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438.xml" ContentType="application/vnd.openxmlformats-officedocument.wordprocessingml.footer+xml"/>
  <Override PartName="/word/footer272.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377.xml" ContentType="application/vnd.openxmlformats-officedocument.wordprocessingml.footer+xml"/>
  <Override PartName="/word/footer112.xml" ContentType="application/vnd.openxmlformats-officedocument.wordprocessingml.footer+xml"/>
  <Override PartName="/word/footer415.xml" ContentType="application/vnd.openxmlformats-officedocument.wordprocessingml.footer+xml"/>
  <Override PartName="/word/footer239.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257.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258.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259.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269.xml" ContentType="application/vnd.openxmlformats-officedocument.wordprocessingml.footer+xml"/>
  <Override PartName="/word/footer27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279.xml" ContentType="application/vnd.openxmlformats-officedocument.wordprocessingml.footer+xml"/>
  <Override PartName="/word/footer23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456.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275.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284.xml" ContentType="application/vnd.openxmlformats-officedocument.wordprocessingml.footer+xml"/>
  <Override PartName="/word/footer477.xml" ContentType="application/vnd.openxmlformats-officedocument.wordprocessingml.footer+xml"/>
  <Override PartName="/word/footer285.xml" ContentType="application/vnd.openxmlformats-officedocument.wordprocessingml.footer+xml"/>
  <Override PartName="/word/footer478.xml" ContentType="application/vnd.openxmlformats-officedocument.wordprocessingml.footer+xml"/>
  <Override PartName="/word/footer286.xml" ContentType="application/vnd.openxmlformats-officedocument.wordprocessingml.footer+xml"/>
  <Override PartName="/word/footer479.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491.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521.xml" ContentType="application/vnd.openxmlformats-officedocument.wordprocessingml.footer+xml"/>
  <Override PartName="/word/footer522.xml" ContentType="application/vnd.openxmlformats-officedocument.wordprocessingml.footer+xml"/>
  <Override PartName="/word/footer330.xml" ContentType="application/vnd.openxmlformats-officedocument.wordprocessingml.footer+xml"/>
  <Override PartName="/word/footer523.xml" ContentType="application/vnd.openxmlformats-officedocument.wordprocessingml.footer+xml"/>
  <Override PartName="/word/footer471.xml" ContentType="application/vnd.openxmlformats-officedocument.wordprocessingml.footer+xml"/>
  <Override PartName="/word/footer524.xml" ContentType="application/vnd.openxmlformats-officedocument.wordprocessingml.footer+xml"/>
  <Override PartName="/word/footer472.xml" ContentType="application/vnd.openxmlformats-officedocument.wordprocessingml.footer+xml"/>
  <Override PartName="/word/footer525.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520.xml" ContentType="application/vnd.openxmlformats-officedocument.wordprocessingml.footer+xml"/>
  <Override PartName="/word/footer532.xml" ContentType="application/vnd.openxmlformats-officedocument.wordprocessingml.footer+xml"/>
  <Override PartName="/word/footer476.xml" ContentType="application/vnd.openxmlformats-officedocument.wordprocessingml.footer+xml"/>
  <Override PartName="/word/footer442.xml" ContentType="application/vnd.openxmlformats-officedocument.wordprocessingml.footer+xml"/>
  <Override PartName="/word/footer497.xml" ContentType="application/vnd.openxmlformats-officedocument.wordprocessingml.footer+xml"/>
  <Override PartName="/word/footer320.xml" ContentType="application/vnd.openxmlformats-officedocument.wordprocessingml.footer+xml"/>
  <Override PartName="/word/footer513.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515.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499.xml" ContentType="application/vnd.openxmlformats-officedocument.wordprocessingml.footer+xml"/>
  <Override PartName="/word/footer489.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2.xml" ContentType="application/vnd.openxmlformats-officedocument.wordprocessingml.footer+xml"/>
  <Override PartName="/word/footer512.xml" ContentType="application/vnd.openxmlformats-officedocument.wordprocessingml.footer+xml"/>
  <Override PartName="/word/footer496.xml" ContentType="application/vnd.openxmlformats-officedocument.wordprocessingml.footer+xml"/>
  <Override PartName="/word/footer488.xml" ContentType="application/vnd.openxmlformats-officedocument.wordprocessingml.footer+xml"/>
  <Override PartName="/word/footer311.xml" ContentType="application/vnd.openxmlformats-officedocument.wordprocessingml.footer+xml"/>
  <Override PartName="/word/footer504.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511.xml" ContentType="application/vnd.openxmlformats-officedocument.wordprocessingml.footer+xml"/>
  <Override PartName="/word/footer495.xml" ContentType="application/vnd.openxmlformats-officedocument.wordprocessingml.footer+xml"/>
  <Override PartName="/word/footer294.xml" ContentType="application/vnd.openxmlformats-officedocument.wordprocessingml.footer+xml"/>
  <Override PartName="/word/footer487.xml" ContentType="application/vnd.openxmlformats-officedocument.wordprocessingml.footer+xml"/>
  <Override PartName="/word/footer310.xml" ContentType="application/vnd.openxmlformats-officedocument.wordprocessingml.footer+xml"/>
  <Override PartName="/word/footer503.xml" ContentType="application/vnd.openxmlformats-officedocument.wordprocessingml.footer+xml"/>
  <Override PartName="/word/footer510.xml" ContentType="application/vnd.openxmlformats-officedocument.wordprocessingml.footer+xml"/>
  <Override PartName="/word/footer494.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4.xml" ContentType="application/vnd.openxmlformats-officedocument.wordprocessingml.footer+xml"/>
  <Override PartName="/word/footer500.xml" ContentType="application/vnd.openxmlformats-officedocument.wordprocessingml.footer+xml"/>
  <Override PartName="/word/footer321.xml" ContentType="application/vnd.openxmlformats-officedocument.wordprocessingml.footer+xml"/>
  <Override PartName="/word/footer514.xml" ContentType="application/vnd.openxmlformats-officedocument.wordprocessingml.footer+xml"/>
  <Override PartName="/word/footer312.xml" ContentType="application/vnd.openxmlformats-officedocument.wordprocessingml.footer+xml"/>
  <Override PartName="/word/footer505.xml" ContentType="application/vnd.openxmlformats-officedocument.wordprocessingml.footer+xml"/>
  <Override PartName="/word/footer380.xml" ContentType="application/vnd.openxmlformats-officedocument.wordprocessingml.footer+xml"/>
  <Override PartName="/word/footer498.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529.xml" ContentType="application/vnd.openxmlformats-officedocument.wordprocessingml.footer+xml"/>
  <Override PartName="/word/footer36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90.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25.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315.xml" ContentType="application/vnd.openxmlformats-officedocument.wordprocessingml.footer+xml"/>
  <Override PartName="/word/footer4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324.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31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05.xml" ContentType="application/vnd.openxmlformats-officedocument.wordprocessingml.footer+xml"/>
  <Override PartName="/word/footer470.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304.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437.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274.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styles.xml" ContentType="application/vnd.openxmlformats-officedocument.wordprocessingml.styles+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334.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document.xml.rels" ContentType="application/vnd.openxmlformats-package.relationships+xml"/>
  <Override PartName="/word/_rels/fontTable.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128.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38.xml" ContentType="application/vnd.openxmlformats-officedocument.wordprocessingml.footer+xml"/>
  <Override PartName="/word/footer135.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6.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308.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317.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57.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58.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59.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74.xml" ContentType="application/vnd.openxmlformats-officedocument.wordprocessingml.footer+xml"/>
  <Override PartName="/word/footer171.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33.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346.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56.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357.xml" ContentType="application/vnd.openxmlformats-officedocument.wordprocessingml.footer+xml"/>
  <Override PartName="/word/footer405.xml" ContentType="application/vnd.openxmlformats-officedocument.wordprocessingml.footer+xml"/>
  <Override PartName="/word/footer94.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200.xml" ContentType="application/vnd.openxmlformats-officedocument.wordprocessingml.footer+xml"/>
  <Override PartName="/word/footer237.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69.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75.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76.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77.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78.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79.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349.xml" ContentType="application/vnd.openxmlformats-officedocument.wordprocessingml.footer+xml"/>
  <Override PartName="/word/footer86.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87.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88.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89.xml" ContentType="application/vnd.openxmlformats-officedocument.wordprocessingml.footer+xml"/>
  <Override PartName="/word/footer18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99.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95.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9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97.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9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70.xml" ContentType="application/vnd.openxmlformats-officedocument.wordprocessingml.footer+xml"/>
  <Override PartName="/word/footer251.xml" ContentType="application/vnd.openxmlformats-officedocument.wordprocessingml.footer+xml"/>
  <Override PartName="/word/footer41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52.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5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الاصول فی النحو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75792_1588784861">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575794_1588784861">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575796_1588784861">
            <w:r>
              <w:rPr>
                <w:webHidden/>
                <w:rStyle w:val="IndexLink"/>
                <w:rtl w:val="true"/>
              </w:rPr>
              <w:t>مقدّمة التحقيق</w:t>
            </w:r>
            <w:r>
              <w:rPr>
                <w:rStyle w:val="IndexLink"/>
                <w:rtl w:val="true"/>
              </w:rPr>
              <w:tab/>
            </w:r>
            <w:r>
              <w:rPr>
                <w:rStyle w:val="IndexLink"/>
              </w:rPr>
              <w:t>13</w:t>
            </w:r>
          </w:hyperlink>
        </w:p>
        <w:p>
          <w:pPr>
            <w:pStyle w:val="Contents3"/>
            <w:tabs>
              <w:tab w:val="clear" w:pos="8459"/>
              <w:tab w:val="right" w:pos="9026" w:leader="dot"/>
            </w:tabs>
            <w:rPr/>
          </w:pPr>
          <w:hyperlink w:anchor="__RefHeading___Toc575798_1588784861">
            <w:r>
              <w:rPr>
                <w:webHidden/>
                <w:rStyle w:val="IndexLink"/>
                <w:rtl w:val="true"/>
              </w:rPr>
              <w:t>اشارة</w:t>
            </w:r>
            <w:r>
              <w:rPr>
                <w:rStyle w:val="IndexLink"/>
                <w:rtl w:val="true"/>
              </w:rPr>
              <w:tab/>
            </w:r>
            <w:r>
              <w:rPr>
                <w:rStyle w:val="IndexLink"/>
              </w:rPr>
              <w:t>13</w:t>
            </w:r>
          </w:hyperlink>
        </w:p>
        <w:p>
          <w:pPr>
            <w:pStyle w:val="Contents3"/>
            <w:tabs>
              <w:tab w:val="clear" w:pos="8459"/>
              <w:tab w:val="right" w:pos="9026" w:leader="dot"/>
            </w:tabs>
            <w:rPr/>
          </w:pPr>
          <w:hyperlink w:anchor="__RefHeading___Toc575800_1588784861">
            <w:r>
              <w:rPr>
                <w:webHidden/>
                <w:rStyle w:val="IndexLink"/>
                <w:rtl w:val="true"/>
              </w:rPr>
              <w:t xml:space="preserve">المبحث الأول </w:t>
            </w:r>
            <w:r>
              <w:rPr>
                <w:rStyle w:val="IndexLink"/>
                <w:rtl w:val="true"/>
              </w:rPr>
              <w:t xml:space="preserve">: </w:t>
            </w:r>
            <w:r>
              <w:rPr>
                <w:rStyle w:val="IndexLink"/>
                <w:rtl w:val="true"/>
              </w:rPr>
              <w:t>في حد اللغة وتعريفها</w:t>
            </w:r>
            <w:r>
              <w:rPr>
                <w:rStyle w:val="IndexLink"/>
                <w:rtl w:val="true"/>
              </w:rPr>
              <w:tab/>
            </w:r>
            <w:r>
              <w:rPr>
                <w:rStyle w:val="IndexLink"/>
              </w:rPr>
              <w:t>15</w:t>
            </w:r>
          </w:hyperlink>
        </w:p>
        <w:p>
          <w:pPr>
            <w:pStyle w:val="Contents3"/>
            <w:tabs>
              <w:tab w:val="clear" w:pos="8459"/>
              <w:tab w:val="right" w:pos="9026" w:leader="dot"/>
            </w:tabs>
            <w:rPr/>
          </w:pPr>
          <w:hyperlink w:anchor="__RefHeading___Toc575802_1588784861">
            <w:r>
              <w:rPr>
                <w:webHidden/>
                <w:rStyle w:val="IndexLink"/>
                <w:rtl w:val="true"/>
              </w:rPr>
              <w:t xml:space="preserve">المبحث الثاني </w:t>
            </w:r>
            <w:r>
              <w:rPr>
                <w:rStyle w:val="IndexLink"/>
                <w:rtl w:val="true"/>
              </w:rPr>
              <w:t xml:space="preserve">: </w:t>
            </w:r>
            <w:r>
              <w:rPr>
                <w:rStyle w:val="IndexLink"/>
                <w:rtl w:val="true"/>
              </w:rPr>
              <w:t>في بيان واضع اللغة</w:t>
            </w:r>
            <w:r>
              <w:rPr>
                <w:rStyle w:val="IndexLink"/>
                <w:rtl w:val="true"/>
              </w:rPr>
              <w:tab/>
            </w:r>
            <w:r>
              <w:rPr>
                <w:rStyle w:val="IndexLink"/>
              </w:rPr>
              <w:t>15</w:t>
            </w:r>
          </w:hyperlink>
        </w:p>
        <w:p>
          <w:pPr>
            <w:pStyle w:val="Contents4"/>
            <w:tabs>
              <w:tab w:val="clear" w:pos="8176"/>
              <w:tab w:val="right" w:pos="9026" w:leader="dot"/>
            </w:tabs>
            <w:rPr/>
          </w:pPr>
          <w:hyperlink w:anchor="__RefHeading___Toc575804_1588784861">
            <w:r>
              <w:rPr>
                <w:webHidden/>
                <w:rStyle w:val="IndexLink"/>
                <w:rtl w:val="true"/>
              </w:rPr>
              <w:t>اشارة</w:t>
            </w:r>
            <w:r>
              <w:rPr>
                <w:rStyle w:val="IndexLink"/>
                <w:rtl w:val="true"/>
              </w:rPr>
              <w:tab/>
            </w:r>
            <w:r>
              <w:rPr>
                <w:rStyle w:val="IndexLink"/>
              </w:rPr>
              <w:t>15</w:t>
            </w:r>
          </w:hyperlink>
        </w:p>
        <w:p>
          <w:pPr>
            <w:pStyle w:val="Contents4"/>
            <w:tabs>
              <w:tab w:val="clear" w:pos="8176"/>
              <w:tab w:val="right" w:pos="9026" w:leader="dot"/>
            </w:tabs>
            <w:rPr/>
          </w:pPr>
          <w:hyperlink w:anchor="__RefHeading___Toc575806_1588784861">
            <w:r>
              <w:rPr>
                <w:webHidden/>
                <w:rStyle w:val="IndexLink"/>
                <w:rtl w:val="true"/>
              </w:rPr>
              <w:t>رأي ابن جني</w:t>
            </w:r>
            <w:r>
              <w:rPr>
                <w:rStyle w:val="IndexLink"/>
                <w:rtl w:val="true"/>
              </w:rPr>
              <w:tab/>
            </w:r>
            <w:r>
              <w:rPr>
                <w:rStyle w:val="IndexLink"/>
              </w:rPr>
              <w:t>17</w:t>
            </w:r>
          </w:hyperlink>
        </w:p>
        <w:p>
          <w:pPr>
            <w:pStyle w:val="Contents3"/>
            <w:tabs>
              <w:tab w:val="clear" w:pos="8459"/>
              <w:tab w:val="right" w:pos="9026" w:leader="dot"/>
            </w:tabs>
            <w:rPr/>
          </w:pPr>
          <w:hyperlink w:anchor="__RefHeading___Toc575808_1588784861">
            <w:r>
              <w:rPr>
                <w:webHidden/>
                <w:rStyle w:val="IndexLink"/>
                <w:rtl w:val="true"/>
              </w:rPr>
              <w:t xml:space="preserve">المبحث الثالث </w:t>
            </w:r>
            <w:r>
              <w:rPr>
                <w:rStyle w:val="IndexLink"/>
                <w:rtl w:val="true"/>
              </w:rPr>
              <w:t xml:space="preserve">: </w:t>
            </w:r>
            <w:r>
              <w:rPr>
                <w:rStyle w:val="IndexLink"/>
                <w:rtl w:val="true"/>
              </w:rPr>
              <w:t>في حدّ الوضع</w:t>
            </w:r>
            <w:r>
              <w:rPr>
                <w:rStyle w:val="IndexLink"/>
                <w:rtl w:val="true"/>
              </w:rPr>
              <w:tab/>
            </w:r>
            <w:r>
              <w:rPr>
                <w:rStyle w:val="IndexLink"/>
              </w:rPr>
              <w:t>27</w:t>
            </w:r>
          </w:hyperlink>
        </w:p>
        <w:p>
          <w:pPr>
            <w:pStyle w:val="Contents3"/>
            <w:tabs>
              <w:tab w:val="clear" w:pos="8459"/>
              <w:tab w:val="right" w:pos="9026" w:leader="dot"/>
            </w:tabs>
            <w:rPr/>
          </w:pPr>
          <w:hyperlink w:anchor="__RefHeading___Toc575810_1588784861">
            <w:r>
              <w:rPr>
                <w:webHidden/>
                <w:rStyle w:val="IndexLink"/>
                <w:rtl w:val="true"/>
              </w:rPr>
              <w:t xml:space="preserve">المبحث الرابع </w:t>
            </w:r>
            <w:r>
              <w:rPr>
                <w:rStyle w:val="IndexLink"/>
                <w:rtl w:val="true"/>
              </w:rPr>
              <w:t xml:space="preserve">: </w:t>
            </w:r>
            <w:r>
              <w:rPr>
                <w:rStyle w:val="IndexLink"/>
                <w:rtl w:val="true"/>
              </w:rPr>
              <w:t>شروط ثبوت اللغة</w:t>
            </w:r>
            <w:r>
              <w:rPr>
                <w:rStyle w:val="IndexLink"/>
                <w:rtl w:val="true"/>
              </w:rPr>
              <w:tab/>
            </w:r>
            <w:r>
              <w:rPr>
                <w:rStyle w:val="IndexLink"/>
              </w:rPr>
              <w:t>28</w:t>
            </w:r>
          </w:hyperlink>
        </w:p>
        <w:p>
          <w:pPr>
            <w:pStyle w:val="Contents3"/>
            <w:tabs>
              <w:tab w:val="clear" w:pos="8459"/>
              <w:tab w:val="right" w:pos="9026" w:leader="dot"/>
            </w:tabs>
            <w:rPr/>
          </w:pPr>
          <w:hyperlink w:anchor="__RefHeading___Toc575812_1588784861">
            <w:r>
              <w:rPr>
                <w:webHidden/>
                <w:rStyle w:val="IndexLink"/>
                <w:rtl w:val="true"/>
              </w:rPr>
              <w:t xml:space="preserve">المبحث الخامس </w:t>
            </w:r>
            <w:r>
              <w:rPr>
                <w:rStyle w:val="IndexLink"/>
                <w:rtl w:val="true"/>
              </w:rPr>
              <w:t xml:space="preserve">: </w:t>
            </w:r>
            <w:r>
              <w:rPr>
                <w:rStyle w:val="IndexLink"/>
                <w:rtl w:val="true"/>
              </w:rPr>
              <w:t>في سعة اللغة</w:t>
            </w:r>
            <w:r>
              <w:rPr>
                <w:rStyle w:val="IndexLink"/>
                <w:rtl w:val="true"/>
              </w:rPr>
              <w:tab/>
            </w:r>
            <w:r>
              <w:rPr>
                <w:rStyle w:val="IndexLink"/>
              </w:rPr>
              <w:t>29</w:t>
            </w:r>
          </w:hyperlink>
        </w:p>
        <w:p>
          <w:pPr>
            <w:pStyle w:val="Contents3"/>
            <w:tabs>
              <w:tab w:val="clear" w:pos="8459"/>
              <w:tab w:val="right" w:pos="9026" w:leader="dot"/>
            </w:tabs>
            <w:rPr/>
          </w:pPr>
          <w:hyperlink w:anchor="__RefHeading___Toc575814_1588784861">
            <w:r>
              <w:rPr>
                <w:webHidden/>
                <w:rStyle w:val="IndexLink"/>
                <w:rtl w:val="true"/>
              </w:rPr>
              <w:t xml:space="preserve">المبحث السادس </w:t>
            </w:r>
            <w:r>
              <w:rPr>
                <w:rStyle w:val="IndexLink"/>
                <w:rtl w:val="true"/>
              </w:rPr>
              <w:t xml:space="preserve">: </w:t>
            </w:r>
            <w:r>
              <w:rPr>
                <w:rStyle w:val="IndexLink"/>
                <w:rtl w:val="true"/>
              </w:rPr>
              <w:t>في حد الكلمة والكلام والكلم والفرق بينهم</w:t>
            </w:r>
            <w:r>
              <w:rPr>
                <w:rStyle w:val="IndexLink"/>
                <w:rtl w:val="true"/>
              </w:rPr>
              <w:tab/>
            </w:r>
            <w:r>
              <w:rPr>
                <w:rStyle w:val="IndexLink"/>
              </w:rPr>
              <w:t>32</w:t>
            </w:r>
          </w:hyperlink>
        </w:p>
        <w:p>
          <w:pPr>
            <w:pStyle w:val="Contents3"/>
            <w:tabs>
              <w:tab w:val="clear" w:pos="8459"/>
              <w:tab w:val="right" w:pos="9026" w:leader="dot"/>
            </w:tabs>
            <w:rPr/>
          </w:pPr>
          <w:hyperlink w:anchor="__RefHeading___Toc575816_1588784861">
            <w:r>
              <w:rPr>
                <w:webHidden/>
                <w:rStyle w:val="IndexLink"/>
                <w:rtl w:val="true"/>
              </w:rPr>
              <w:t xml:space="preserve">المبحث السابع </w:t>
            </w:r>
            <w:r>
              <w:rPr>
                <w:rStyle w:val="IndexLink"/>
                <w:rtl w:val="true"/>
              </w:rPr>
              <w:t xml:space="preserve">: </w:t>
            </w:r>
            <w:r>
              <w:rPr>
                <w:rStyle w:val="IndexLink"/>
                <w:rtl w:val="true"/>
              </w:rPr>
              <w:t xml:space="preserve">أقسام الكلمة </w:t>
            </w:r>
            <w:r>
              <w:rPr>
                <w:rStyle w:val="IndexLink"/>
                <w:rtl w:val="true"/>
              </w:rPr>
              <w:t>(</w:t>
            </w:r>
            <w:r>
              <w:rPr>
                <w:rStyle w:val="IndexLink"/>
                <w:rtl w:val="true"/>
              </w:rPr>
              <w:t xml:space="preserve">الاسم </w:t>
            </w:r>
            <w:r>
              <w:rPr>
                <w:rStyle w:val="IndexLink"/>
                <w:rtl w:val="true"/>
              </w:rPr>
              <w:t xml:space="preserve">- </w:t>
            </w:r>
            <w:r>
              <w:rPr>
                <w:rStyle w:val="IndexLink"/>
                <w:rtl w:val="true"/>
              </w:rPr>
              <w:t xml:space="preserve">الفعل </w:t>
            </w:r>
            <w:r>
              <w:rPr>
                <w:rStyle w:val="IndexLink"/>
                <w:rtl w:val="true"/>
              </w:rPr>
              <w:t xml:space="preserve">- </w:t>
            </w:r>
            <w:r>
              <w:rPr>
                <w:rStyle w:val="IndexLink"/>
                <w:rtl w:val="true"/>
              </w:rPr>
              <w:t>الحرف</w:t>
            </w:r>
            <w:r>
              <w:rPr>
                <w:rStyle w:val="IndexLink"/>
                <w:rtl w:val="true"/>
              </w:rPr>
              <w:t>)</w:t>
              <w:tab/>
            </w:r>
            <w:r>
              <w:rPr>
                <w:rStyle w:val="IndexLink"/>
              </w:rPr>
              <w:t>35</w:t>
            </w:r>
          </w:hyperlink>
        </w:p>
        <w:p>
          <w:pPr>
            <w:pStyle w:val="Contents3"/>
            <w:tabs>
              <w:tab w:val="clear" w:pos="8459"/>
              <w:tab w:val="right" w:pos="9026" w:leader="dot"/>
            </w:tabs>
            <w:rPr/>
          </w:pPr>
          <w:hyperlink w:anchor="__RefHeading___Toc575818_1588784861">
            <w:r>
              <w:rPr>
                <w:webHidden/>
                <w:rStyle w:val="IndexLink"/>
                <w:rtl w:val="true"/>
              </w:rPr>
              <w:t>الفعل وأقسامه</w:t>
            </w:r>
            <w:r>
              <w:rPr>
                <w:rStyle w:val="IndexLink"/>
                <w:rtl w:val="true"/>
              </w:rPr>
              <w:tab/>
            </w:r>
            <w:r>
              <w:rPr>
                <w:rStyle w:val="IndexLink"/>
              </w:rPr>
              <w:t>37</w:t>
            </w:r>
          </w:hyperlink>
        </w:p>
        <w:p>
          <w:pPr>
            <w:pStyle w:val="Contents2"/>
            <w:tabs>
              <w:tab w:val="clear" w:pos="8743"/>
              <w:tab w:val="right" w:pos="9026" w:leader="dot"/>
            </w:tabs>
            <w:rPr/>
          </w:pPr>
          <w:hyperlink w:anchor="__RefHeading___Toc575820_1588784861">
            <w:r>
              <w:rPr>
                <w:webHidden/>
                <w:rStyle w:val="IndexLink"/>
                <w:rtl w:val="true"/>
              </w:rPr>
              <w:t>ترجمة المصنف</w:t>
            </w:r>
            <w:r>
              <w:rPr>
                <w:rStyle w:val="IndexLink"/>
                <w:rtl w:val="true"/>
              </w:rPr>
              <w:tab/>
            </w:r>
            <w:r>
              <w:rPr>
                <w:rStyle w:val="IndexLink"/>
              </w:rPr>
              <w:t>40</w:t>
            </w:r>
          </w:hyperlink>
        </w:p>
        <w:p>
          <w:pPr>
            <w:pStyle w:val="Contents3"/>
            <w:tabs>
              <w:tab w:val="clear" w:pos="8459"/>
              <w:tab w:val="right" w:pos="9026" w:leader="dot"/>
            </w:tabs>
            <w:rPr/>
          </w:pPr>
          <w:hyperlink w:anchor="__RefHeading___Toc575822_1588784861">
            <w:r>
              <w:rPr>
                <w:webHidden/>
                <w:rStyle w:val="IndexLink"/>
                <w:rtl w:val="true"/>
              </w:rPr>
              <w:t>اسمه وشهرته وموطنه</w:t>
            </w:r>
            <w:r>
              <w:rPr>
                <w:rStyle w:val="IndexLink"/>
                <w:rtl w:val="true"/>
              </w:rPr>
              <w:tab/>
            </w:r>
            <w:r>
              <w:rPr>
                <w:rStyle w:val="IndexLink"/>
              </w:rPr>
              <w:t>40</w:t>
            </w:r>
          </w:hyperlink>
        </w:p>
        <w:p>
          <w:pPr>
            <w:pStyle w:val="Contents3"/>
            <w:tabs>
              <w:tab w:val="clear" w:pos="8459"/>
              <w:tab w:val="right" w:pos="9026" w:leader="dot"/>
            </w:tabs>
            <w:rPr/>
          </w:pPr>
          <w:hyperlink w:anchor="__RefHeading___Toc575824_1588784861">
            <w:r>
              <w:rPr>
                <w:webHidden/>
                <w:rStyle w:val="IndexLink"/>
                <w:rtl w:val="true"/>
              </w:rPr>
              <w:t>شيوخه وتلاميذه</w:t>
            </w:r>
            <w:r>
              <w:rPr>
                <w:rStyle w:val="IndexLink"/>
                <w:rtl w:val="true"/>
              </w:rPr>
              <w:tab/>
            </w:r>
            <w:r>
              <w:rPr>
                <w:rStyle w:val="IndexLink"/>
              </w:rPr>
              <w:t>40</w:t>
            </w:r>
          </w:hyperlink>
        </w:p>
        <w:p>
          <w:pPr>
            <w:pStyle w:val="Contents3"/>
            <w:tabs>
              <w:tab w:val="clear" w:pos="8459"/>
              <w:tab w:val="right" w:pos="9026" w:leader="dot"/>
            </w:tabs>
            <w:rPr/>
          </w:pPr>
          <w:hyperlink w:anchor="__RefHeading___Toc575826_1588784861">
            <w:r>
              <w:rPr>
                <w:webHidden/>
                <w:rStyle w:val="IndexLink"/>
                <w:rtl w:val="true"/>
              </w:rPr>
              <w:t>أقوال أهل العلم فيه</w:t>
            </w:r>
            <w:r>
              <w:rPr>
                <w:rStyle w:val="IndexLink"/>
                <w:rtl w:val="true"/>
              </w:rPr>
              <w:tab/>
            </w:r>
            <w:r>
              <w:rPr>
                <w:rStyle w:val="IndexLink"/>
              </w:rPr>
              <w:t>40</w:t>
            </w:r>
          </w:hyperlink>
        </w:p>
        <w:p>
          <w:pPr>
            <w:pStyle w:val="Contents3"/>
            <w:tabs>
              <w:tab w:val="clear" w:pos="8459"/>
              <w:tab w:val="right" w:pos="9026" w:leader="dot"/>
            </w:tabs>
            <w:rPr/>
          </w:pPr>
          <w:hyperlink w:anchor="__RefHeading___Toc575828_1588784861">
            <w:r>
              <w:rPr>
                <w:webHidden/>
                <w:rStyle w:val="IndexLink"/>
                <w:rtl w:val="true"/>
              </w:rPr>
              <w:t>ومن أشعاره الرائقة</w:t>
            </w:r>
            <w:r>
              <w:rPr>
                <w:rStyle w:val="IndexLink"/>
                <w:rtl w:val="true"/>
              </w:rPr>
              <w:tab/>
            </w:r>
            <w:r>
              <w:rPr>
                <w:rStyle w:val="IndexLink"/>
              </w:rPr>
              <w:t>40</w:t>
            </w:r>
          </w:hyperlink>
        </w:p>
        <w:p>
          <w:pPr>
            <w:pStyle w:val="Contents3"/>
            <w:tabs>
              <w:tab w:val="clear" w:pos="8459"/>
              <w:tab w:val="right" w:pos="9026" w:leader="dot"/>
            </w:tabs>
            <w:rPr/>
          </w:pPr>
          <w:hyperlink w:anchor="__RefHeading___Toc575830_1588784861">
            <w:r>
              <w:rPr>
                <w:webHidden/>
                <w:rStyle w:val="IndexLink"/>
                <w:rtl w:val="true"/>
              </w:rPr>
              <w:t>وفاته</w:t>
            </w:r>
            <w:r>
              <w:rPr>
                <w:rStyle w:val="IndexLink"/>
                <w:rtl w:val="true"/>
              </w:rPr>
              <w:tab/>
            </w:r>
            <w:r>
              <w:rPr>
                <w:rStyle w:val="IndexLink"/>
              </w:rPr>
              <w:t>41</w:t>
            </w:r>
          </w:hyperlink>
        </w:p>
        <w:p>
          <w:pPr>
            <w:pStyle w:val="Contents3"/>
            <w:tabs>
              <w:tab w:val="clear" w:pos="8459"/>
              <w:tab w:val="right" w:pos="9026" w:leader="dot"/>
            </w:tabs>
            <w:rPr/>
          </w:pPr>
          <w:hyperlink w:anchor="__RefHeading___Toc575832_1588784861">
            <w:r>
              <w:rPr>
                <w:webHidden/>
                <w:rStyle w:val="IndexLink"/>
                <w:rtl w:val="true"/>
              </w:rPr>
              <w:t>مصنفاته</w:t>
            </w:r>
            <w:r>
              <w:rPr>
                <w:rStyle w:val="IndexLink"/>
                <w:rtl w:val="true"/>
              </w:rPr>
              <w:tab/>
            </w:r>
            <w:r>
              <w:rPr>
                <w:rStyle w:val="IndexLink"/>
              </w:rPr>
              <w:t>41</w:t>
            </w:r>
          </w:hyperlink>
        </w:p>
        <w:p>
          <w:pPr>
            <w:pStyle w:val="Contents3"/>
            <w:tabs>
              <w:tab w:val="clear" w:pos="8459"/>
              <w:tab w:val="right" w:pos="9026" w:leader="dot"/>
            </w:tabs>
            <w:rPr/>
          </w:pPr>
          <w:hyperlink w:anchor="__RefHeading___Toc575834_1588784861">
            <w:r>
              <w:rPr>
                <w:webHidden/>
                <w:rStyle w:val="IndexLink"/>
                <w:rtl w:val="true"/>
              </w:rPr>
              <w:t>مصادر ترجمته</w:t>
            </w:r>
            <w:r>
              <w:rPr>
                <w:rStyle w:val="IndexLink"/>
                <w:rtl w:val="true"/>
              </w:rPr>
              <w:tab/>
            </w:r>
            <w:r>
              <w:rPr>
                <w:rStyle w:val="IndexLink"/>
              </w:rPr>
              <w:t>41</w:t>
            </w:r>
          </w:hyperlink>
        </w:p>
        <w:p>
          <w:pPr>
            <w:pStyle w:val="Contents2"/>
            <w:tabs>
              <w:tab w:val="clear" w:pos="8743"/>
              <w:tab w:val="right" w:pos="9026" w:leader="dot"/>
            </w:tabs>
            <w:rPr/>
          </w:pPr>
          <w:hyperlink w:anchor="__RefHeading___Toc575836_1588784861">
            <w:r>
              <w:rPr>
                <w:webHidden/>
                <w:rStyle w:val="IndexLink"/>
                <w:rtl w:val="true"/>
              </w:rPr>
              <w:t>عملنا في الكتاب</w:t>
            </w:r>
            <w:r>
              <w:rPr>
                <w:rStyle w:val="IndexLink"/>
                <w:rtl w:val="true"/>
              </w:rPr>
              <w:tab/>
            </w:r>
            <w:r>
              <w:rPr>
                <w:rStyle w:val="IndexLink"/>
              </w:rPr>
              <w:t>43</w:t>
            </w:r>
          </w:hyperlink>
        </w:p>
        <w:p>
          <w:pPr>
            <w:pStyle w:val="Contents2"/>
            <w:tabs>
              <w:tab w:val="clear" w:pos="8743"/>
              <w:tab w:val="right" w:pos="9026" w:leader="dot"/>
            </w:tabs>
            <w:rPr/>
          </w:pPr>
          <w:hyperlink w:anchor="__RefHeading___Toc575838_1588784861">
            <w:r>
              <w:rPr>
                <w:webHidden/>
                <w:rStyle w:val="IndexLink"/>
                <w:rtl w:val="true"/>
              </w:rPr>
              <w:t>[</w:t>
            </w:r>
            <w:r>
              <w:rPr>
                <w:rStyle w:val="IndexLink"/>
                <w:rtl w:val="true"/>
              </w:rPr>
              <w:t>مقدمة المؤلف</w:t>
            </w:r>
            <w:r>
              <w:rPr>
                <w:rStyle w:val="IndexLink"/>
                <w:rtl w:val="true"/>
              </w:rPr>
              <w:t>]</w:t>
              <w:tab/>
            </w:r>
            <w:r>
              <w:rPr>
                <w:rStyle w:val="IndexLink"/>
              </w:rPr>
              <w:t>47</w:t>
            </w:r>
          </w:hyperlink>
        </w:p>
        <w:p>
          <w:pPr>
            <w:pStyle w:val="Contents2"/>
            <w:tabs>
              <w:tab w:val="clear" w:pos="8743"/>
              <w:tab w:val="right" w:pos="9026" w:leader="dot"/>
            </w:tabs>
            <w:rPr/>
          </w:pPr>
          <w:hyperlink w:anchor="__RefHeading___Toc575840_1588784861">
            <w:r>
              <w:rPr>
                <w:webHidden/>
                <w:rStyle w:val="IndexLink"/>
                <w:rtl w:val="true"/>
              </w:rPr>
              <w:t>الكلام</w:t>
            </w:r>
            <w:r>
              <w:rPr>
                <w:rStyle w:val="IndexLink"/>
                <w:rtl w:val="true"/>
              </w:rPr>
              <w:tab/>
            </w:r>
            <w:r>
              <w:rPr>
                <w:rStyle w:val="IndexLink"/>
              </w:rPr>
              <w:t>49</w:t>
            </w:r>
          </w:hyperlink>
        </w:p>
        <w:p>
          <w:pPr>
            <w:pStyle w:val="Contents3"/>
            <w:tabs>
              <w:tab w:val="clear" w:pos="8459"/>
              <w:tab w:val="right" w:pos="9026" w:leader="dot"/>
            </w:tabs>
            <w:rPr/>
          </w:pPr>
          <w:hyperlink w:anchor="__RefHeading___Toc575842_1588784861">
            <w:r>
              <w:rPr>
                <w:webHidden/>
                <w:rStyle w:val="IndexLink"/>
                <w:rtl w:val="true"/>
              </w:rPr>
              <w:t>اشارة</w:t>
            </w:r>
            <w:r>
              <w:rPr>
                <w:rStyle w:val="IndexLink"/>
                <w:rtl w:val="true"/>
              </w:rPr>
              <w:tab/>
            </w:r>
            <w:r>
              <w:rPr>
                <w:rStyle w:val="IndexLink"/>
              </w:rPr>
              <w:t>49</w:t>
            </w:r>
          </w:hyperlink>
        </w:p>
        <w:p>
          <w:pPr>
            <w:pStyle w:val="Contents3"/>
            <w:tabs>
              <w:tab w:val="clear" w:pos="8459"/>
              <w:tab w:val="right" w:pos="9026" w:leader="dot"/>
            </w:tabs>
            <w:rPr/>
          </w:pPr>
          <w:hyperlink w:anchor="__RefHeading___Toc575844_1588784861">
            <w:r>
              <w:rPr>
                <w:webHidden/>
                <w:rStyle w:val="IndexLink"/>
                <w:rtl w:val="true"/>
              </w:rPr>
              <w:t>شرح الاسم</w:t>
            </w:r>
            <w:r>
              <w:rPr>
                <w:rStyle w:val="IndexLink"/>
                <w:rtl w:val="true"/>
              </w:rPr>
              <w:tab/>
            </w:r>
            <w:r>
              <w:rPr>
                <w:rStyle w:val="IndexLink"/>
              </w:rPr>
              <w:t>49</w:t>
            </w:r>
          </w:hyperlink>
        </w:p>
        <w:p>
          <w:pPr>
            <w:pStyle w:val="Contents3"/>
            <w:tabs>
              <w:tab w:val="clear" w:pos="8459"/>
              <w:tab w:val="right" w:pos="9026" w:leader="dot"/>
            </w:tabs>
            <w:rPr/>
          </w:pPr>
          <w:hyperlink w:anchor="__RefHeading___Toc575846_1588784861">
            <w:r>
              <w:rPr>
                <w:webHidden/>
                <w:rStyle w:val="IndexLink"/>
                <w:rtl w:val="true"/>
              </w:rPr>
              <w:t>شرح الفعل</w:t>
            </w:r>
            <w:r>
              <w:rPr>
                <w:rStyle w:val="IndexLink"/>
                <w:rtl w:val="true"/>
              </w:rPr>
              <w:tab/>
            </w:r>
            <w:r>
              <w:rPr>
                <w:rStyle w:val="IndexLink"/>
              </w:rPr>
              <w:t>52</w:t>
            </w:r>
          </w:hyperlink>
        </w:p>
        <w:p>
          <w:pPr>
            <w:pStyle w:val="Contents3"/>
            <w:tabs>
              <w:tab w:val="clear" w:pos="8459"/>
              <w:tab w:val="right" w:pos="9026" w:leader="dot"/>
            </w:tabs>
            <w:rPr/>
          </w:pPr>
          <w:hyperlink w:anchor="__RefHeading___Toc575848_1588784861">
            <w:r>
              <w:rPr>
                <w:webHidden/>
                <w:rStyle w:val="IndexLink"/>
                <w:rtl w:val="true"/>
              </w:rPr>
              <w:t>شرح الحرف</w:t>
            </w:r>
            <w:r>
              <w:rPr>
                <w:rStyle w:val="IndexLink"/>
                <w:rtl w:val="true"/>
              </w:rPr>
              <w:tab/>
            </w:r>
            <w:r>
              <w:rPr>
                <w:rStyle w:val="IndexLink"/>
              </w:rPr>
              <w:t>54</w:t>
            </w:r>
          </w:hyperlink>
        </w:p>
        <w:p>
          <w:pPr>
            <w:pStyle w:val="Contents2"/>
            <w:tabs>
              <w:tab w:val="clear" w:pos="8743"/>
              <w:tab w:val="right" w:pos="9026" w:leader="dot"/>
            </w:tabs>
            <w:rPr/>
          </w:pPr>
          <w:hyperlink w:anchor="__RefHeading___Toc575850_1588784861">
            <w:r>
              <w:rPr>
                <w:webHidden/>
                <w:rStyle w:val="IndexLink"/>
                <w:rtl w:val="true"/>
              </w:rPr>
              <w:t>باب مواقع الحروف</w:t>
            </w:r>
            <w:r>
              <w:rPr>
                <w:rStyle w:val="IndexLink"/>
                <w:rtl w:val="true"/>
              </w:rPr>
              <w:tab/>
            </w:r>
            <w:r>
              <w:rPr>
                <w:rStyle w:val="IndexLink"/>
              </w:rPr>
              <w:t>55</w:t>
            </w:r>
          </w:hyperlink>
        </w:p>
        <w:p>
          <w:pPr>
            <w:pStyle w:val="Contents3"/>
            <w:tabs>
              <w:tab w:val="clear" w:pos="8459"/>
              <w:tab w:val="right" w:pos="9026" w:leader="dot"/>
            </w:tabs>
            <w:rPr/>
          </w:pPr>
          <w:hyperlink w:anchor="__RefHeading___Toc575852_1588784861">
            <w:r>
              <w:rPr>
                <w:webHidden/>
                <w:rStyle w:val="IndexLink"/>
                <w:rtl w:val="true"/>
              </w:rPr>
              <w:t>اشارة</w:t>
            </w:r>
            <w:r>
              <w:rPr>
                <w:rStyle w:val="IndexLink"/>
                <w:rtl w:val="true"/>
              </w:rPr>
              <w:tab/>
            </w:r>
            <w:r>
              <w:rPr>
                <w:rStyle w:val="IndexLink"/>
              </w:rPr>
              <w:t>55</w:t>
            </w:r>
          </w:hyperlink>
        </w:p>
        <w:p>
          <w:pPr>
            <w:pStyle w:val="Contents3"/>
            <w:tabs>
              <w:tab w:val="clear" w:pos="8459"/>
              <w:tab w:val="right" w:pos="9026" w:leader="dot"/>
            </w:tabs>
            <w:rPr/>
          </w:pPr>
          <w:hyperlink w:anchor="__RefHeading___Toc575854_1588784861">
            <w:r>
              <w:rPr>
                <w:webHidden/>
                <w:rStyle w:val="IndexLink"/>
                <w:rtl w:val="true"/>
              </w:rPr>
              <w:t>ذكر ما يدخله التغيير من هذه الثلاثة وما لا يتغير منها</w:t>
            </w:r>
            <w:r>
              <w:rPr>
                <w:rStyle w:val="IndexLink"/>
                <w:rtl w:val="true"/>
              </w:rPr>
              <w:tab/>
            </w:r>
            <w:r>
              <w:rPr>
                <w:rStyle w:val="IndexLink"/>
              </w:rPr>
              <w:t>56</w:t>
            </w:r>
          </w:hyperlink>
        </w:p>
        <w:p>
          <w:pPr>
            <w:pStyle w:val="Contents2"/>
            <w:tabs>
              <w:tab w:val="clear" w:pos="8743"/>
              <w:tab w:val="right" w:pos="9026" w:leader="dot"/>
            </w:tabs>
            <w:rPr/>
          </w:pPr>
          <w:hyperlink w:anchor="__RefHeading___Toc575856_1588784861">
            <w:r>
              <w:rPr>
                <w:webHidden/>
                <w:rStyle w:val="IndexLink"/>
                <w:rtl w:val="true"/>
              </w:rPr>
              <w:t>باب الإعراب والمعرب والبناء والمبني</w:t>
            </w:r>
            <w:r>
              <w:rPr>
                <w:rStyle w:val="IndexLink"/>
                <w:rtl w:val="true"/>
              </w:rPr>
              <w:tab/>
            </w:r>
            <w:r>
              <w:rPr>
                <w:rStyle w:val="IndexLink"/>
              </w:rPr>
              <w:t>58</w:t>
            </w:r>
          </w:hyperlink>
        </w:p>
        <w:p>
          <w:pPr>
            <w:pStyle w:val="Contents3"/>
            <w:tabs>
              <w:tab w:val="clear" w:pos="8459"/>
              <w:tab w:val="right" w:pos="9026" w:leader="dot"/>
            </w:tabs>
            <w:rPr/>
          </w:pPr>
          <w:hyperlink w:anchor="__RefHeading___Toc575858_1588784861">
            <w:r>
              <w:rPr>
                <w:webHidden/>
                <w:rStyle w:val="IndexLink"/>
                <w:rtl w:val="true"/>
              </w:rPr>
              <w:t>اشارة</w:t>
            </w:r>
            <w:r>
              <w:rPr>
                <w:rStyle w:val="IndexLink"/>
                <w:rtl w:val="true"/>
              </w:rPr>
              <w:tab/>
            </w:r>
            <w:r>
              <w:rPr>
                <w:rStyle w:val="IndexLink"/>
              </w:rPr>
              <w:t>58</w:t>
            </w:r>
          </w:hyperlink>
        </w:p>
        <w:p>
          <w:pPr>
            <w:pStyle w:val="Contents3"/>
            <w:tabs>
              <w:tab w:val="clear" w:pos="8459"/>
              <w:tab w:val="right" w:pos="9026" w:leader="dot"/>
            </w:tabs>
            <w:rPr/>
          </w:pPr>
          <w:hyperlink w:anchor="__RefHeading___Toc575860_1588784861">
            <w:r>
              <w:rPr>
                <w:webHidden/>
                <w:rStyle w:val="IndexLink"/>
                <w:rtl w:val="true"/>
              </w:rPr>
              <w:t>ذكر العوامل من الكلم الثلاثة</w:t>
            </w:r>
            <w:r>
              <w:rPr>
                <w:rStyle w:val="IndexLink"/>
                <w:rtl w:val="true"/>
              </w:rPr>
              <w:tab/>
            </w:r>
            <w:r>
              <w:rPr>
                <w:rStyle w:val="IndexLink"/>
              </w:rPr>
              <w:t>67</w:t>
            </w:r>
          </w:hyperlink>
        </w:p>
        <w:p>
          <w:pPr>
            <w:pStyle w:val="Contents4"/>
            <w:tabs>
              <w:tab w:val="clear" w:pos="8176"/>
              <w:tab w:val="right" w:pos="9026" w:leader="dot"/>
            </w:tabs>
            <w:rPr/>
          </w:pPr>
          <w:hyperlink w:anchor="__RefHeading___Toc575862_1588784861">
            <w:r>
              <w:rPr>
                <w:webHidden/>
                <w:rStyle w:val="IndexLink"/>
                <w:rtl w:val="true"/>
              </w:rPr>
              <w:t>اشارة</w:t>
            </w:r>
            <w:r>
              <w:rPr>
                <w:rStyle w:val="IndexLink"/>
                <w:rtl w:val="true"/>
              </w:rPr>
              <w:tab/>
            </w:r>
            <w:r>
              <w:rPr>
                <w:rStyle w:val="IndexLink"/>
              </w:rPr>
              <w:t>67</w:t>
            </w:r>
          </w:hyperlink>
        </w:p>
        <w:p>
          <w:pPr>
            <w:pStyle w:val="Contents4"/>
            <w:tabs>
              <w:tab w:val="clear" w:pos="8176"/>
              <w:tab w:val="right" w:pos="9026" w:leader="dot"/>
            </w:tabs>
            <w:rPr/>
          </w:pPr>
          <w:hyperlink w:anchor="__RefHeading___Toc575864_1588784861">
            <w:r>
              <w:rPr>
                <w:webHidden/>
                <w:rStyle w:val="IndexLink"/>
                <w:rtl w:val="true"/>
              </w:rPr>
              <w:t xml:space="preserve">تفسير الأول </w:t>
            </w:r>
            <w:r>
              <w:rPr>
                <w:rStyle w:val="IndexLink"/>
                <w:rtl w:val="true"/>
              </w:rPr>
              <w:t xml:space="preserve">: </w:t>
            </w:r>
            <w:r>
              <w:rPr>
                <w:rStyle w:val="IndexLink"/>
                <w:rtl w:val="true"/>
              </w:rPr>
              <w:t>وهو الاسم</w:t>
            </w:r>
            <w:r>
              <w:rPr>
                <w:rStyle w:val="IndexLink"/>
                <w:rtl w:val="true"/>
              </w:rPr>
              <w:tab/>
            </w:r>
            <w:r>
              <w:rPr>
                <w:rStyle w:val="IndexLink"/>
              </w:rPr>
              <w:t>67</w:t>
            </w:r>
          </w:hyperlink>
        </w:p>
        <w:p>
          <w:pPr>
            <w:pStyle w:val="Contents5"/>
            <w:tabs>
              <w:tab w:val="clear" w:pos="7892"/>
              <w:tab w:val="right" w:pos="9026" w:leader="dot"/>
            </w:tabs>
            <w:rPr/>
          </w:pPr>
          <w:hyperlink w:anchor="__RefHeading___Toc575866_1588784861">
            <w:r>
              <w:rPr>
                <w:webHidden/>
                <w:rStyle w:val="IndexLink"/>
                <w:rtl w:val="true"/>
              </w:rPr>
              <w:t>اشارة</w:t>
            </w:r>
            <w:r>
              <w:rPr>
                <w:rStyle w:val="IndexLink"/>
                <w:rtl w:val="true"/>
              </w:rPr>
              <w:tab/>
            </w:r>
            <w:r>
              <w:rPr>
                <w:rStyle w:val="IndexLink"/>
              </w:rPr>
              <w:t>67</w:t>
            </w:r>
          </w:hyperlink>
        </w:p>
        <w:p>
          <w:pPr>
            <w:pStyle w:val="Contents5"/>
            <w:tabs>
              <w:tab w:val="clear" w:pos="7892"/>
              <w:tab w:val="right" w:pos="9026" w:leader="dot"/>
            </w:tabs>
            <w:rPr/>
          </w:pPr>
          <w:hyperlink w:anchor="__RefHeading___Toc575868_1588784861">
            <w:r>
              <w:rPr>
                <w:webHidden/>
                <w:rStyle w:val="IndexLink"/>
                <w:rtl w:val="true"/>
              </w:rPr>
              <w:t>الضرب الأول</w:t>
            </w:r>
            <w:r>
              <w:rPr>
                <w:rStyle w:val="IndexLink"/>
                <w:rtl w:val="true"/>
              </w:rPr>
              <w:tab/>
            </w:r>
            <w:r>
              <w:rPr>
                <w:rStyle w:val="IndexLink"/>
              </w:rPr>
              <w:t>67</w:t>
            </w:r>
          </w:hyperlink>
        </w:p>
        <w:p>
          <w:pPr>
            <w:pStyle w:val="Contents5"/>
            <w:tabs>
              <w:tab w:val="clear" w:pos="7892"/>
              <w:tab w:val="right" w:pos="9026" w:leader="dot"/>
            </w:tabs>
            <w:rPr/>
          </w:pPr>
          <w:hyperlink w:anchor="__RefHeading___Toc575870_1588784861">
            <w:r>
              <w:rPr>
                <w:webHidden/>
                <w:rStyle w:val="IndexLink"/>
                <w:rtl w:val="true"/>
              </w:rPr>
              <w:t>الضرب الثاني</w:t>
            </w:r>
            <w:r>
              <w:rPr>
                <w:rStyle w:val="IndexLink"/>
                <w:rtl w:val="true"/>
              </w:rPr>
              <w:tab/>
            </w:r>
            <w:r>
              <w:rPr>
                <w:rStyle w:val="IndexLink"/>
              </w:rPr>
              <w:t>67</w:t>
            </w:r>
          </w:hyperlink>
        </w:p>
        <w:p>
          <w:pPr>
            <w:pStyle w:val="Contents5"/>
            <w:tabs>
              <w:tab w:val="clear" w:pos="7892"/>
              <w:tab w:val="right" w:pos="9026" w:leader="dot"/>
            </w:tabs>
            <w:rPr/>
          </w:pPr>
          <w:hyperlink w:anchor="__RefHeading___Toc575872_1588784861">
            <w:r>
              <w:rPr>
                <w:webHidden/>
                <w:rStyle w:val="IndexLink"/>
                <w:rtl w:val="true"/>
              </w:rPr>
              <w:t>الضرب الثالث</w:t>
            </w:r>
            <w:r>
              <w:rPr>
                <w:rStyle w:val="IndexLink"/>
                <w:rtl w:val="true"/>
              </w:rPr>
              <w:tab/>
            </w:r>
            <w:r>
              <w:rPr>
                <w:rStyle w:val="IndexLink"/>
              </w:rPr>
              <w:t>68</w:t>
            </w:r>
          </w:hyperlink>
        </w:p>
        <w:p>
          <w:pPr>
            <w:pStyle w:val="Contents4"/>
            <w:tabs>
              <w:tab w:val="clear" w:pos="8176"/>
              <w:tab w:val="right" w:pos="9026" w:leader="dot"/>
            </w:tabs>
            <w:rPr/>
          </w:pPr>
          <w:hyperlink w:anchor="__RefHeading___Toc575874_1588784861">
            <w:r>
              <w:rPr>
                <w:webHidden/>
                <w:rStyle w:val="IndexLink"/>
                <w:rtl w:val="true"/>
              </w:rPr>
              <w:t xml:space="preserve">تفسير الثاني </w:t>
            </w:r>
            <w:r>
              <w:rPr>
                <w:rStyle w:val="IndexLink"/>
                <w:rtl w:val="true"/>
              </w:rPr>
              <w:t xml:space="preserve">: </w:t>
            </w:r>
            <w:r>
              <w:rPr>
                <w:rStyle w:val="IndexLink"/>
                <w:rtl w:val="true"/>
              </w:rPr>
              <w:t>وهو الفعل</w:t>
            </w:r>
            <w:r>
              <w:rPr>
                <w:rStyle w:val="IndexLink"/>
                <w:rtl w:val="true"/>
              </w:rPr>
              <w:tab/>
            </w:r>
            <w:r>
              <w:rPr>
                <w:rStyle w:val="IndexLink"/>
              </w:rPr>
              <w:t>70</w:t>
            </w:r>
          </w:hyperlink>
        </w:p>
        <w:p>
          <w:pPr>
            <w:pStyle w:val="Contents4"/>
            <w:tabs>
              <w:tab w:val="clear" w:pos="8176"/>
              <w:tab w:val="right" w:pos="9026" w:leader="dot"/>
            </w:tabs>
            <w:rPr/>
          </w:pPr>
          <w:hyperlink w:anchor="__RefHeading___Toc575876_1588784861">
            <w:r>
              <w:rPr>
                <w:webHidden/>
                <w:rStyle w:val="IndexLink"/>
                <w:rtl w:val="true"/>
              </w:rPr>
              <w:t xml:space="preserve">تفسير الثالث </w:t>
            </w:r>
            <w:r>
              <w:rPr>
                <w:rStyle w:val="IndexLink"/>
                <w:rtl w:val="true"/>
              </w:rPr>
              <w:t xml:space="preserve">: </w:t>
            </w:r>
            <w:r>
              <w:rPr>
                <w:rStyle w:val="IndexLink"/>
                <w:rtl w:val="true"/>
              </w:rPr>
              <w:t>وهو العامل من الحروف</w:t>
            </w:r>
            <w:r>
              <w:rPr>
                <w:rStyle w:val="IndexLink"/>
                <w:rtl w:val="true"/>
              </w:rPr>
              <w:tab/>
            </w:r>
            <w:r>
              <w:rPr>
                <w:rStyle w:val="IndexLink"/>
              </w:rPr>
              <w:t>70</w:t>
            </w:r>
          </w:hyperlink>
        </w:p>
        <w:p>
          <w:pPr>
            <w:pStyle w:val="Contents5"/>
            <w:tabs>
              <w:tab w:val="clear" w:pos="7892"/>
              <w:tab w:val="right" w:pos="9026" w:leader="dot"/>
            </w:tabs>
            <w:rPr/>
          </w:pPr>
          <w:hyperlink w:anchor="__RefHeading___Toc575878_1588784861">
            <w:r>
              <w:rPr>
                <w:webHidden/>
                <w:rStyle w:val="IndexLink"/>
                <w:rtl w:val="true"/>
              </w:rPr>
              <w:t>اشارة</w:t>
            </w:r>
            <w:r>
              <w:rPr>
                <w:rStyle w:val="IndexLink"/>
                <w:rtl w:val="true"/>
              </w:rPr>
              <w:tab/>
            </w:r>
            <w:r>
              <w:rPr>
                <w:rStyle w:val="IndexLink"/>
              </w:rPr>
              <w:t>70</w:t>
            </w:r>
          </w:hyperlink>
        </w:p>
        <w:p>
          <w:pPr>
            <w:pStyle w:val="Contents5"/>
            <w:tabs>
              <w:tab w:val="clear" w:pos="7892"/>
              <w:tab w:val="right" w:pos="9026" w:leader="dot"/>
            </w:tabs>
            <w:rPr/>
          </w:pPr>
          <w:hyperlink w:anchor="__RefHeading___Toc575880_1588784861">
            <w:r>
              <w:rPr>
                <w:webHidden/>
                <w:rStyle w:val="IndexLink"/>
                <w:rtl w:val="true"/>
              </w:rPr>
              <w:t>[</w:t>
            </w:r>
            <w:r>
              <w:rPr>
                <w:rStyle w:val="IndexLink"/>
                <w:rtl w:val="true"/>
              </w:rPr>
              <w:t>القسم الأول من الحروف</w:t>
            </w:r>
            <w:r>
              <w:rPr>
                <w:rStyle w:val="IndexLink"/>
                <w:rtl w:val="true"/>
              </w:rPr>
              <w:t>]</w:t>
              <w:tab/>
            </w:r>
            <w:r>
              <w:rPr>
                <w:rStyle w:val="IndexLink"/>
              </w:rPr>
              <w:t>70</w:t>
            </w:r>
          </w:hyperlink>
        </w:p>
        <w:p>
          <w:pPr>
            <w:pStyle w:val="Contents5"/>
            <w:tabs>
              <w:tab w:val="clear" w:pos="7892"/>
              <w:tab w:val="right" w:pos="9026" w:leader="dot"/>
            </w:tabs>
            <w:rPr/>
          </w:pPr>
          <w:hyperlink w:anchor="__RefHeading___Toc575882_1588784861">
            <w:r>
              <w:rPr>
                <w:webHidden/>
                <w:rStyle w:val="IndexLink"/>
                <w:rtl w:val="true"/>
              </w:rPr>
              <w:t>والقسم الثاني من الحروف</w:t>
            </w:r>
            <w:r>
              <w:rPr>
                <w:rStyle w:val="IndexLink"/>
                <w:rtl w:val="true"/>
              </w:rPr>
              <w:tab/>
            </w:r>
            <w:r>
              <w:rPr>
                <w:rStyle w:val="IndexLink"/>
              </w:rPr>
              <w:t>72</w:t>
            </w:r>
          </w:hyperlink>
        </w:p>
        <w:p>
          <w:pPr>
            <w:pStyle w:val="Contents5"/>
            <w:tabs>
              <w:tab w:val="clear" w:pos="7892"/>
              <w:tab w:val="right" w:pos="9026" w:leader="dot"/>
            </w:tabs>
            <w:rPr/>
          </w:pPr>
          <w:hyperlink w:anchor="__RefHeading___Toc575884_1588784861">
            <w:r>
              <w:rPr>
                <w:webHidden/>
                <w:rStyle w:val="IndexLink"/>
                <w:rtl w:val="true"/>
              </w:rPr>
              <w:t>والقسم الثالث من الحروف</w:t>
            </w:r>
            <w:r>
              <w:rPr>
                <w:rStyle w:val="IndexLink"/>
                <w:rtl w:val="true"/>
              </w:rPr>
              <w:tab/>
            </w:r>
            <w:r>
              <w:rPr>
                <w:rStyle w:val="IndexLink"/>
              </w:rPr>
              <w:t>72</w:t>
            </w:r>
          </w:hyperlink>
        </w:p>
        <w:p>
          <w:pPr>
            <w:pStyle w:val="Contents3"/>
            <w:tabs>
              <w:tab w:val="clear" w:pos="8459"/>
              <w:tab w:val="right" w:pos="9026" w:leader="dot"/>
            </w:tabs>
            <w:rPr/>
          </w:pPr>
          <w:hyperlink w:anchor="__RefHeading___Toc575886_1588784861">
            <w:r>
              <w:rPr>
                <w:webHidden/>
                <w:rStyle w:val="IndexLink"/>
                <w:rtl w:val="true"/>
              </w:rPr>
              <w:t>ذكر الأسماء المرتفعة</w:t>
            </w:r>
            <w:r>
              <w:rPr>
                <w:rStyle w:val="IndexLink"/>
                <w:rtl w:val="true"/>
              </w:rPr>
              <w:tab/>
            </w:r>
            <w:r>
              <w:rPr>
                <w:rStyle w:val="IndexLink"/>
              </w:rPr>
              <w:t>74</w:t>
            </w:r>
          </w:hyperlink>
        </w:p>
        <w:p>
          <w:pPr>
            <w:pStyle w:val="Contents4"/>
            <w:tabs>
              <w:tab w:val="clear" w:pos="8176"/>
              <w:tab w:val="right" w:pos="9026" w:leader="dot"/>
            </w:tabs>
            <w:rPr/>
          </w:pPr>
          <w:hyperlink w:anchor="__RefHeading___Toc575888_1588784861">
            <w:r>
              <w:rPr>
                <w:webHidden/>
                <w:rStyle w:val="IndexLink"/>
                <w:rtl w:val="true"/>
              </w:rPr>
              <w:t>اشارة</w:t>
            </w:r>
            <w:r>
              <w:rPr>
                <w:rStyle w:val="IndexLink"/>
                <w:rtl w:val="true"/>
              </w:rPr>
              <w:tab/>
            </w:r>
            <w:r>
              <w:rPr>
                <w:rStyle w:val="IndexLink"/>
              </w:rPr>
              <w:t>74</w:t>
            </w:r>
          </w:hyperlink>
        </w:p>
        <w:p>
          <w:pPr>
            <w:pStyle w:val="Contents4"/>
            <w:tabs>
              <w:tab w:val="clear" w:pos="8176"/>
              <w:tab w:val="right" w:pos="9026" w:leader="dot"/>
            </w:tabs>
            <w:rPr/>
          </w:pPr>
          <w:hyperlink w:anchor="__RefHeading___Toc575890_1588784861">
            <w:r>
              <w:rPr>
                <w:webHidden/>
                <w:rStyle w:val="IndexLink"/>
                <w:rtl w:val="true"/>
              </w:rPr>
              <w:t xml:space="preserve">شرح الأول </w:t>
            </w:r>
            <w:r>
              <w:rPr>
                <w:rStyle w:val="IndexLink"/>
                <w:rtl w:val="true"/>
              </w:rPr>
              <w:t xml:space="preserve">: </w:t>
            </w:r>
            <w:r>
              <w:rPr>
                <w:rStyle w:val="IndexLink"/>
                <w:rtl w:val="true"/>
              </w:rPr>
              <w:t>وهو المبتدأ</w:t>
            </w:r>
            <w:r>
              <w:rPr>
                <w:rStyle w:val="IndexLink"/>
                <w:rtl w:val="true"/>
              </w:rPr>
              <w:tab/>
            </w:r>
            <w:r>
              <w:rPr>
                <w:rStyle w:val="IndexLink"/>
              </w:rPr>
              <w:t>74</w:t>
            </w:r>
          </w:hyperlink>
        </w:p>
        <w:p>
          <w:pPr>
            <w:pStyle w:val="Contents4"/>
            <w:tabs>
              <w:tab w:val="clear" w:pos="8176"/>
              <w:tab w:val="right" w:pos="9026" w:leader="dot"/>
            </w:tabs>
            <w:rPr/>
          </w:pPr>
          <w:hyperlink w:anchor="__RefHeading___Toc575892_1588784861">
            <w:r>
              <w:rPr>
                <w:webHidden/>
                <w:rStyle w:val="IndexLink"/>
                <w:rtl w:val="true"/>
              </w:rPr>
              <w:t xml:space="preserve">شرح الثاني </w:t>
            </w:r>
            <w:r>
              <w:rPr>
                <w:rStyle w:val="IndexLink"/>
                <w:rtl w:val="true"/>
              </w:rPr>
              <w:t xml:space="preserve">: </w:t>
            </w:r>
            <w:r>
              <w:rPr>
                <w:rStyle w:val="IndexLink"/>
                <w:rtl w:val="true"/>
              </w:rPr>
              <w:t>وهو خبر المبتدأ</w:t>
            </w:r>
            <w:r>
              <w:rPr>
                <w:rStyle w:val="IndexLink"/>
                <w:rtl w:val="true"/>
              </w:rPr>
              <w:tab/>
            </w:r>
            <w:r>
              <w:rPr>
                <w:rStyle w:val="IndexLink"/>
              </w:rPr>
              <w:t>79</w:t>
            </w:r>
          </w:hyperlink>
        </w:p>
        <w:p>
          <w:pPr>
            <w:pStyle w:val="Contents4"/>
            <w:tabs>
              <w:tab w:val="clear" w:pos="8176"/>
              <w:tab w:val="right" w:pos="9026" w:leader="dot"/>
            </w:tabs>
            <w:rPr/>
          </w:pPr>
          <w:hyperlink w:anchor="__RefHeading___Toc575894_1588784861">
            <w:r>
              <w:rPr>
                <w:webHidden/>
                <w:rStyle w:val="IndexLink"/>
                <w:rtl w:val="true"/>
              </w:rPr>
              <w:t xml:space="preserve">شرح الثالث من الأسماء المرتفعة </w:t>
            </w:r>
            <w:r>
              <w:rPr>
                <w:rStyle w:val="IndexLink"/>
                <w:rtl w:val="true"/>
              </w:rPr>
              <w:t xml:space="preserve">: </w:t>
            </w:r>
            <w:r>
              <w:rPr>
                <w:rStyle w:val="IndexLink"/>
                <w:rtl w:val="true"/>
              </w:rPr>
              <w:t>وهو الفاعل</w:t>
            </w:r>
            <w:r>
              <w:rPr>
                <w:rStyle w:val="IndexLink"/>
                <w:rtl w:val="true"/>
              </w:rPr>
              <w:tab/>
            </w:r>
            <w:r>
              <w:rPr>
                <w:rStyle w:val="IndexLink"/>
              </w:rPr>
              <w:t>88</w:t>
            </w:r>
          </w:hyperlink>
        </w:p>
        <w:p>
          <w:pPr>
            <w:pStyle w:val="Contents4"/>
            <w:tabs>
              <w:tab w:val="clear" w:pos="8176"/>
              <w:tab w:val="right" w:pos="9026" w:leader="dot"/>
            </w:tabs>
            <w:rPr/>
          </w:pPr>
          <w:hyperlink w:anchor="__RefHeading___Toc575896_1588784861">
            <w:r>
              <w:rPr>
                <w:webHidden/>
                <w:rStyle w:val="IndexLink"/>
                <w:rtl w:val="true"/>
              </w:rPr>
              <w:t xml:space="preserve">شرح الرابع من الأسماء المرتفعة </w:t>
            </w:r>
            <w:r>
              <w:rPr>
                <w:rStyle w:val="IndexLink"/>
                <w:rtl w:val="true"/>
              </w:rPr>
              <w:t xml:space="preserve">: </w:t>
            </w:r>
            <w:r>
              <w:rPr>
                <w:rStyle w:val="IndexLink"/>
                <w:rtl w:val="true"/>
              </w:rPr>
              <w:t>وهو المفعول الذي لم يسم من فعل به</w:t>
            </w:r>
            <w:r>
              <w:rPr>
                <w:rStyle w:val="IndexLink"/>
                <w:rtl w:val="true"/>
              </w:rPr>
              <w:tab/>
            </w:r>
            <w:r>
              <w:rPr>
                <w:rStyle w:val="IndexLink"/>
              </w:rPr>
              <w:t>91</w:t>
            </w:r>
          </w:hyperlink>
        </w:p>
        <w:p>
          <w:pPr>
            <w:pStyle w:val="Contents4"/>
            <w:tabs>
              <w:tab w:val="clear" w:pos="8176"/>
              <w:tab w:val="right" w:pos="9026" w:leader="dot"/>
            </w:tabs>
            <w:rPr/>
          </w:pPr>
          <w:hyperlink w:anchor="__RefHeading___Toc575898_1588784861">
            <w:r>
              <w:rPr>
                <w:webHidden/>
                <w:rStyle w:val="IndexLink"/>
                <w:rtl w:val="true"/>
              </w:rPr>
              <w:t xml:space="preserve">شرح الخامس </w:t>
            </w:r>
            <w:r>
              <w:rPr>
                <w:rStyle w:val="IndexLink"/>
                <w:rtl w:val="true"/>
              </w:rPr>
              <w:t xml:space="preserve">: </w:t>
            </w:r>
            <w:r>
              <w:rPr>
                <w:rStyle w:val="IndexLink"/>
                <w:rtl w:val="true"/>
              </w:rPr>
              <w:t>وهو المشبه بالفاعل في اللفظ</w:t>
            </w:r>
            <w:r>
              <w:rPr>
                <w:rStyle w:val="IndexLink"/>
                <w:rtl w:val="true"/>
              </w:rPr>
              <w:tab/>
            </w:r>
            <w:r>
              <w:rPr>
                <w:rStyle w:val="IndexLink"/>
              </w:rPr>
              <w:t>96</w:t>
            </w:r>
          </w:hyperlink>
        </w:p>
        <w:p>
          <w:pPr>
            <w:pStyle w:val="Contents5"/>
            <w:tabs>
              <w:tab w:val="clear" w:pos="7892"/>
              <w:tab w:val="right" w:pos="9026" w:leader="dot"/>
            </w:tabs>
            <w:rPr/>
          </w:pPr>
          <w:hyperlink w:anchor="__RefHeading___Toc575900_1588784861">
            <w:r>
              <w:rPr>
                <w:webHidden/>
                <w:rStyle w:val="IndexLink"/>
                <w:rtl w:val="true"/>
              </w:rPr>
              <w:t>اشارة</w:t>
            </w:r>
            <w:r>
              <w:rPr>
                <w:rStyle w:val="IndexLink"/>
                <w:rtl w:val="true"/>
              </w:rPr>
              <w:tab/>
            </w:r>
            <w:r>
              <w:rPr>
                <w:rStyle w:val="IndexLink"/>
              </w:rPr>
              <w:t>96</w:t>
            </w:r>
          </w:hyperlink>
        </w:p>
        <w:p>
          <w:pPr>
            <w:pStyle w:val="Contents5"/>
            <w:tabs>
              <w:tab w:val="clear" w:pos="7892"/>
              <w:tab w:val="right" w:pos="9026" w:leader="dot"/>
            </w:tabs>
            <w:rPr/>
          </w:pPr>
          <w:hyperlink w:anchor="__RefHeading___Toc575902_1588784861">
            <w:r>
              <w:rPr>
                <w:webHidden/>
                <w:rStyle w:val="IndexLink"/>
                <w:rtl w:val="true"/>
              </w:rPr>
              <w:t xml:space="preserve">ذكر الضرب الثاني </w:t>
            </w:r>
            <w:r>
              <w:rPr>
                <w:rStyle w:val="IndexLink"/>
                <w:rtl w:val="true"/>
              </w:rPr>
              <w:t xml:space="preserve">: </w:t>
            </w:r>
            <w:r>
              <w:rPr>
                <w:rStyle w:val="IndexLink"/>
                <w:rtl w:val="true"/>
              </w:rPr>
              <w:t>وهو ما ارتفع بالحروف المشبهة بالأفعال</w:t>
            </w:r>
            <w:r>
              <w:rPr>
                <w:rStyle w:val="IndexLink"/>
                <w:rtl w:val="true"/>
              </w:rPr>
              <w:tab/>
            </w:r>
            <w:r>
              <w:rPr>
                <w:rStyle w:val="IndexLink"/>
              </w:rPr>
              <w:t>104</w:t>
            </w:r>
          </w:hyperlink>
        </w:p>
        <w:p>
          <w:pPr>
            <w:pStyle w:val="Contents3"/>
            <w:tabs>
              <w:tab w:val="clear" w:pos="8459"/>
              <w:tab w:val="right" w:pos="9026" w:leader="dot"/>
            </w:tabs>
            <w:rPr/>
          </w:pPr>
          <w:hyperlink w:anchor="__RefHeading___Toc575904_1588784861">
            <w:r>
              <w:rPr>
                <w:webHidden/>
                <w:rStyle w:val="IndexLink"/>
                <w:rtl w:val="true"/>
              </w:rPr>
              <w:t>ذكر الفعل الذي لا يتصرف</w:t>
            </w:r>
            <w:r>
              <w:rPr>
                <w:rStyle w:val="IndexLink"/>
                <w:rtl w:val="true"/>
              </w:rPr>
              <w:tab/>
            </w:r>
            <w:r>
              <w:rPr>
                <w:rStyle w:val="IndexLink"/>
              </w:rPr>
              <w:t>110</w:t>
            </w:r>
          </w:hyperlink>
        </w:p>
        <w:p>
          <w:pPr>
            <w:pStyle w:val="Contents4"/>
            <w:tabs>
              <w:tab w:val="clear" w:pos="8176"/>
              <w:tab w:val="right" w:pos="9026" w:leader="dot"/>
            </w:tabs>
            <w:rPr/>
          </w:pPr>
          <w:hyperlink w:anchor="__RefHeading___Toc575906_1588784861">
            <w:r>
              <w:rPr>
                <w:webHidden/>
                <w:rStyle w:val="IndexLink"/>
                <w:rtl w:val="true"/>
              </w:rPr>
              <w:t>اشارة</w:t>
            </w:r>
            <w:r>
              <w:rPr>
                <w:rStyle w:val="IndexLink"/>
                <w:rtl w:val="true"/>
              </w:rPr>
              <w:tab/>
            </w:r>
            <w:r>
              <w:rPr>
                <w:rStyle w:val="IndexLink"/>
              </w:rPr>
              <w:t>110</w:t>
            </w:r>
          </w:hyperlink>
        </w:p>
        <w:p>
          <w:pPr>
            <w:pStyle w:val="Contents4"/>
            <w:tabs>
              <w:tab w:val="clear" w:pos="8176"/>
              <w:tab w:val="right" w:pos="9026" w:leader="dot"/>
            </w:tabs>
            <w:rPr/>
          </w:pPr>
          <w:hyperlink w:anchor="__RefHeading___Toc575908_1588784861">
            <w:r>
              <w:rPr>
                <w:webHidden/>
                <w:rStyle w:val="IndexLink"/>
                <w:rtl w:val="true"/>
              </w:rPr>
              <w:t>شرح التعجب</w:t>
            </w:r>
            <w:r>
              <w:rPr>
                <w:rStyle w:val="IndexLink"/>
                <w:rtl w:val="true"/>
              </w:rPr>
              <w:tab/>
            </w:r>
            <w:r>
              <w:rPr>
                <w:rStyle w:val="IndexLink"/>
              </w:rPr>
              <w:t>111</w:t>
            </w:r>
          </w:hyperlink>
        </w:p>
        <w:p>
          <w:pPr>
            <w:pStyle w:val="Contents5"/>
            <w:tabs>
              <w:tab w:val="clear" w:pos="7892"/>
              <w:tab w:val="right" w:pos="9026" w:leader="dot"/>
            </w:tabs>
            <w:rPr/>
          </w:pPr>
          <w:hyperlink w:anchor="__RefHeading___Toc575910_1588784861">
            <w:r>
              <w:rPr>
                <w:webHidden/>
                <w:rStyle w:val="IndexLink"/>
                <w:rtl w:val="true"/>
              </w:rPr>
              <w:t>اشارة</w:t>
            </w:r>
            <w:r>
              <w:rPr>
                <w:rStyle w:val="IndexLink"/>
                <w:rtl w:val="true"/>
              </w:rPr>
              <w:tab/>
            </w:r>
            <w:r>
              <w:rPr>
                <w:rStyle w:val="IndexLink"/>
              </w:rPr>
              <w:t>111</w:t>
            </w:r>
          </w:hyperlink>
        </w:p>
        <w:p>
          <w:pPr>
            <w:pStyle w:val="Contents5"/>
            <w:tabs>
              <w:tab w:val="clear" w:pos="7892"/>
              <w:tab w:val="right" w:pos="9026" w:leader="dot"/>
            </w:tabs>
            <w:rPr/>
          </w:pPr>
          <w:hyperlink w:anchor="__RefHeading___Toc575912_1588784861">
            <w:r>
              <w:rPr>
                <w:webHidden/>
                <w:rStyle w:val="IndexLink"/>
                <w:rtl w:val="true"/>
              </w:rPr>
              <w:t>مسائل من هذا الباب</w:t>
            </w:r>
            <w:r>
              <w:rPr>
                <w:rStyle w:val="IndexLink"/>
                <w:rtl w:val="true"/>
              </w:rPr>
              <w:tab/>
            </w:r>
            <w:r>
              <w:rPr>
                <w:rStyle w:val="IndexLink"/>
              </w:rPr>
              <w:t>118</w:t>
            </w:r>
          </w:hyperlink>
        </w:p>
        <w:p>
          <w:pPr>
            <w:pStyle w:val="Contents4"/>
            <w:tabs>
              <w:tab w:val="clear" w:pos="8176"/>
              <w:tab w:val="right" w:pos="9026" w:leader="dot"/>
            </w:tabs>
            <w:rPr/>
          </w:pPr>
          <w:hyperlink w:anchor="__RefHeading___Toc575914_1588784861">
            <w:r>
              <w:rPr>
                <w:webHidden/>
                <w:rStyle w:val="IndexLink"/>
                <w:rtl w:val="true"/>
              </w:rPr>
              <w:t xml:space="preserve">باب </w:t>
            </w:r>
            <w:r>
              <w:rPr>
                <w:rStyle w:val="IndexLink"/>
                <w:rtl w:val="true"/>
              </w:rPr>
              <w:t>: (</w:t>
            </w:r>
            <w:r>
              <w:rPr>
                <w:rStyle w:val="IndexLink"/>
                <w:rtl w:val="true"/>
              </w:rPr>
              <w:t>نعم وبئس</w:t>
            </w:r>
            <w:r>
              <w:rPr>
                <w:rStyle w:val="IndexLink"/>
                <w:rtl w:val="true"/>
              </w:rPr>
              <w:t>)</w:t>
              <w:tab/>
            </w:r>
            <w:r>
              <w:rPr>
                <w:rStyle w:val="IndexLink"/>
              </w:rPr>
              <w:t>122</w:t>
            </w:r>
          </w:hyperlink>
        </w:p>
        <w:p>
          <w:pPr>
            <w:pStyle w:val="Contents5"/>
            <w:tabs>
              <w:tab w:val="clear" w:pos="7892"/>
              <w:tab w:val="right" w:pos="9026" w:leader="dot"/>
            </w:tabs>
            <w:rPr/>
          </w:pPr>
          <w:hyperlink w:anchor="__RefHeading___Toc575916_1588784861">
            <w:r>
              <w:rPr>
                <w:webHidden/>
                <w:rStyle w:val="IndexLink"/>
                <w:rtl w:val="true"/>
              </w:rPr>
              <w:t>اشارة</w:t>
            </w:r>
            <w:r>
              <w:rPr>
                <w:rStyle w:val="IndexLink"/>
                <w:rtl w:val="true"/>
              </w:rPr>
              <w:tab/>
            </w:r>
            <w:r>
              <w:rPr>
                <w:rStyle w:val="IndexLink"/>
              </w:rPr>
              <w:t>122</w:t>
            </w:r>
          </w:hyperlink>
        </w:p>
        <w:p>
          <w:pPr>
            <w:pStyle w:val="Contents5"/>
            <w:tabs>
              <w:tab w:val="clear" w:pos="7892"/>
              <w:tab w:val="right" w:pos="9026" w:leader="dot"/>
            </w:tabs>
            <w:rPr/>
          </w:pPr>
          <w:hyperlink w:anchor="__RefHeading___Toc575918_1588784861">
            <w:r>
              <w:rPr>
                <w:webHidden/>
                <w:rStyle w:val="IndexLink"/>
                <w:rtl w:val="true"/>
              </w:rPr>
              <w:t>مسائل من هذا الباب</w:t>
            </w:r>
            <w:r>
              <w:rPr>
                <w:rStyle w:val="IndexLink"/>
                <w:rtl w:val="true"/>
              </w:rPr>
              <w:tab/>
            </w:r>
            <w:r>
              <w:rPr>
                <w:rStyle w:val="IndexLink"/>
              </w:rPr>
              <w:t>127</w:t>
            </w:r>
          </w:hyperlink>
        </w:p>
        <w:p>
          <w:pPr>
            <w:pStyle w:val="Contents3"/>
            <w:tabs>
              <w:tab w:val="clear" w:pos="8459"/>
              <w:tab w:val="right" w:pos="9026" w:leader="dot"/>
            </w:tabs>
            <w:rPr/>
          </w:pPr>
          <w:hyperlink w:anchor="__RefHeading___Toc575920_1588784861">
            <w:r>
              <w:rPr>
                <w:webHidden/>
                <w:rStyle w:val="IndexLink"/>
                <w:rtl w:val="true"/>
              </w:rPr>
              <w:t>باب الأسماء التي أعملت عمل الفعل</w:t>
            </w:r>
            <w:r>
              <w:rPr>
                <w:rStyle w:val="IndexLink"/>
                <w:rtl w:val="true"/>
              </w:rPr>
              <w:tab/>
            </w:r>
            <w:r>
              <w:rPr>
                <w:rStyle w:val="IndexLink"/>
              </w:rPr>
              <w:t>131</w:t>
            </w:r>
          </w:hyperlink>
        </w:p>
        <w:p>
          <w:pPr>
            <w:pStyle w:val="Contents4"/>
            <w:tabs>
              <w:tab w:val="clear" w:pos="8176"/>
              <w:tab w:val="right" w:pos="9026" w:leader="dot"/>
            </w:tabs>
            <w:rPr/>
          </w:pPr>
          <w:hyperlink w:anchor="__RefHeading___Toc575922_1588784861">
            <w:r>
              <w:rPr>
                <w:webHidden/>
                <w:rStyle w:val="IndexLink"/>
                <w:rtl w:val="true"/>
              </w:rPr>
              <w:t>اشارة</w:t>
            </w:r>
            <w:r>
              <w:rPr>
                <w:rStyle w:val="IndexLink"/>
                <w:rtl w:val="true"/>
              </w:rPr>
              <w:tab/>
            </w:r>
            <w:r>
              <w:rPr>
                <w:rStyle w:val="IndexLink"/>
              </w:rPr>
              <w:t>131</w:t>
            </w:r>
          </w:hyperlink>
        </w:p>
        <w:p>
          <w:pPr>
            <w:pStyle w:val="Contents4"/>
            <w:tabs>
              <w:tab w:val="clear" w:pos="8176"/>
              <w:tab w:val="right" w:pos="9026" w:leader="dot"/>
            </w:tabs>
            <w:rPr/>
          </w:pPr>
          <w:hyperlink w:anchor="__RefHeading___Toc575924_1588784861">
            <w:r>
              <w:rPr>
                <w:webHidden/>
                <w:rStyle w:val="IndexLink"/>
                <w:rtl w:val="true"/>
              </w:rPr>
              <w:t xml:space="preserve">شرح الأول </w:t>
            </w:r>
            <w:r>
              <w:rPr>
                <w:rStyle w:val="IndexLink"/>
                <w:rtl w:val="true"/>
              </w:rPr>
              <w:t xml:space="preserve">: </w:t>
            </w:r>
            <w:r>
              <w:rPr>
                <w:rStyle w:val="IndexLink"/>
                <w:rtl w:val="true"/>
              </w:rPr>
              <w:t>وهو اسم الفاعل والمفعول به</w:t>
            </w:r>
            <w:r>
              <w:rPr>
                <w:rStyle w:val="IndexLink"/>
                <w:rtl w:val="true"/>
              </w:rPr>
              <w:tab/>
            </w:r>
            <w:r>
              <w:rPr>
                <w:rStyle w:val="IndexLink"/>
              </w:rPr>
              <w:t>131</w:t>
            </w:r>
          </w:hyperlink>
        </w:p>
        <w:p>
          <w:pPr>
            <w:pStyle w:val="Contents5"/>
            <w:tabs>
              <w:tab w:val="clear" w:pos="7892"/>
              <w:tab w:val="right" w:pos="9026" w:leader="dot"/>
            </w:tabs>
            <w:rPr/>
          </w:pPr>
          <w:hyperlink w:anchor="__RefHeading___Toc575926_1588784861">
            <w:r>
              <w:rPr>
                <w:webHidden/>
                <w:rStyle w:val="IndexLink"/>
                <w:rtl w:val="true"/>
              </w:rPr>
              <w:t>اشارة</w:t>
            </w:r>
            <w:r>
              <w:rPr>
                <w:rStyle w:val="IndexLink"/>
                <w:rtl w:val="true"/>
              </w:rPr>
              <w:tab/>
            </w:r>
            <w:r>
              <w:rPr>
                <w:rStyle w:val="IndexLink"/>
              </w:rPr>
              <w:t>131</w:t>
            </w:r>
          </w:hyperlink>
        </w:p>
        <w:p>
          <w:pPr>
            <w:pStyle w:val="Contents5"/>
            <w:tabs>
              <w:tab w:val="clear" w:pos="7892"/>
              <w:tab w:val="right" w:pos="9026" w:leader="dot"/>
            </w:tabs>
            <w:rPr/>
          </w:pPr>
          <w:hyperlink w:anchor="__RefHeading___Toc575928_1588784861">
            <w:r>
              <w:rPr>
                <w:webHidden/>
                <w:rStyle w:val="IndexLink"/>
                <w:rtl w:val="true"/>
              </w:rPr>
              <w:t>مسائل من هذا الباب</w:t>
            </w:r>
            <w:r>
              <w:rPr>
                <w:rStyle w:val="IndexLink"/>
                <w:rtl w:val="true"/>
              </w:rPr>
              <w:tab/>
            </w:r>
            <w:r>
              <w:rPr>
                <w:rStyle w:val="IndexLink"/>
              </w:rPr>
              <w:t>136</w:t>
            </w:r>
          </w:hyperlink>
        </w:p>
        <w:p>
          <w:pPr>
            <w:pStyle w:val="Contents4"/>
            <w:tabs>
              <w:tab w:val="clear" w:pos="8176"/>
              <w:tab w:val="right" w:pos="9026" w:leader="dot"/>
            </w:tabs>
            <w:rPr/>
          </w:pPr>
          <w:hyperlink w:anchor="__RefHeading___Toc575930_1588784861">
            <w:r>
              <w:rPr>
                <w:webHidden/>
                <w:rStyle w:val="IndexLink"/>
                <w:rtl w:val="true"/>
              </w:rPr>
              <w:t xml:space="preserve">شرح الثاني وهو </w:t>
            </w:r>
            <w:r>
              <w:rPr>
                <w:rStyle w:val="IndexLink"/>
                <w:rtl w:val="true"/>
              </w:rPr>
              <w:t xml:space="preserve">: </w:t>
            </w:r>
            <w:r>
              <w:rPr>
                <w:rStyle w:val="IndexLink"/>
                <w:rtl w:val="true"/>
              </w:rPr>
              <w:t>الصفة المشبهة باسم الفاعل</w:t>
            </w:r>
            <w:r>
              <w:rPr>
                <w:rStyle w:val="IndexLink"/>
                <w:rtl w:val="true"/>
              </w:rPr>
              <w:tab/>
            </w:r>
            <w:r>
              <w:rPr>
                <w:rStyle w:val="IndexLink"/>
              </w:rPr>
              <w:t>140</w:t>
            </w:r>
          </w:hyperlink>
        </w:p>
        <w:p>
          <w:pPr>
            <w:pStyle w:val="Contents5"/>
            <w:tabs>
              <w:tab w:val="clear" w:pos="7892"/>
              <w:tab w:val="right" w:pos="9026" w:leader="dot"/>
            </w:tabs>
            <w:rPr/>
          </w:pPr>
          <w:hyperlink w:anchor="__RefHeading___Toc575932_1588784861">
            <w:r>
              <w:rPr>
                <w:webHidden/>
                <w:rStyle w:val="IndexLink"/>
                <w:rtl w:val="true"/>
              </w:rPr>
              <w:t>اشارة</w:t>
            </w:r>
            <w:r>
              <w:rPr>
                <w:rStyle w:val="IndexLink"/>
                <w:rtl w:val="true"/>
              </w:rPr>
              <w:tab/>
            </w:r>
            <w:r>
              <w:rPr>
                <w:rStyle w:val="IndexLink"/>
              </w:rPr>
              <w:t>140</w:t>
            </w:r>
          </w:hyperlink>
        </w:p>
        <w:p>
          <w:pPr>
            <w:pStyle w:val="Contents5"/>
            <w:tabs>
              <w:tab w:val="clear" w:pos="7892"/>
              <w:tab w:val="right" w:pos="9026" w:leader="dot"/>
            </w:tabs>
            <w:rPr/>
          </w:pPr>
          <w:hyperlink w:anchor="__RefHeading___Toc575934_1588784861">
            <w:r>
              <w:rPr>
                <w:webHidden/>
                <w:rStyle w:val="IndexLink"/>
                <w:rtl w:val="true"/>
              </w:rPr>
              <w:t>مسائل من هذا الباب</w:t>
            </w:r>
            <w:r>
              <w:rPr>
                <w:rStyle w:val="IndexLink"/>
                <w:rtl w:val="true"/>
              </w:rPr>
              <w:tab/>
            </w:r>
            <w:r>
              <w:rPr>
                <w:rStyle w:val="IndexLink"/>
              </w:rPr>
              <w:t>142</w:t>
            </w:r>
          </w:hyperlink>
        </w:p>
        <w:p>
          <w:pPr>
            <w:pStyle w:val="Contents4"/>
            <w:tabs>
              <w:tab w:val="clear" w:pos="8176"/>
              <w:tab w:val="right" w:pos="9026" w:leader="dot"/>
            </w:tabs>
            <w:rPr/>
          </w:pPr>
          <w:hyperlink w:anchor="__RefHeading___Toc575936_1588784861">
            <w:r>
              <w:rPr>
                <w:webHidden/>
                <w:rStyle w:val="IndexLink"/>
                <w:rtl w:val="true"/>
              </w:rPr>
              <w:t xml:space="preserve">شرح الثالث </w:t>
            </w:r>
            <w:r>
              <w:rPr>
                <w:rStyle w:val="IndexLink"/>
                <w:rtl w:val="true"/>
              </w:rPr>
              <w:t xml:space="preserve">: </w:t>
            </w:r>
            <w:r>
              <w:rPr>
                <w:rStyle w:val="IndexLink"/>
                <w:rtl w:val="true"/>
              </w:rPr>
              <w:t>وهو المصدر</w:t>
            </w:r>
            <w:r>
              <w:rPr>
                <w:rStyle w:val="IndexLink"/>
                <w:rtl w:val="true"/>
              </w:rPr>
              <w:tab/>
            </w:r>
            <w:r>
              <w:rPr>
                <w:rStyle w:val="IndexLink"/>
              </w:rPr>
              <w:t>145</w:t>
            </w:r>
          </w:hyperlink>
        </w:p>
        <w:p>
          <w:pPr>
            <w:pStyle w:val="Contents5"/>
            <w:tabs>
              <w:tab w:val="clear" w:pos="7892"/>
              <w:tab w:val="right" w:pos="9026" w:leader="dot"/>
            </w:tabs>
            <w:rPr/>
          </w:pPr>
          <w:hyperlink w:anchor="__RefHeading___Toc575938_1588784861">
            <w:r>
              <w:rPr>
                <w:webHidden/>
                <w:rStyle w:val="IndexLink"/>
                <w:rtl w:val="true"/>
              </w:rPr>
              <w:t>اشارة</w:t>
            </w:r>
            <w:r>
              <w:rPr>
                <w:rStyle w:val="IndexLink"/>
                <w:rtl w:val="true"/>
              </w:rPr>
              <w:tab/>
            </w:r>
            <w:r>
              <w:rPr>
                <w:rStyle w:val="IndexLink"/>
              </w:rPr>
              <w:t>145</w:t>
            </w:r>
          </w:hyperlink>
        </w:p>
        <w:p>
          <w:pPr>
            <w:pStyle w:val="Contents5"/>
            <w:tabs>
              <w:tab w:val="clear" w:pos="7892"/>
              <w:tab w:val="right" w:pos="9026" w:leader="dot"/>
            </w:tabs>
            <w:rPr/>
          </w:pPr>
          <w:hyperlink w:anchor="__RefHeading___Toc575940_1588784861">
            <w:r>
              <w:rPr>
                <w:webHidden/>
                <w:rStyle w:val="IndexLink"/>
                <w:rtl w:val="true"/>
              </w:rPr>
              <w:t>مسائل من هذا الباب</w:t>
            </w:r>
            <w:r>
              <w:rPr>
                <w:rStyle w:val="IndexLink"/>
                <w:rtl w:val="true"/>
              </w:rPr>
              <w:tab/>
            </w:r>
            <w:r>
              <w:rPr>
                <w:rStyle w:val="IndexLink"/>
              </w:rPr>
              <w:t>146</w:t>
            </w:r>
          </w:hyperlink>
        </w:p>
        <w:p>
          <w:pPr>
            <w:pStyle w:val="Contents4"/>
            <w:tabs>
              <w:tab w:val="clear" w:pos="8176"/>
              <w:tab w:val="right" w:pos="9026" w:leader="dot"/>
            </w:tabs>
            <w:rPr/>
          </w:pPr>
          <w:hyperlink w:anchor="__RefHeading___Toc575942_1588784861">
            <w:r>
              <w:rPr>
                <w:webHidden/>
                <w:rStyle w:val="IndexLink"/>
                <w:rtl w:val="true"/>
              </w:rPr>
              <w:t>شرح الرابع وهو ما كان من الأسماء التي سموا الفعل بها</w:t>
            </w:r>
            <w:r>
              <w:rPr>
                <w:rStyle w:val="IndexLink"/>
                <w:rtl w:val="true"/>
              </w:rPr>
              <w:tab/>
            </w:r>
            <w:r>
              <w:rPr>
                <w:rStyle w:val="IndexLink"/>
              </w:rPr>
              <w:t>149</w:t>
            </w:r>
          </w:hyperlink>
        </w:p>
        <w:p>
          <w:pPr>
            <w:pStyle w:val="Contents5"/>
            <w:tabs>
              <w:tab w:val="clear" w:pos="7892"/>
              <w:tab w:val="right" w:pos="9026" w:leader="dot"/>
            </w:tabs>
            <w:rPr/>
          </w:pPr>
          <w:hyperlink w:anchor="__RefHeading___Toc575944_1588784861">
            <w:r>
              <w:rPr>
                <w:webHidden/>
                <w:rStyle w:val="IndexLink"/>
                <w:rtl w:val="true"/>
              </w:rPr>
              <w:t>اشارة</w:t>
            </w:r>
            <w:r>
              <w:rPr>
                <w:rStyle w:val="IndexLink"/>
                <w:rtl w:val="true"/>
              </w:rPr>
              <w:tab/>
            </w:r>
            <w:r>
              <w:rPr>
                <w:rStyle w:val="IndexLink"/>
              </w:rPr>
              <w:t>149</w:t>
            </w:r>
          </w:hyperlink>
        </w:p>
        <w:p>
          <w:pPr>
            <w:pStyle w:val="Contents5"/>
            <w:tabs>
              <w:tab w:val="clear" w:pos="7892"/>
              <w:tab w:val="right" w:pos="9026" w:leader="dot"/>
            </w:tabs>
            <w:rPr/>
          </w:pPr>
          <w:hyperlink w:anchor="__RefHeading___Toc575946_1588784861">
            <w:r>
              <w:rPr>
                <w:webHidden/>
                <w:rStyle w:val="IndexLink"/>
                <w:rtl w:val="true"/>
              </w:rPr>
              <w:t>مسائل من هذا الباب</w:t>
            </w:r>
            <w:r>
              <w:rPr>
                <w:rStyle w:val="IndexLink"/>
                <w:rtl w:val="true"/>
              </w:rPr>
              <w:tab/>
            </w:r>
            <w:r>
              <w:rPr>
                <w:rStyle w:val="IndexLink"/>
              </w:rPr>
              <w:t>151</w:t>
            </w:r>
          </w:hyperlink>
        </w:p>
        <w:p>
          <w:pPr>
            <w:pStyle w:val="Contents3"/>
            <w:tabs>
              <w:tab w:val="clear" w:pos="8459"/>
              <w:tab w:val="right" w:pos="9026" w:leader="dot"/>
            </w:tabs>
            <w:rPr/>
          </w:pPr>
          <w:hyperlink w:anchor="__RefHeading___Toc575948_1588784861">
            <w:r>
              <w:rPr>
                <w:webHidden/>
                <w:rStyle w:val="IndexLink"/>
                <w:rtl w:val="true"/>
              </w:rPr>
              <w:t>باب المعرفة والنكرة</w:t>
            </w:r>
            <w:r>
              <w:rPr>
                <w:rStyle w:val="IndexLink"/>
                <w:rtl w:val="true"/>
              </w:rPr>
              <w:tab/>
            </w:r>
            <w:r>
              <w:rPr>
                <w:rStyle w:val="IndexLink"/>
              </w:rPr>
              <w:t>155</w:t>
            </w:r>
          </w:hyperlink>
        </w:p>
        <w:p>
          <w:pPr>
            <w:pStyle w:val="Contents4"/>
            <w:tabs>
              <w:tab w:val="clear" w:pos="8176"/>
              <w:tab w:val="right" w:pos="9026" w:leader="dot"/>
            </w:tabs>
            <w:rPr/>
          </w:pPr>
          <w:hyperlink w:anchor="__RefHeading___Toc575950_1588784861">
            <w:r>
              <w:rPr>
                <w:webHidden/>
                <w:rStyle w:val="IndexLink"/>
                <w:rtl w:val="true"/>
              </w:rPr>
              <w:t>اشارة</w:t>
            </w:r>
            <w:r>
              <w:rPr>
                <w:rStyle w:val="IndexLink"/>
                <w:rtl w:val="true"/>
              </w:rPr>
              <w:tab/>
            </w:r>
            <w:r>
              <w:rPr>
                <w:rStyle w:val="IndexLink"/>
              </w:rPr>
              <w:t>155</w:t>
            </w:r>
          </w:hyperlink>
        </w:p>
        <w:p>
          <w:pPr>
            <w:pStyle w:val="Contents4"/>
            <w:tabs>
              <w:tab w:val="clear" w:pos="8176"/>
              <w:tab w:val="right" w:pos="9026" w:leader="dot"/>
            </w:tabs>
            <w:rPr/>
          </w:pPr>
          <w:hyperlink w:anchor="__RefHeading___Toc575952_1588784861">
            <w:r>
              <w:rPr>
                <w:webHidden/>
                <w:rStyle w:val="IndexLink"/>
                <w:rtl w:val="true"/>
              </w:rPr>
              <w:t>ذكر المعرفة</w:t>
            </w:r>
            <w:r>
              <w:rPr>
                <w:rStyle w:val="IndexLink"/>
                <w:rtl w:val="true"/>
              </w:rPr>
              <w:tab/>
            </w:r>
            <w:r>
              <w:rPr>
                <w:rStyle w:val="IndexLink"/>
              </w:rPr>
              <w:t>156</w:t>
            </w:r>
          </w:hyperlink>
        </w:p>
        <w:p>
          <w:pPr>
            <w:pStyle w:val="Contents4"/>
            <w:tabs>
              <w:tab w:val="clear" w:pos="8176"/>
              <w:tab w:val="right" w:pos="9026" w:leader="dot"/>
            </w:tabs>
            <w:rPr/>
          </w:pPr>
          <w:hyperlink w:anchor="__RefHeading___Toc575954_1588784861">
            <w:r>
              <w:rPr>
                <w:webHidden/>
                <w:rStyle w:val="IndexLink"/>
                <w:rtl w:val="true"/>
              </w:rPr>
              <w:t>مسائل في المعرفة والنكرة</w:t>
            </w:r>
            <w:r>
              <w:rPr>
                <w:rStyle w:val="IndexLink"/>
                <w:rtl w:val="true"/>
              </w:rPr>
              <w:tab/>
            </w:r>
            <w:r>
              <w:rPr>
                <w:rStyle w:val="IndexLink"/>
              </w:rPr>
              <w:t>160</w:t>
            </w:r>
          </w:hyperlink>
        </w:p>
        <w:p>
          <w:pPr>
            <w:pStyle w:val="Contents3"/>
            <w:tabs>
              <w:tab w:val="clear" w:pos="8459"/>
              <w:tab w:val="right" w:pos="9026" w:leader="dot"/>
            </w:tabs>
            <w:rPr/>
          </w:pPr>
          <w:hyperlink w:anchor="__RefHeading___Toc575956_1588784861">
            <w:r>
              <w:rPr>
                <w:webHidden/>
                <w:rStyle w:val="IndexLink"/>
                <w:rtl w:val="true"/>
              </w:rPr>
              <w:t>ذكر الأسماء المنصوبات</w:t>
            </w:r>
            <w:r>
              <w:rPr>
                <w:rStyle w:val="IndexLink"/>
                <w:rtl w:val="true"/>
              </w:rPr>
              <w:tab/>
            </w:r>
            <w:r>
              <w:rPr>
                <w:rStyle w:val="IndexLink"/>
              </w:rPr>
              <w:t>165</w:t>
            </w:r>
          </w:hyperlink>
        </w:p>
        <w:p>
          <w:pPr>
            <w:pStyle w:val="Contents4"/>
            <w:tabs>
              <w:tab w:val="clear" w:pos="8176"/>
              <w:tab w:val="right" w:pos="9026" w:leader="dot"/>
            </w:tabs>
            <w:rPr/>
          </w:pPr>
          <w:hyperlink w:anchor="__RefHeading___Toc575958_1588784861">
            <w:r>
              <w:rPr>
                <w:webHidden/>
                <w:rStyle w:val="IndexLink"/>
                <w:rtl w:val="true"/>
              </w:rPr>
              <w:t>اشارة</w:t>
            </w:r>
            <w:r>
              <w:rPr>
                <w:rStyle w:val="IndexLink"/>
                <w:rtl w:val="true"/>
              </w:rPr>
              <w:tab/>
            </w:r>
            <w:r>
              <w:rPr>
                <w:rStyle w:val="IndexLink"/>
              </w:rPr>
              <w:t>165</w:t>
            </w:r>
          </w:hyperlink>
        </w:p>
        <w:p>
          <w:pPr>
            <w:pStyle w:val="Contents4"/>
            <w:tabs>
              <w:tab w:val="clear" w:pos="8176"/>
              <w:tab w:val="right" w:pos="9026" w:leader="dot"/>
            </w:tabs>
            <w:rPr/>
          </w:pPr>
          <w:hyperlink w:anchor="__RefHeading___Toc575960_1588784861">
            <w:r>
              <w:rPr>
                <w:webHidden/>
                <w:rStyle w:val="IndexLink"/>
                <w:rtl w:val="true"/>
              </w:rPr>
              <w:t xml:space="preserve">شرح الأول </w:t>
            </w:r>
            <w:r>
              <w:rPr>
                <w:rStyle w:val="IndexLink"/>
                <w:rtl w:val="true"/>
              </w:rPr>
              <w:t xml:space="preserve">: </w:t>
            </w:r>
            <w:r>
              <w:rPr>
                <w:rStyle w:val="IndexLink"/>
                <w:rtl w:val="true"/>
              </w:rPr>
              <w:t>وهو المفعول المطلق</w:t>
            </w:r>
            <w:r>
              <w:rPr>
                <w:rStyle w:val="IndexLink"/>
                <w:rtl w:val="true"/>
              </w:rPr>
              <w:tab/>
            </w:r>
            <w:r>
              <w:rPr>
                <w:rStyle w:val="IndexLink"/>
              </w:rPr>
              <w:t>165</w:t>
            </w:r>
          </w:hyperlink>
        </w:p>
        <w:p>
          <w:pPr>
            <w:pStyle w:val="Contents5"/>
            <w:tabs>
              <w:tab w:val="clear" w:pos="7892"/>
              <w:tab w:val="right" w:pos="9026" w:leader="dot"/>
            </w:tabs>
            <w:rPr/>
          </w:pPr>
          <w:hyperlink w:anchor="__RefHeading___Toc575962_1588784861">
            <w:r>
              <w:rPr>
                <w:webHidden/>
                <w:rStyle w:val="IndexLink"/>
                <w:rtl w:val="true"/>
              </w:rPr>
              <w:t>اشارة</w:t>
            </w:r>
            <w:r>
              <w:rPr>
                <w:rStyle w:val="IndexLink"/>
                <w:rtl w:val="true"/>
              </w:rPr>
              <w:tab/>
            </w:r>
            <w:r>
              <w:rPr>
                <w:rStyle w:val="IndexLink"/>
              </w:rPr>
              <w:t>165</w:t>
            </w:r>
          </w:hyperlink>
        </w:p>
        <w:p>
          <w:pPr>
            <w:pStyle w:val="Contents5"/>
            <w:tabs>
              <w:tab w:val="clear" w:pos="7892"/>
              <w:tab w:val="right" w:pos="9026" w:leader="dot"/>
            </w:tabs>
            <w:rPr/>
          </w:pPr>
          <w:hyperlink w:anchor="__RefHeading___Toc575964_1588784861">
            <w:r>
              <w:rPr>
                <w:webHidden/>
                <w:rStyle w:val="IndexLink"/>
                <w:rtl w:val="true"/>
              </w:rPr>
              <w:t>مسائل من هذا الباب</w:t>
            </w:r>
            <w:r>
              <w:rPr>
                <w:rStyle w:val="IndexLink"/>
                <w:rtl w:val="true"/>
              </w:rPr>
              <w:tab/>
            </w:r>
            <w:r>
              <w:rPr>
                <w:rStyle w:val="IndexLink"/>
              </w:rPr>
              <w:t>170</w:t>
            </w:r>
          </w:hyperlink>
        </w:p>
        <w:p>
          <w:pPr>
            <w:pStyle w:val="Contents4"/>
            <w:tabs>
              <w:tab w:val="clear" w:pos="8176"/>
              <w:tab w:val="right" w:pos="9026" w:leader="dot"/>
            </w:tabs>
            <w:rPr/>
          </w:pPr>
          <w:hyperlink w:anchor="__RefHeading___Toc575966_1588784861">
            <w:r>
              <w:rPr>
                <w:webHidden/>
                <w:rStyle w:val="IndexLink"/>
                <w:rtl w:val="true"/>
              </w:rPr>
              <w:t xml:space="preserve">شرح الثاني </w:t>
            </w:r>
            <w:r>
              <w:rPr>
                <w:rStyle w:val="IndexLink"/>
                <w:rtl w:val="true"/>
              </w:rPr>
              <w:t xml:space="preserve">: </w:t>
            </w:r>
            <w:r>
              <w:rPr>
                <w:rStyle w:val="IndexLink"/>
                <w:rtl w:val="true"/>
              </w:rPr>
              <w:t>وهو المفعول به</w:t>
            </w:r>
            <w:r>
              <w:rPr>
                <w:rStyle w:val="IndexLink"/>
                <w:rtl w:val="true"/>
              </w:rPr>
              <w:tab/>
            </w:r>
            <w:r>
              <w:rPr>
                <w:rStyle w:val="IndexLink"/>
              </w:rPr>
              <w:t>176</w:t>
            </w:r>
          </w:hyperlink>
        </w:p>
        <w:p>
          <w:pPr>
            <w:pStyle w:val="Contents5"/>
            <w:tabs>
              <w:tab w:val="clear" w:pos="7892"/>
              <w:tab w:val="right" w:pos="9026" w:leader="dot"/>
            </w:tabs>
            <w:rPr/>
          </w:pPr>
          <w:hyperlink w:anchor="__RefHeading___Toc575968_1588784861">
            <w:r>
              <w:rPr>
                <w:webHidden/>
                <w:rStyle w:val="IndexLink"/>
                <w:rtl w:val="true"/>
              </w:rPr>
              <w:t>اشارة</w:t>
            </w:r>
            <w:r>
              <w:rPr>
                <w:rStyle w:val="IndexLink"/>
                <w:rtl w:val="true"/>
              </w:rPr>
              <w:tab/>
            </w:r>
            <w:r>
              <w:rPr>
                <w:rStyle w:val="IndexLink"/>
              </w:rPr>
              <w:t>176</w:t>
            </w:r>
          </w:hyperlink>
        </w:p>
        <w:p>
          <w:pPr>
            <w:pStyle w:val="Contents5"/>
            <w:tabs>
              <w:tab w:val="clear" w:pos="7892"/>
              <w:tab w:val="right" w:pos="9026" w:leader="dot"/>
            </w:tabs>
            <w:rPr/>
          </w:pPr>
          <w:hyperlink w:anchor="__RefHeading___Toc575970_1588784861">
            <w:r>
              <w:rPr>
                <w:webHidden/>
                <w:rStyle w:val="IndexLink"/>
                <w:rtl w:val="true"/>
              </w:rPr>
              <w:t>مسائل من هذا الباب</w:t>
            </w:r>
            <w:r>
              <w:rPr>
                <w:rStyle w:val="IndexLink"/>
                <w:rtl w:val="true"/>
              </w:rPr>
              <w:tab/>
            </w:r>
            <w:r>
              <w:rPr>
                <w:rStyle w:val="IndexLink"/>
              </w:rPr>
              <w:t>180</w:t>
            </w:r>
          </w:hyperlink>
        </w:p>
        <w:p>
          <w:pPr>
            <w:pStyle w:val="Contents5"/>
            <w:tabs>
              <w:tab w:val="clear" w:pos="7892"/>
              <w:tab w:val="right" w:pos="9026" w:leader="dot"/>
            </w:tabs>
            <w:rPr/>
          </w:pPr>
          <w:hyperlink w:anchor="__RefHeading___Toc575972_1588784861">
            <w:r>
              <w:rPr>
                <w:webHidden/>
                <w:rStyle w:val="IndexLink"/>
                <w:rtl w:val="true"/>
              </w:rPr>
              <w:t>باب الفعل الذي يتعدى إلى مفعولين</w:t>
            </w:r>
            <w:r>
              <w:rPr>
                <w:rStyle w:val="IndexLink"/>
                <w:rtl w:val="true"/>
              </w:rPr>
              <w:tab/>
            </w:r>
            <w:r>
              <w:rPr>
                <w:rStyle w:val="IndexLink"/>
              </w:rPr>
              <w:t>184</w:t>
            </w:r>
          </w:hyperlink>
        </w:p>
        <w:p>
          <w:pPr>
            <w:pStyle w:val="Contents6"/>
            <w:tabs>
              <w:tab w:val="clear" w:pos="7609"/>
              <w:tab w:val="right" w:pos="9026" w:leader="dot"/>
            </w:tabs>
            <w:rPr/>
          </w:pPr>
          <w:hyperlink w:anchor="__RefHeading___Toc575974_1588784861">
            <w:r>
              <w:rPr>
                <w:webHidden/>
                <w:rStyle w:val="IndexLink"/>
                <w:rtl w:val="true"/>
              </w:rPr>
              <w:t>اشارة</w:t>
            </w:r>
            <w:r>
              <w:rPr>
                <w:rStyle w:val="IndexLink"/>
                <w:rtl w:val="true"/>
              </w:rPr>
              <w:tab/>
            </w:r>
            <w:r>
              <w:rPr>
                <w:rStyle w:val="IndexLink"/>
              </w:rPr>
              <w:t>184</w:t>
            </w:r>
          </w:hyperlink>
        </w:p>
        <w:p>
          <w:pPr>
            <w:pStyle w:val="Contents6"/>
            <w:tabs>
              <w:tab w:val="clear" w:pos="7609"/>
              <w:tab w:val="right" w:pos="9026" w:leader="dot"/>
            </w:tabs>
            <w:rPr/>
          </w:pPr>
          <w:hyperlink w:anchor="__RefHeading___Toc575976_1588784861">
            <w:r>
              <w:rPr>
                <w:webHidden/>
                <w:rStyle w:val="IndexLink"/>
                <w:rtl w:val="true"/>
              </w:rPr>
              <w:t>مسائل من هذا الباب</w:t>
            </w:r>
            <w:r>
              <w:rPr>
                <w:rStyle w:val="IndexLink"/>
                <w:rtl w:val="true"/>
              </w:rPr>
              <w:tab/>
            </w:r>
            <w:r>
              <w:rPr>
                <w:rStyle w:val="IndexLink"/>
              </w:rPr>
              <w:t>188</w:t>
            </w:r>
          </w:hyperlink>
        </w:p>
        <w:p>
          <w:pPr>
            <w:pStyle w:val="Contents5"/>
            <w:tabs>
              <w:tab w:val="clear" w:pos="7892"/>
              <w:tab w:val="right" w:pos="9026" w:leader="dot"/>
            </w:tabs>
            <w:rPr/>
          </w:pPr>
          <w:hyperlink w:anchor="__RefHeading___Toc575978_1588784861">
            <w:r>
              <w:rPr>
                <w:webHidden/>
                <w:rStyle w:val="IndexLink"/>
                <w:rtl w:val="true"/>
              </w:rPr>
              <w:t>باب الفعل الذي يتعدى إلى ثلاثة مفعولين</w:t>
            </w:r>
            <w:r>
              <w:rPr>
                <w:rStyle w:val="IndexLink"/>
                <w:rtl w:val="true"/>
              </w:rPr>
              <w:tab/>
            </w:r>
            <w:r>
              <w:rPr>
                <w:rStyle w:val="IndexLink"/>
              </w:rPr>
              <w:t>193</w:t>
            </w:r>
          </w:hyperlink>
        </w:p>
        <w:p>
          <w:pPr>
            <w:pStyle w:val="Contents6"/>
            <w:tabs>
              <w:tab w:val="clear" w:pos="7609"/>
              <w:tab w:val="right" w:pos="9026" w:leader="dot"/>
            </w:tabs>
            <w:rPr/>
          </w:pPr>
          <w:hyperlink w:anchor="__RefHeading___Toc575980_1588784861">
            <w:r>
              <w:rPr>
                <w:webHidden/>
                <w:rStyle w:val="IndexLink"/>
                <w:rtl w:val="true"/>
              </w:rPr>
              <w:t>اشارة</w:t>
            </w:r>
            <w:r>
              <w:rPr>
                <w:rStyle w:val="IndexLink"/>
                <w:rtl w:val="true"/>
              </w:rPr>
              <w:tab/>
            </w:r>
            <w:r>
              <w:rPr>
                <w:rStyle w:val="IndexLink"/>
              </w:rPr>
              <w:t>193</w:t>
            </w:r>
          </w:hyperlink>
        </w:p>
        <w:p>
          <w:pPr>
            <w:pStyle w:val="Contents6"/>
            <w:tabs>
              <w:tab w:val="clear" w:pos="7609"/>
              <w:tab w:val="right" w:pos="9026" w:leader="dot"/>
            </w:tabs>
            <w:rPr/>
          </w:pPr>
          <w:hyperlink w:anchor="__RefHeading___Toc575982_1588784861">
            <w:r>
              <w:rPr>
                <w:webHidden/>
                <w:rStyle w:val="IndexLink"/>
                <w:rtl w:val="true"/>
              </w:rPr>
              <w:t>مسائل من هذا الباب</w:t>
            </w:r>
            <w:r>
              <w:rPr>
                <w:rStyle w:val="IndexLink"/>
                <w:rtl w:val="true"/>
              </w:rPr>
              <w:tab/>
            </w:r>
            <w:r>
              <w:rPr>
                <w:rStyle w:val="IndexLink"/>
              </w:rPr>
              <w:t>195</w:t>
            </w:r>
          </w:hyperlink>
        </w:p>
        <w:p>
          <w:pPr>
            <w:pStyle w:val="Contents4"/>
            <w:tabs>
              <w:tab w:val="clear" w:pos="8176"/>
              <w:tab w:val="right" w:pos="9026" w:leader="dot"/>
            </w:tabs>
            <w:rPr/>
          </w:pPr>
          <w:hyperlink w:anchor="__RefHeading___Toc575984_1588784861">
            <w:r>
              <w:rPr>
                <w:webHidden/>
                <w:rStyle w:val="IndexLink"/>
                <w:rtl w:val="true"/>
              </w:rPr>
              <w:t xml:space="preserve">شرح الثالث </w:t>
            </w:r>
            <w:r>
              <w:rPr>
                <w:rStyle w:val="IndexLink"/>
                <w:rtl w:val="true"/>
              </w:rPr>
              <w:t xml:space="preserve">: </w:t>
            </w:r>
            <w:r>
              <w:rPr>
                <w:rStyle w:val="IndexLink"/>
                <w:rtl w:val="true"/>
              </w:rPr>
              <w:t>وهو المفعول فيه</w:t>
            </w:r>
            <w:r>
              <w:rPr>
                <w:rStyle w:val="IndexLink"/>
                <w:rtl w:val="true"/>
              </w:rPr>
              <w:tab/>
            </w:r>
            <w:r>
              <w:rPr>
                <w:rStyle w:val="IndexLink"/>
              </w:rPr>
              <w:t>197</w:t>
            </w:r>
          </w:hyperlink>
        </w:p>
        <w:p>
          <w:pPr>
            <w:pStyle w:val="Contents5"/>
            <w:tabs>
              <w:tab w:val="clear" w:pos="7892"/>
              <w:tab w:val="right" w:pos="9026" w:leader="dot"/>
            </w:tabs>
            <w:rPr/>
          </w:pPr>
          <w:hyperlink w:anchor="__RefHeading___Toc575986_1588784861">
            <w:r>
              <w:rPr>
                <w:webHidden/>
                <w:rStyle w:val="IndexLink"/>
                <w:rtl w:val="true"/>
              </w:rPr>
              <w:t>اشارة</w:t>
            </w:r>
            <w:r>
              <w:rPr>
                <w:rStyle w:val="IndexLink"/>
                <w:rtl w:val="true"/>
              </w:rPr>
              <w:tab/>
            </w:r>
            <w:r>
              <w:rPr>
                <w:rStyle w:val="IndexLink"/>
              </w:rPr>
              <w:t>197</w:t>
            </w:r>
          </w:hyperlink>
        </w:p>
        <w:p>
          <w:pPr>
            <w:pStyle w:val="Contents5"/>
            <w:tabs>
              <w:tab w:val="clear" w:pos="7892"/>
              <w:tab w:val="right" w:pos="9026" w:leader="dot"/>
            </w:tabs>
            <w:rPr/>
          </w:pPr>
          <w:hyperlink w:anchor="__RefHeading___Toc575988_1588784861">
            <w:r>
              <w:rPr>
                <w:webHidden/>
                <w:rStyle w:val="IndexLink"/>
                <w:rtl w:val="true"/>
              </w:rPr>
              <w:t>مسائل من هذا الباب</w:t>
            </w:r>
            <w:r>
              <w:rPr>
                <w:rStyle w:val="IndexLink"/>
                <w:rtl w:val="true"/>
              </w:rPr>
              <w:tab/>
            </w:r>
            <w:r>
              <w:rPr>
                <w:rStyle w:val="IndexLink"/>
              </w:rPr>
              <w:t>201</w:t>
            </w:r>
          </w:hyperlink>
        </w:p>
        <w:p>
          <w:pPr>
            <w:pStyle w:val="Contents5"/>
            <w:tabs>
              <w:tab w:val="clear" w:pos="7892"/>
              <w:tab w:val="right" w:pos="9026" w:leader="dot"/>
            </w:tabs>
            <w:rPr/>
          </w:pPr>
          <w:hyperlink w:anchor="__RefHeading___Toc575990_1588784861">
            <w:r>
              <w:rPr>
                <w:webHidden/>
                <w:rStyle w:val="IndexLink"/>
                <w:rtl w:val="true"/>
              </w:rPr>
              <w:t>ذكر المكان</w:t>
            </w:r>
            <w:r>
              <w:rPr>
                <w:rStyle w:val="IndexLink"/>
                <w:rtl w:val="true"/>
              </w:rPr>
              <w:tab/>
            </w:r>
            <w:r>
              <w:rPr>
                <w:rStyle w:val="IndexLink"/>
              </w:rPr>
              <w:t>204</w:t>
            </w:r>
          </w:hyperlink>
        </w:p>
        <w:p>
          <w:pPr>
            <w:pStyle w:val="Contents6"/>
            <w:tabs>
              <w:tab w:val="clear" w:pos="7609"/>
              <w:tab w:val="right" w:pos="9026" w:leader="dot"/>
            </w:tabs>
            <w:rPr/>
          </w:pPr>
          <w:hyperlink w:anchor="__RefHeading___Toc575992_1588784861">
            <w:r>
              <w:rPr>
                <w:webHidden/>
                <w:rStyle w:val="IndexLink"/>
                <w:rtl w:val="true"/>
              </w:rPr>
              <w:t>اشارة</w:t>
            </w:r>
            <w:r>
              <w:rPr>
                <w:rStyle w:val="IndexLink"/>
                <w:rtl w:val="true"/>
              </w:rPr>
              <w:tab/>
            </w:r>
            <w:r>
              <w:rPr>
                <w:rStyle w:val="IndexLink"/>
              </w:rPr>
              <w:t>204</w:t>
            </w:r>
          </w:hyperlink>
        </w:p>
        <w:p>
          <w:pPr>
            <w:pStyle w:val="Contents6"/>
            <w:tabs>
              <w:tab w:val="clear" w:pos="7609"/>
              <w:tab w:val="right" w:pos="9026" w:leader="dot"/>
            </w:tabs>
            <w:rPr/>
          </w:pPr>
          <w:hyperlink w:anchor="__RefHeading___Toc575994_1588784861">
            <w:r>
              <w:rPr>
                <w:webHidden/>
                <w:rStyle w:val="IndexLink"/>
                <w:rtl w:val="true"/>
              </w:rPr>
              <w:t>مسائل من هذا الباب</w:t>
            </w:r>
            <w:r>
              <w:rPr>
                <w:rStyle w:val="IndexLink"/>
                <w:rtl w:val="true"/>
              </w:rPr>
              <w:tab/>
            </w:r>
            <w:r>
              <w:rPr>
                <w:rStyle w:val="IndexLink"/>
              </w:rPr>
              <w:t>208</w:t>
            </w:r>
          </w:hyperlink>
        </w:p>
        <w:p>
          <w:pPr>
            <w:pStyle w:val="Contents4"/>
            <w:tabs>
              <w:tab w:val="clear" w:pos="8176"/>
              <w:tab w:val="right" w:pos="9026" w:leader="dot"/>
            </w:tabs>
            <w:rPr/>
          </w:pPr>
          <w:hyperlink w:anchor="__RefHeading___Toc575996_1588784861">
            <w:r>
              <w:rPr>
                <w:webHidden/>
                <w:rStyle w:val="IndexLink"/>
                <w:rtl w:val="true"/>
              </w:rPr>
              <w:t xml:space="preserve">شرح الرابع من المنصوبات </w:t>
            </w:r>
            <w:r>
              <w:rPr>
                <w:rStyle w:val="IndexLink"/>
                <w:rtl w:val="true"/>
              </w:rPr>
              <w:t xml:space="preserve">: </w:t>
            </w:r>
            <w:r>
              <w:rPr>
                <w:rStyle w:val="IndexLink"/>
                <w:rtl w:val="true"/>
              </w:rPr>
              <w:t>وهو المفعول له</w:t>
            </w:r>
            <w:r>
              <w:rPr>
                <w:rStyle w:val="IndexLink"/>
                <w:rtl w:val="true"/>
              </w:rPr>
              <w:tab/>
            </w:r>
            <w:r>
              <w:rPr>
                <w:rStyle w:val="IndexLink"/>
              </w:rPr>
              <w:t>212</w:t>
            </w:r>
          </w:hyperlink>
        </w:p>
        <w:p>
          <w:pPr>
            <w:pStyle w:val="Contents4"/>
            <w:tabs>
              <w:tab w:val="clear" w:pos="8176"/>
              <w:tab w:val="right" w:pos="9026" w:leader="dot"/>
            </w:tabs>
            <w:rPr/>
          </w:pPr>
          <w:hyperlink w:anchor="__RefHeading___Toc575998_1588784861">
            <w:r>
              <w:rPr>
                <w:webHidden/>
                <w:rStyle w:val="IndexLink"/>
                <w:rtl w:val="true"/>
              </w:rPr>
              <w:t xml:space="preserve">شرح الخامس </w:t>
            </w:r>
            <w:r>
              <w:rPr>
                <w:rStyle w:val="IndexLink"/>
                <w:rtl w:val="true"/>
              </w:rPr>
              <w:t xml:space="preserve">: </w:t>
            </w:r>
            <w:r>
              <w:rPr>
                <w:rStyle w:val="IndexLink"/>
                <w:rtl w:val="true"/>
              </w:rPr>
              <w:t>وهو المفعول معه</w:t>
            </w:r>
            <w:r>
              <w:rPr>
                <w:rStyle w:val="IndexLink"/>
                <w:rtl w:val="true"/>
              </w:rPr>
              <w:tab/>
            </w:r>
            <w:r>
              <w:rPr>
                <w:rStyle w:val="IndexLink"/>
              </w:rPr>
              <w:t>217</w:t>
            </w:r>
          </w:hyperlink>
        </w:p>
        <w:p>
          <w:pPr>
            <w:pStyle w:val="Contents4"/>
            <w:tabs>
              <w:tab w:val="clear" w:pos="8176"/>
              <w:tab w:val="right" w:pos="9026" w:leader="dot"/>
            </w:tabs>
            <w:rPr/>
          </w:pPr>
          <w:hyperlink w:anchor="__RefHeading___Toc576000_1588784861">
            <w:r>
              <w:rPr>
                <w:webHidden/>
                <w:rStyle w:val="IndexLink"/>
                <w:rtl w:val="true"/>
              </w:rPr>
              <w:t>القسم الثاني من الضرب الأول من المنصوبات</w:t>
            </w:r>
            <w:r>
              <w:rPr>
                <w:rStyle w:val="IndexLink"/>
                <w:rtl w:val="true"/>
              </w:rPr>
              <w:tab/>
            </w:r>
            <w:r>
              <w:rPr>
                <w:rStyle w:val="IndexLink"/>
              </w:rPr>
              <w:t>222</w:t>
            </w:r>
          </w:hyperlink>
        </w:p>
        <w:p>
          <w:pPr>
            <w:pStyle w:val="Contents5"/>
            <w:tabs>
              <w:tab w:val="clear" w:pos="7892"/>
              <w:tab w:val="right" w:pos="9026" w:leader="dot"/>
            </w:tabs>
            <w:rPr/>
          </w:pPr>
          <w:hyperlink w:anchor="__RefHeading___Toc576002_1588784861">
            <w:r>
              <w:rPr>
                <w:webHidden/>
                <w:rStyle w:val="IndexLink"/>
                <w:rtl w:val="true"/>
              </w:rPr>
              <w:t>اشارة</w:t>
            </w:r>
            <w:r>
              <w:rPr>
                <w:rStyle w:val="IndexLink"/>
                <w:rtl w:val="true"/>
              </w:rPr>
              <w:tab/>
            </w:r>
            <w:r>
              <w:rPr>
                <w:rStyle w:val="IndexLink"/>
              </w:rPr>
              <w:t>222</w:t>
            </w:r>
          </w:hyperlink>
        </w:p>
        <w:p>
          <w:pPr>
            <w:pStyle w:val="Contents5"/>
            <w:tabs>
              <w:tab w:val="clear" w:pos="7892"/>
              <w:tab w:val="right" w:pos="9026" w:leader="dot"/>
            </w:tabs>
            <w:rPr/>
          </w:pPr>
          <w:hyperlink w:anchor="__RefHeading___Toc576004_1588784861">
            <w:r>
              <w:rPr>
                <w:webHidden/>
                <w:rStyle w:val="IndexLink"/>
                <w:rtl w:val="true"/>
              </w:rPr>
              <w:t>ذكر ما كان المنصوب فيه هو المرفوع في المعنى</w:t>
            </w:r>
            <w:r>
              <w:rPr>
                <w:rStyle w:val="IndexLink"/>
                <w:rtl w:val="true"/>
              </w:rPr>
              <w:tab/>
            </w:r>
            <w:r>
              <w:rPr>
                <w:rStyle w:val="IndexLink"/>
              </w:rPr>
              <w:t>222</w:t>
            </w:r>
          </w:hyperlink>
        </w:p>
        <w:p>
          <w:pPr>
            <w:pStyle w:val="Contents6"/>
            <w:tabs>
              <w:tab w:val="clear" w:pos="7609"/>
              <w:tab w:val="right" w:pos="9026" w:leader="dot"/>
            </w:tabs>
            <w:rPr/>
          </w:pPr>
          <w:hyperlink w:anchor="__RefHeading___Toc576006_1588784861">
            <w:r>
              <w:rPr>
                <w:webHidden/>
                <w:rStyle w:val="IndexLink"/>
                <w:rtl w:val="true"/>
              </w:rPr>
              <w:t>اشارة</w:t>
            </w:r>
            <w:r>
              <w:rPr>
                <w:rStyle w:val="IndexLink"/>
                <w:rtl w:val="true"/>
              </w:rPr>
              <w:tab/>
            </w:r>
            <w:r>
              <w:rPr>
                <w:rStyle w:val="IndexLink"/>
              </w:rPr>
              <w:t>222</w:t>
            </w:r>
          </w:hyperlink>
        </w:p>
        <w:p>
          <w:pPr>
            <w:pStyle w:val="Contents6"/>
            <w:tabs>
              <w:tab w:val="clear" w:pos="7609"/>
              <w:tab w:val="right" w:pos="9026" w:leader="dot"/>
            </w:tabs>
            <w:rPr/>
          </w:pPr>
          <w:hyperlink w:anchor="__RefHeading___Toc576008_1588784861">
            <w:r>
              <w:rPr>
                <w:webHidden/>
                <w:rStyle w:val="IndexLink"/>
                <w:rtl w:val="true"/>
              </w:rPr>
              <w:t>ذكر ما شبه بالمفعول والعامل فيه فعل حقيقي</w:t>
            </w:r>
            <w:r>
              <w:rPr>
                <w:rStyle w:val="IndexLink"/>
                <w:rtl w:val="true"/>
              </w:rPr>
              <w:tab/>
            </w:r>
            <w:r>
              <w:rPr>
                <w:rStyle w:val="IndexLink"/>
              </w:rPr>
              <w:t>222</w:t>
            </w:r>
          </w:hyperlink>
        </w:p>
        <w:p>
          <w:pPr>
            <w:pStyle w:val="Contents6"/>
            <w:tabs>
              <w:tab w:val="clear" w:pos="7609"/>
              <w:tab w:val="right" w:pos="9026" w:leader="dot"/>
            </w:tabs>
            <w:rPr/>
          </w:pPr>
          <w:hyperlink w:anchor="__RefHeading___Toc576010_1588784861">
            <w:r>
              <w:rPr>
                <w:webHidden/>
                <w:rStyle w:val="IndexLink"/>
                <w:rtl w:val="true"/>
              </w:rPr>
              <w:t>اشارة</w:t>
            </w:r>
            <w:r>
              <w:rPr>
                <w:rStyle w:val="IndexLink"/>
                <w:rtl w:val="true"/>
              </w:rPr>
              <w:tab/>
            </w:r>
            <w:r>
              <w:rPr>
                <w:rStyle w:val="IndexLink"/>
              </w:rPr>
              <w:t>222</w:t>
            </w:r>
          </w:hyperlink>
        </w:p>
        <w:p>
          <w:pPr>
            <w:pStyle w:val="Contents6"/>
            <w:tabs>
              <w:tab w:val="clear" w:pos="7609"/>
              <w:tab w:val="right" w:pos="9026" w:leader="dot"/>
            </w:tabs>
            <w:rPr/>
          </w:pPr>
          <w:hyperlink w:anchor="__RefHeading___Toc576012_1588784861">
            <w:r>
              <w:rPr>
                <w:webHidden/>
                <w:rStyle w:val="IndexLink"/>
                <w:rtl w:val="true"/>
              </w:rPr>
              <w:t>[</w:t>
            </w:r>
            <w:r>
              <w:rPr>
                <w:rStyle w:val="IndexLink"/>
                <w:rtl w:val="true"/>
              </w:rPr>
              <w:t>باب الحال</w:t>
            </w:r>
            <w:r>
              <w:rPr>
                <w:rStyle w:val="IndexLink"/>
                <w:rtl w:val="true"/>
              </w:rPr>
              <w:t>]</w:t>
              <w:tab/>
            </w:r>
            <w:r>
              <w:rPr>
                <w:rStyle w:val="IndexLink"/>
              </w:rPr>
              <w:t>222</w:t>
            </w:r>
          </w:hyperlink>
        </w:p>
        <w:p>
          <w:pPr>
            <w:pStyle w:val="Contents6"/>
            <w:tabs>
              <w:tab w:val="clear" w:pos="7609"/>
              <w:tab w:val="right" w:pos="9026" w:leader="dot"/>
            </w:tabs>
            <w:rPr/>
          </w:pPr>
          <w:hyperlink w:anchor="__RefHeading___Toc576014_1588784861">
            <w:r>
              <w:rPr>
                <w:webHidden/>
                <w:rStyle w:val="IndexLink"/>
                <w:rtl w:val="true"/>
              </w:rPr>
              <w:t>اشارة</w:t>
            </w:r>
            <w:r>
              <w:rPr>
                <w:rStyle w:val="IndexLink"/>
                <w:rtl w:val="true"/>
              </w:rPr>
              <w:tab/>
            </w:r>
            <w:r>
              <w:rPr>
                <w:rStyle w:val="IndexLink"/>
              </w:rPr>
              <w:t>222</w:t>
            </w:r>
          </w:hyperlink>
        </w:p>
        <w:p>
          <w:pPr>
            <w:pStyle w:val="Contents6"/>
            <w:tabs>
              <w:tab w:val="clear" w:pos="7609"/>
              <w:tab w:val="right" w:pos="9026" w:leader="dot"/>
            </w:tabs>
            <w:rPr/>
          </w:pPr>
          <w:hyperlink w:anchor="__RefHeading___Toc576016_1588784861">
            <w:r>
              <w:rPr>
                <w:webHidden/>
                <w:rStyle w:val="IndexLink"/>
                <w:rtl w:val="true"/>
              </w:rPr>
              <w:t>مسائل من هذا الباب</w:t>
            </w:r>
            <w:r>
              <w:rPr>
                <w:rStyle w:val="IndexLink"/>
                <w:rtl w:val="true"/>
              </w:rPr>
              <w:tab/>
            </w:r>
            <w:r>
              <w:rPr>
                <w:rStyle w:val="IndexLink"/>
              </w:rPr>
              <w:t>226</w:t>
            </w:r>
          </w:hyperlink>
        </w:p>
        <w:p>
          <w:pPr>
            <w:pStyle w:val="Contents6"/>
            <w:tabs>
              <w:tab w:val="clear" w:pos="7609"/>
              <w:tab w:val="right" w:pos="9026" w:leader="dot"/>
            </w:tabs>
            <w:rPr/>
          </w:pPr>
          <w:hyperlink w:anchor="__RefHeading___Toc576018_1588784861">
            <w:r>
              <w:rPr>
                <w:webHidden/>
                <w:rStyle w:val="IndexLink"/>
                <w:rtl w:val="true"/>
              </w:rPr>
              <w:t>باب التمييز</w:t>
            </w:r>
            <w:r>
              <w:rPr>
                <w:rStyle w:val="IndexLink"/>
                <w:rtl w:val="true"/>
              </w:rPr>
              <w:tab/>
            </w:r>
            <w:r>
              <w:rPr>
                <w:rStyle w:val="IndexLink"/>
              </w:rPr>
              <w:t>230</w:t>
            </w:r>
          </w:hyperlink>
        </w:p>
        <w:p>
          <w:pPr>
            <w:pStyle w:val="Contents6"/>
            <w:tabs>
              <w:tab w:val="clear" w:pos="7609"/>
              <w:tab w:val="right" w:pos="9026" w:leader="dot"/>
            </w:tabs>
            <w:rPr/>
          </w:pPr>
          <w:hyperlink w:anchor="__RefHeading___Toc576020_1588784861">
            <w:r>
              <w:rPr>
                <w:webHidden/>
                <w:rStyle w:val="IndexLink"/>
                <w:rtl w:val="true"/>
              </w:rPr>
              <w:t>اشارة</w:t>
            </w:r>
            <w:r>
              <w:rPr>
                <w:rStyle w:val="IndexLink"/>
                <w:rtl w:val="true"/>
              </w:rPr>
              <w:tab/>
            </w:r>
            <w:r>
              <w:rPr>
                <w:rStyle w:val="IndexLink"/>
              </w:rPr>
              <w:t>230</w:t>
            </w:r>
          </w:hyperlink>
        </w:p>
        <w:p>
          <w:pPr>
            <w:pStyle w:val="Contents6"/>
            <w:tabs>
              <w:tab w:val="clear" w:pos="7609"/>
              <w:tab w:val="right" w:pos="9026" w:leader="dot"/>
            </w:tabs>
            <w:rPr/>
          </w:pPr>
          <w:hyperlink w:anchor="__RefHeading___Toc576022_1588784861">
            <w:r>
              <w:rPr>
                <w:webHidden/>
                <w:rStyle w:val="IndexLink"/>
                <w:rtl w:val="true"/>
              </w:rPr>
              <w:t>مسائل من هذا الباب</w:t>
            </w:r>
            <w:r>
              <w:rPr>
                <w:rStyle w:val="IndexLink"/>
                <w:rtl w:val="true"/>
              </w:rPr>
              <w:tab/>
            </w:r>
            <w:r>
              <w:rPr>
                <w:rStyle w:val="IndexLink"/>
              </w:rPr>
              <w:t>233</w:t>
            </w:r>
          </w:hyperlink>
        </w:p>
        <w:p>
          <w:pPr>
            <w:pStyle w:val="Contents6"/>
            <w:tabs>
              <w:tab w:val="clear" w:pos="7609"/>
              <w:tab w:val="right" w:pos="9026" w:leader="dot"/>
            </w:tabs>
            <w:rPr/>
          </w:pPr>
          <w:hyperlink w:anchor="__RefHeading___Toc576024_1588784861">
            <w:r>
              <w:rPr>
                <w:webHidden/>
                <w:rStyle w:val="IndexLink"/>
                <w:rtl w:val="true"/>
              </w:rPr>
              <w:t xml:space="preserve">الضرب الثاني </w:t>
            </w:r>
            <w:r>
              <w:rPr>
                <w:rStyle w:val="IndexLink"/>
                <w:rtl w:val="true"/>
              </w:rPr>
              <w:t xml:space="preserve">: </w:t>
            </w:r>
            <w:r>
              <w:rPr>
                <w:rStyle w:val="IndexLink"/>
                <w:rtl w:val="true"/>
              </w:rPr>
              <w:t>المنصوب فيه هو المرفوع في المعنى</w:t>
            </w:r>
            <w:r>
              <w:rPr>
                <w:rStyle w:val="IndexLink"/>
                <w:rtl w:val="true"/>
              </w:rPr>
              <w:tab/>
            </w:r>
            <w:r>
              <w:rPr>
                <w:rStyle w:val="IndexLink"/>
              </w:rPr>
              <w:t>235</w:t>
            </w:r>
          </w:hyperlink>
        </w:p>
        <w:p>
          <w:pPr>
            <w:pStyle w:val="Contents6"/>
            <w:tabs>
              <w:tab w:val="clear" w:pos="7609"/>
              <w:tab w:val="right" w:pos="9026" w:leader="dot"/>
            </w:tabs>
            <w:rPr/>
          </w:pPr>
          <w:hyperlink w:anchor="__RefHeading___Toc576026_1588784861">
            <w:r>
              <w:rPr>
                <w:webHidden/>
                <w:rStyle w:val="IndexLink"/>
                <w:rtl w:val="true"/>
              </w:rPr>
              <w:t xml:space="preserve">الضرب الثالث </w:t>
            </w:r>
            <w:r>
              <w:rPr>
                <w:rStyle w:val="IndexLink"/>
                <w:rtl w:val="true"/>
              </w:rPr>
              <w:t xml:space="preserve">: </w:t>
            </w:r>
            <w:r>
              <w:rPr>
                <w:rStyle w:val="IndexLink"/>
                <w:rtl w:val="true"/>
              </w:rPr>
              <w:t>الذي العامل فيه حرف جامد غير متصرف</w:t>
            </w:r>
            <w:r>
              <w:rPr>
                <w:rStyle w:val="IndexLink"/>
                <w:rtl w:val="true"/>
              </w:rPr>
              <w:tab/>
            </w:r>
            <w:r>
              <w:rPr>
                <w:rStyle w:val="IndexLink"/>
              </w:rPr>
              <w:t>236</w:t>
            </w:r>
          </w:hyperlink>
        </w:p>
        <w:p>
          <w:pPr>
            <w:pStyle w:val="Contents6"/>
            <w:tabs>
              <w:tab w:val="clear" w:pos="7609"/>
              <w:tab w:val="right" w:pos="9026" w:leader="dot"/>
            </w:tabs>
            <w:rPr/>
          </w:pPr>
          <w:hyperlink w:anchor="__RefHeading___Toc576028_1588784861">
            <w:r>
              <w:rPr>
                <w:webHidden/>
                <w:rStyle w:val="IndexLink"/>
                <w:rtl w:val="true"/>
              </w:rPr>
              <w:t>مسائل من هذا الباب</w:t>
            </w:r>
            <w:r>
              <w:rPr>
                <w:rStyle w:val="IndexLink"/>
                <w:rtl w:val="true"/>
              </w:rPr>
              <w:tab/>
            </w:r>
            <w:r>
              <w:rPr>
                <w:rStyle w:val="IndexLink"/>
              </w:rPr>
              <w:t>248</w:t>
            </w:r>
          </w:hyperlink>
        </w:p>
        <w:p>
          <w:pPr>
            <w:pStyle w:val="Contents6"/>
            <w:tabs>
              <w:tab w:val="clear" w:pos="7609"/>
              <w:tab w:val="right" w:pos="9026" w:leader="dot"/>
            </w:tabs>
            <w:rPr/>
          </w:pPr>
          <w:hyperlink w:anchor="__RefHeading___Toc576030_1588784861">
            <w:r>
              <w:rPr>
                <w:webHidden/>
                <w:rStyle w:val="IndexLink"/>
                <w:rtl w:val="true"/>
              </w:rPr>
              <w:t>باب كسر ألف إن وفتحها</w:t>
            </w:r>
            <w:r>
              <w:rPr>
                <w:rStyle w:val="IndexLink"/>
                <w:rtl w:val="true"/>
              </w:rPr>
              <w:tab/>
            </w:r>
            <w:r>
              <w:rPr>
                <w:rStyle w:val="IndexLink"/>
              </w:rPr>
              <w:t>262</w:t>
            </w:r>
          </w:hyperlink>
        </w:p>
        <w:p>
          <w:pPr>
            <w:pStyle w:val="Contents6"/>
            <w:tabs>
              <w:tab w:val="clear" w:pos="7609"/>
              <w:tab w:val="right" w:pos="9026" w:leader="dot"/>
            </w:tabs>
            <w:rPr/>
          </w:pPr>
          <w:hyperlink w:anchor="__RefHeading___Toc576032_1588784861">
            <w:r>
              <w:rPr>
                <w:webHidden/>
                <w:rStyle w:val="IndexLink"/>
                <w:rtl w:val="true"/>
              </w:rPr>
              <w:t>ذكر أن المفتوحة</w:t>
            </w:r>
            <w:r>
              <w:rPr>
                <w:rStyle w:val="IndexLink"/>
                <w:rtl w:val="true"/>
              </w:rPr>
              <w:tab/>
            </w:r>
            <w:r>
              <w:rPr>
                <w:rStyle w:val="IndexLink"/>
              </w:rPr>
              <w:t>267</w:t>
            </w:r>
          </w:hyperlink>
        </w:p>
        <w:p>
          <w:pPr>
            <w:pStyle w:val="Contents6"/>
            <w:tabs>
              <w:tab w:val="clear" w:pos="7609"/>
              <w:tab w:val="right" w:pos="9026" w:leader="dot"/>
            </w:tabs>
            <w:rPr/>
          </w:pPr>
          <w:hyperlink w:anchor="__RefHeading___Toc576034_1588784861">
            <w:r>
              <w:rPr>
                <w:webHidden/>
                <w:rStyle w:val="IndexLink"/>
                <w:rtl w:val="true"/>
              </w:rPr>
              <w:t xml:space="preserve">مسائل في فتح ألف </w:t>
            </w:r>
            <w:r>
              <w:rPr>
                <w:rStyle w:val="IndexLink"/>
                <w:rtl w:val="true"/>
              </w:rPr>
              <w:t>(</w:t>
            </w:r>
            <w:r>
              <w:rPr>
                <w:rStyle w:val="IndexLink"/>
                <w:rtl w:val="true"/>
              </w:rPr>
              <w:t>أن</w:t>
            </w:r>
            <w:r>
              <w:rPr>
                <w:rStyle w:val="IndexLink"/>
                <w:rtl w:val="true"/>
              </w:rPr>
              <w:t xml:space="preserve">) </w:t>
            </w:r>
            <w:r>
              <w:rPr>
                <w:rStyle w:val="IndexLink"/>
                <w:rtl w:val="true"/>
              </w:rPr>
              <w:t>وكسرها</w:t>
            </w:r>
            <w:r>
              <w:rPr>
                <w:rStyle w:val="IndexLink"/>
                <w:rtl w:val="true"/>
              </w:rPr>
              <w:tab/>
            </w:r>
            <w:r>
              <w:rPr>
                <w:rStyle w:val="IndexLink"/>
              </w:rPr>
              <w:t>276</w:t>
            </w:r>
          </w:hyperlink>
        </w:p>
        <w:p>
          <w:pPr>
            <w:pStyle w:val="Contents3"/>
            <w:tabs>
              <w:tab w:val="clear" w:pos="8459"/>
              <w:tab w:val="right" w:pos="9026" w:leader="dot"/>
            </w:tabs>
            <w:rPr/>
          </w:pPr>
          <w:hyperlink w:anchor="__RefHeading___Toc576036_1588784861">
            <w:r>
              <w:rPr>
                <w:webHidden/>
                <w:rStyle w:val="IndexLink"/>
                <w:rtl w:val="true"/>
              </w:rPr>
              <w:t xml:space="preserve">هذا باب ما جاء من الكلم في معنى </w:t>
            </w:r>
            <w:r>
              <w:rPr>
                <w:rStyle w:val="IndexLink"/>
                <w:rtl w:val="true"/>
              </w:rPr>
              <w:t>(</w:t>
            </w:r>
            <w:r>
              <w:rPr>
                <w:rStyle w:val="IndexLink"/>
                <w:rtl w:val="true"/>
              </w:rPr>
              <w:t>إلا</w:t>
            </w:r>
            <w:r>
              <w:rPr>
                <w:rStyle w:val="IndexLink"/>
                <w:rtl w:val="true"/>
              </w:rPr>
              <w:t>)</w:t>
              <w:tab/>
            </w:r>
            <w:r>
              <w:rPr>
                <w:rStyle w:val="IndexLink"/>
              </w:rPr>
              <w:t>286</w:t>
            </w:r>
          </w:hyperlink>
        </w:p>
        <w:p>
          <w:pPr>
            <w:pStyle w:val="Contents3"/>
            <w:tabs>
              <w:tab w:val="clear" w:pos="8459"/>
              <w:tab w:val="right" w:pos="9026" w:leader="dot"/>
            </w:tabs>
            <w:rPr/>
          </w:pPr>
          <w:hyperlink w:anchor="__RefHeading___Toc576038_1588784861">
            <w:r>
              <w:rPr>
                <w:webHidden/>
                <w:rStyle w:val="IndexLink"/>
                <w:rtl w:val="true"/>
              </w:rPr>
              <w:t>باب الاستثناء المنقطع من الأول</w:t>
            </w:r>
            <w:r>
              <w:rPr>
                <w:rStyle w:val="IndexLink"/>
                <w:rtl w:val="true"/>
              </w:rPr>
              <w:tab/>
            </w:r>
            <w:r>
              <w:rPr>
                <w:rStyle w:val="IndexLink"/>
              </w:rPr>
              <w:t>289</w:t>
            </w:r>
          </w:hyperlink>
        </w:p>
        <w:p>
          <w:pPr>
            <w:pStyle w:val="Contents4"/>
            <w:tabs>
              <w:tab w:val="clear" w:pos="8176"/>
              <w:tab w:val="right" w:pos="9026" w:leader="dot"/>
            </w:tabs>
            <w:rPr/>
          </w:pPr>
          <w:hyperlink w:anchor="__RefHeading___Toc576040_1588784861">
            <w:r>
              <w:rPr>
                <w:webHidden/>
                <w:rStyle w:val="IndexLink"/>
                <w:rtl w:val="true"/>
              </w:rPr>
              <w:t>اشارة</w:t>
            </w:r>
            <w:r>
              <w:rPr>
                <w:rStyle w:val="IndexLink"/>
                <w:rtl w:val="true"/>
              </w:rPr>
              <w:tab/>
            </w:r>
            <w:r>
              <w:rPr>
                <w:rStyle w:val="IndexLink"/>
              </w:rPr>
              <w:t>289</w:t>
            </w:r>
          </w:hyperlink>
        </w:p>
        <w:p>
          <w:pPr>
            <w:pStyle w:val="Contents4"/>
            <w:tabs>
              <w:tab w:val="clear" w:pos="8176"/>
              <w:tab w:val="right" w:pos="9026" w:leader="dot"/>
            </w:tabs>
            <w:rPr/>
          </w:pPr>
          <w:hyperlink w:anchor="__RefHeading___Toc576042_1588784861">
            <w:r>
              <w:rPr>
                <w:webHidden/>
                <w:rStyle w:val="IndexLink"/>
                <w:rtl w:val="true"/>
              </w:rPr>
              <w:t>مسائل من باب الاستثناء</w:t>
            </w:r>
            <w:r>
              <w:rPr>
                <w:rStyle w:val="IndexLink"/>
                <w:rtl w:val="true"/>
              </w:rPr>
              <w:tab/>
            </w:r>
            <w:r>
              <w:rPr>
                <w:rStyle w:val="IndexLink"/>
              </w:rPr>
              <w:t>294</w:t>
            </w:r>
          </w:hyperlink>
        </w:p>
        <w:p>
          <w:pPr>
            <w:pStyle w:val="Contents3"/>
            <w:tabs>
              <w:tab w:val="clear" w:pos="8459"/>
              <w:tab w:val="right" w:pos="9026" w:leader="dot"/>
            </w:tabs>
            <w:rPr/>
          </w:pPr>
          <w:hyperlink w:anchor="__RefHeading___Toc576044_1588784861">
            <w:r>
              <w:rPr>
                <w:webHidden/>
                <w:rStyle w:val="IndexLink"/>
                <w:rtl w:val="true"/>
              </w:rPr>
              <w:t>باب تمييز المقادير</w:t>
            </w:r>
            <w:r>
              <w:rPr>
                <w:rStyle w:val="IndexLink"/>
                <w:rtl w:val="true"/>
              </w:rPr>
              <w:tab/>
            </w:r>
            <w:r>
              <w:rPr>
                <w:rStyle w:val="IndexLink"/>
              </w:rPr>
              <w:t>303</w:t>
            </w:r>
          </w:hyperlink>
        </w:p>
        <w:p>
          <w:pPr>
            <w:pStyle w:val="Contents3"/>
            <w:tabs>
              <w:tab w:val="clear" w:pos="8459"/>
              <w:tab w:val="right" w:pos="9026" w:leader="dot"/>
            </w:tabs>
            <w:rPr/>
          </w:pPr>
          <w:hyperlink w:anchor="__RefHeading___Toc576046_1588784861">
            <w:r>
              <w:rPr>
                <w:webHidden/>
                <w:rStyle w:val="IndexLink"/>
                <w:rtl w:val="true"/>
              </w:rPr>
              <w:t>باب تمييز الأعداد</w:t>
            </w:r>
            <w:r>
              <w:rPr>
                <w:rStyle w:val="IndexLink"/>
                <w:rtl w:val="true"/>
              </w:rPr>
              <w:tab/>
            </w:r>
            <w:r>
              <w:rPr>
                <w:rStyle w:val="IndexLink"/>
              </w:rPr>
              <w:t>306</w:t>
            </w:r>
          </w:hyperlink>
        </w:p>
        <w:p>
          <w:pPr>
            <w:pStyle w:val="Contents3"/>
            <w:tabs>
              <w:tab w:val="clear" w:pos="8459"/>
              <w:tab w:val="right" w:pos="9026" w:leader="dot"/>
            </w:tabs>
            <w:rPr/>
          </w:pPr>
          <w:hyperlink w:anchor="__RefHeading___Toc576048_1588784861">
            <w:r>
              <w:rPr>
                <w:webHidden/>
                <w:rStyle w:val="IndexLink"/>
                <w:rtl w:val="true"/>
              </w:rPr>
              <w:t xml:space="preserve">باب </w:t>
            </w:r>
            <w:r>
              <w:rPr>
                <w:rStyle w:val="IndexLink"/>
                <w:rtl w:val="true"/>
              </w:rPr>
              <w:t>(</w:t>
            </w:r>
            <w:r>
              <w:rPr>
                <w:rStyle w:val="IndexLink"/>
                <w:rtl w:val="true"/>
              </w:rPr>
              <w:t>كم</w:t>
            </w:r>
            <w:r>
              <w:rPr>
                <w:rStyle w:val="IndexLink"/>
                <w:rtl w:val="true"/>
              </w:rPr>
              <w:t>)</w:t>
              <w:tab/>
            </w:r>
            <w:r>
              <w:rPr>
                <w:rStyle w:val="IndexLink"/>
              </w:rPr>
              <w:t>309</w:t>
            </w:r>
          </w:hyperlink>
        </w:p>
        <w:p>
          <w:pPr>
            <w:pStyle w:val="Contents3"/>
            <w:tabs>
              <w:tab w:val="clear" w:pos="8459"/>
              <w:tab w:val="right" w:pos="9026" w:leader="dot"/>
            </w:tabs>
            <w:rPr/>
          </w:pPr>
          <w:hyperlink w:anchor="__RefHeading___Toc576050_1588784861">
            <w:r>
              <w:rPr>
                <w:webHidden/>
                <w:rStyle w:val="IndexLink"/>
                <w:rtl w:val="true"/>
              </w:rPr>
              <w:t>مسائل من هذه الأبواب</w:t>
            </w:r>
            <w:r>
              <w:rPr>
                <w:rStyle w:val="IndexLink"/>
                <w:rtl w:val="true"/>
              </w:rPr>
              <w:tab/>
            </w:r>
            <w:r>
              <w:rPr>
                <w:rStyle w:val="IndexLink"/>
              </w:rPr>
              <w:t>315</w:t>
            </w:r>
          </w:hyperlink>
        </w:p>
        <w:p>
          <w:pPr>
            <w:pStyle w:val="Contents3"/>
            <w:tabs>
              <w:tab w:val="clear" w:pos="8459"/>
              <w:tab w:val="right" w:pos="9026" w:leader="dot"/>
            </w:tabs>
            <w:rPr/>
          </w:pPr>
          <w:hyperlink w:anchor="__RefHeading___Toc576052_1588784861">
            <w:r>
              <w:rPr>
                <w:webHidden/>
                <w:rStyle w:val="IndexLink"/>
                <w:rtl w:val="true"/>
              </w:rPr>
              <w:t>ذكر الاسم المضموم والمفتوح اللذين يضارعان المعرب</w:t>
            </w:r>
            <w:r>
              <w:rPr>
                <w:rStyle w:val="IndexLink"/>
                <w:rtl w:val="true"/>
              </w:rPr>
              <w:tab/>
            </w:r>
            <w:r>
              <w:rPr>
                <w:rStyle w:val="IndexLink"/>
              </w:rPr>
              <w:t>322</w:t>
            </w:r>
          </w:hyperlink>
        </w:p>
        <w:p>
          <w:pPr>
            <w:pStyle w:val="Contents3"/>
            <w:tabs>
              <w:tab w:val="clear" w:pos="8459"/>
              <w:tab w:val="right" w:pos="9026" w:leader="dot"/>
            </w:tabs>
            <w:rPr/>
          </w:pPr>
          <w:hyperlink w:anchor="__RefHeading___Toc576054_1588784861">
            <w:r>
              <w:rPr>
                <w:webHidden/>
                <w:rStyle w:val="IndexLink"/>
                <w:rtl w:val="true"/>
              </w:rPr>
              <w:t>باب النداء</w:t>
            </w:r>
            <w:r>
              <w:rPr>
                <w:rStyle w:val="IndexLink"/>
                <w:rtl w:val="true"/>
              </w:rPr>
              <w:tab/>
            </w:r>
            <w:r>
              <w:rPr>
                <w:rStyle w:val="IndexLink"/>
              </w:rPr>
              <w:t>323</w:t>
            </w:r>
          </w:hyperlink>
        </w:p>
        <w:p>
          <w:pPr>
            <w:pStyle w:val="Contents4"/>
            <w:tabs>
              <w:tab w:val="clear" w:pos="8176"/>
              <w:tab w:val="right" w:pos="9026" w:leader="dot"/>
            </w:tabs>
            <w:rPr/>
          </w:pPr>
          <w:hyperlink w:anchor="__RefHeading___Toc576056_1588784861">
            <w:r>
              <w:rPr>
                <w:webHidden/>
                <w:rStyle w:val="IndexLink"/>
                <w:rtl w:val="true"/>
              </w:rPr>
              <w:t>اشارة</w:t>
            </w:r>
            <w:r>
              <w:rPr>
                <w:rStyle w:val="IndexLink"/>
                <w:rtl w:val="true"/>
              </w:rPr>
              <w:tab/>
            </w:r>
            <w:r>
              <w:rPr>
                <w:rStyle w:val="IndexLink"/>
              </w:rPr>
              <w:t>323</w:t>
            </w:r>
          </w:hyperlink>
        </w:p>
        <w:p>
          <w:pPr>
            <w:pStyle w:val="Contents4"/>
            <w:tabs>
              <w:tab w:val="clear" w:pos="8176"/>
              <w:tab w:val="right" w:pos="9026" w:leader="dot"/>
            </w:tabs>
            <w:rPr/>
          </w:pPr>
          <w:hyperlink w:anchor="__RefHeading___Toc576058_1588784861">
            <w:r>
              <w:rPr>
                <w:webHidden/>
                <w:rStyle w:val="IndexLink"/>
                <w:rtl w:val="true"/>
              </w:rPr>
              <w:t>[</w:t>
            </w:r>
            <w:r>
              <w:rPr>
                <w:rStyle w:val="IndexLink"/>
                <w:rtl w:val="true"/>
              </w:rPr>
              <w:t>الأسماء المناداة</w:t>
            </w:r>
            <w:r>
              <w:rPr>
                <w:rStyle w:val="IndexLink"/>
                <w:rtl w:val="true"/>
              </w:rPr>
              <w:t>]</w:t>
              <w:tab/>
            </w:r>
            <w:r>
              <w:rPr>
                <w:rStyle w:val="IndexLink"/>
              </w:rPr>
              <w:t>323</w:t>
            </w:r>
          </w:hyperlink>
        </w:p>
        <w:p>
          <w:pPr>
            <w:pStyle w:val="Contents5"/>
            <w:tabs>
              <w:tab w:val="clear" w:pos="7892"/>
              <w:tab w:val="right" w:pos="9026" w:leader="dot"/>
            </w:tabs>
            <w:rPr/>
          </w:pPr>
          <w:hyperlink w:anchor="__RefHeading___Toc576060_1588784861">
            <w:r>
              <w:rPr>
                <w:webHidden/>
                <w:rStyle w:val="IndexLink"/>
                <w:rtl w:val="true"/>
              </w:rPr>
              <w:t>اشارة</w:t>
            </w:r>
            <w:r>
              <w:rPr>
                <w:rStyle w:val="IndexLink"/>
                <w:rtl w:val="true"/>
              </w:rPr>
              <w:tab/>
            </w:r>
            <w:r>
              <w:rPr>
                <w:rStyle w:val="IndexLink"/>
              </w:rPr>
              <w:t>323</w:t>
            </w:r>
          </w:hyperlink>
        </w:p>
        <w:p>
          <w:pPr>
            <w:pStyle w:val="Contents5"/>
            <w:tabs>
              <w:tab w:val="clear" w:pos="7892"/>
              <w:tab w:val="right" w:pos="9026" w:leader="dot"/>
            </w:tabs>
            <w:rPr/>
          </w:pPr>
          <w:hyperlink w:anchor="__RefHeading___Toc576062_1588784861">
            <w:r>
              <w:rPr>
                <w:webHidden/>
                <w:rStyle w:val="IndexLink"/>
                <w:rtl w:val="true"/>
              </w:rPr>
              <w:t xml:space="preserve">شرح الأول </w:t>
            </w:r>
            <w:r>
              <w:rPr>
                <w:rStyle w:val="IndexLink"/>
                <w:rtl w:val="true"/>
              </w:rPr>
              <w:t xml:space="preserve">: </w:t>
            </w:r>
            <w:r>
              <w:rPr>
                <w:rStyle w:val="IndexLink"/>
                <w:rtl w:val="true"/>
              </w:rPr>
              <w:t>وهو الاسم المفرد في النداء الاسم المفرد</w:t>
            </w:r>
            <w:r>
              <w:rPr>
                <w:rStyle w:val="IndexLink"/>
                <w:rtl w:val="true"/>
              </w:rPr>
              <w:tab/>
            </w:r>
            <w:r>
              <w:rPr>
                <w:rStyle w:val="IndexLink"/>
              </w:rPr>
              <w:t>323</w:t>
            </w:r>
          </w:hyperlink>
        </w:p>
        <w:p>
          <w:pPr>
            <w:pStyle w:val="Contents5"/>
            <w:tabs>
              <w:tab w:val="clear" w:pos="7892"/>
              <w:tab w:val="right" w:pos="9026" w:leader="dot"/>
            </w:tabs>
            <w:rPr/>
          </w:pPr>
          <w:hyperlink w:anchor="__RefHeading___Toc576064_1588784861">
            <w:r>
              <w:rPr>
                <w:webHidden/>
                <w:rStyle w:val="IndexLink"/>
                <w:rtl w:val="true"/>
              </w:rPr>
              <w:t xml:space="preserve">شرح الاسم المنادى الثاني </w:t>
            </w:r>
            <w:r>
              <w:rPr>
                <w:rStyle w:val="IndexLink"/>
                <w:rtl w:val="true"/>
              </w:rPr>
              <w:t xml:space="preserve">: </w:t>
            </w:r>
            <w:r>
              <w:rPr>
                <w:rStyle w:val="IndexLink"/>
                <w:rtl w:val="true"/>
              </w:rPr>
              <w:t>وهو المضاف</w:t>
            </w:r>
            <w:r>
              <w:rPr>
                <w:rStyle w:val="IndexLink"/>
                <w:rtl w:val="true"/>
              </w:rPr>
              <w:tab/>
            </w:r>
            <w:r>
              <w:rPr>
                <w:rStyle w:val="IndexLink"/>
              </w:rPr>
              <w:t>331</w:t>
            </w:r>
          </w:hyperlink>
        </w:p>
        <w:p>
          <w:pPr>
            <w:pStyle w:val="Contents5"/>
            <w:tabs>
              <w:tab w:val="clear" w:pos="7892"/>
              <w:tab w:val="right" w:pos="9026" w:leader="dot"/>
            </w:tabs>
            <w:rPr/>
          </w:pPr>
          <w:hyperlink w:anchor="__RefHeading___Toc576066_1588784861">
            <w:r>
              <w:rPr>
                <w:webHidden/>
                <w:rStyle w:val="IndexLink"/>
                <w:rtl w:val="true"/>
              </w:rPr>
              <w:t xml:space="preserve">شرح الثالث </w:t>
            </w:r>
            <w:r>
              <w:rPr>
                <w:rStyle w:val="IndexLink"/>
                <w:rtl w:val="true"/>
              </w:rPr>
              <w:t xml:space="preserve">: </w:t>
            </w:r>
            <w:r>
              <w:rPr>
                <w:rStyle w:val="IndexLink"/>
                <w:rtl w:val="true"/>
              </w:rPr>
              <w:t>وهو الاسم المنادى المضارع للمضاف لطوله</w:t>
            </w:r>
            <w:r>
              <w:rPr>
                <w:rStyle w:val="IndexLink"/>
                <w:rtl w:val="true"/>
              </w:rPr>
              <w:tab/>
            </w:r>
            <w:r>
              <w:rPr>
                <w:rStyle w:val="IndexLink"/>
              </w:rPr>
              <w:t>334</w:t>
            </w:r>
          </w:hyperlink>
        </w:p>
        <w:p>
          <w:pPr>
            <w:pStyle w:val="Contents4"/>
            <w:tabs>
              <w:tab w:val="clear" w:pos="8176"/>
              <w:tab w:val="right" w:pos="9026" w:leader="dot"/>
            </w:tabs>
            <w:rPr/>
          </w:pPr>
          <w:hyperlink w:anchor="__RefHeading___Toc576068_1588784861">
            <w:r>
              <w:rPr>
                <w:webHidden/>
                <w:rStyle w:val="IndexLink"/>
                <w:rtl w:val="true"/>
              </w:rPr>
              <w:t>باب ما خص به النداء من تغيير بناء الاسم المنادى</w:t>
            </w:r>
            <w:r>
              <w:rPr>
                <w:rStyle w:val="IndexLink"/>
                <w:rtl w:val="true"/>
              </w:rPr>
              <w:tab/>
            </w:r>
            <w:r>
              <w:rPr>
                <w:rStyle w:val="IndexLink"/>
              </w:rPr>
              <w:t>336</w:t>
            </w:r>
          </w:hyperlink>
        </w:p>
        <w:p>
          <w:pPr>
            <w:pStyle w:val="Contents4"/>
            <w:tabs>
              <w:tab w:val="clear" w:pos="8176"/>
              <w:tab w:val="right" w:pos="9026" w:leader="dot"/>
            </w:tabs>
            <w:rPr/>
          </w:pPr>
          <w:hyperlink w:anchor="__RefHeading___Toc576070_1588784861">
            <w:r>
              <w:rPr>
                <w:webHidden/>
                <w:rStyle w:val="IndexLink"/>
                <w:rtl w:val="true"/>
              </w:rPr>
              <w:t>باب اللام التي تدخل في النداء للاستغاثة والتعجب</w:t>
            </w:r>
            <w:r>
              <w:rPr>
                <w:rStyle w:val="IndexLink"/>
                <w:rtl w:val="true"/>
              </w:rPr>
              <w:tab/>
            </w:r>
            <w:r>
              <w:rPr>
                <w:rStyle w:val="IndexLink"/>
              </w:rPr>
              <w:t>339</w:t>
            </w:r>
          </w:hyperlink>
        </w:p>
        <w:p>
          <w:pPr>
            <w:pStyle w:val="Contents4"/>
            <w:tabs>
              <w:tab w:val="clear" w:pos="8176"/>
              <w:tab w:val="right" w:pos="9026" w:leader="dot"/>
            </w:tabs>
            <w:rPr/>
          </w:pPr>
          <w:hyperlink w:anchor="__RefHeading___Toc576072_1588784861">
            <w:r>
              <w:rPr>
                <w:webHidden/>
                <w:rStyle w:val="IndexLink"/>
                <w:rtl w:val="true"/>
              </w:rPr>
              <w:t>باب الندبة</w:t>
            </w:r>
            <w:r>
              <w:rPr>
                <w:rStyle w:val="IndexLink"/>
                <w:rtl w:val="true"/>
              </w:rPr>
              <w:tab/>
            </w:r>
            <w:r>
              <w:rPr>
                <w:rStyle w:val="IndexLink"/>
              </w:rPr>
              <w:t>343</w:t>
            </w:r>
          </w:hyperlink>
        </w:p>
        <w:p>
          <w:pPr>
            <w:pStyle w:val="Contents4"/>
            <w:tabs>
              <w:tab w:val="clear" w:pos="8176"/>
              <w:tab w:val="right" w:pos="9026" w:leader="dot"/>
            </w:tabs>
            <w:rPr/>
          </w:pPr>
          <w:hyperlink w:anchor="__RefHeading___Toc576074_1588784861">
            <w:r>
              <w:rPr>
                <w:webHidden/>
                <w:rStyle w:val="IndexLink"/>
                <w:rtl w:val="true"/>
              </w:rPr>
              <w:t>باب الترخيم</w:t>
            </w:r>
            <w:r>
              <w:rPr>
                <w:rStyle w:val="IndexLink"/>
                <w:rtl w:val="true"/>
              </w:rPr>
              <w:tab/>
            </w:r>
            <w:r>
              <w:rPr>
                <w:rStyle w:val="IndexLink"/>
              </w:rPr>
              <w:t>348</w:t>
            </w:r>
          </w:hyperlink>
        </w:p>
        <w:p>
          <w:pPr>
            <w:pStyle w:val="Contents4"/>
            <w:tabs>
              <w:tab w:val="clear" w:pos="8176"/>
              <w:tab w:val="right" w:pos="9026" w:leader="dot"/>
            </w:tabs>
            <w:rPr/>
          </w:pPr>
          <w:hyperlink w:anchor="__RefHeading___Toc576076_1588784861">
            <w:r>
              <w:rPr>
                <w:webHidden/>
                <w:rStyle w:val="IndexLink"/>
                <w:rtl w:val="true"/>
              </w:rPr>
              <w:t>باب مضارع للنداء</w:t>
            </w:r>
            <w:r>
              <w:rPr>
                <w:rStyle w:val="IndexLink"/>
                <w:rtl w:val="true"/>
              </w:rPr>
              <w:tab/>
            </w:r>
            <w:r>
              <w:rPr>
                <w:rStyle w:val="IndexLink"/>
              </w:rPr>
              <w:t>354</w:t>
            </w:r>
          </w:hyperlink>
        </w:p>
        <w:p>
          <w:pPr>
            <w:pStyle w:val="Contents5"/>
            <w:tabs>
              <w:tab w:val="clear" w:pos="7892"/>
              <w:tab w:val="right" w:pos="9026" w:leader="dot"/>
            </w:tabs>
            <w:rPr/>
          </w:pPr>
          <w:hyperlink w:anchor="__RefHeading___Toc576078_1588784861">
            <w:r>
              <w:rPr>
                <w:webHidden/>
                <w:rStyle w:val="IndexLink"/>
                <w:rtl w:val="true"/>
              </w:rPr>
              <w:t>اشارة</w:t>
            </w:r>
            <w:r>
              <w:rPr>
                <w:rStyle w:val="IndexLink"/>
                <w:rtl w:val="true"/>
              </w:rPr>
              <w:tab/>
            </w:r>
            <w:r>
              <w:rPr>
                <w:rStyle w:val="IndexLink"/>
              </w:rPr>
              <w:t>354</w:t>
            </w:r>
          </w:hyperlink>
        </w:p>
        <w:p>
          <w:pPr>
            <w:pStyle w:val="Contents5"/>
            <w:tabs>
              <w:tab w:val="clear" w:pos="7892"/>
              <w:tab w:val="right" w:pos="9026" w:leader="dot"/>
            </w:tabs>
            <w:rPr/>
          </w:pPr>
          <w:hyperlink w:anchor="__RefHeading___Toc576080_1588784861">
            <w:r>
              <w:rPr>
                <w:webHidden/>
                <w:rStyle w:val="IndexLink"/>
                <w:rtl w:val="true"/>
              </w:rPr>
              <w:t>مسائل من هذا الباب</w:t>
            </w:r>
            <w:r>
              <w:rPr>
                <w:rStyle w:val="IndexLink"/>
                <w:rtl w:val="true"/>
              </w:rPr>
              <w:tab/>
            </w:r>
            <w:r>
              <w:rPr>
                <w:rStyle w:val="IndexLink"/>
              </w:rPr>
              <w:t>355</w:t>
            </w:r>
          </w:hyperlink>
        </w:p>
        <w:p>
          <w:pPr>
            <w:pStyle w:val="Contents3"/>
            <w:tabs>
              <w:tab w:val="clear" w:pos="8459"/>
              <w:tab w:val="right" w:pos="9026" w:leader="dot"/>
            </w:tabs>
            <w:rPr/>
          </w:pPr>
          <w:hyperlink w:anchor="__RefHeading___Toc576082_1588784861">
            <w:r>
              <w:rPr>
                <w:webHidden/>
                <w:rStyle w:val="IndexLink"/>
                <w:rtl w:val="true"/>
              </w:rPr>
              <w:t xml:space="preserve">باب النفي ب </w:t>
            </w:r>
            <w:r>
              <w:rPr>
                <w:rStyle w:val="IndexLink"/>
                <w:rtl w:val="true"/>
              </w:rPr>
              <w:t>(</w:t>
            </w:r>
            <w:r>
              <w:rPr>
                <w:rStyle w:val="IndexLink"/>
                <w:rtl w:val="true"/>
              </w:rPr>
              <w:t>لا</w:t>
            </w:r>
            <w:r>
              <w:rPr>
                <w:rStyle w:val="IndexLink"/>
                <w:rtl w:val="true"/>
              </w:rPr>
              <w:t>)</w:t>
              <w:tab/>
            </w:r>
            <w:r>
              <w:rPr>
                <w:rStyle w:val="IndexLink"/>
              </w:rPr>
              <w:t>366</w:t>
            </w:r>
          </w:hyperlink>
        </w:p>
        <w:p>
          <w:pPr>
            <w:pStyle w:val="Contents4"/>
            <w:tabs>
              <w:tab w:val="clear" w:pos="8176"/>
              <w:tab w:val="right" w:pos="9026" w:leader="dot"/>
            </w:tabs>
            <w:rPr/>
          </w:pPr>
          <w:hyperlink w:anchor="__RefHeading___Toc576084_1588784861">
            <w:r>
              <w:rPr>
                <w:webHidden/>
                <w:rStyle w:val="IndexLink"/>
                <w:rtl w:val="true"/>
              </w:rPr>
              <w:t>اشارة</w:t>
            </w:r>
            <w:r>
              <w:rPr>
                <w:rStyle w:val="IndexLink"/>
                <w:rtl w:val="true"/>
              </w:rPr>
              <w:tab/>
            </w:r>
            <w:r>
              <w:rPr>
                <w:rStyle w:val="IndexLink"/>
              </w:rPr>
              <w:t>366</w:t>
            </w:r>
          </w:hyperlink>
        </w:p>
        <w:p>
          <w:pPr>
            <w:pStyle w:val="Contents4"/>
            <w:tabs>
              <w:tab w:val="clear" w:pos="8176"/>
              <w:tab w:val="right" w:pos="9026" w:leader="dot"/>
            </w:tabs>
            <w:rPr/>
          </w:pPr>
          <w:hyperlink w:anchor="__RefHeading___Toc576086_1588784861">
            <w:r>
              <w:rPr>
                <w:webHidden/>
                <w:rStyle w:val="IndexLink"/>
                <w:rtl w:val="true"/>
              </w:rPr>
              <w:t>ذكر الأسماء المنفية في هذا الباب</w:t>
            </w:r>
            <w:r>
              <w:rPr>
                <w:rStyle w:val="IndexLink"/>
                <w:rtl w:val="true"/>
              </w:rPr>
              <w:tab/>
            </w:r>
            <w:r>
              <w:rPr>
                <w:rStyle w:val="IndexLink"/>
              </w:rPr>
              <w:t>370</w:t>
            </w:r>
          </w:hyperlink>
        </w:p>
        <w:p>
          <w:pPr>
            <w:pStyle w:val="Contents5"/>
            <w:tabs>
              <w:tab w:val="clear" w:pos="7892"/>
              <w:tab w:val="right" w:pos="9026" w:leader="dot"/>
            </w:tabs>
            <w:rPr/>
          </w:pPr>
          <w:hyperlink w:anchor="__RefHeading___Toc576088_1588784861">
            <w:r>
              <w:rPr>
                <w:webHidden/>
                <w:rStyle w:val="IndexLink"/>
                <w:rtl w:val="true"/>
              </w:rPr>
              <w:t>اشارة</w:t>
            </w:r>
            <w:r>
              <w:rPr>
                <w:rStyle w:val="IndexLink"/>
                <w:rtl w:val="true"/>
              </w:rPr>
              <w:tab/>
            </w:r>
            <w:r>
              <w:rPr>
                <w:rStyle w:val="IndexLink"/>
              </w:rPr>
              <w:t>370</w:t>
            </w:r>
          </w:hyperlink>
        </w:p>
        <w:p>
          <w:pPr>
            <w:pStyle w:val="Contents5"/>
            <w:tabs>
              <w:tab w:val="clear" w:pos="7892"/>
              <w:tab w:val="right" w:pos="9026" w:leader="dot"/>
            </w:tabs>
            <w:rPr/>
          </w:pPr>
          <w:hyperlink w:anchor="__RefHeading___Toc576090_1588784861">
            <w:r>
              <w:rPr>
                <w:webHidden/>
                <w:rStyle w:val="IndexLink"/>
                <w:rtl w:val="true"/>
              </w:rPr>
              <w:t xml:space="preserve">أما الأول </w:t>
            </w:r>
            <w:r>
              <w:rPr>
                <w:rStyle w:val="IndexLink"/>
                <w:rtl w:val="true"/>
              </w:rPr>
              <w:t xml:space="preserve">: </w:t>
            </w:r>
            <w:r>
              <w:rPr>
                <w:rStyle w:val="IndexLink"/>
                <w:rtl w:val="true"/>
              </w:rPr>
              <w:t>وهو النكرة المفردة</w:t>
            </w:r>
            <w:r>
              <w:rPr>
                <w:rStyle w:val="IndexLink"/>
                <w:rtl w:val="true"/>
              </w:rPr>
              <w:tab/>
            </w:r>
            <w:r>
              <w:rPr>
                <w:rStyle w:val="IndexLink"/>
              </w:rPr>
              <w:t>372</w:t>
            </w:r>
          </w:hyperlink>
        </w:p>
        <w:p>
          <w:pPr>
            <w:pStyle w:val="Contents5"/>
            <w:tabs>
              <w:tab w:val="clear" w:pos="7892"/>
              <w:tab w:val="right" w:pos="9026" w:leader="dot"/>
            </w:tabs>
            <w:rPr/>
          </w:pPr>
          <w:hyperlink w:anchor="__RefHeading___Toc576092_1588784861">
            <w:r>
              <w:rPr>
                <w:webHidden/>
                <w:rStyle w:val="IndexLink"/>
                <w:rtl w:val="true"/>
              </w:rPr>
              <w:t xml:space="preserve">الثاني </w:t>
            </w:r>
            <w:r>
              <w:rPr>
                <w:rStyle w:val="IndexLink"/>
                <w:rtl w:val="true"/>
              </w:rPr>
              <w:t xml:space="preserve">: </w:t>
            </w:r>
            <w:r>
              <w:rPr>
                <w:rStyle w:val="IndexLink"/>
                <w:rtl w:val="true"/>
              </w:rPr>
              <w:t>النكرة الموصوفة</w:t>
            </w:r>
            <w:r>
              <w:rPr>
                <w:rStyle w:val="IndexLink"/>
                <w:rtl w:val="true"/>
              </w:rPr>
              <w:tab/>
            </w:r>
            <w:r>
              <w:rPr>
                <w:rStyle w:val="IndexLink"/>
              </w:rPr>
              <w:t>373</w:t>
            </w:r>
          </w:hyperlink>
        </w:p>
        <w:p>
          <w:pPr>
            <w:pStyle w:val="Contents4"/>
            <w:tabs>
              <w:tab w:val="clear" w:pos="8176"/>
              <w:tab w:val="right" w:pos="9026" w:leader="dot"/>
            </w:tabs>
            <w:rPr/>
          </w:pPr>
          <w:hyperlink w:anchor="__RefHeading___Toc576094_1588784861">
            <w:r>
              <w:rPr>
                <w:webHidden/>
                <w:rStyle w:val="IndexLink"/>
                <w:rtl w:val="true"/>
              </w:rPr>
              <w:t>باب ما يثبت فيه التنوين</w:t>
            </w:r>
            <w:r>
              <w:rPr>
                <w:rStyle w:val="IndexLink"/>
                <w:rtl w:val="true"/>
              </w:rPr>
              <w:tab/>
            </w:r>
            <w:r>
              <w:rPr>
                <w:rStyle w:val="IndexLink"/>
              </w:rPr>
              <w:t>376</w:t>
            </w:r>
          </w:hyperlink>
        </w:p>
        <w:p>
          <w:pPr>
            <w:pStyle w:val="Contents5"/>
            <w:tabs>
              <w:tab w:val="clear" w:pos="7892"/>
              <w:tab w:val="right" w:pos="9026" w:leader="dot"/>
            </w:tabs>
            <w:rPr/>
          </w:pPr>
          <w:hyperlink w:anchor="__RefHeading___Toc576096_1588784861">
            <w:r>
              <w:rPr>
                <w:webHidden/>
                <w:rStyle w:val="IndexLink"/>
                <w:rtl w:val="true"/>
              </w:rPr>
              <w:t>اشارة</w:t>
            </w:r>
            <w:r>
              <w:rPr>
                <w:rStyle w:val="IndexLink"/>
                <w:rtl w:val="true"/>
              </w:rPr>
              <w:tab/>
            </w:r>
            <w:r>
              <w:rPr>
                <w:rStyle w:val="IndexLink"/>
              </w:rPr>
              <w:t>376</w:t>
            </w:r>
          </w:hyperlink>
        </w:p>
        <w:p>
          <w:pPr>
            <w:pStyle w:val="Contents5"/>
            <w:tabs>
              <w:tab w:val="clear" w:pos="7892"/>
              <w:tab w:val="right" w:pos="9026" w:leader="dot"/>
            </w:tabs>
            <w:rPr/>
          </w:pPr>
          <w:hyperlink w:anchor="__RefHeading___Toc576098_1588784861">
            <w:r>
              <w:rPr>
                <w:webHidden/>
                <w:rStyle w:val="IndexLink"/>
                <w:rtl w:val="true"/>
              </w:rPr>
              <w:t xml:space="preserve">الثالث </w:t>
            </w:r>
            <w:r>
              <w:rPr>
                <w:rStyle w:val="IndexLink"/>
                <w:rtl w:val="true"/>
              </w:rPr>
              <w:t xml:space="preserve">: </w:t>
            </w:r>
            <w:r>
              <w:rPr>
                <w:rStyle w:val="IndexLink"/>
                <w:rtl w:val="true"/>
              </w:rPr>
              <w:t>نكرة مضافة</w:t>
            </w:r>
            <w:r>
              <w:rPr>
                <w:rStyle w:val="IndexLink"/>
                <w:rtl w:val="true"/>
              </w:rPr>
              <w:tab/>
            </w:r>
            <w:r>
              <w:rPr>
                <w:rStyle w:val="IndexLink"/>
              </w:rPr>
              <w:t>376</w:t>
            </w:r>
          </w:hyperlink>
        </w:p>
        <w:p>
          <w:pPr>
            <w:pStyle w:val="Contents5"/>
            <w:tabs>
              <w:tab w:val="clear" w:pos="7892"/>
              <w:tab w:val="right" w:pos="9026" w:leader="dot"/>
            </w:tabs>
            <w:rPr/>
          </w:pPr>
          <w:hyperlink w:anchor="__RefHeading___Toc576100_1588784861">
            <w:r>
              <w:rPr>
                <w:webHidden/>
                <w:rStyle w:val="IndexLink"/>
                <w:rtl w:val="true"/>
              </w:rPr>
              <w:t>وأما القسم الآخر المنفي بلام الإضافة</w:t>
            </w:r>
            <w:r>
              <w:rPr>
                <w:rStyle w:val="IndexLink"/>
                <w:rtl w:val="true"/>
              </w:rPr>
              <w:tab/>
            </w:r>
            <w:r>
              <w:rPr>
                <w:rStyle w:val="IndexLink"/>
              </w:rPr>
              <w:t>377</w:t>
            </w:r>
          </w:hyperlink>
        </w:p>
        <w:p>
          <w:pPr>
            <w:pStyle w:val="Contents5"/>
            <w:tabs>
              <w:tab w:val="clear" w:pos="7892"/>
              <w:tab w:val="right" w:pos="9026" w:leader="dot"/>
            </w:tabs>
            <w:rPr/>
          </w:pPr>
          <w:hyperlink w:anchor="__RefHeading___Toc576102_1588784861">
            <w:r>
              <w:rPr>
                <w:webHidden/>
                <w:rStyle w:val="IndexLink"/>
                <w:rtl w:val="true"/>
              </w:rPr>
              <w:t xml:space="preserve">الرابع </w:t>
            </w:r>
            <w:r>
              <w:rPr>
                <w:rStyle w:val="IndexLink"/>
                <w:rtl w:val="true"/>
              </w:rPr>
              <w:t xml:space="preserve">: </w:t>
            </w:r>
            <w:r>
              <w:rPr>
                <w:rStyle w:val="IndexLink"/>
                <w:rtl w:val="true"/>
              </w:rPr>
              <w:t>المضارع للمضاف</w:t>
            </w:r>
            <w:r>
              <w:rPr>
                <w:rStyle w:val="IndexLink"/>
                <w:rtl w:val="true"/>
              </w:rPr>
              <w:tab/>
            </w:r>
            <w:r>
              <w:rPr>
                <w:rStyle w:val="IndexLink"/>
              </w:rPr>
              <w:t>380</w:t>
            </w:r>
          </w:hyperlink>
        </w:p>
        <w:p>
          <w:pPr>
            <w:pStyle w:val="Contents4"/>
            <w:tabs>
              <w:tab w:val="clear" w:pos="8176"/>
              <w:tab w:val="right" w:pos="9026" w:leader="dot"/>
            </w:tabs>
            <w:rPr/>
          </w:pPr>
          <w:hyperlink w:anchor="__RefHeading___Toc576104_1588784861">
            <w:r>
              <w:rPr>
                <w:webHidden/>
                <w:rStyle w:val="IndexLink"/>
                <w:rtl w:val="true"/>
              </w:rPr>
              <w:t xml:space="preserve">باب ما إذا دخلت عليه </w:t>
            </w:r>
            <w:r>
              <w:rPr>
                <w:rStyle w:val="IndexLink"/>
                <w:rtl w:val="true"/>
              </w:rPr>
              <w:t>(</w:t>
            </w:r>
            <w:r>
              <w:rPr>
                <w:rStyle w:val="IndexLink"/>
                <w:rtl w:val="true"/>
              </w:rPr>
              <w:t>لا</w:t>
            </w:r>
            <w:r>
              <w:rPr>
                <w:rStyle w:val="IndexLink"/>
                <w:rtl w:val="true"/>
              </w:rPr>
              <w:t xml:space="preserve">) </w:t>
            </w:r>
            <w:r>
              <w:rPr>
                <w:rStyle w:val="IndexLink"/>
                <w:rtl w:val="true"/>
              </w:rPr>
              <w:t>لم تغيره عن حاله</w:t>
            </w:r>
            <w:r>
              <w:rPr>
                <w:rStyle w:val="IndexLink"/>
                <w:rtl w:val="true"/>
              </w:rPr>
              <w:tab/>
            </w:r>
            <w:r>
              <w:rPr>
                <w:rStyle w:val="IndexLink"/>
              </w:rPr>
              <w:t>381</w:t>
            </w:r>
          </w:hyperlink>
        </w:p>
        <w:p>
          <w:pPr>
            <w:pStyle w:val="Contents5"/>
            <w:tabs>
              <w:tab w:val="clear" w:pos="7892"/>
              <w:tab w:val="right" w:pos="9026" w:leader="dot"/>
            </w:tabs>
            <w:rPr/>
          </w:pPr>
          <w:hyperlink w:anchor="__RefHeading___Toc576106_1588784861">
            <w:r>
              <w:rPr>
                <w:webHidden/>
                <w:rStyle w:val="IndexLink"/>
                <w:rtl w:val="true"/>
              </w:rPr>
              <w:t>اشارة</w:t>
            </w:r>
            <w:r>
              <w:rPr>
                <w:rStyle w:val="IndexLink"/>
                <w:rtl w:val="true"/>
              </w:rPr>
              <w:tab/>
            </w:r>
            <w:r>
              <w:rPr>
                <w:rStyle w:val="IndexLink"/>
              </w:rPr>
              <w:t>381</w:t>
            </w:r>
          </w:hyperlink>
        </w:p>
        <w:p>
          <w:pPr>
            <w:pStyle w:val="Contents5"/>
            <w:tabs>
              <w:tab w:val="clear" w:pos="7892"/>
              <w:tab w:val="right" w:pos="9026" w:leader="dot"/>
            </w:tabs>
            <w:rPr/>
          </w:pPr>
          <w:hyperlink w:anchor="__RefHeading___Toc576108_1588784861">
            <w:r>
              <w:rPr>
                <w:webHidden/>
                <w:rStyle w:val="IndexLink"/>
                <w:rtl w:val="true"/>
              </w:rPr>
              <w:t xml:space="preserve">أما الأول </w:t>
            </w:r>
            <w:r>
              <w:rPr>
                <w:rStyle w:val="IndexLink"/>
                <w:rtl w:val="true"/>
              </w:rPr>
              <w:t xml:space="preserve">: </w:t>
            </w:r>
            <w:r>
              <w:rPr>
                <w:rStyle w:val="IndexLink"/>
                <w:rtl w:val="true"/>
              </w:rPr>
              <w:t>فالاسم المعرفة</w:t>
            </w:r>
            <w:r>
              <w:rPr>
                <w:rStyle w:val="IndexLink"/>
                <w:rtl w:val="true"/>
              </w:rPr>
              <w:tab/>
            </w:r>
            <w:r>
              <w:rPr>
                <w:rStyle w:val="IndexLink"/>
              </w:rPr>
              <w:t>381</w:t>
            </w:r>
          </w:hyperlink>
        </w:p>
        <w:p>
          <w:pPr>
            <w:pStyle w:val="Contents5"/>
            <w:tabs>
              <w:tab w:val="clear" w:pos="7892"/>
              <w:tab w:val="right" w:pos="9026" w:leader="dot"/>
            </w:tabs>
            <w:rPr/>
          </w:pPr>
          <w:hyperlink w:anchor="__RefHeading___Toc576110_1588784861">
            <w:r>
              <w:rPr>
                <w:webHidden/>
                <w:rStyle w:val="IndexLink"/>
                <w:rtl w:val="true"/>
              </w:rPr>
              <w:t xml:space="preserve">الثاني </w:t>
            </w:r>
            <w:r>
              <w:rPr>
                <w:rStyle w:val="IndexLink"/>
                <w:rtl w:val="true"/>
              </w:rPr>
              <w:t xml:space="preserve">: </w:t>
            </w:r>
            <w:r>
              <w:rPr>
                <w:rStyle w:val="IndexLink"/>
                <w:rtl w:val="true"/>
              </w:rPr>
              <w:t>الاسم المنفي بلا وبعده اسم منفي أيضا بلا</w:t>
            </w:r>
            <w:r>
              <w:rPr>
                <w:rStyle w:val="IndexLink"/>
                <w:rtl w:val="true"/>
              </w:rPr>
              <w:tab/>
            </w:r>
            <w:r>
              <w:rPr>
                <w:rStyle w:val="IndexLink"/>
              </w:rPr>
              <w:t>381</w:t>
            </w:r>
          </w:hyperlink>
        </w:p>
        <w:p>
          <w:pPr>
            <w:pStyle w:val="Contents5"/>
            <w:tabs>
              <w:tab w:val="clear" w:pos="7892"/>
              <w:tab w:val="right" w:pos="9026" w:leader="dot"/>
            </w:tabs>
            <w:rPr/>
          </w:pPr>
          <w:hyperlink w:anchor="__RefHeading___Toc576112_1588784861">
            <w:r>
              <w:rPr>
                <w:webHidden/>
                <w:rStyle w:val="IndexLink"/>
                <w:rtl w:val="true"/>
              </w:rPr>
              <w:t xml:space="preserve">الثالث </w:t>
            </w:r>
            <w:r>
              <w:rPr>
                <w:rStyle w:val="IndexLink"/>
                <w:rtl w:val="true"/>
              </w:rPr>
              <w:t xml:space="preserve">: </w:t>
            </w:r>
            <w:r>
              <w:rPr>
                <w:rStyle w:val="IndexLink"/>
                <w:rtl w:val="true"/>
              </w:rPr>
              <w:t>وهو ما عمل فيه فعل أو كان في معنى ذلك</w:t>
            </w:r>
            <w:r>
              <w:rPr>
                <w:rStyle w:val="IndexLink"/>
                <w:rtl w:val="true"/>
              </w:rPr>
              <w:tab/>
            </w:r>
            <w:r>
              <w:rPr>
                <w:rStyle w:val="IndexLink"/>
              </w:rPr>
              <w:t>382</w:t>
            </w:r>
          </w:hyperlink>
        </w:p>
        <w:p>
          <w:pPr>
            <w:pStyle w:val="Contents4"/>
            <w:tabs>
              <w:tab w:val="clear" w:pos="8176"/>
              <w:tab w:val="right" w:pos="9026" w:leader="dot"/>
            </w:tabs>
            <w:rPr/>
          </w:pPr>
          <w:hyperlink w:anchor="__RefHeading___Toc576114_1588784861">
            <w:r>
              <w:rPr>
                <w:webHidden/>
                <w:rStyle w:val="IndexLink"/>
                <w:rtl w:val="true"/>
              </w:rPr>
              <w:t xml:space="preserve">باب </w:t>
            </w:r>
            <w:r>
              <w:rPr>
                <w:rStyle w:val="IndexLink"/>
                <w:rtl w:val="true"/>
              </w:rPr>
              <w:t>(</w:t>
            </w:r>
            <w:r>
              <w:rPr>
                <w:rStyle w:val="IndexLink"/>
                <w:rtl w:val="true"/>
              </w:rPr>
              <w:t>لا</w:t>
            </w:r>
            <w:r>
              <w:rPr>
                <w:rStyle w:val="IndexLink"/>
                <w:rtl w:val="true"/>
              </w:rPr>
              <w:t xml:space="preserve">) </w:t>
            </w:r>
            <w:r>
              <w:rPr>
                <w:rStyle w:val="IndexLink"/>
                <w:rtl w:val="true"/>
              </w:rPr>
              <w:t>النافية إذا دخلت عليها ألف الاستفهام</w:t>
            </w:r>
            <w:r>
              <w:rPr>
                <w:rStyle w:val="IndexLink"/>
                <w:rtl w:val="true"/>
              </w:rPr>
              <w:tab/>
            </w:r>
            <w:r>
              <w:rPr>
                <w:rStyle w:val="IndexLink"/>
              </w:rPr>
              <w:t>384</w:t>
            </w:r>
          </w:hyperlink>
        </w:p>
        <w:p>
          <w:pPr>
            <w:pStyle w:val="Contents4"/>
            <w:tabs>
              <w:tab w:val="clear" w:pos="8176"/>
              <w:tab w:val="right" w:pos="9026" w:leader="dot"/>
            </w:tabs>
            <w:rPr/>
          </w:pPr>
          <w:hyperlink w:anchor="__RefHeading___Toc576116_1588784861">
            <w:r>
              <w:rPr>
                <w:webHidden/>
                <w:rStyle w:val="IndexLink"/>
                <w:rtl w:val="true"/>
              </w:rPr>
              <w:t xml:space="preserve">باب تصرف </w:t>
            </w:r>
            <w:r>
              <w:rPr>
                <w:rStyle w:val="IndexLink"/>
                <w:rtl w:val="true"/>
              </w:rPr>
              <w:t>(</w:t>
            </w:r>
            <w:r>
              <w:rPr>
                <w:rStyle w:val="IndexLink"/>
                <w:rtl w:val="true"/>
              </w:rPr>
              <w:t>لا</w:t>
            </w:r>
            <w:r>
              <w:rPr>
                <w:rStyle w:val="IndexLink"/>
                <w:rtl w:val="true"/>
              </w:rPr>
              <w:t>)</w:t>
              <w:tab/>
            </w:r>
            <w:r>
              <w:rPr>
                <w:rStyle w:val="IndexLink"/>
              </w:rPr>
              <w:t>386</w:t>
            </w:r>
          </w:hyperlink>
        </w:p>
        <w:p>
          <w:pPr>
            <w:pStyle w:val="Contents4"/>
            <w:tabs>
              <w:tab w:val="clear" w:pos="8176"/>
              <w:tab w:val="right" w:pos="9026" w:leader="dot"/>
            </w:tabs>
            <w:rPr/>
          </w:pPr>
          <w:hyperlink w:anchor="__RefHeading___Toc576118_1588784861">
            <w:r>
              <w:rPr>
                <w:webHidden/>
                <w:rStyle w:val="IndexLink"/>
                <w:rtl w:val="true"/>
              </w:rPr>
              <w:t xml:space="preserve">مسائل من باب </w:t>
            </w:r>
            <w:r>
              <w:rPr>
                <w:rStyle w:val="IndexLink"/>
                <w:rtl w:val="true"/>
              </w:rPr>
              <w:t>(</w:t>
            </w:r>
            <w:r>
              <w:rPr>
                <w:rStyle w:val="IndexLink"/>
                <w:rtl w:val="true"/>
              </w:rPr>
              <w:t>لا</w:t>
            </w:r>
            <w:r>
              <w:rPr>
                <w:rStyle w:val="IndexLink"/>
                <w:rtl w:val="true"/>
              </w:rPr>
              <w:t>)</w:t>
              <w:tab/>
            </w:r>
            <w:r>
              <w:rPr>
                <w:rStyle w:val="IndexLink"/>
              </w:rPr>
              <w:t>388</w:t>
            </w:r>
          </w:hyperlink>
        </w:p>
        <w:p>
          <w:pPr>
            <w:pStyle w:val="Contents3"/>
            <w:tabs>
              <w:tab w:val="clear" w:pos="8459"/>
              <w:tab w:val="right" w:pos="9026" w:leader="dot"/>
            </w:tabs>
            <w:rPr/>
          </w:pPr>
          <w:hyperlink w:anchor="__RefHeading___Toc576120_1588784861">
            <w:r>
              <w:rPr>
                <w:webHidden/>
                <w:rStyle w:val="IndexLink"/>
                <w:rtl w:val="true"/>
              </w:rPr>
              <w:t>ذكر الجر والأسماء المجرورة</w:t>
            </w:r>
            <w:r>
              <w:rPr>
                <w:rStyle w:val="IndexLink"/>
                <w:rtl w:val="true"/>
              </w:rPr>
              <w:tab/>
            </w:r>
            <w:r>
              <w:rPr>
                <w:rStyle w:val="IndexLink"/>
              </w:rPr>
              <w:t>398</w:t>
            </w:r>
          </w:hyperlink>
        </w:p>
        <w:p>
          <w:pPr>
            <w:pStyle w:val="Contents4"/>
            <w:tabs>
              <w:tab w:val="clear" w:pos="8176"/>
              <w:tab w:val="right" w:pos="9026" w:leader="dot"/>
            </w:tabs>
            <w:rPr/>
          </w:pPr>
          <w:hyperlink w:anchor="__RefHeading___Toc576122_1588784861">
            <w:r>
              <w:rPr>
                <w:webHidden/>
                <w:rStyle w:val="IndexLink"/>
                <w:rtl w:val="true"/>
              </w:rPr>
              <w:t>اشارة</w:t>
            </w:r>
            <w:r>
              <w:rPr>
                <w:rStyle w:val="IndexLink"/>
                <w:rtl w:val="true"/>
              </w:rPr>
              <w:tab/>
            </w:r>
            <w:r>
              <w:rPr>
                <w:rStyle w:val="IndexLink"/>
              </w:rPr>
              <w:t>398</w:t>
            </w:r>
          </w:hyperlink>
        </w:p>
        <w:p>
          <w:pPr>
            <w:pStyle w:val="Contents4"/>
            <w:tabs>
              <w:tab w:val="clear" w:pos="8176"/>
              <w:tab w:val="right" w:pos="9026" w:leader="dot"/>
            </w:tabs>
            <w:rPr/>
          </w:pPr>
          <w:hyperlink w:anchor="__RefHeading___Toc576124_1588784861">
            <w:r>
              <w:rPr>
                <w:webHidden/>
                <w:rStyle w:val="IndexLink"/>
                <w:rtl w:val="true"/>
              </w:rPr>
              <w:t>ذكر حروف الجر</w:t>
            </w:r>
            <w:r>
              <w:rPr>
                <w:rStyle w:val="IndexLink"/>
                <w:rtl w:val="true"/>
              </w:rPr>
              <w:tab/>
            </w:r>
            <w:r>
              <w:rPr>
                <w:rStyle w:val="IndexLink"/>
              </w:rPr>
              <w:t>398</w:t>
            </w:r>
          </w:hyperlink>
        </w:p>
        <w:p>
          <w:pPr>
            <w:pStyle w:val="Contents5"/>
            <w:tabs>
              <w:tab w:val="clear" w:pos="7892"/>
              <w:tab w:val="right" w:pos="9026" w:leader="dot"/>
            </w:tabs>
            <w:rPr/>
          </w:pPr>
          <w:hyperlink w:anchor="__RefHeading___Toc576126_1588784861">
            <w:r>
              <w:rPr>
                <w:webHidden/>
                <w:rStyle w:val="IndexLink"/>
                <w:rtl w:val="true"/>
              </w:rPr>
              <w:t>اشارة</w:t>
            </w:r>
            <w:r>
              <w:rPr>
                <w:rStyle w:val="IndexLink"/>
                <w:rtl w:val="true"/>
              </w:rPr>
              <w:tab/>
            </w:r>
            <w:r>
              <w:rPr>
                <w:rStyle w:val="IndexLink"/>
              </w:rPr>
              <w:t>398</w:t>
            </w:r>
          </w:hyperlink>
        </w:p>
        <w:p>
          <w:pPr>
            <w:pStyle w:val="Contents5"/>
            <w:tabs>
              <w:tab w:val="clear" w:pos="7892"/>
              <w:tab w:val="right" w:pos="9026" w:leader="dot"/>
            </w:tabs>
            <w:rPr/>
          </w:pPr>
          <w:hyperlink w:anchor="__RefHeading___Toc576128_1588784861">
            <w:r>
              <w:rPr>
                <w:webHidden/>
                <w:rStyle w:val="IndexLink"/>
                <w:rtl w:val="true"/>
              </w:rPr>
              <w:t>[</w:t>
            </w:r>
            <w:r>
              <w:rPr>
                <w:rStyle w:val="IndexLink"/>
                <w:rtl w:val="true"/>
              </w:rPr>
              <w:t>الضرب الأول من حروف الجر</w:t>
            </w:r>
            <w:r>
              <w:rPr>
                <w:rStyle w:val="IndexLink"/>
                <w:rtl w:val="true"/>
              </w:rPr>
              <w:t>]</w:t>
              <w:tab/>
            </w:r>
            <w:r>
              <w:rPr>
                <w:rStyle w:val="IndexLink"/>
              </w:rPr>
              <w:t>398</w:t>
            </w:r>
          </w:hyperlink>
        </w:p>
        <w:p>
          <w:pPr>
            <w:pStyle w:val="Contents6"/>
            <w:tabs>
              <w:tab w:val="clear" w:pos="7609"/>
              <w:tab w:val="right" w:pos="9026" w:leader="dot"/>
            </w:tabs>
            <w:rPr/>
          </w:pPr>
          <w:hyperlink w:anchor="__RefHeading___Toc576130_1588784861">
            <w:r>
              <w:rPr>
                <w:webHidden/>
                <w:rStyle w:val="IndexLink"/>
                <w:rtl w:val="true"/>
              </w:rPr>
              <w:t>اشارة</w:t>
            </w:r>
            <w:r>
              <w:rPr>
                <w:rStyle w:val="IndexLink"/>
                <w:rtl w:val="true"/>
              </w:rPr>
              <w:tab/>
            </w:r>
            <w:r>
              <w:rPr>
                <w:rStyle w:val="IndexLink"/>
              </w:rPr>
              <w:t>398</w:t>
            </w:r>
          </w:hyperlink>
        </w:p>
        <w:p>
          <w:pPr>
            <w:pStyle w:val="Contents6"/>
            <w:tabs>
              <w:tab w:val="clear" w:pos="7609"/>
              <w:tab w:val="right" w:pos="9026" w:leader="dot"/>
            </w:tabs>
            <w:rPr/>
          </w:pPr>
          <w:hyperlink w:anchor="__RefHeading___Toc576132_1588784861">
            <w:r>
              <w:rPr>
                <w:webHidden/>
                <w:rStyle w:val="IndexLink"/>
                <w:rtl w:val="true"/>
              </w:rPr>
              <w:t>(</w:t>
            </w:r>
            <w:r>
              <w:rPr>
                <w:rStyle w:val="IndexLink"/>
                <w:rtl w:val="true"/>
              </w:rPr>
              <w:t>مِن</w:t>
            </w:r>
            <w:r>
              <w:rPr>
                <w:rStyle w:val="IndexLink"/>
                <w:rtl w:val="true"/>
              </w:rPr>
              <w:t>)</w:t>
              <w:tab/>
            </w:r>
            <w:r>
              <w:rPr>
                <w:rStyle w:val="IndexLink"/>
              </w:rPr>
              <w:t>398</w:t>
            </w:r>
          </w:hyperlink>
        </w:p>
        <w:p>
          <w:pPr>
            <w:pStyle w:val="Contents6"/>
            <w:tabs>
              <w:tab w:val="clear" w:pos="7609"/>
              <w:tab w:val="right" w:pos="9026" w:leader="dot"/>
            </w:tabs>
            <w:rPr/>
          </w:pPr>
          <w:hyperlink w:anchor="__RefHeading___Toc576134_1588784861">
            <w:r>
              <w:rPr>
                <w:webHidden/>
                <w:rStyle w:val="IndexLink"/>
                <w:rtl w:val="true"/>
              </w:rPr>
              <w:t>(</w:t>
            </w:r>
            <w:r>
              <w:rPr>
                <w:rStyle w:val="IndexLink"/>
                <w:rtl w:val="true"/>
              </w:rPr>
              <w:t>إلى</w:t>
            </w:r>
            <w:r>
              <w:rPr>
                <w:rStyle w:val="IndexLink"/>
                <w:rtl w:val="true"/>
              </w:rPr>
              <w:t>)</w:t>
              <w:tab/>
            </w:r>
            <w:r>
              <w:rPr>
                <w:rStyle w:val="IndexLink"/>
              </w:rPr>
              <w:t>400</w:t>
            </w:r>
          </w:hyperlink>
        </w:p>
        <w:p>
          <w:pPr>
            <w:pStyle w:val="Contents6"/>
            <w:tabs>
              <w:tab w:val="clear" w:pos="7609"/>
              <w:tab w:val="right" w:pos="9026" w:leader="dot"/>
            </w:tabs>
            <w:rPr/>
          </w:pPr>
          <w:hyperlink w:anchor="__RefHeading___Toc576136_1588784861">
            <w:r>
              <w:rPr>
                <w:webHidden/>
                <w:rStyle w:val="IndexLink"/>
                <w:rtl w:val="true"/>
              </w:rPr>
              <w:t>(</w:t>
            </w:r>
            <w:r>
              <w:rPr>
                <w:rStyle w:val="IndexLink"/>
                <w:rtl w:val="true"/>
              </w:rPr>
              <w:t>في</w:t>
            </w:r>
            <w:r>
              <w:rPr>
                <w:rStyle w:val="IndexLink"/>
                <w:rtl w:val="true"/>
              </w:rPr>
              <w:t>)</w:t>
              <w:tab/>
            </w:r>
            <w:r>
              <w:rPr>
                <w:rStyle w:val="IndexLink"/>
              </w:rPr>
              <w:t>401</w:t>
            </w:r>
          </w:hyperlink>
        </w:p>
        <w:p>
          <w:pPr>
            <w:pStyle w:val="Contents6"/>
            <w:tabs>
              <w:tab w:val="clear" w:pos="7609"/>
              <w:tab w:val="right" w:pos="9026" w:leader="dot"/>
            </w:tabs>
            <w:rPr/>
          </w:pPr>
          <w:hyperlink w:anchor="__RefHeading___Toc576138_1588784861">
            <w:r>
              <w:rPr>
                <w:webHidden/>
                <w:rStyle w:val="IndexLink"/>
                <w:rtl w:val="true"/>
              </w:rPr>
              <w:t>(</w:t>
            </w:r>
            <w:r>
              <w:rPr>
                <w:rStyle w:val="IndexLink"/>
                <w:rtl w:val="true"/>
              </w:rPr>
              <w:t>الباء</w:t>
            </w:r>
            <w:r>
              <w:rPr>
                <w:rStyle w:val="IndexLink"/>
                <w:rtl w:val="true"/>
              </w:rPr>
              <w:t>)</w:t>
              <w:tab/>
            </w:r>
            <w:r>
              <w:rPr>
                <w:rStyle w:val="IndexLink"/>
              </w:rPr>
              <w:t>401</w:t>
            </w:r>
          </w:hyperlink>
        </w:p>
        <w:p>
          <w:pPr>
            <w:pStyle w:val="Contents6"/>
            <w:tabs>
              <w:tab w:val="clear" w:pos="7609"/>
              <w:tab w:val="right" w:pos="9026" w:leader="dot"/>
            </w:tabs>
            <w:rPr/>
          </w:pPr>
          <w:hyperlink w:anchor="__RefHeading___Toc576140_1588784861">
            <w:r>
              <w:rPr>
                <w:webHidden/>
                <w:rStyle w:val="IndexLink"/>
                <w:rtl w:val="true"/>
              </w:rPr>
              <w:t>(</w:t>
            </w:r>
            <w:r>
              <w:rPr>
                <w:rStyle w:val="IndexLink"/>
                <w:rtl w:val="true"/>
              </w:rPr>
              <w:t>اللام</w:t>
            </w:r>
            <w:r>
              <w:rPr>
                <w:rStyle w:val="IndexLink"/>
                <w:rtl w:val="true"/>
              </w:rPr>
              <w:t>)</w:t>
              <w:tab/>
            </w:r>
            <w:r>
              <w:rPr>
                <w:rStyle w:val="IndexLink"/>
              </w:rPr>
              <w:t>402</w:t>
            </w:r>
          </w:hyperlink>
        </w:p>
        <w:p>
          <w:pPr>
            <w:pStyle w:val="Contents6"/>
            <w:tabs>
              <w:tab w:val="clear" w:pos="7609"/>
              <w:tab w:val="right" w:pos="9026" w:leader="dot"/>
            </w:tabs>
            <w:rPr/>
          </w:pPr>
          <w:hyperlink w:anchor="__RefHeading___Toc576142_1588784861">
            <w:r>
              <w:rPr>
                <w:webHidden/>
                <w:rStyle w:val="IndexLink"/>
                <w:rtl w:val="true"/>
              </w:rPr>
              <w:t xml:space="preserve">باب </w:t>
            </w:r>
            <w:r>
              <w:rPr>
                <w:rStyle w:val="IndexLink"/>
                <w:rtl w:val="true"/>
              </w:rPr>
              <w:t>(</w:t>
            </w:r>
            <w:r>
              <w:rPr>
                <w:rStyle w:val="IndexLink"/>
                <w:rtl w:val="true"/>
              </w:rPr>
              <w:t>ربّ</w:t>
            </w:r>
            <w:r>
              <w:rPr>
                <w:rStyle w:val="IndexLink"/>
                <w:rtl w:val="true"/>
              </w:rPr>
              <w:t>)</w:t>
              <w:tab/>
            </w:r>
            <w:r>
              <w:rPr>
                <w:rStyle w:val="IndexLink"/>
              </w:rPr>
              <w:t>404</w:t>
            </w:r>
          </w:hyperlink>
        </w:p>
        <w:p>
          <w:pPr>
            <w:pStyle w:val="Contents6"/>
            <w:tabs>
              <w:tab w:val="clear" w:pos="7609"/>
              <w:tab w:val="right" w:pos="9026" w:leader="dot"/>
            </w:tabs>
            <w:rPr/>
          </w:pPr>
          <w:hyperlink w:anchor="__RefHeading___Toc576144_1588784861">
            <w:r>
              <w:rPr>
                <w:webHidden/>
                <w:rStyle w:val="IndexLink"/>
                <w:rtl w:val="true"/>
              </w:rPr>
              <w:t>اشارة</w:t>
            </w:r>
            <w:r>
              <w:rPr>
                <w:rStyle w:val="IndexLink"/>
                <w:rtl w:val="true"/>
              </w:rPr>
              <w:tab/>
            </w:r>
            <w:r>
              <w:rPr>
                <w:rStyle w:val="IndexLink"/>
              </w:rPr>
              <w:t>404</w:t>
            </w:r>
          </w:hyperlink>
        </w:p>
        <w:p>
          <w:pPr>
            <w:pStyle w:val="Contents6"/>
            <w:tabs>
              <w:tab w:val="clear" w:pos="7609"/>
              <w:tab w:val="right" w:pos="9026" w:leader="dot"/>
            </w:tabs>
            <w:rPr/>
          </w:pPr>
          <w:hyperlink w:anchor="__RefHeading___Toc576146_1588784861">
            <w:r>
              <w:rPr>
                <w:webHidden/>
                <w:rStyle w:val="IndexLink"/>
                <w:rtl w:val="true"/>
              </w:rPr>
              <w:t>مسائل من هذا الباب</w:t>
            </w:r>
            <w:r>
              <w:rPr>
                <w:rStyle w:val="IndexLink"/>
                <w:rtl w:val="true"/>
              </w:rPr>
              <w:tab/>
            </w:r>
            <w:r>
              <w:rPr>
                <w:rStyle w:val="IndexLink"/>
              </w:rPr>
              <w:t>408</w:t>
            </w:r>
          </w:hyperlink>
        </w:p>
        <w:p>
          <w:pPr>
            <w:pStyle w:val="Contents5"/>
            <w:tabs>
              <w:tab w:val="clear" w:pos="7892"/>
              <w:tab w:val="right" w:pos="9026" w:leader="dot"/>
            </w:tabs>
            <w:rPr/>
          </w:pPr>
          <w:hyperlink w:anchor="__RefHeading___Toc576148_1588784861">
            <w:r>
              <w:rPr>
                <w:webHidden/>
                <w:rStyle w:val="IndexLink"/>
                <w:rtl w:val="true"/>
              </w:rPr>
              <w:t>والضرب الثاني من حروف الجر</w:t>
            </w:r>
            <w:r>
              <w:rPr>
                <w:rStyle w:val="IndexLink"/>
                <w:rtl w:val="true"/>
              </w:rPr>
              <w:tab/>
            </w:r>
            <w:r>
              <w:rPr>
                <w:rStyle w:val="IndexLink"/>
              </w:rPr>
              <w:t>409</w:t>
            </w:r>
          </w:hyperlink>
        </w:p>
        <w:p>
          <w:pPr>
            <w:pStyle w:val="Contents6"/>
            <w:tabs>
              <w:tab w:val="clear" w:pos="7609"/>
              <w:tab w:val="right" w:pos="9026" w:leader="dot"/>
            </w:tabs>
            <w:rPr/>
          </w:pPr>
          <w:hyperlink w:anchor="__RefHeading___Toc576150_1588784861">
            <w:r>
              <w:rPr>
                <w:webHidden/>
                <w:rStyle w:val="IndexLink"/>
                <w:rtl w:val="true"/>
              </w:rPr>
              <w:t>اشارة</w:t>
            </w:r>
            <w:r>
              <w:rPr>
                <w:rStyle w:val="IndexLink"/>
                <w:rtl w:val="true"/>
              </w:rPr>
              <w:tab/>
            </w:r>
            <w:r>
              <w:rPr>
                <w:rStyle w:val="IndexLink"/>
              </w:rPr>
              <w:t>409</w:t>
            </w:r>
          </w:hyperlink>
        </w:p>
        <w:p>
          <w:pPr>
            <w:pStyle w:val="Contents6"/>
            <w:tabs>
              <w:tab w:val="clear" w:pos="7609"/>
              <w:tab w:val="right" w:pos="9026" w:leader="dot"/>
            </w:tabs>
            <w:rPr/>
          </w:pPr>
          <w:hyperlink w:anchor="__RefHeading___Toc576152_1588784861">
            <w:r>
              <w:rPr>
                <w:webHidden/>
                <w:rStyle w:val="IndexLink"/>
                <w:rtl w:val="true"/>
              </w:rPr>
              <w:t xml:space="preserve">باب </w:t>
            </w:r>
            <w:r>
              <w:rPr>
                <w:rStyle w:val="IndexLink"/>
                <w:rtl w:val="true"/>
              </w:rPr>
              <w:t>(</w:t>
            </w:r>
            <w:r>
              <w:rPr>
                <w:rStyle w:val="IndexLink"/>
                <w:rtl w:val="true"/>
              </w:rPr>
              <w:t>حتى</w:t>
            </w:r>
            <w:r>
              <w:rPr>
                <w:rStyle w:val="IndexLink"/>
                <w:rtl w:val="true"/>
              </w:rPr>
              <w:t>)</w:t>
              <w:tab/>
            </w:r>
            <w:r>
              <w:rPr>
                <w:rStyle w:val="IndexLink"/>
              </w:rPr>
              <w:t>410</w:t>
            </w:r>
          </w:hyperlink>
        </w:p>
        <w:p>
          <w:pPr>
            <w:pStyle w:val="Contents6"/>
            <w:tabs>
              <w:tab w:val="clear" w:pos="7609"/>
              <w:tab w:val="right" w:pos="9026" w:leader="dot"/>
            </w:tabs>
            <w:rPr/>
          </w:pPr>
          <w:hyperlink w:anchor="__RefHeading___Toc576154_1588784861">
            <w:r>
              <w:rPr>
                <w:webHidden/>
                <w:rStyle w:val="IndexLink"/>
                <w:rtl w:val="true"/>
              </w:rPr>
              <w:t>اشارة</w:t>
            </w:r>
            <w:r>
              <w:rPr>
                <w:rStyle w:val="IndexLink"/>
                <w:rtl w:val="true"/>
              </w:rPr>
              <w:tab/>
            </w:r>
            <w:r>
              <w:rPr>
                <w:rStyle w:val="IndexLink"/>
              </w:rPr>
              <w:t>410</w:t>
            </w:r>
          </w:hyperlink>
        </w:p>
        <w:p>
          <w:pPr>
            <w:pStyle w:val="Contents6"/>
            <w:tabs>
              <w:tab w:val="clear" w:pos="7609"/>
              <w:tab w:val="right" w:pos="9026" w:leader="dot"/>
            </w:tabs>
            <w:rPr/>
          </w:pPr>
          <w:hyperlink w:anchor="__RefHeading___Toc576156_1588784861">
            <w:r>
              <w:rPr>
                <w:webHidden/>
                <w:rStyle w:val="IndexLink"/>
                <w:rtl w:val="true"/>
              </w:rPr>
              <w:t>مسائل من هذا الباب</w:t>
            </w:r>
            <w:r>
              <w:rPr>
                <w:rStyle w:val="IndexLink"/>
                <w:rtl w:val="true"/>
              </w:rPr>
              <w:tab/>
            </w:r>
            <w:r>
              <w:rPr>
                <w:rStyle w:val="IndexLink"/>
              </w:rPr>
              <w:t>417</w:t>
            </w:r>
          </w:hyperlink>
        </w:p>
        <w:p>
          <w:pPr>
            <w:pStyle w:val="Contents5"/>
            <w:tabs>
              <w:tab w:val="clear" w:pos="7892"/>
              <w:tab w:val="right" w:pos="9026" w:leader="dot"/>
            </w:tabs>
            <w:rPr/>
          </w:pPr>
          <w:hyperlink w:anchor="__RefHeading___Toc576158_1588784861">
            <w:r>
              <w:rPr>
                <w:webHidden/>
                <w:rStyle w:val="IndexLink"/>
                <w:rtl w:val="true"/>
              </w:rPr>
              <w:t>باب الأسماء المخفوضة في القسم</w:t>
            </w:r>
            <w:r>
              <w:rPr>
                <w:rStyle w:val="IndexLink"/>
                <w:rtl w:val="true"/>
              </w:rPr>
              <w:tab/>
            </w:r>
            <w:r>
              <w:rPr>
                <w:rStyle w:val="IndexLink"/>
              </w:rPr>
              <w:t>420</w:t>
            </w:r>
          </w:hyperlink>
        </w:p>
        <w:p>
          <w:pPr>
            <w:pStyle w:val="Contents6"/>
            <w:tabs>
              <w:tab w:val="clear" w:pos="7609"/>
              <w:tab w:val="right" w:pos="9026" w:leader="dot"/>
            </w:tabs>
            <w:rPr/>
          </w:pPr>
          <w:hyperlink w:anchor="__RefHeading___Toc576160_1588784861">
            <w:r>
              <w:rPr>
                <w:webHidden/>
                <w:rStyle w:val="IndexLink"/>
                <w:rtl w:val="true"/>
              </w:rPr>
              <w:t>اشارة</w:t>
            </w:r>
            <w:r>
              <w:rPr>
                <w:rStyle w:val="IndexLink"/>
                <w:rtl w:val="true"/>
              </w:rPr>
              <w:tab/>
            </w:r>
            <w:r>
              <w:rPr>
                <w:rStyle w:val="IndexLink"/>
              </w:rPr>
              <w:t>420</w:t>
            </w:r>
          </w:hyperlink>
        </w:p>
        <w:p>
          <w:pPr>
            <w:pStyle w:val="Contents6"/>
            <w:tabs>
              <w:tab w:val="clear" w:pos="7609"/>
              <w:tab w:val="right" w:pos="9026" w:leader="dot"/>
            </w:tabs>
            <w:rPr/>
          </w:pPr>
          <w:hyperlink w:anchor="__RefHeading___Toc576162_1588784861">
            <w:r>
              <w:rPr>
                <w:webHidden/>
                <w:rStyle w:val="IndexLink"/>
                <w:rtl w:val="true"/>
              </w:rPr>
              <w:t>مسائل من هذا الباب</w:t>
            </w:r>
            <w:r>
              <w:rPr>
                <w:rStyle w:val="IndexLink"/>
                <w:rtl w:val="true"/>
              </w:rPr>
              <w:tab/>
            </w:r>
            <w:r>
              <w:rPr>
                <w:rStyle w:val="IndexLink"/>
              </w:rPr>
              <w:t>427</w:t>
            </w:r>
          </w:hyperlink>
        </w:p>
        <w:p>
          <w:pPr>
            <w:pStyle w:val="Contents4"/>
            <w:tabs>
              <w:tab w:val="clear" w:pos="8176"/>
              <w:tab w:val="right" w:pos="9026" w:leader="dot"/>
            </w:tabs>
            <w:rPr/>
          </w:pPr>
          <w:hyperlink w:anchor="__RefHeading___Toc576164_1588784861">
            <w:r>
              <w:rPr>
                <w:webHidden/>
                <w:rStyle w:val="IndexLink"/>
                <w:rtl w:val="true"/>
              </w:rPr>
              <w:t>المجرور بالإضافة</w:t>
            </w:r>
            <w:r>
              <w:rPr>
                <w:rStyle w:val="IndexLink"/>
                <w:rtl w:val="true"/>
              </w:rPr>
              <w:tab/>
            </w:r>
            <w:r>
              <w:rPr>
                <w:rStyle w:val="IndexLink"/>
              </w:rPr>
              <w:t>434</w:t>
            </w:r>
          </w:hyperlink>
        </w:p>
        <w:p>
          <w:pPr>
            <w:pStyle w:val="Contents5"/>
            <w:tabs>
              <w:tab w:val="clear" w:pos="7892"/>
              <w:tab w:val="right" w:pos="9026" w:leader="dot"/>
            </w:tabs>
            <w:rPr/>
          </w:pPr>
          <w:hyperlink w:anchor="__RefHeading___Toc576166_1588784861">
            <w:r>
              <w:rPr>
                <w:webHidden/>
                <w:rStyle w:val="IndexLink"/>
                <w:rtl w:val="true"/>
              </w:rPr>
              <w:t>اشارة</w:t>
            </w:r>
            <w:r>
              <w:rPr>
                <w:rStyle w:val="IndexLink"/>
                <w:rtl w:val="true"/>
              </w:rPr>
              <w:tab/>
            </w:r>
            <w:r>
              <w:rPr>
                <w:rStyle w:val="IndexLink"/>
              </w:rPr>
              <w:t>434</w:t>
            </w:r>
          </w:hyperlink>
        </w:p>
        <w:p>
          <w:pPr>
            <w:pStyle w:val="Contents5"/>
            <w:tabs>
              <w:tab w:val="clear" w:pos="7892"/>
              <w:tab w:val="right" w:pos="9026" w:leader="dot"/>
            </w:tabs>
            <w:rPr/>
          </w:pPr>
          <w:hyperlink w:anchor="__RefHeading___Toc576168_1588784861">
            <w:r>
              <w:rPr>
                <w:webHidden/>
                <w:rStyle w:val="IndexLink"/>
                <w:rtl w:val="true"/>
              </w:rPr>
              <w:t>الأسماء التي أضيفت إليها إضافة غير محضة أربعة أضرب</w:t>
            </w:r>
            <w:r>
              <w:rPr>
                <w:rStyle w:val="IndexLink"/>
                <w:rtl w:val="true"/>
              </w:rPr>
              <w:tab/>
            </w:r>
            <w:r>
              <w:rPr>
                <w:rStyle w:val="IndexLink"/>
              </w:rPr>
              <w:t>434</w:t>
            </w:r>
          </w:hyperlink>
        </w:p>
        <w:p>
          <w:pPr>
            <w:pStyle w:val="Contents5"/>
            <w:tabs>
              <w:tab w:val="clear" w:pos="7892"/>
              <w:tab w:val="right" w:pos="9026" w:leader="dot"/>
            </w:tabs>
            <w:rPr/>
          </w:pPr>
          <w:hyperlink w:anchor="__RefHeading___Toc576170_1588784861">
            <w:r>
              <w:rPr>
                <w:webHidden/>
                <w:rStyle w:val="IndexLink"/>
                <w:rtl w:val="true"/>
              </w:rPr>
              <w:t xml:space="preserve">شرح الثالث </w:t>
            </w:r>
            <w:r>
              <w:rPr>
                <w:rStyle w:val="IndexLink"/>
                <w:rtl w:val="true"/>
              </w:rPr>
              <w:t xml:space="preserve">: </w:t>
            </w:r>
            <w:r>
              <w:rPr>
                <w:rStyle w:val="IndexLink"/>
                <w:rtl w:val="true"/>
              </w:rPr>
              <w:t>وهو إضافة أفعل إلى ما هو بعض له</w:t>
            </w:r>
            <w:r>
              <w:rPr>
                <w:rStyle w:val="IndexLink"/>
                <w:rtl w:val="true"/>
              </w:rPr>
              <w:tab/>
            </w:r>
            <w:r>
              <w:rPr>
                <w:rStyle w:val="IndexLink"/>
              </w:rPr>
              <w:t>435</w:t>
            </w:r>
          </w:hyperlink>
        </w:p>
        <w:p>
          <w:pPr>
            <w:pStyle w:val="Contents5"/>
            <w:tabs>
              <w:tab w:val="clear" w:pos="7892"/>
              <w:tab w:val="right" w:pos="9026" w:leader="dot"/>
            </w:tabs>
            <w:rPr/>
          </w:pPr>
          <w:hyperlink w:anchor="__RefHeading___Toc576172_1588784861">
            <w:r>
              <w:rPr>
                <w:webHidden/>
                <w:rStyle w:val="IndexLink"/>
                <w:rtl w:val="true"/>
              </w:rPr>
              <w:t xml:space="preserve">الرابع </w:t>
            </w:r>
            <w:r>
              <w:rPr>
                <w:rStyle w:val="IndexLink"/>
                <w:rtl w:val="true"/>
              </w:rPr>
              <w:t xml:space="preserve">: </w:t>
            </w:r>
            <w:r>
              <w:rPr>
                <w:rStyle w:val="IndexLink"/>
                <w:rtl w:val="true"/>
              </w:rPr>
              <w:t>ما كان حقه أن يكون صفة للأول</w:t>
            </w:r>
            <w:r>
              <w:rPr>
                <w:rStyle w:val="IndexLink"/>
                <w:rtl w:val="true"/>
              </w:rPr>
              <w:tab/>
            </w:r>
            <w:r>
              <w:rPr>
                <w:rStyle w:val="IndexLink"/>
              </w:rPr>
              <w:t>436</w:t>
            </w:r>
          </w:hyperlink>
        </w:p>
        <w:p>
          <w:pPr>
            <w:pStyle w:val="Contents4"/>
            <w:tabs>
              <w:tab w:val="clear" w:pos="8176"/>
              <w:tab w:val="right" w:pos="9026" w:leader="dot"/>
            </w:tabs>
            <w:rPr/>
          </w:pPr>
          <w:hyperlink w:anchor="__RefHeading___Toc576174_1588784861">
            <w:r>
              <w:rPr>
                <w:webHidden/>
                <w:rStyle w:val="IndexLink"/>
                <w:rtl w:val="true"/>
              </w:rPr>
              <w:t>باب إضافة الأسماء إلى الأفعال والجمل</w:t>
            </w:r>
            <w:r>
              <w:rPr>
                <w:rStyle w:val="IndexLink"/>
                <w:rtl w:val="true"/>
              </w:rPr>
              <w:tab/>
            </w:r>
            <w:r>
              <w:rPr>
                <w:rStyle w:val="IndexLink"/>
              </w:rPr>
              <w:t>438</w:t>
            </w:r>
          </w:hyperlink>
        </w:p>
        <w:p>
          <w:pPr>
            <w:pStyle w:val="Contents5"/>
            <w:tabs>
              <w:tab w:val="clear" w:pos="7892"/>
              <w:tab w:val="right" w:pos="9026" w:leader="dot"/>
            </w:tabs>
            <w:rPr/>
          </w:pPr>
          <w:hyperlink w:anchor="__RefHeading___Toc576176_1588784861">
            <w:r>
              <w:rPr>
                <w:webHidden/>
                <w:rStyle w:val="IndexLink"/>
                <w:rtl w:val="true"/>
              </w:rPr>
              <w:t>اشارة</w:t>
            </w:r>
            <w:r>
              <w:rPr>
                <w:rStyle w:val="IndexLink"/>
                <w:rtl w:val="true"/>
              </w:rPr>
              <w:tab/>
            </w:r>
            <w:r>
              <w:rPr>
                <w:rStyle w:val="IndexLink"/>
              </w:rPr>
              <w:t>438</w:t>
            </w:r>
          </w:hyperlink>
        </w:p>
        <w:p>
          <w:pPr>
            <w:pStyle w:val="Contents5"/>
            <w:tabs>
              <w:tab w:val="clear" w:pos="7892"/>
              <w:tab w:val="right" w:pos="9026" w:leader="dot"/>
            </w:tabs>
            <w:rPr/>
          </w:pPr>
          <w:hyperlink w:anchor="__RefHeading___Toc576178_1588784861">
            <w:r>
              <w:rPr>
                <w:webHidden/>
                <w:rStyle w:val="IndexLink"/>
                <w:rtl w:val="true"/>
              </w:rPr>
              <w:t>مسائل من هذه الأبواب</w:t>
            </w:r>
            <w:r>
              <w:rPr>
                <w:rStyle w:val="IndexLink"/>
                <w:rtl w:val="true"/>
              </w:rPr>
              <w:tab/>
            </w:r>
            <w:r>
              <w:rPr>
                <w:rStyle w:val="IndexLink"/>
              </w:rPr>
              <w:t>440</w:t>
            </w:r>
          </w:hyperlink>
        </w:p>
        <w:p>
          <w:pPr>
            <w:pStyle w:val="Contents3"/>
            <w:tabs>
              <w:tab w:val="clear" w:pos="8459"/>
              <w:tab w:val="right" w:pos="9026" w:leader="dot"/>
            </w:tabs>
            <w:rPr/>
          </w:pPr>
          <w:hyperlink w:anchor="__RefHeading___Toc576180_1588784861">
            <w:r>
              <w:rPr>
                <w:webHidden/>
                <w:rStyle w:val="IndexLink"/>
                <w:rtl w:val="true"/>
              </w:rPr>
              <w:t>هذه توابع الأسماء في إعرابها</w:t>
            </w:r>
            <w:r>
              <w:rPr>
                <w:rStyle w:val="IndexLink"/>
                <w:rtl w:val="true"/>
              </w:rPr>
              <w:tab/>
            </w:r>
            <w:r>
              <w:rPr>
                <w:rStyle w:val="IndexLink"/>
              </w:rPr>
              <w:t>445</w:t>
            </w:r>
          </w:hyperlink>
        </w:p>
        <w:p>
          <w:pPr>
            <w:pStyle w:val="Contents4"/>
            <w:tabs>
              <w:tab w:val="clear" w:pos="8176"/>
              <w:tab w:val="right" w:pos="9026" w:leader="dot"/>
            </w:tabs>
            <w:rPr/>
          </w:pPr>
          <w:hyperlink w:anchor="__RefHeading___Toc576182_1588784861">
            <w:r>
              <w:rPr>
                <w:webHidden/>
                <w:rStyle w:val="IndexLink"/>
                <w:rtl w:val="true"/>
              </w:rPr>
              <w:t>اشارة</w:t>
            </w:r>
            <w:r>
              <w:rPr>
                <w:rStyle w:val="IndexLink"/>
                <w:rtl w:val="true"/>
              </w:rPr>
              <w:tab/>
            </w:r>
            <w:r>
              <w:rPr>
                <w:rStyle w:val="IndexLink"/>
              </w:rPr>
              <w:t>445</w:t>
            </w:r>
          </w:hyperlink>
        </w:p>
        <w:p>
          <w:pPr>
            <w:pStyle w:val="Contents4"/>
            <w:tabs>
              <w:tab w:val="clear" w:pos="8176"/>
              <w:tab w:val="right" w:pos="9026" w:leader="dot"/>
            </w:tabs>
            <w:rPr/>
          </w:pPr>
          <w:hyperlink w:anchor="__RefHeading___Toc576184_1588784861">
            <w:r>
              <w:rPr>
                <w:webHidden/>
                <w:rStyle w:val="IndexLink"/>
                <w:rtl w:val="true"/>
              </w:rPr>
              <w:t xml:space="preserve">شرح الأول </w:t>
            </w:r>
            <w:r>
              <w:rPr>
                <w:rStyle w:val="IndexLink"/>
                <w:rtl w:val="true"/>
              </w:rPr>
              <w:t xml:space="preserve">: </w:t>
            </w:r>
            <w:r>
              <w:rPr>
                <w:rStyle w:val="IndexLink"/>
                <w:rtl w:val="true"/>
              </w:rPr>
              <w:t>وهو التوكيد</w:t>
            </w:r>
            <w:r>
              <w:rPr>
                <w:rStyle w:val="IndexLink"/>
                <w:rtl w:val="true"/>
              </w:rPr>
              <w:tab/>
            </w:r>
            <w:r>
              <w:rPr>
                <w:rStyle w:val="IndexLink"/>
              </w:rPr>
              <w:t>445</w:t>
            </w:r>
          </w:hyperlink>
        </w:p>
        <w:p>
          <w:pPr>
            <w:pStyle w:val="Contents5"/>
            <w:tabs>
              <w:tab w:val="clear" w:pos="7892"/>
              <w:tab w:val="right" w:pos="9026" w:leader="dot"/>
            </w:tabs>
            <w:rPr/>
          </w:pPr>
          <w:hyperlink w:anchor="__RefHeading___Toc576186_1588784861">
            <w:r>
              <w:rPr>
                <w:webHidden/>
                <w:rStyle w:val="IndexLink"/>
                <w:rtl w:val="true"/>
              </w:rPr>
              <w:t>اشارة</w:t>
            </w:r>
            <w:r>
              <w:rPr>
                <w:rStyle w:val="IndexLink"/>
                <w:rtl w:val="true"/>
              </w:rPr>
              <w:tab/>
            </w:r>
            <w:r>
              <w:rPr>
                <w:rStyle w:val="IndexLink"/>
              </w:rPr>
              <w:t>445</w:t>
            </w:r>
          </w:hyperlink>
        </w:p>
        <w:p>
          <w:pPr>
            <w:pStyle w:val="Contents5"/>
            <w:tabs>
              <w:tab w:val="clear" w:pos="7892"/>
              <w:tab w:val="right" w:pos="9026" w:leader="dot"/>
            </w:tabs>
            <w:rPr/>
          </w:pPr>
          <w:hyperlink w:anchor="__RefHeading___Toc576188_1588784861">
            <w:r>
              <w:rPr>
                <w:webHidden/>
                <w:rStyle w:val="IndexLink"/>
                <w:rtl w:val="true"/>
              </w:rPr>
              <w:t xml:space="preserve">الأول </w:t>
            </w:r>
            <w:r>
              <w:rPr>
                <w:rStyle w:val="IndexLink"/>
                <w:rtl w:val="true"/>
              </w:rPr>
              <w:t xml:space="preserve">: </w:t>
            </w:r>
            <w:r>
              <w:rPr>
                <w:rStyle w:val="IndexLink"/>
                <w:rtl w:val="true"/>
              </w:rPr>
              <w:t>وهو تكرير الاسم</w:t>
            </w:r>
            <w:r>
              <w:rPr>
                <w:rStyle w:val="IndexLink"/>
                <w:rtl w:val="true"/>
              </w:rPr>
              <w:tab/>
            </w:r>
            <w:r>
              <w:rPr>
                <w:rStyle w:val="IndexLink"/>
              </w:rPr>
              <w:t>445</w:t>
            </w:r>
          </w:hyperlink>
        </w:p>
        <w:p>
          <w:pPr>
            <w:pStyle w:val="Contents5"/>
            <w:tabs>
              <w:tab w:val="clear" w:pos="7892"/>
              <w:tab w:val="right" w:pos="9026" w:leader="dot"/>
            </w:tabs>
            <w:rPr/>
          </w:pPr>
          <w:hyperlink w:anchor="__RefHeading___Toc576190_1588784861">
            <w:r>
              <w:rPr>
                <w:webHidden/>
                <w:rStyle w:val="IndexLink"/>
                <w:rtl w:val="true"/>
              </w:rPr>
              <w:t xml:space="preserve">الضرب الثاني في التأكيد </w:t>
            </w:r>
            <w:r>
              <w:rPr>
                <w:rStyle w:val="IndexLink"/>
                <w:rtl w:val="true"/>
              </w:rPr>
              <w:t xml:space="preserve">: </w:t>
            </w:r>
            <w:r>
              <w:rPr>
                <w:rStyle w:val="IndexLink"/>
                <w:rtl w:val="true"/>
              </w:rPr>
              <w:t>وهو ما يجيء للإحاطة والعموم</w:t>
            </w:r>
            <w:r>
              <w:rPr>
                <w:rStyle w:val="IndexLink"/>
                <w:rtl w:val="true"/>
              </w:rPr>
              <w:tab/>
            </w:r>
            <w:r>
              <w:rPr>
                <w:rStyle w:val="IndexLink"/>
              </w:rPr>
              <w:t>446</w:t>
            </w:r>
          </w:hyperlink>
        </w:p>
        <w:p>
          <w:pPr>
            <w:pStyle w:val="Contents4"/>
            <w:tabs>
              <w:tab w:val="clear" w:pos="8176"/>
              <w:tab w:val="right" w:pos="9026" w:leader="dot"/>
            </w:tabs>
            <w:rPr/>
          </w:pPr>
          <w:hyperlink w:anchor="__RefHeading___Toc576192_1588784861">
            <w:r>
              <w:rPr>
                <w:webHidden/>
                <w:rStyle w:val="IndexLink"/>
                <w:rtl w:val="true"/>
              </w:rPr>
              <w:t xml:space="preserve">الثاني من التوابع </w:t>
            </w:r>
            <w:r>
              <w:rPr>
                <w:rStyle w:val="IndexLink"/>
                <w:rtl w:val="true"/>
              </w:rPr>
              <w:t xml:space="preserve">: </w:t>
            </w:r>
            <w:r>
              <w:rPr>
                <w:rStyle w:val="IndexLink"/>
                <w:rtl w:val="true"/>
              </w:rPr>
              <w:t>وهو النعت</w:t>
            </w:r>
            <w:r>
              <w:rPr>
                <w:rStyle w:val="IndexLink"/>
                <w:rtl w:val="true"/>
              </w:rPr>
              <w:tab/>
            </w:r>
            <w:r>
              <w:rPr>
                <w:rStyle w:val="IndexLink"/>
              </w:rPr>
              <w:t>448</w:t>
            </w:r>
          </w:hyperlink>
        </w:p>
        <w:p>
          <w:pPr>
            <w:pStyle w:val="Contents5"/>
            <w:tabs>
              <w:tab w:val="clear" w:pos="7892"/>
              <w:tab w:val="right" w:pos="9026" w:leader="dot"/>
            </w:tabs>
            <w:rPr/>
          </w:pPr>
          <w:hyperlink w:anchor="__RefHeading___Toc576194_1588784861">
            <w:r>
              <w:rPr>
                <w:webHidden/>
                <w:rStyle w:val="IndexLink"/>
                <w:rtl w:val="true"/>
              </w:rPr>
              <w:t>اشارة</w:t>
            </w:r>
            <w:r>
              <w:rPr>
                <w:rStyle w:val="IndexLink"/>
                <w:rtl w:val="true"/>
              </w:rPr>
              <w:tab/>
            </w:r>
            <w:r>
              <w:rPr>
                <w:rStyle w:val="IndexLink"/>
              </w:rPr>
              <w:t>448</w:t>
            </w:r>
          </w:hyperlink>
        </w:p>
        <w:p>
          <w:pPr>
            <w:pStyle w:val="Contents5"/>
            <w:tabs>
              <w:tab w:val="clear" w:pos="7892"/>
              <w:tab w:val="right" w:pos="9026" w:leader="dot"/>
            </w:tabs>
            <w:rPr/>
          </w:pPr>
          <w:hyperlink w:anchor="__RefHeading___Toc576196_1588784861">
            <w:r>
              <w:rPr>
                <w:webHidden/>
                <w:rStyle w:val="IndexLink"/>
                <w:rtl w:val="true"/>
              </w:rPr>
              <w:t>شرح الثاني من النعوت</w:t>
            </w:r>
            <w:r>
              <w:rPr>
                <w:rStyle w:val="IndexLink"/>
                <w:rtl w:val="true"/>
              </w:rPr>
              <w:tab/>
            </w:r>
            <w:r>
              <w:rPr>
                <w:rStyle w:val="IndexLink"/>
              </w:rPr>
              <w:t>449</w:t>
            </w:r>
          </w:hyperlink>
        </w:p>
        <w:p>
          <w:pPr>
            <w:pStyle w:val="Contents5"/>
            <w:tabs>
              <w:tab w:val="clear" w:pos="7892"/>
              <w:tab w:val="right" w:pos="9026" w:leader="dot"/>
            </w:tabs>
            <w:rPr/>
          </w:pPr>
          <w:hyperlink w:anchor="__RefHeading___Toc576198_1588784861">
            <w:r>
              <w:rPr>
                <w:webHidden/>
                <w:rStyle w:val="IndexLink"/>
                <w:rtl w:val="true"/>
              </w:rPr>
              <w:t xml:space="preserve">شرح الثالث من النعوت </w:t>
            </w:r>
            <w:r>
              <w:rPr>
                <w:rStyle w:val="IndexLink"/>
                <w:rtl w:val="true"/>
              </w:rPr>
              <w:t xml:space="preserve">: </w:t>
            </w:r>
            <w:r>
              <w:rPr>
                <w:rStyle w:val="IndexLink"/>
                <w:rtl w:val="true"/>
              </w:rPr>
              <w:t>وهو ما كان صفة غير عمل وتحلية</w:t>
            </w:r>
            <w:r>
              <w:rPr>
                <w:rStyle w:val="IndexLink"/>
                <w:rtl w:val="true"/>
              </w:rPr>
              <w:tab/>
            </w:r>
            <w:r>
              <w:rPr>
                <w:rStyle w:val="IndexLink"/>
              </w:rPr>
              <w:t>450</w:t>
            </w:r>
          </w:hyperlink>
        </w:p>
        <w:p>
          <w:pPr>
            <w:pStyle w:val="Contents5"/>
            <w:tabs>
              <w:tab w:val="clear" w:pos="7892"/>
              <w:tab w:val="right" w:pos="9026" w:leader="dot"/>
            </w:tabs>
            <w:rPr/>
          </w:pPr>
          <w:hyperlink w:anchor="__RefHeading___Toc576200_1588784861">
            <w:r>
              <w:rPr>
                <w:webHidden/>
                <w:rStyle w:val="IndexLink"/>
                <w:rtl w:val="true"/>
              </w:rPr>
              <w:t xml:space="preserve">شرح الرابع </w:t>
            </w:r>
            <w:r>
              <w:rPr>
                <w:rStyle w:val="IndexLink"/>
                <w:rtl w:val="true"/>
              </w:rPr>
              <w:t xml:space="preserve">: </w:t>
            </w:r>
            <w:r>
              <w:rPr>
                <w:rStyle w:val="IndexLink"/>
                <w:rtl w:val="true"/>
              </w:rPr>
              <w:t>وهو النسب</w:t>
            </w:r>
            <w:r>
              <w:rPr>
                <w:rStyle w:val="IndexLink"/>
                <w:rtl w:val="true"/>
              </w:rPr>
              <w:tab/>
            </w:r>
            <w:r>
              <w:rPr>
                <w:rStyle w:val="IndexLink"/>
              </w:rPr>
              <w:t>450</w:t>
            </w:r>
          </w:hyperlink>
        </w:p>
        <w:p>
          <w:pPr>
            <w:pStyle w:val="Contents5"/>
            <w:tabs>
              <w:tab w:val="clear" w:pos="7892"/>
              <w:tab w:val="right" w:pos="9026" w:leader="dot"/>
            </w:tabs>
            <w:rPr/>
          </w:pPr>
          <w:hyperlink w:anchor="__RefHeading___Toc576202_1588784861">
            <w:r>
              <w:rPr>
                <w:webHidden/>
                <w:rStyle w:val="IndexLink"/>
                <w:rtl w:val="true"/>
              </w:rPr>
              <w:t xml:space="preserve">شرح الخامس </w:t>
            </w:r>
            <w:r>
              <w:rPr>
                <w:rStyle w:val="IndexLink"/>
                <w:rtl w:val="true"/>
              </w:rPr>
              <w:t xml:space="preserve">: </w:t>
            </w:r>
            <w:r>
              <w:rPr>
                <w:rStyle w:val="IndexLink"/>
                <w:rtl w:val="true"/>
              </w:rPr>
              <w:t xml:space="preserve">وهو الوصف ب </w:t>
            </w:r>
            <w:r>
              <w:rPr>
                <w:rStyle w:val="IndexLink"/>
                <w:rtl w:val="true"/>
              </w:rPr>
              <w:t>(</w:t>
            </w:r>
            <w:r>
              <w:rPr>
                <w:rStyle w:val="IndexLink"/>
                <w:rtl w:val="true"/>
              </w:rPr>
              <w:t>ذي</w:t>
            </w:r>
            <w:r>
              <w:rPr>
                <w:rStyle w:val="IndexLink"/>
                <w:rtl w:val="true"/>
              </w:rPr>
              <w:t>)</w:t>
              <w:tab/>
            </w:r>
            <w:r>
              <w:rPr>
                <w:rStyle w:val="IndexLink"/>
              </w:rPr>
              <w:t>451</w:t>
            </w:r>
          </w:hyperlink>
        </w:p>
        <w:p>
          <w:pPr>
            <w:pStyle w:val="Contents5"/>
            <w:tabs>
              <w:tab w:val="clear" w:pos="7892"/>
              <w:tab w:val="right" w:pos="9026" w:leader="dot"/>
            </w:tabs>
            <w:rPr/>
          </w:pPr>
          <w:hyperlink w:anchor="__RefHeading___Toc576204_1588784861">
            <w:r>
              <w:rPr>
                <w:webHidden/>
                <w:rStyle w:val="IndexLink"/>
                <w:rtl w:val="true"/>
              </w:rPr>
              <w:t>ذكر الصفات التي ليست بصفات محضة</w:t>
            </w:r>
            <w:r>
              <w:rPr>
                <w:rStyle w:val="IndexLink"/>
                <w:rtl w:val="true"/>
              </w:rPr>
              <w:tab/>
            </w:r>
            <w:r>
              <w:rPr>
                <w:rStyle w:val="IndexLink"/>
              </w:rPr>
              <w:t>452</w:t>
            </w:r>
          </w:hyperlink>
        </w:p>
        <w:p>
          <w:pPr>
            <w:pStyle w:val="Contents6"/>
            <w:tabs>
              <w:tab w:val="clear" w:pos="7609"/>
              <w:tab w:val="right" w:pos="9026" w:leader="dot"/>
            </w:tabs>
            <w:rPr/>
          </w:pPr>
          <w:hyperlink w:anchor="__RefHeading___Toc576206_1588784861">
            <w:r>
              <w:rPr>
                <w:webHidden/>
                <w:rStyle w:val="IndexLink"/>
                <w:rtl w:val="true"/>
              </w:rPr>
              <w:t>اشارة</w:t>
            </w:r>
            <w:r>
              <w:rPr>
                <w:rStyle w:val="IndexLink"/>
                <w:rtl w:val="true"/>
              </w:rPr>
              <w:tab/>
            </w:r>
            <w:r>
              <w:rPr>
                <w:rStyle w:val="IndexLink"/>
              </w:rPr>
              <w:t>452</w:t>
            </w:r>
          </w:hyperlink>
        </w:p>
        <w:p>
          <w:pPr>
            <w:pStyle w:val="Contents6"/>
            <w:tabs>
              <w:tab w:val="clear" w:pos="7609"/>
              <w:tab w:val="right" w:pos="9026" w:leader="dot"/>
            </w:tabs>
            <w:rPr/>
          </w:pPr>
          <w:hyperlink w:anchor="__RefHeading___Toc576208_1588784861">
            <w:r>
              <w:rPr>
                <w:webHidden/>
                <w:rStyle w:val="IndexLink"/>
                <w:rtl w:val="true"/>
              </w:rPr>
              <w:t xml:space="preserve">فالأول </w:t>
            </w:r>
            <w:r>
              <w:rPr>
                <w:rStyle w:val="IndexLink"/>
                <w:rtl w:val="true"/>
              </w:rPr>
              <w:t xml:space="preserve">: </w:t>
            </w:r>
            <w:r>
              <w:rPr>
                <w:rStyle w:val="IndexLink"/>
                <w:rtl w:val="true"/>
              </w:rPr>
              <w:t>المفرد</w:t>
            </w:r>
            <w:r>
              <w:rPr>
                <w:rStyle w:val="IndexLink"/>
                <w:rtl w:val="true"/>
              </w:rPr>
              <w:tab/>
            </w:r>
            <w:r>
              <w:rPr>
                <w:rStyle w:val="IndexLink"/>
              </w:rPr>
              <w:t>452</w:t>
            </w:r>
          </w:hyperlink>
        </w:p>
        <w:p>
          <w:pPr>
            <w:pStyle w:val="Contents6"/>
            <w:tabs>
              <w:tab w:val="clear" w:pos="7609"/>
              <w:tab w:val="right" w:pos="9026" w:leader="dot"/>
            </w:tabs>
            <w:rPr/>
          </w:pPr>
          <w:hyperlink w:anchor="__RefHeading___Toc576210_1588784861">
            <w:r>
              <w:rPr>
                <w:webHidden/>
                <w:rStyle w:val="IndexLink"/>
                <w:rtl w:val="true"/>
              </w:rPr>
              <w:t xml:space="preserve">الثالث </w:t>
            </w:r>
            <w:r>
              <w:rPr>
                <w:rStyle w:val="IndexLink"/>
                <w:rtl w:val="true"/>
              </w:rPr>
              <w:t xml:space="preserve">: </w:t>
            </w:r>
            <w:r>
              <w:rPr>
                <w:rStyle w:val="IndexLink"/>
                <w:rtl w:val="true"/>
              </w:rPr>
              <w:t>النعت الموصول المشبه بالمضاف</w:t>
            </w:r>
            <w:r>
              <w:rPr>
                <w:rStyle w:val="IndexLink"/>
                <w:rtl w:val="true"/>
              </w:rPr>
              <w:tab/>
            </w:r>
            <w:r>
              <w:rPr>
                <w:rStyle w:val="IndexLink"/>
              </w:rPr>
              <w:t>458</w:t>
            </w:r>
          </w:hyperlink>
        </w:p>
        <w:p>
          <w:pPr>
            <w:pStyle w:val="Contents5"/>
            <w:tabs>
              <w:tab w:val="clear" w:pos="7892"/>
              <w:tab w:val="right" w:pos="9026" w:leader="dot"/>
            </w:tabs>
            <w:rPr/>
          </w:pPr>
          <w:hyperlink w:anchor="__RefHeading___Toc576212_1588784861">
            <w:r>
              <w:rPr>
                <w:webHidden/>
                <w:rStyle w:val="IndexLink"/>
                <w:rtl w:val="true"/>
              </w:rPr>
              <w:t>ذكر وصف المعرفة</w:t>
            </w:r>
            <w:r>
              <w:rPr>
                <w:rStyle w:val="IndexLink"/>
                <w:rtl w:val="true"/>
              </w:rPr>
              <w:tab/>
            </w:r>
            <w:r>
              <w:rPr>
                <w:rStyle w:val="IndexLink"/>
              </w:rPr>
              <w:t>463</w:t>
            </w:r>
          </w:hyperlink>
        </w:p>
        <w:p>
          <w:pPr>
            <w:pStyle w:val="Contents5"/>
            <w:tabs>
              <w:tab w:val="clear" w:pos="7892"/>
              <w:tab w:val="right" w:pos="9026" w:leader="dot"/>
            </w:tabs>
            <w:rPr/>
          </w:pPr>
          <w:hyperlink w:anchor="__RefHeading___Toc576214_1588784861">
            <w:r>
              <w:rPr>
                <w:webHidden/>
                <w:rStyle w:val="IndexLink"/>
                <w:rtl w:val="true"/>
              </w:rPr>
              <w:t>مسائل من هذا الباب</w:t>
            </w:r>
            <w:r>
              <w:rPr>
                <w:rStyle w:val="IndexLink"/>
                <w:rtl w:val="true"/>
              </w:rPr>
              <w:tab/>
            </w:r>
            <w:r>
              <w:rPr>
                <w:rStyle w:val="IndexLink"/>
              </w:rPr>
              <w:t>465</w:t>
            </w:r>
          </w:hyperlink>
        </w:p>
        <w:p>
          <w:pPr>
            <w:pStyle w:val="Contents4"/>
            <w:tabs>
              <w:tab w:val="clear" w:pos="8176"/>
              <w:tab w:val="right" w:pos="9026" w:leader="dot"/>
            </w:tabs>
            <w:rPr/>
          </w:pPr>
          <w:hyperlink w:anchor="__RefHeading___Toc576216_1588784861">
            <w:r>
              <w:rPr>
                <w:webHidden/>
                <w:rStyle w:val="IndexLink"/>
                <w:rtl w:val="true"/>
              </w:rPr>
              <w:t xml:space="preserve">الثالث من التوابع </w:t>
            </w:r>
            <w:r>
              <w:rPr>
                <w:rStyle w:val="IndexLink"/>
                <w:rtl w:val="true"/>
              </w:rPr>
              <w:t xml:space="preserve">: </w:t>
            </w:r>
            <w:r>
              <w:rPr>
                <w:rStyle w:val="IndexLink"/>
                <w:rtl w:val="true"/>
              </w:rPr>
              <w:t>وهو عطف البيان</w:t>
            </w:r>
            <w:r>
              <w:rPr>
                <w:rStyle w:val="IndexLink"/>
                <w:rtl w:val="true"/>
              </w:rPr>
              <w:tab/>
            </w:r>
            <w:r>
              <w:rPr>
                <w:rStyle w:val="IndexLink"/>
              </w:rPr>
              <w:t>475</w:t>
            </w:r>
          </w:hyperlink>
        </w:p>
        <w:p>
          <w:pPr>
            <w:pStyle w:val="Contents4"/>
            <w:tabs>
              <w:tab w:val="clear" w:pos="8176"/>
              <w:tab w:val="right" w:pos="9026" w:leader="dot"/>
            </w:tabs>
            <w:rPr/>
          </w:pPr>
          <w:hyperlink w:anchor="__RefHeading___Toc576218_1588784861">
            <w:r>
              <w:rPr>
                <w:webHidden/>
                <w:rStyle w:val="IndexLink"/>
                <w:rtl w:val="true"/>
              </w:rPr>
              <w:t>الرابع من التوابع وهو عطف البدل</w:t>
            </w:r>
            <w:r>
              <w:rPr>
                <w:rStyle w:val="IndexLink"/>
                <w:rtl w:val="true"/>
              </w:rPr>
              <w:tab/>
            </w:r>
            <w:r>
              <w:rPr>
                <w:rStyle w:val="IndexLink"/>
              </w:rPr>
              <w:t>475</w:t>
            </w:r>
          </w:hyperlink>
        </w:p>
        <w:p>
          <w:pPr>
            <w:pStyle w:val="Contents5"/>
            <w:tabs>
              <w:tab w:val="clear" w:pos="7892"/>
              <w:tab w:val="right" w:pos="9026" w:leader="dot"/>
            </w:tabs>
            <w:rPr/>
          </w:pPr>
          <w:hyperlink w:anchor="__RefHeading___Toc576220_1588784861">
            <w:r>
              <w:rPr>
                <w:webHidden/>
                <w:rStyle w:val="IndexLink"/>
                <w:rtl w:val="true"/>
              </w:rPr>
              <w:t>اشارة</w:t>
            </w:r>
            <w:r>
              <w:rPr>
                <w:rStyle w:val="IndexLink"/>
                <w:rtl w:val="true"/>
              </w:rPr>
              <w:tab/>
            </w:r>
            <w:r>
              <w:rPr>
                <w:rStyle w:val="IndexLink"/>
              </w:rPr>
              <w:t>475</w:t>
            </w:r>
          </w:hyperlink>
        </w:p>
        <w:p>
          <w:pPr>
            <w:pStyle w:val="Contents5"/>
            <w:tabs>
              <w:tab w:val="clear" w:pos="7892"/>
              <w:tab w:val="right" w:pos="9026" w:leader="dot"/>
            </w:tabs>
            <w:rPr/>
          </w:pPr>
          <w:hyperlink w:anchor="__RefHeading___Toc576222_1588784861">
            <w:r>
              <w:rPr>
                <w:webHidden/>
                <w:rStyle w:val="IndexLink"/>
                <w:rtl w:val="true"/>
              </w:rPr>
              <w:t>مسائل من هذا الباب</w:t>
            </w:r>
            <w:r>
              <w:rPr>
                <w:rStyle w:val="IndexLink"/>
                <w:rtl w:val="true"/>
              </w:rPr>
              <w:tab/>
            </w:r>
            <w:r>
              <w:rPr>
                <w:rStyle w:val="IndexLink"/>
              </w:rPr>
              <w:t>479</w:t>
            </w:r>
          </w:hyperlink>
        </w:p>
        <w:p>
          <w:pPr>
            <w:pStyle w:val="Contents4"/>
            <w:tabs>
              <w:tab w:val="clear" w:pos="8176"/>
              <w:tab w:val="right" w:pos="9026" w:leader="dot"/>
            </w:tabs>
            <w:rPr/>
          </w:pPr>
          <w:hyperlink w:anchor="__RefHeading___Toc576224_1588784861">
            <w:r>
              <w:rPr>
                <w:webHidden/>
                <w:rStyle w:val="IndexLink"/>
                <w:rtl w:val="true"/>
              </w:rPr>
              <w:t xml:space="preserve">الخامس من التوابع </w:t>
            </w:r>
            <w:r>
              <w:rPr>
                <w:rStyle w:val="IndexLink"/>
                <w:rtl w:val="true"/>
              </w:rPr>
              <w:t xml:space="preserve">: </w:t>
            </w:r>
            <w:r>
              <w:rPr>
                <w:rStyle w:val="IndexLink"/>
                <w:rtl w:val="true"/>
              </w:rPr>
              <w:t>وهو العطف بحرف</w:t>
            </w:r>
            <w:r>
              <w:rPr>
                <w:rStyle w:val="IndexLink"/>
                <w:rtl w:val="true"/>
              </w:rPr>
              <w:tab/>
            </w:r>
            <w:r>
              <w:rPr>
                <w:rStyle w:val="IndexLink"/>
              </w:rPr>
              <w:t>486</w:t>
            </w:r>
          </w:hyperlink>
        </w:p>
        <w:p>
          <w:pPr>
            <w:pStyle w:val="Contents5"/>
            <w:tabs>
              <w:tab w:val="clear" w:pos="7892"/>
              <w:tab w:val="right" w:pos="9026" w:leader="dot"/>
            </w:tabs>
            <w:rPr/>
          </w:pPr>
          <w:hyperlink w:anchor="__RefHeading___Toc576226_1588784861">
            <w:r>
              <w:rPr>
                <w:webHidden/>
                <w:rStyle w:val="IndexLink"/>
                <w:rtl w:val="true"/>
              </w:rPr>
              <w:t>اشارة</w:t>
            </w:r>
            <w:r>
              <w:rPr>
                <w:rStyle w:val="IndexLink"/>
                <w:rtl w:val="true"/>
              </w:rPr>
              <w:tab/>
            </w:r>
            <w:r>
              <w:rPr>
                <w:rStyle w:val="IndexLink"/>
              </w:rPr>
              <w:t>486</w:t>
            </w:r>
          </w:hyperlink>
        </w:p>
        <w:p>
          <w:pPr>
            <w:pStyle w:val="Contents5"/>
            <w:tabs>
              <w:tab w:val="clear" w:pos="7892"/>
              <w:tab w:val="right" w:pos="9026" w:leader="dot"/>
            </w:tabs>
            <w:rPr/>
          </w:pPr>
          <w:hyperlink w:anchor="__RefHeading___Toc576228_1588784861">
            <w:r>
              <w:rPr>
                <w:webHidden/>
                <w:rStyle w:val="IndexLink"/>
                <w:rtl w:val="true"/>
              </w:rPr>
              <w:t>باب العطف على الموضع</w:t>
            </w:r>
            <w:r>
              <w:rPr>
                <w:rStyle w:val="IndexLink"/>
                <w:rtl w:val="true"/>
              </w:rPr>
              <w:tab/>
            </w:r>
            <w:r>
              <w:rPr>
                <w:rStyle w:val="IndexLink"/>
              </w:rPr>
              <w:t>492</w:t>
            </w:r>
          </w:hyperlink>
        </w:p>
        <w:p>
          <w:pPr>
            <w:pStyle w:val="Contents6"/>
            <w:tabs>
              <w:tab w:val="clear" w:pos="7609"/>
              <w:tab w:val="right" w:pos="9026" w:leader="dot"/>
            </w:tabs>
            <w:rPr/>
          </w:pPr>
          <w:hyperlink w:anchor="__RefHeading___Toc576230_1588784861">
            <w:r>
              <w:rPr>
                <w:webHidden/>
                <w:rStyle w:val="IndexLink"/>
                <w:rtl w:val="true"/>
              </w:rPr>
              <w:t>اشارة</w:t>
            </w:r>
            <w:r>
              <w:rPr>
                <w:rStyle w:val="IndexLink"/>
                <w:rtl w:val="true"/>
              </w:rPr>
              <w:tab/>
            </w:r>
            <w:r>
              <w:rPr>
                <w:rStyle w:val="IndexLink"/>
              </w:rPr>
              <w:t>492</w:t>
            </w:r>
          </w:hyperlink>
        </w:p>
        <w:p>
          <w:pPr>
            <w:pStyle w:val="Contents6"/>
            <w:tabs>
              <w:tab w:val="clear" w:pos="7609"/>
              <w:tab w:val="right" w:pos="9026" w:leader="dot"/>
            </w:tabs>
            <w:rPr/>
          </w:pPr>
          <w:hyperlink w:anchor="__RefHeading___Toc576232_1588784861">
            <w:r>
              <w:rPr>
                <w:webHidden/>
                <w:rStyle w:val="IndexLink"/>
                <w:rtl w:val="true"/>
              </w:rPr>
              <w:t xml:space="preserve">الضرب الأول </w:t>
            </w:r>
            <w:r>
              <w:rPr>
                <w:rStyle w:val="IndexLink"/>
                <w:rtl w:val="true"/>
              </w:rPr>
              <w:t xml:space="preserve">: </w:t>
            </w:r>
            <w:r>
              <w:rPr>
                <w:rStyle w:val="IndexLink"/>
                <w:rtl w:val="true"/>
              </w:rPr>
              <w:t>وهو الاسم المضمر والمبني</w:t>
            </w:r>
            <w:r>
              <w:rPr>
                <w:rStyle w:val="IndexLink"/>
                <w:rtl w:val="true"/>
              </w:rPr>
              <w:tab/>
            </w:r>
            <w:r>
              <w:rPr>
                <w:rStyle w:val="IndexLink"/>
              </w:rPr>
              <w:t>492</w:t>
            </w:r>
          </w:hyperlink>
        </w:p>
        <w:p>
          <w:pPr>
            <w:pStyle w:val="Contents6"/>
            <w:tabs>
              <w:tab w:val="clear" w:pos="7609"/>
              <w:tab w:val="right" w:pos="9026" w:leader="dot"/>
            </w:tabs>
            <w:rPr/>
          </w:pPr>
          <w:hyperlink w:anchor="__RefHeading___Toc576234_1588784861">
            <w:r>
              <w:rPr>
                <w:webHidden/>
                <w:rStyle w:val="IndexLink"/>
                <w:rtl w:val="true"/>
              </w:rPr>
              <w:t xml:space="preserve">الضرب الثاني </w:t>
            </w:r>
            <w:r>
              <w:rPr>
                <w:rStyle w:val="IndexLink"/>
                <w:rtl w:val="true"/>
              </w:rPr>
              <w:t xml:space="preserve">: </w:t>
            </w:r>
            <w:r>
              <w:rPr>
                <w:rStyle w:val="IndexLink"/>
                <w:rtl w:val="true"/>
              </w:rPr>
              <w:t>ينقسم أربعة أقسام</w:t>
            </w:r>
            <w:r>
              <w:rPr>
                <w:rStyle w:val="IndexLink"/>
                <w:rtl w:val="true"/>
              </w:rPr>
              <w:tab/>
            </w:r>
            <w:r>
              <w:rPr>
                <w:rStyle w:val="IndexLink"/>
              </w:rPr>
              <w:t>492</w:t>
            </w:r>
          </w:hyperlink>
        </w:p>
        <w:p>
          <w:pPr>
            <w:pStyle w:val="Contents6"/>
            <w:tabs>
              <w:tab w:val="clear" w:pos="7609"/>
              <w:tab w:val="right" w:pos="9026" w:leader="dot"/>
            </w:tabs>
            <w:rPr/>
          </w:pPr>
          <w:hyperlink w:anchor="__RefHeading___Toc576236_1588784861">
            <w:r>
              <w:rPr>
                <w:webHidden/>
                <w:rStyle w:val="IndexLink"/>
                <w:rtl w:val="true"/>
              </w:rPr>
              <w:t>اشارة</w:t>
            </w:r>
            <w:r>
              <w:rPr>
                <w:rStyle w:val="IndexLink"/>
                <w:rtl w:val="true"/>
              </w:rPr>
              <w:tab/>
            </w:r>
            <w:r>
              <w:rPr>
                <w:rStyle w:val="IndexLink"/>
              </w:rPr>
              <w:t>492</w:t>
            </w:r>
          </w:hyperlink>
        </w:p>
        <w:p>
          <w:pPr>
            <w:pStyle w:val="Contents6"/>
            <w:tabs>
              <w:tab w:val="clear" w:pos="7609"/>
              <w:tab w:val="right" w:pos="9026" w:leader="dot"/>
            </w:tabs>
            <w:rPr/>
          </w:pPr>
          <w:hyperlink w:anchor="__RefHeading___Toc576238_1588784861">
            <w:r>
              <w:rPr>
                <w:webHidden/>
                <w:rStyle w:val="IndexLink"/>
                <w:rtl w:val="true"/>
              </w:rPr>
              <w:t>[</w:t>
            </w:r>
            <w:r>
              <w:rPr>
                <w:rStyle w:val="IndexLink"/>
                <w:rtl w:val="true"/>
              </w:rPr>
              <w:t>القسم</w:t>
            </w:r>
            <w:r>
              <w:rPr>
                <w:rStyle w:val="IndexLink"/>
                <w:rtl w:val="true"/>
              </w:rPr>
              <w:t xml:space="preserve">] </w:t>
            </w:r>
            <w:r>
              <w:rPr>
                <w:rStyle w:val="IndexLink"/>
                <w:rtl w:val="true"/>
              </w:rPr>
              <w:t xml:space="preserve">الأول </w:t>
            </w:r>
            <w:r>
              <w:rPr>
                <w:rStyle w:val="IndexLink"/>
                <w:rtl w:val="true"/>
              </w:rPr>
              <w:t xml:space="preserve">: </w:t>
            </w:r>
            <w:r>
              <w:rPr>
                <w:rStyle w:val="IndexLink"/>
                <w:rtl w:val="true"/>
              </w:rPr>
              <w:t>جملة قد عمل بعضها في بعض</w:t>
            </w:r>
            <w:r>
              <w:rPr>
                <w:rStyle w:val="IndexLink"/>
                <w:rtl w:val="true"/>
              </w:rPr>
              <w:tab/>
            </w:r>
            <w:r>
              <w:rPr>
                <w:rStyle w:val="IndexLink"/>
              </w:rPr>
              <w:t>492</w:t>
            </w:r>
          </w:hyperlink>
        </w:p>
        <w:p>
          <w:pPr>
            <w:pStyle w:val="Contents6"/>
            <w:tabs>
              <w:tab w:val="clear" w:pos="7609"/>
              <w:tab w:val="right" w:pos="9026" w:leader="dot"/>
            </w:tabs>
            <w:rPr/>
          </w:pPr>
          <w:hyperlink w:anchor="__RefHeading___Toc576240_1588784861">
            <w:r>
              <w:rPr>
                <w:webHidden/>
                <w:rStyle w:val="IndexLink"/>
                <w:rtl w:val="true"/>
              </w:rPr>
              <w:t xml:space="preserve">القسم الثاني </w:t>
            </w:r>
            <w:r>
              <w:rPr>
                <w:rStyle w:val="IndexLink"/>
                <w:rtl w:val="true"/>
              </w:rPr>
              <w:t xml:space="preserve">: </w:t>
            </w:r>
            <w:r>
              <w:rPr>
                <w:rStyle w:val="IndexLink"/>
                <w:rtl w:val="true"/>
              </w:rPr>
              <w:t>اسم عمل فيه حرف</w:t>
            </w:r>
            <w:r>
              <w:rPr>
                <w:rStyle w:val="IndexLink"/>
                <w:rtl w:val="true"/>
              </w:rPr>
              <w:tab/>
            </w:r>
            <w:r>
              <w:rPr>
                <w:rStyle w:val="IndexLink"/>
              </w:rPr>
              <w:t>493</w:t>
            </w:r>
          </w:hyperlink>
        </w:p>
        <w:p>
          <w:pPr>
            <w:pStyle w:val="Contents6"/>
            <w:tabs>
              <w:tab w:val="clear" w:pos="7609"/>
              <w:tab w:val="right" w:pos="9026" w:leader="dot"/>
            </w:tabs>
            <w:rPr/>
          </w:pPr>
          <w:hyperlink w:anchor="__RefHeading___Toc576242_1588784861">
            <w:r>
              <w:rPr>
                <w:webHidden/>
                <w:rStyle w:val="IndexLink"/>
                <w:rtl w:val="true"/>
              </w:rPr>
              <w:t xml:space="preserve">القسم الثالث </w:t>
            </w:r>
            <w:r>
              <w:rPr>
                <w:rStyle w:val="IndexLink"/>
                <w:rtl w:val="true"/>
              </w:rPr>
              <w:t xml:space="preserve">: </w:t>
            </w:r>
            <w:r>
              <w:rPr>
                <w:rStyle w:val="IndexLink"/>
                <w:rtl w:val="true"/>
              </w:rPr>
              <w:t>اسم بني مع غيره</w:t>
            </w:r>
            <w:r>
              <w:rPr>
                <w:rStyle w:val="IndexLink"/>
                <w:rtl w:val="true"/>
              </w:rPr>
              <w:tab/>
            </w:r>
            <w:r>
              <w:rPr>
                <w:rStyle w:val="IndexLink"/>
              </w:rPr>
              <w:t>495</w:t>
            </w:r>
          </w:hyperlink>
        </w:p>
        <w:p>
          <w:pPr>
            <w:pStyle w:val="Contents6"/>
            <w:tabs>
              <w:tab w:val="clear" w:pos="7609"/>
              <w:tab w:val="right" w:pos="9026" w:leader="dot"/>
            </w:tabs>
            <w:rPr/>
          </w:pPr>
          <w:hyperlink w:anchor="__RefHeading___Toc576244_1588784861">
            <w:r>
              <w:rPr>
                <w:webHidden/>
                <w:rStyle w:val="IndexLink"/>
                <w:rtl w:val="true"/>
              </w:rPr>
              <w:t xml:space="preserve">القسم الرابع </w:t>
            </w:r>
            <w:r>
              <w:rPr>
                <w:rStyle w:val="IndexLink"/>
                <w:rtl w:val="true"/>
              </w:rPr>
              <w:t xml:space="preserve">: </w:t>
            </w:r>
            <w:r>
              <w:rPr>
                <w:rStyle w:val="IndexLink"/>
                <w:rtl w:val="true"/>
              </w:rPr>
              <w:t>وهو ما عطف على شيء موصول لا يتم إلا بصلته</w:t>
            </w:r>
            <w:r>
              <w:rPr>
                <w:rStyle w:val="IndexLink"/>
                <w:rtl w:val="true"/>
              </w:rPr>
              <w:tab/>
            </w:r>
            <w:r>
              <w:rPr>
                <w:rStyle w:val="IndexLink"/>
              </w:rPr>
              <w:t>497</w:t>
            </w:r>
          </w:hyperlink>
        </w:p>
        <w:p>
          <w:pPr>
            <w:pStyle w:val="Contents5"/>
            <w:tabs>
              <w:tab w:val="clear" w:pos="7892"/>
              <w:tab w:val="right" w:pos="9026" w:leader="dot"/>
            </w:tabs>
            <w:rPr/>
          </w:pPr>
          <w:hyperlink w:anchor="__RefHeading___Toc576246_1588784861">
            <w:r>
              <w:rPr>
                <w:webHidden/>
                <w:rStyle w:val="IndexLink"/>
                <w:rtl w:val="true"/>
              </w:rPr>
              <w:t>باب العطف على عاملين</w:t>
            </w:r>
            <w:r>
              <w:rPr>
                <w:rStyle w:val="IndexLink"/>
                <w:rtl w:val="true"/>
              </w:rPr>
              <w:tab/>
            </w:r>
            <w:r>
              <w:rPr>
                <w:rStyle w:val="IndexLink"/>
              </w:rPr>
              <w:t>498</w:t>
            </w:r>
          </w:hyperlink>
        </w:p>
        <w:p>
          <w:pPr>
            <w:pStyle w:val="Contents5"/>
            <w:tabs>
              <w:tab w:val="clear" w:pos="7892"/>
              <w:tab w:val="right" w:pos="9026" w:leader="dot"/>
            </w:tabs>
            <w:rPr/>
          </w:pPr>
          <w:hyperlink w:anchor="__RefHeading___Toc576248_1588784861">
            <w:r>
              <w:rPr>
                <w:webHidden/>
                <w:rStyle w:val="IndexLink"/>
                <w:rtl w:val="true"/>
              </w:rPr>
              <w:t>باب مسائل العطف</w:t>
            </w:r>
            <w:r>
              <w:rPr>
                <w:rStyle w:val="IndexLink"/>
                <w:rtl w:val="true"/>
              </w:rPr>
              <w:tab/>
            </w:r>
            <w:r>
              <w:rPr>
                <w:rStyle w:val="IndexLink"/>
              </w:rPr>
              <w:t>508</w:t>
            </w:r>
          </w:hyperlink>
        </w:p>
        <w:p>
          <w:pPr>
            <w:pStyle w:val="Contents3"/>
            <w:tabs>
              <w:tab w:val="clear" w:pos="8459"/>
              <w:tab w:val="right" w:pos="9026" w:leader="dot"/>
            </w:tabs>
            <w:rPr/>
          </w:pPr>
          <w:hyperlink w:anchor="__RefHeading___Toc576250_1588784861">
            <w:r>
              <w:rPr>
                <w:webHidden/>
                <w:rStyle w:val="IndexLink"/>
                <w:rtl w:val="true"/>
              </w:rPr>
              <w:t>ذكر ما ينصرف من الأسماء وما لا ينصرف</w:t>
            </w:r>
            <w:r>
              <w:rPr>
                <w:rStyle w:val="IndexLink"/>
                <w:rtl w:val="true"/>
              </w:rPr>
              <w:tab/>
            </w:r>
            <w:r>
              <w:rPr>
                <w:rStyle w:val="IndexLink"/>
              </w:rPr>
              <w:t>511</w:t>
            </w:r>
          </w:hyperlink>
        </w:p>
        <w:p>
          <w:pPr>
            <w:pStyle w:val="Contents4"/>
            <w:tabs>
              <w:tab w:val="clear" w:pos="8176"/>
              <w:tab w:val="right" w:pos="9026" w:leader="dot"/>
            </w:tabs>
            <w:rPr/>
          </w:pPr>
          <w:hyperlink w:anchor="__RefHeading___Toc576252_1588784861">
            <w:r>
              <w:rPr>
                <w:webHidden/>
                <w:rStyle w:val="IndexLink"/>
                <w:rtl w:val="true"/>
              </w:rPr>
              <w:t>اشارة</w:t>
            </w:r>
            <w:r>
              <w:rPr>
                <w:rStyle w:val="IndexLink"/>
                <w:rtl w:val="true"/>
              </w:rPr>
              <w:tab/>
            </w:r>
            <w:r>
              <w:rPr>
                <w:rStyle w:val="IndexLink"/>
              </w:rPr>
              <w:t>511</w:t>
            </w:r>
          </w:hyperlink>
        </w:p>
        <w:p>
          <w:pPr>
            <w:pStyle w:val="Contents4"/>
            <w:tabs>
              <w:tab w:val="clear" w:pos="8176"/>
              <w:tab w:val="right" w:pos="9026" w:leader="dot"/>
            </w:tabs>
            <w:rPr/>
          </w:pPr>
          <w:hyperlink w:anchor="__RefHeading___Toc576254_1588784861">
            <w:r>
              <w:rPr>
                <w:webHidden/>
                <w:rStyle w:val="IndexLink"/>
                <w:rtl w:val="true"/>
              </w:rPr>
              <w:t>الأسباب التي تمنع الصرف تسعة</w:t>
            </w:r>
            <w:r>
              <w:rPr>
                <w:rStyle w:val="IndexLink"/>
                <w:rtl w:val="true"/>
              </w:rPr>
              <w:tab/>
            </w:r>
            <w:r>
              <w:rPr>
                <w:rStyle w:val="IndexLink"/>
              </w:rPr>
              <w:t>512</w:t>
            </w:r>
          </w:hyperlink>
        </w:p>
        <w:p>
          <w:pPr>
            <w:pStyle w:val="Contents5"/>
            <w:tabs>
              <w:tab w:val="clear" w:pos="7892"/>
              <w:tab w:val="right" w:pos="9026" w:leader="dot"/>
            </w:tabs>
            <w:rPr/>
          </w:pPr>
          <w:hyperlink w:anchor="__RefHeading___Toc576256_1588784861">
            <w:r>
              <w:rPr>
                <w:webHidden/>
                <w:rStyle w:val="IndexLink"/>
                <w:rtl w:val="true"/>
              </w:rPr>
              <w:t>اشارة</w:t>
            </w:r>
            <w:r>
              <w:rPr>
                <w:rStyle w:val="IndexLink"/>
                <w:rtl w:val="true"/>
              </w:rPr>
              <w:tab/>
            </w:r>
            <w:r>
              <w:rPr>
                <w:rStyle w:val="IndexLink"/>
              </w:rPr>
              <w:t>512</w:t>
            </w:r>
          </w:hyperlink>
        </w:p>
        <w:p>
          <w:pPr>
            <w:pStyle w:val="Contents5"/>
            <w:tabs>
              <w:tab w:val="clear" w:pos="7892"/>
              <w:tab w:val="right" w:pos="9026" w:leader="dot"/>
            </w:tabs>
            <w:rPr/>
          </w:pPr>
          <w:hyperlink w:anchor="__RefHeading___Toc576258_1588784861">
            <w:r>
              <w:rPr>
                <w:webHidden/>
                <w:rStyle w:val="IndexLink"/>
                <w:rtl w:val="true"/>
              </w:rPr>
              <w:t xml:space="preserve">الأول </w:t>
            </w:r>
            <w:r>
              <w:rPr>
                <w:rStyle w:val="IndexLink"/>
                <w:rtl w:val="true"/>
              </w:rPr>
              <w:t xml:space="preserve">: </w:t>
            </w:r>
            <w:r>
              <w:rPr>
                <w:rStyle w:val="IndexLink"/>
                <w:rtl w:val="true"/>
              </w:rPr>
              <w:t>وزن الفعل</w:t>
            </w:r>
            <w:r>
              <w:rPr>
                <w:rStyle w:val="IndexLink"/>
                <w:rtl w:val="true"/>
              </w:rPr>
              <w:tab/>
            </w:r>
            <w:r>
              <w:rPr>
                <w:rStyle w:val="IndexLink"/>
              </w:rPr>
              <w:t>512</w:t>
            </w:r>
          </w:hyperlink>
        </w:p>
        <w:p>
          <w:pPr>
            <w:pStyle w:val="Contents5"/>
            <w:tabs>
              <w:tab w:val="clear" w:pos="7892"/>
              <w:tab w:val="right" w:pos="9026" w:leader="dot"/>
            </w:tabs>
            <w:rPr/>
          </w:pPr>
          <w:hyperlink w:anchor="__RefHeading___Toc576260_1588784861">
            <w:r>
              <w:rPr>
                <w:webHidden/>
                <w:rStyle w:val="IndexLink"/>
                <w:rtl w:val="true"/>
              </w:rPr>
              <w:t xml:space="preserve">الثاني </w:t>
            </w:r>
            <w:r>
              <w:rPr>
                <w:rStyle w:val="IndexLink"/>
                <w:rtl w:val="true"/>
              </w:rPr>
              <w:t xml:space="preserve">: </w:t>
            </w:r>
            <w:r>
              <w:rPr>
                <w:rStyle w:val="IndexLink"/>
                <w:rtl w:val="true"/>
              </w:rPr>
              <w:t>الصفة التي تتصرف</w:t>
            </w:r>
            <w:r>
              <w:rPr>
                <w:rStyle w:val="IndexLink"/>
                <w:rtl w:val="true"/>
              </w:rPr>
              <w:tab/>
            </w:r>
            <w:r>
              <w:rPr>
                <w:rStyle w:val="IndexLink"/>
              </w:rPr>
              <w:t>514</w:t>
            </w:r>
          </w:hyperlink>
        </w:p>
        <w:p>
          <w:pPr>
            <w:pStyle w:val="Contents5"/>
            <w:tabs>
              <w:tab w:val="clear" w:pos="7892"/>
              <w:tab w:val="right" w:pos="9026" w:leader="dot"/>
            </w:tabs>
            <w:rPr/>
          </w:pPr>
          <w:hyperlink w:anchor="__RefHeading___Toc576262_1588784861">
            <w:r>
              <w:rPr>
                <w:webHidden/>
                <w:rStyle w:val="IndexLink"/>
                <w:rtl w:val="true"/>
              </w:rPr>
              <w:t>الثالث التأنيث</w:t>
            </w:r>
            <w:r>
              <w:rPr>
                <w:rStyle w:val="IndexLink"/>
                <w:rtl w:val="true"/>
              </w:rPr>
              <w:tab/>
            </w:r>
            <w:r>
              <w:rPr>
                <w:rStyle w:val="IndexLink"/>
              </w:rPr>
              <w:t>514</w:t>
            </w:r>
          </w:hyperlink>
        </w:p>
        <w:p>
          <w:pPr>
            <w:pStyle w:val="Contents5"/>
            <w:tabs>
              <w:tab w:val="clear" w:pos="7892"/>
              <w:tab w:val="right" w:pos="9026" w:leader="dot"/>
            </w:tabs>
            <w:rPr/>
          </w:pPr>
          <w:hyperlink w:anchor="__RefHeading___Toc576264_1588784861">
            <w:r>
              <w:rPr>
                <w:webHidden/>
                <w:rStyle w:val="IndexLink"/>
                <w:rtl w:val="true"/>
              </w:rPr>
              <w:t xml:space="preserve">الرابع </w:t>
            </w:r>
            <w:r>
              <w:rPr>
                <w:rStyle w:val="IndexLink"/>
                <w:rtl w:val="true"/>
              </w:rPr>
              <w:t xml:space="preserve">: </w:t>
            </w:r>
            <w:r>
              <w:rPr>
                <w:rStyle w:val="IndexLink"/>
                <w:rtl w:val="true"/>
              </w:rPr>
              <w:t>الألف والنون اللتان يضارعان ألفي التأنيث</w:t>
            </w:r>
            <w:r>
              <w:rPr>
                <w:rStyle w:val="IndexLink"/>
                <w:rtl w:val="true"/>
              </w:rPr>
              <w:tab/>
            </w:r>
            <w:r>
              <w:rPr>
                <w:rStyle w:val="IndexLink"/>
              </w:rPr>
              <w:t>516</w:t>
            </w:r>
          </w:hyperlink>
        </w:p>
        <w:p>
          <w:pPr>
            <w:pStyle w:val="Contents5"/>
            <w:tabs>
              <w:tab w:val="clear" w:pos="7892"/>
              <w:tab w:val="right" w:pos="9026" w:leader="dot"/>
            </w:tabs>
            <w:rPr/>
          </w:pPr>
          <w:hyperlink w:anchor="__RefHeading___Toc576266_1588784861">
            <w:r>
              <w:rPr>
                <w:webHidden/>
                <w:rStyle w:val="IndexLink"/>
                <w:rtl w:val="true"/>
              </w:rPr>
              <w:t xml:space="preserve">الخامس </w:t>
            </w:r>
            <w:r>
              <w:rPr>
                <w:rStyle w:val="IndexLink"/>
                <w:rtl w:val="true"/>
              </w:rPr>
              <w:t xml:space="preserve">: </w:t>
            </w:r>
            <w:r>
              <w:rPr>
                <w:rStyle w:val="IndexLink"/>
                <w:rtl w:val="true"/>
              </w:rPr>
              <w:t>التعريف</w:t>
            </w:r>
            <w:r>
              <w:rPr>
                <w:rStyle w:val="IndexLink"/>
                <w:rtl w:val="true"/>
              </w:rPr>
              <w:tab/>
            </w:r>
            <w:r>
              <w:rPr>
                <w:rStyle w:val="IndexLink"/>
              </w:rPr>
              <w:t>517</w:t>
            </w:r>
          </w:hyperlink>
        </w:p>
        <w:p>
          <w:pPr>
            <w:pStyle w:val="Contents5"/>
            <w:tabs>
              <w:tab w:val="clear" w:pos="7892"/>
              <w:tab w:val="right" w:pos="9026" w:leader="dot"/>
            </w:tabs>
            <w:rPr/>
          </w:pPr>
          <w:hyperlink w:anchor="__RefHeading___Toc576268_1588784861">
            <w:r>
              <w:rPr>
                <w:webHidden/>
                <w:rStyle w:val="IndexLink"/>
                <w:rtl w:val="true"/>
              </w:rPr>
              <w:t xml:space="preserve">السادس </w:t>
            </w:r>
            <w:r>
              <w:rPr>
                <w:rStyle w:val="IndexLink"/>
                <w:rtl w:val="true"/>
              </w:rPr>
              <w:t xml:space="preserve">: </w:t>
            </w:r>
            <w:r>
              <w:rPr>
                <w:rStyle w:val="IndexLink"/>
                <w:rtl w:val="true"/>
              </w:rPr>
              <w:t>العدل</w:t>
            </w:r>
            <w:r>
              <w:rPr>
                <w:rStyle w:val="IndexLink"/>
                <w:rtl w:val="true"/>
              </w:rPr>
              <w:tab/>
            </w:r>
            <w:r>
              <w:rPr>
                <w:rStyle w:val="IndexLink"/>
              </w:rPr>
              <w:t>518</w:t>
            </w:r>
          </w:hyperlink>
        </w:p>
        <w:p>
          <w:pPr>
            <w:pStyle w:val="Contents5"/>
            <w:tabs>
              <w:tab w:val="clear" w:pos="7892"/>
              <w:tab w:val="right" w:pos="9026" w:leader="dot"/>
            </w:tabs>
            <w:rPr/>
          </w:pPr>
          <w:hyperlink w:anchor="__RefHeading___Toc576270_1588784861">
            <w:r>
              <w:rPr>
                <w:webHidden/>
                <w:rStyle w:val="IndexLink"/>
                <w:rtl w:val="true"/>
              </w:rPr>
              <w:t xml:space="preserve">السابع </w:t>
            </w:r>
            <w:r>
              <w:rPr>
                <w:rStyle w:val="IndexLink"/>
                <w:rtl w:val="true"/>
              </w:rPr>
              <w:t xml:space="preserve">: </w:t>
            </w:r>
            <w:r>
              <w:rPr>
                <w:rStyle w:val="IndexLink"/>
                <w:rtl w:val="true"/>
              </w:rPr>
              <w:t>الجمع الذي لا ينصرف</w:t>
            </w:r>
            <w:r>
              <w:rPr>
                <w:rStyle w:val="IndexLink"/>
                <w:rtl w:val="true"/>
              </w:rPr>
              <w:tab/>
            </w:r>
            <w:r>
              <w:rPr>
                <w:rStyle w:val="IndexLink"/>
              </w:rPr>
              <w:t>520</w:t>
            </w:r>
          </w:hyperlink>
        </w:p>
        <w:p>
          <w:pPr>
            <w:pStyle w:val="Contents5"/>
            <w:tabs>
              <w:tab w:val="clear" w:pos="7892"/>
              <w:tab w:val="right" w:pos="9026" w:leader="dot"/>
            </w:tabs>
            <w:rPr/>
          </w:pPr>
          <w:hyperlink w:anchor="__RefHeading___Toc576272_1588784861">
            <w:r>
              <w:rPr>
                <w:webHidden/>
                <w:rStyle w:val="IndexLink"/>
                <w:rtl w:val="true"/>
              </w:rPr>
              <w:t xml:space="preserve">الثامن </w:t>
            </w:r>
            <w:r>
              <w:rPr>
                <w:rStyle w:val="IndexLink"/>
                <w:rtl w:val="true"/>
              </w:rPr>
              <w:t xml:space="preserve">: </w:t>
            </w:r>
            <w:r>
              <w:rPr>
                <w:rStyle w:val="IndexLink"/>
                <w:rtl w:val="true"/>
              </w:rPr>
              <w:t>العجمة</w:t>
            </w:r>
            <w:r>
              <w:rPr>
                <w:rStyle w:val="IndexLink"/>
                <w:rtl w:val="true"/>
              </w:rPr>
              <w:tab/>
            </w:r>
            <w:r>
              <w:rPr>
                <w:rStyle w:val="IndexLink"/>
              </w:rPr>
              <w:t>522</w:t>
            </w:r>
          </w:hyperlink>
        </w:p>
        <w:p>
          <w:pPr>
            <w:pStyle w:val="Contents5"/>
            <w:tabs>
              <w:tab w:val="clear" w:pos="7892"/>
              <w:tab w:val="right" w:pos="9026" w:leader="dot"/>
            </w:tabs>
            <w:rPr/>
          </w:pPr>
          <w:hyperlink w:anchor="__RefHeading___Toc576274_1588784861">
            <w:r>
              <w:rPr>
                <w:webHidden/>
                <w:rStyle w:val="IndexLink"/>
                <w:rtl w:val="true"/>
              </w:rPr>
              <w:t xml:space="preserve">التاسع </w:t>
            </w:r>
            <w:r>
              <w:rPr>
                <w:rStyle w:val="IndexLink"/>
                <w:rtl w:val="true"/>
              </w:rPr>
              <w:t xml:space="preserve">: </w:t>
            </w:r>
            <w:r>
              <w:rPr>
                <w:rStyle w:val="IndexLink"/>
                <w:rtl w:val="true"/>
              </w:rPr>
              <w:t>الاسمان اللذان يجعلان اسما واحدا</w:t>
            </w:r>
            <w:r>
              <w:rPr>
                <w:rStyle w:val="IndexLink"/>
                <w:rtl w:val="true"/>
              </w:rPr>
              <w:tab/>
            </w:r>
            <w:r>
              <w:rPr>
                <w:rStyle w:val="IndexLink"/>
              </w:rPr>
              <w:t>522</w:t>
            </w:r>
          </w:hyperlink>
        </w:p>
        <w:p>
          <w:pPr>
            <w:pStyle w:val="Contents4"/>
            <w:tabs>
              <w:tab w:val="clear" w:pos="8176"/>
              <w:tab w:val="right" w:pos="9026" w:leader="dot"/>
            </w:tabs>
            <w:rPr/>
          </w:pPr>
          <w:hyperlink w:anchor="__RefHeading___Toc576276_1588784861">
            <w:r>
              <w:rPr>
                <w:webHidden/>
                <w:rStyle w:val="IndexLink"/>
                <w:rtl w:val="true"/>
              </w:rPr>
              <w:t>مسائل من هذا الباب</w:t>
            </w:r>
            <w:r>
              <w:rPr>
                <w:rStyle w:val="IndexLink"/>
                <w:rtl w:val="true"/>
              </w:rPr>
              <w:tab/>
            </w:r>
            <w:r>
              <w:rPr>
                <w:rStyle w:val="IndexLink"/>
              </w:rPr>
              <w:t>523</w:t>
            </w:r>
          </w:hyperlink>
        </w:p>
        <w:p>
          <w:pPr>
            <w:pStyle w:val="Contents3"/>
            <w:tabs>
              <w:tab w:val="clear" w:pos="8459"/>
              <w:tab w:val="right" w:pos="9026" w:leader="dot"/>
            </w:tabs>
            <w:rPr/>
          </w:pPr>
          <w:hyperlink w:anchor="__RefHeading___Toc576278_1588784861">
            <w:r>
              <w:rPr>
                <w:webHidden/>
                <w:rStyle w:val="IndexLink"/>
                <w:rtl w:val="true"/>
              </w:rPr>
              <w:t>باب ما يحكى من الكلم إذا سمي به وما لا يجوز أن يحكى</w:t>
            </w:r>
            <w:r>
              <w:rPr>
                <w:rStyle w:val="IndexLink"/>
                <w:rtl w:val="true"/>
              </w:rPr>
              <w:tab/>
            </w:r>
            <w:r>
              <w:rPr>
                <w:rStyle w:val="IndexLink"/>
              </w:rPr>
              <w:t>533</w:t>
            </w:r>
          </w:hyperlink>
        </w:p>
        <w:p>
          <w:pPr>
            <w:pStyle w:val="Contents4"/>
            <w:tabs>
              <w:tab w:val="clear" w:pos="8176"/>
              <w:tab w:val="right" w:pos="9026" w:leader="dot"/>
            </w:tabs>
            <w:rPr/>
          </w:pPr>
          <w:hyperlink w:anchor="__RefHeading___Toc576280_1588784861">
            <w:r>
              <w:rPr>
                <w:webHidden/>
                <w:rStyle w:val="IndexLink"/>
                <w:rtl w:val="true"/>
              </w:rPr>
              <w:t>اشارة</w:t>
            </w:r>
            <w:r>
              <w:rPr>
                <w:rStyle w:val="IndexLink"/>
                <w:rtl w:val="true"/>
              </w:rPr>
              <w:tab/>
            </w:r>
            <w:r>
              <w:rPr>
                <w:rStyle w:val="IndexLink"/>
              </w:rPr>
              <w:t>533</w:t>
            </w:r>
          </w:hyperlink>
        </w:p>
        <w:p>
          <w:pPr>
            <w:pStyle w:val="Contents4"/>
            <w:tabs>
              <w:tab w:val="clear" w:pos="8176"/>
              <w:tab w:val="right" w:pos="9026" w:leader="dot"/>
            </w:tabs>
            <w:rPr/>
          </w:pPr>
          <w:hyperlink w:anchor="__RefHeading___Toc576282_1588784861">
            <w:r>
              <w:rPr>
                <w:webHidden/>
                <w:rStyle w:val="IndexLink"/>
                <w:rtl w:val="true"/>
              </w:rPr>
              <w:t xml:space="preserve">الأول نحو </w:t>
            </w:r>
            <w:r>
              <w:rPr>
                <w:rStyle w:val="IndexLink"/>
                <w:rtl w:val="true"/>
              </w:rPr>
              <w:t xml:space="preserve">: </w:t>
            </w:r>
            <w:r>
              <w:rPr>
                <w:rStyle w:val="IndexLink"/>
                <w:rtl w:val="true"/>
              </w:rPr>
              <w:t>تأبّط شرا وبرق نحره وذرّى حيا</w:t>
            </w:r>
            <w:r>
              <w:rPr>
                <w:rStyle w:val="IndexLink"/>
                <w:rtl w:val="true"/>
              </w:rPr>
              <w:tab/>
            </w:r>
            <w:r>
              <w:rPr>
                <w:rStyle w:val="IndexLink"/>
              </w:rPr>
              <w:t>533</w:t>
            </w:r>
          </w:hyperlink>
        </w:p>
        <w:p>
          <w:pPr>
            <w:pStyle w:val="Contents4"/>
            <w:tabs>
              <w:tab w:val="clear" w:pos="8176"/>
              <w:tab w:val="right" w:pos="9026" w:leader="dot"/>
            </w:tabs>
            <w:rPr/>
          </w:pPr>
          <w:hyperlink w:anchor="__RefHeading___Toc576284_1588784861">
            <w:r>
              <w:rPr>
                <w:webHidden/>
                <w:rStyle w:val="IndexLink"/>
                <w:rtl w:val="true"/>
              </w:rPr>
              <w:t xml:space="preserve">الضرب الثاني </w:t>
            </w:r>
            <w:r>
              <w:rPr>
                <w:rStyle w:val="IndexLink"/>
                <w:rtl w:val="true"/>
              </w:rPr>
              <w:t xml:space="preserve">: </w:t>
            </w:r>
            <w:r>
              <w:rPr>
                <w:rStyle w:val="IndexLink"/>
                <w:rtl w:val="true"/>
              </w:rPr>
              <w:t>الذي يشبه الجملة</w:t>
            </w:r>
            <w:r>
              <w:rPr>
                <w:rStyle w:val="IndexLink"/>
                <w:rtl w:val="true"/>
              </w:rPr>
              <w:tab/>
            </w:r>
            <w:r>
              <w:rPr>
                <w:rStyle w:val="IndexLink"/>
              </w:rPr>
              <w:t>533</w:t>
            </w:r>
          </w:hyperlink>
        </w:p>
        <w:p>
          <w:pPr>
            <w:pStyle w:val="Contents4"/>
            <w:tabs>
              <w:tab w:val="clear" w:pos="8176"/>
              <w:tab w:val="right" w:pos="9026" w:leader="dot"/>
            </w:tabs>
            <w:rPr/>
          </w:pPr>
          <w:hyperlink w:anchor="__RefHeading___Toc576286_1588784861">
            <w:r>
              <w:rPr>
                <w:webHidden/>
                <w:rStyle w:val="IndexLink"/>
                <w:rtl w:val="true"/>
              </w:rPr>
              <w:t xml:space="preserve">الضرب الثالث </w:t>
            </w:r>
            <w:r>
              <w:rPr>
                <w:rStyle w:val="IndexLink"/>
                <w:rtl w:val="true"/>
              </w:rPr>
              <w:t xml:space="preserve">: </w:t>
            </w:r>
            <w:r>
              <w:rPr>
                <w:rStyle w:val="IndexLink"/>
                <w:rtl w:val="true"/>
              </w:rPr>
              <w:t>وهو التسمية بالتثنية والجمع الذي على حد التثنية</w:t>
            </w:r>
            <w:r>
              <w:rPr>
                <w:rStyle w:val="IndexLink"/>
                <w:rtl w:val="true"/>
              </w:rPr>
              <w:tab/>
            </w:r>
            <w:r>
              <w:rPr>
                <w:rStyle w:val="IndexLink"/>
              </w:rPr>
              <w:t>534</w:t>
            </w:r>
          </w:hyperlink>
        </w:p>
        <w:p>
          <w:pPr>
            <w:pStyle w:val="Contents4"/>
            <w:tabs>
              <w:tab w:val="clear" w:pos="8176"/>
              <w:tab w:val="right" w:pos="9026" w:leader="dot"/>
            </w:tabs>
            <w:rPr/>
          </w:pPr>
          <w:hyperlink w:anchor="__RefHeading___Toc576288_1588784861">
            <w:r>
              <w:rPr>
                <w:webHidden/>
                <w:rStyle w:val="IndexLink"/>
                <w:rtl w:val="true"/>
              </w:rPr>
              <w:t>باب ما لا يجوز أن يحكى</w:t>
            </w:r>
            <w:r>
              <w:rPr>
                <w:rStyle w:val="IndexLink"/>
                <w:rtl w:val="true"/>
              </w:rPr>
              <w:tab/>
            </w:r>
            <w:r>
              <w:rPr>
                <w:rStyle w:val="IndexLink"/>
              </w:rPr>
              <w:t>538</w:t>
            </w:r>
          </w:hyperlink>
        </w:p>
        <w:p>
          <w:pPr>
            <w:pStyle w:val="Contents4"/>
            <w:tabs>
              <w:tab w:val="clear" w:pos="8176"/>
              <w:tab w:val="right" w:pos="9026" w:leader="dot"/>
            </w:tabs>
            <w:rPr/>
          </w:pPr>
          <w:hyperlink w:anchor="__RefHeading___Toc576290_1588784861">
            <w:r>
              <w:rPr>
                <w:webHidden/>
                <w:rStyle w:val="IndexLink"/>
                <w:rtl w:val="true"/>
              </w:rPr>
              <w:t>باب التسمية بالحروف</w:t>
            </w:r>
            <w:r>
              <w:rPr>
                <w:rStyle w:val="IndexLink"/>
                <w:rtl w:val="true"/>
              </w:rPr>
              <w:tab/>
            </w:r>
            <w:r>
              <w:rPr>
                <w:rStyle w:val="IndexLink"/>
              </w:rPr>
              <w:t>539</w:t>
            </w:r>
          </w:hyperlink>
        </w:p>
        <w:p>
          <w:pPr>
            <w:pStyle w:val="Contents3"/>
            <w:tabs>
              <w:tab w:val="clear" w:pos="8459"/>
              <w:tab w:val="right" w:pos="9026" w:leader="dot"/>
            </w:tabs>
            <w:rPr/>
          </w:pPr>
          <w:hyperlink w:anchor="__RefHeading___Toc576292_1588784861">
            <w:r>
              <w:rPr>
                <w:webHidden/>
                <w:rStyle w:val="IndexLink"/>
                <w:rtl w:val="true"/>
              </w:rPr>
              <w:t>ذكر الأسماء المبنية التي تضارع المعرب</w:t>
            </w:r>
            <w:r>
              <w:rPr>
                <w:rStyle w:val="IndexLink"/>
                <w:rtl w:val="true"/>
              </w:rPr>
              <w:tab/>
            </w:r>
            <w:r>
              <w:rPr>
                <w:rStyle w:val="IndexLink"/>
              </w:rPr>
              <w:t>540</w:t>
            </w:r>
          </w:hyperlink>
        </w:p>
        <w:p>
          <w:pPr>
            <w:pStyle w:val="Contents4"/>
            <w:tabs>
              <w:tab w:val="clear" w:pos="8176"/>
              <w:tab w:val="right" w:pos="9026" w:leader="dot"/>
            </w:tabs>
            <w:rPr/>
          </w:pPr>
          <w:hyperlink w:anchor="__RefHeading___Toc576294_1588784861">
            <w:r>
              <w:rPr>
                <w:webHidden/>
                <w:rStyle w:val="IndexLink"/>
                <w:rtl w:val="true"/>
              </w:rPr>
              <w:t>اشارة</w:t>
            </w:r>
            <w:r>
              <w:rPr>
                <w:rStyle w:val="IndexLink"/>
                <w:rtl w:val="true"/>
              </w:rPr>
              <w:tab/>
            </w:r>
            <w:r>
              <w:rPr>
                <w:rStyle w:val="IndexLink"/>
              </w:rPr>
              <w:t>540</w:t>
            </w:r>
          </w:hyperlink>
        </w:p>
        <w:p>
          <w:pPr>
            <w:pStyle w:val="Contents4"/>
            <w:tabs>
              <w:tab w:val="clear" w:pos="8176"/>
              <w:tab w:val="right" w:pos="9026" w:leader="dot"/>
            </w:tabs>
            <w:rPr/>
          </w:pPr>
          <w:hyperlink w:anchor="__RefHeading___Toc576296_1588784861">
            <w:r>
              <w:rPr>
                <w:webHidden/>
                <w:rStyle w:val="IndexLink"/>
                <w:rtl w:val="true"/>
              </w:rPr>
              <w:t xml:space="preserve">شرح الأول من المعرب </w:t>
            </w:r>
            <w:r>
              <w:rPr>
                <w:rStyle w:val="IndexLink"/>
                <w:rtl w:val="true"/>
              </w:rPr>
              <w:t xml:space="preserve">: </w:t>
            </w:r>
            <w:r>
              <w:rPr>
                <w:rStyle w:val="IndexLink"/>
                <w:rtl w:val="true"/>
              </w:rPr>
              <w:t>الجنس</w:t>
            </w:r>
            <w:r>
              <w:rPr>
                <w:rStyle w:val="IndexLink"/>
                <w:rtl w:val="true"/>
              </w:rPr>
              <w:tab/>
            </w:r>
            <w:r>
              <w:rPr>
                <w:rStyle w:val="IndexLink"/>
              </w:rPr>
              <w:t>540</w:t>
            </w:r>
          </w:hyperlink>
        </w:p>
        <w:p>
          <w:pPr>
            <w:pStyle w:val="Contents4"/>
            <w:tabs>
              <w:tab w:val="clear" w:pos="8176"/>
              <w:tab w:val="right" w:pos="9026" w:leader="dot"/>
            </w:tabs>
            <w:rPr/>
          </w:pPr>
          <w:hyperlink w:anchor="__RefHeading___Toc576298_1588784861">
            <w:r>
              <w:rPr>
                <w:webHidden/>
                <w:rStyle w:val="IndexLink"/>
                <w:rtl w:val="true"/>
              </w:rPr>
              <w:t xml:space="preserve">شرح الثاني من المعرب </w:t>
            </w:r>
            <w:r>
              <w:rPr>
                <w:rStyle w:val="IndexLink"/>
                <w:rtl w:val="true"/>
              </w:rPr>
              <w:t xml:space="preserve">: </w:t>
            </w:r>
            <w:r>
              <w:rPr>
                <w:rStyle w:val="IndexLink"/>
                <w:rtl w:val="true"/>
              </w:rPr>
              <w:t>وهو الواحد من الجنس</w:t>
            </w:r>
            <w:r>
              <w:rPr>
                <w:rStyle w:val="IndexLink"/>
                <w:rtl w:val="true"/>
              </w:rPr>
              <w:tab/>
            </w:r>
            <w:r>
              <w:rPr>
                <w:rStyle w:val="IndexLink"/>
              </w:rPr>
              <w:t>540</w:t>
            </w:r>
          </w:hyperlink>
        </w:p>
        <w:p>
          <w:pPr>
            <w:pStyle w:val="Contents4"/>
            <w:tabs>
              <w:tab w:val="clear" w:pos="8176"/>
              <w:tab w:val="right" w:pos="9026" w:leader="dot"/>
            </w:tabs>
            <w:rPr/>
          </w:pPr>
          <w:hyperlink w:anchor="__RefHeading___Toc576300_1588784861">
            <w:r>
              <w:rPr>
                <w:webHidden/>
                <w:rStyle w:val="IndexLink"/>
                <w:rtl w:val="true"/>
              </w:rPr>
              <w:t xml:space="preserve">الثالث </w:t>
            </w:r>
            <w:r>
              <w:rPr>
                <w:rStyle w:val="IndexLink"/>
                <w:rtl w:val="true"/>
              </w:rPr>
              <w:t xml:space="preserve">: </w:t>
            </w:r>
            <w:r>
              <w:rPr>
                <w:rStyle w:val="IndexLink"/>
                <w:rtl w:val="true"/>
              </w:rPr>
              <w:t>ما اشتق للوصف من جنس من الأجناس التي لا أشخاص لها</w:t>
            </w:r>
            <w:r>
              <w:rPr>
                <w:rStyle w:val="IndexLink"/>
                <w:rtl w:val="true"/>
              </w:rPr>
              <w:tab/>
            </w:r>
            <w:r>
              <w:rPr>
                <w:rStyle w:val="IndexLink"/>
              </w:rPr>
              <w:t>541</w:t>
            </w:r>
          </w:hyperlink>
        </w:p>
        <w:p>
          <w:pPr>
            <w:pStyle w:val="Contents4"/>
            <w:tabs>
              <w:tab w:val="clear" w:pos="8176"/>
              <w:tab w:val="right" w:pos="9026" w:leader="dot"/>
            </w:tabs>
            <w:rPr/>
          </w:pPr>
          <w:hyperlink w:anchor="__RefHeading___Toc576302_1588784861">
            <w:r>
              <w:rPr>
                <w:webHidden/>
                <w:rStyle w:val="IndexLink"/>
                <w:rtl w:val="true"/>
              </w:rPr>
              <w:t xml:space="preserve">الرابع </w:t>
            </w:r>
            <w:r>
              <w:rPr>
                <w:rStyle w:val="IndexLink"/>
                <w:rtl w:val="true"/>
              </w:rPr>
              <w:t xml:space="preserve">: </w:t>
            </w:r>
            <w:r>
              <w:rPr>
                <w:rStyle w:val="IndexLink"/>
                <w:rtl w:val="true"/>
              </w:rPr>
              <w:t>ما يلقب به شيء بعينه ليعرف من سائر أمته</w:t>
            </w:r>
            <w:r>
              <w:rPr>
                <w:rStyle w:val="IndexLink"/>
                <w:rtl w:val="true"/>
              </w:rPr>
              <w:tab/>
            </w:r>
            <w:r>
              <w:rPr>
                <w:rStyle w:val="IndexLink"/>
              </w:rPr>
              <w:t>541</w:t>
            </w:r>
          </w:hyperlink>
        </w:p>
        <w:p>
          <w:pPr>
            <w:pStyle w:val="Contents3"/>
            <w:tabs>
              <w:tab w:val="clear" w:pos="8459"/>
              <w:tab w:val="right" w:pos="9026" w:leader="dot"/>
            </w:tabs>
            <w:rPr/>
          </w:pPr>
          <w:hyperlink w:anchor="__RefHeading___Toc576304_1588784861">
            <w:r>
              <w:rPr>
                <w:webHidden/>
                <w:rStyle w:val="IndexLink"/>
                <w:rtl w:val="true"/>
              </w:rPr>
              <w:t>أقسام الأسماء المبنيات المفردات ستة</w:t>
            </w:r>
            <w:r>
              <w:rPr>
                <w:rStyle w:val="IndexLink"/>
                <w:rtl w:val="true"/>
              </w:rPr>
              <w:tab/>
            </w:r>
            <w:r>
              <w:rPr>
                <w:rStyle w:val="IndexLink"/>
              </w:rPr>
              <w:t>543</w:t>
            </w:r>
          </w:hyperlink>
        </w:p>
        <w:p>
          <w:pPr>
            <w:pStyle w:val="Contents4"/>
            <w:tabs>
              <w:tab w:val="clear" w:pos="8176"/>
              <w:tab w:val="right" w:pos="9026" w:leader="dot"/>
            </w:tabs>
            <w:rPr/>
          </w:pPr>
          <w:hyperlink w:anchor="__RefHeading___Toc576306_1588784861">
            <w:r>
              <w:rPr>
                <w:webHidden/>
                <w:rStyle w:val="IndexLink"/>
                <w:rtl w:val="true"/>
              </w:rPr>
              <w:t>اشارة</w:t>
            </w:r>
            <w:r>
              <w:rPr>
                <w:rStyle w:val="IndexLink"/>
                <w:rtl w:val="true"/>
              </w:rPr>
              <w:tab/>
            </w:r>
            <w:r>
              <w:rPr>
                <w:rStyle w:val="IndexLink"/>
              </w:rPr>
              <w:t>543</w:t>
            </w:r>
          </w:hyperlink>
        </w:p>
        <w:p>
          <w:pPr>
            <w:pStyle w:val="Contents4"/>
            <w:tabs>
              <w:tab w:val="clear" w:pos="8176"/>
              <w:tab w:val="right" w:pos="9026" w:leader="dot"/>
            </w:tabs>
            <w:rPr/>
          </w:pPr>
          <w:hyperlink w:anchor="__RefHeading___Toc576308_1588784861">
            <w:r>
              <w:rPr>
                <w:webHidden/>
                <w:rStyle w:val="IndexLink"/>
                <w:rtl w:val="true"/>
              </w:rPr>
              <w:t>باب الكنايات وهي علامات المضمرين</w:t>
            </w:r>
            <w:r>
              <w:rPr>
                <w:rStyle w:val="IndexLink"/>
                <w:rtl w:val="true"/>
              </w:rPr>
              <w:tab/>
            </w:r>
            <w:r>
              <w:rPr>
                <w:rStyle w:val="IndexLink"/>
              </w:rPr>
              <w:t>543</w:t>
            </w:r>
          </w:hyperlink>
        </w:p>
        <w:p>
          <w:pPr>
            <w:pStyle w:val="Contents5"/>
            <w:tabs>
              <w:tab w:val="clear" w:pos="7892"/>
              <w:tab w:val="right" w:pos="9026" w:leader="dot"/>
            </w:tabs>
            <w:rPr/>
          </w:pPr>
          <w:hyperlink w:anchor="__RefHeading___Toc576310_1588784861">
            <w:r>
              <w:rPr>
                <w:webHidden/>
                <w:rStyle w:val="IndexLink"/>
                <w:rtl w:val="true"/>
              </w:rPr>
              <w:t>اشارة</w:t>
            </w:r>
            <w:r>
              <w:rPr>
                <w:rStyle w:val="IndexLink"/>
                <w:rtl w:val="true"/>
              </w:rPr>
              <w:tab/>
            </w:r>
            <w:r>
              <w:rPr>
                <w:rStyle w:val="IndexLink"/>
              </w:rPr>
              <w:t>543</w:t>
            </w:r>
          </w:hyperlink>
        </w:p>
        <w:p>
          <w:pPr>
            <w:pStyle w:val="Contents5"/>
            <w:tabs>
              <w:tab w:val="clear" w:pos="7892"/>
              <w:tab w:val="right" w:pos="9026" w:leader="dot"/>
            </w:tabs>
            <w:rPr/>
          </w:pPr>
          <w:hyperlink w:anchor="__RefHeading___Toc576312_1588784861">
            <w:r>
              <w:rPr>
                <w:webHidden/>
                <w:rStyle w:val="IndexLink"/>
                <w:rtl w:val="true"/>
              </w:rPr>
              <w:t>الضرب الثاني وهو علامات المضمرين المتصلة</w:t>
            </w:r>
            <w:r>
              <w:rPr>
                <w:rStyle w:val="IndexLink"/>
                <w:rtl w:val="true"/>
              </w:rPr>
              <w:tab/>
            </w:r>
            <w:r>
              <w:rPr>
                <w:rStyle w:val="IndexLink"/>
              </w:rPr>
              <w:t>544</w:t>
            </w:r>
          </w:hyperlink>
        </w:p>
        <w:p>
          <w:pPr>
            <w:pStyle w:val="Contents4"/>
            <w:tabs>
              <w:tab w:val="clear" w:pos="8176"/>
              <w:tab w:val="right" w:pos="9026" w:leader="dot"/>
            </w:tabs>
            <w:rPr/>
          </w:pPr>
          <w:hyperlink w:anchor="__RefHeading___Toc576314_1588784861">
            <w:r>
              <w:rPr>
                <w:webHidden/>
                <w:rStyle w:val="IndexLink"/>
                <w:rtl w:val="true"/>
              </w:rPr>
              <w:t xml:space="preserve">الباب الثالث من المبنيات </w:t>
            </w:r>
            <w:r>
              <w:rPr>
                <w:rStyle w:val="IndexLink"/>
                <w:rtl w:val="true"/>
              </w:rPr>
              <w:t xml:space="preserve">: </w:t>
            </w:r>
            <w:r>
              <w:rPr>
                <w:rStyle w:val="IndexLink"/>
                <w:rtl w:val="true"/>
              </w:rPr>
              <w:t>وهو الاسم الذي يشار به إلى المسمى</w:t>
            </w:r>
            <w:r>
              <w:rPr>
                <w:rStyle w:val="IndexLink"/>
                <w:rtl w:val="true"/>
              </w:rPr>
              <w:tab/>
            </w:r>
            <w:r>
              <w:rPr>
                <w:rStyle w:val="IndexLink"/>
              </w:rPr>
              <w:t>559</w:t>
            </w:r>
          </w:hyperlink>
        </w:p>
        <w:p>
          <w:pPr>
            <w:pStyle w:val="Contents4"/>
            <w:tabs>
              <w:tab w:val="clear" w:pos="8176"/>
              <w:tab w:val="right" w:pos="9026" w:leader="dot"/>
            </w:tabs>
            <w:rPr/>
          </w:pPr>
          <w:hyperlink w:anchor="__RefHeading___Toc576316_1588784861">
            <w:r>
              <w:rPr>
                <w:webHidden/>
                <w:rStyle w:val="IndexLink"/>
                <w:rtl w:val="true"/>
              </w:rPr>
              <w:t>باب الأسماء المبنية المفردة التي سمي بها الفعل</w:t>
            </w:r>
            <w:r>
              <w:rPr>
                <w:rStyle w:val="IndexLink"/>
                <w:rtl w:val="true"/>
              </w:rPr>
              <w:tab/>
            </w:r>
            <w:r>
              <w:rPr>
                <w:rStyle w:val="IndexLink"/>
              </w:rPr>
              <w:t>561</w:t>
            </w:r>
          </w:hyperlink>
        </w:p>
        <w:p>
          <w:pPr>
            <w:pStyle w:val="Contents4"/>
            <w:tabs>
              <w:tab w:val="clear" w:pos="8176"/>
              <w:tab w:val="right" w:pos="9026" w:leader="dot"/>
            </w:tabs>
            <w:rPr/>
          </w:pPr>
          <w:hyperlink w:anchor="__RefHeading___Toc576318_1588784861">
            <w:r>
              <w:rPr>
                <w:webHidden/>
                <w:rStyle w:val="IndexLink"/>
                <w:rtl w:val="true"/>
              </w:rPr>
              <w:t>باب الاسم الذي قام مقام الحرف</w:t>
            </w:r>
            <w:r>
              <w:rPr>
                <w:rStyle w:val="IndexLink"/>
                <w:rtl w:val="true"/>
              </w:rPr>
              <w:tab/>
            </w:r>
            <w:r>
              <w:rPr>
                <w:rStyle w:val="IndexLink"/>
              </w:rPr>
              <w:t>567</w:t>
            </w:r>
          </w:hyperlink>
        </w:p>
        <w:p>
          <w:pPr>
            <w:pStyle w:val="Contents4"/>
            <w:tabs>
              <w:tab w:val="clear" w:pos="8176"/>
              <w:tab w:val="right" w:pos="9026" w:leader="dot"/>
            </w:tabs>
            <w:rPr/>
          </w:pPr>
          <w:hyperlink w:anchor="__RefHeading___Toc576320_1588784861">
            <w:r>
              <w:rPr>
                <w:webHidden/>
                <w:rStyle w:val="IndexLink"/>
                <w:rtl w:val="true"/>
              </w:rPr>
              <w:t>باب الظرف الذي يتمكن وهو الخامس من المبنيات</w:t>
            </w:r>
            <w:r>
              <w:rPr>
                <w:rStyle w:val="IndexLink"/>
                <w:rtl w:val="true"/>
              </w:rPr>
              <w:tab/>
            </w:r>
            <w:r>
              <w:rPr>
                <w:rStyle w:val="IndexLink"/>
              </w:rPr>
              <w:t>569</w:t>
            </w:r>
          </w:hyperlink>
        </w:p>
        <w:p>
          <w:pPr>
            <w:pStyle w:val="Contents4"/>
            <w:tabs>
              <w:tab w:val="clear" w:pos="8176"/>
              <w:tab w:val="right" w:pos="9026" w:leader="dot"/>
            </w:tabs>
            <w:rPr/>
          </w:pPr>
          <w:hyperlink w:anchor="__RefHeading___Toc576322_1588784861">
            <w:r>
              <w:rPr>
                <w:webHidden/>
                <w:rStyle w:val="IndexLink"/>
                <w:rtl w:val="true"/>
              </w:rPr>
              <w:t>الباب السادس من المبنيات المفردة وهو الصوت المحكى</w:t>
            </w:r>
            <w:r>
              <w:rPr>
                <w:rStyle w:val="IndexLink"/>
                <w:rtl w:val="true"/>
              </w:rPr>
              <w:tab/>
            </w:r>
            <w:r>
              <w:rPr>
                <w:rStyle w:val="IndexLink"/>
              </w:rPr>
              <w:t>571</w:t>
            </w:r>
          </w:hyperlink>
        </w:p>
        <w:p>
          <w:pPr>
            <w:pStyle w:val="Contents5"/>
            <w:tabs>
              <w:tab w:val="clear" w:pos="7892"/>
              <w:tab w:val="right" w:pos="9026" w:leader="dot"/>
            </w:tabs>
            <w:rPr/>
          </w:pPr>
          <w:hyperlink w:anchor="__RefHeading___Toc576324_1588784861">
            <w:r>
              <w:rPr>
                <w:webHidden/>
                <w:rStyle w:val="IndexLink"/>
                <w:rtl w:val="true"/>
              </w:rPr>
              <w:t>اشارة</w:t>
            </w:r>
            <w:r>
              <w:rPr>
                <w:rStyle w:val="IndexLink"/>
                <w:rtl w:val="true"/>
              </w:rPr>
              <w:tab/>
            </w:r>
            <w:r>
              <w:rPr>
                <w:rStyle w:val="IndexLink"/>
              </w:rPr>
              <w:t>571</w:t>
            </w:r>
          </w:hyperlink>
        </w:p>
        <w:p>
          <w:pPr>
            <w:pStyle w:val="Contents5"/>
            <w:tabs>
              <w:tab w:val="clear" w:pos="7892"/>
              <w:tab w:val="right" w:pos="9026" w:leader="dot"/>
            </w:tabs>
            <w:rPr/>
          </w:pPr>
          <w:hyperlink w:anchor="__RefHeading___Toc576326_1588784861">
            <w:r>
              <w:rPr>
                <w:webHidden/>
                <w:rStyle w:val="IndexLink"/>
                <w:rtl w:val="true"/>
              </w:rPr>
              <w:t>ذكر الضرب الثاني من المبنيات وهو الكلم المركب</w:t>
            </w:r>
            <w:r>
              <w:rPr>
                <w:rStyle w:val="IndexLink"/>
                <w:rtl w:val="true"/>
              </w:rPr>
              <w:tab/>
            </w:r>
            <w:r>
              <w:rPr>
                <w:rStyle w:val="IndexLink"/>
              </w:rPr>
              <w:t>571</w:t>
            </w:r>
          </w:hyperlink>
        </w:p>
        <w:p>
          <w:pPr>
            <w:pStyle w:val="Contents5"/>
            <w:tabs>
              <w:tab w:val="clear" w:pos="7892"/>
              <w:tab w:val="right" w:pos="9026" w:leader="dot"/>
            </w:tabs>
            <w:rPr/>
          </w:pPr>
          <w:hyperlink w:anchor="__RefHeading___Toc576328_1588784861">
            <w:r>
              <w:rPr>
                <w:webHidden/>
                <w:rStyle w:val="IndexLink"/>
                <w:rtl w:val="true"/>
              </w:rPr>
              <w:t>الضرب الثاني ما منع الإضافة إلى الواحد وأضيف إلى جملة</w:t>
            </w:r>
            <w:r>
              <w:rPr>
                <w:rStyle w:val="IndexLink"/>
                <w:rtl w:val="true"/>
              </w:rPr>
              <w:tab/>
            </w:r>
            <w:r>
              <w:rPr>
                <w:rStyle w:val="IndexLink"/>
              </w:rPr>
              <w:t>578</w:t>
            </w:r>
          </w:hyperlink>
        </w:p>
        <w:p>
          <w:pPr>
            <w:pStyle w:val="Contents2"/>
            <w:tabs>
              <w:tab w:val="clear" w:pos="8743"/>
              <w:tab w:val="right" w:pos="9026" w:leader="dot"/>
            </w:tabs>
            <w:rPr/>
          </w:pPr>
          <w:hyperlink w:anchor="__RefHeading___Toc576330_1588784861">
            <w:r>
              <w:rPr>
                <w:webHidden/>
                <w:rStyle w:val="IndexLink"/>
                <w:rtl w:val="true"/>
              </w:rPr>
              <w:t>الفهرس</w:t>
            </w:r>
            <w:r>
              <w:rPr>
                <w:rStyle w:val="IndexLink"/>
                <w:rtl w:val="true"/>
              </w:rPr>
              <w:tab/>
            </w:r>
            <w:r>
              <w:rPr>
                <w:rStyle w:val="IndexLink"/>
              </w:rPr>
              <w:t>581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340_340837"/>
      <w:bookmarkStart w:id="1" w:name="pg14340_340837"/>
      <w:bookmarkEnd w:id="1"/>
    </w:p>
    <w:p>
      <w:pPr>
        <w:pStyle w:val="Heading2"/>
        <w:numPr>
          <w:ilvl w:val="1"/>
          <w:numId w:val="1"/>
        </w:numPr>
        <w:rPr/>
      </w:pPr>
      <w:bookmarkStart w:id="2" w:name="pg14340_340837"/>
      <w:bookmarkStart w:id="3" w:name="__RefHeading___Toc575792_1588784861"/>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سراج، محمد بن سری، </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في النحو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العلامة أبی بکر محمد بن السري بن سهل النحوي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السراج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محمد عثمان</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الثقافة الدينية ،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ادبیات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الأصول فی 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عربی ابن سراج ابوبکر محمد بن سری بن سهل</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نحو و قواعد مربوط به آن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نویسنده از نوشتن این کتاب، ذکر اصول و مواردی است که در کلام عرب شیوع داشته و اشاره به علتی که بعضی از قواعد تکرار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یاقوت درباره این کتاب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اصول و قواعد نحوی پراکنده و غیر قابل فهم بود تا اینکه ابن سراج آن‌ها را در کتاب اصول خود گردآورد و قابل فهم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شرح‌هایی که علمای بعد از او بر این کتاب نوشته‌اند، مؤید ارزش و اهمیت کتاب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پاورقی‌ها مربوط به ذکر اسانید و شرح و تعلیقاتی است که محقق برای متن نوشته است</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75794_1588784861"/>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4340_340841"/>
      <w:bookmarkStart w:id="8" w:name="pg14340_340841"/>
      <w:bookmarkEnd w:id="8"/>
    </w:p>
    <w:p>
      <w:pPr>
        <w:pStyle w:val="BookText"/>
        <w:rPr/>
      </w:pPr>
      <w:bookmarkStart w:id="9" w:name="pg14340_340841"/>
      <w:bookmarkEnd w:id="9"/>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0" w:name="__RefHeading___Toc575796_1588784861"/>
      <w:bookmarkStart w:id="11" w:name="_Toc3"/>
      <w:bookmarkEnd w:id="10"/>
      <w:r>
        <w:rPr>
          <w:rtl w:val="true"/>
        </w:rPr>
        <w:t>مقدّمة التحقيق</w:t>
      </w:r>
      <w:bookmarkEnd w:id="11"/>
    </w:p>
    <w:p>
      <w:pPr>
        <w:pStyle w:val="Heading3"/>
        <w:numPr>
          <w:ilvl w:val="2"/>
          <w:numId w:val="1"/>
        </w:numPr>
        <w:rPr/>
      </w:pPr>
      <w:bookmarkStart w:id="12" w:name="__RefHeading___Toc575798_1588784861"/>
      <w:bookmarkStart w:id="13" w:name="_Toc4"/>
      <w:bookmarkEnd w:id="12"/>
      <w:r>
        <w:rPr>
          <w:rtl w:val="true"/>
        </w:rPr>
        <w:t>اشارة</w:t>
      </w:r>
      <w:bookmarkEnd w:id="13"/>
    </w:p>
    <w:p>
      <w:pPr>
        <w:pStyle w:val="BookText"/>
        <w:rPr/>
      </w:pPr>
      <w:r>
        <w:rPr>
          <w:rFonts w:ascii="Amiri" w:hAnsi="Amiri" w:eastAsia="Amiri" w:cs="Amiri"/>
          <w:color w:val="111111"/>
          <w:sz w:val="28"/>
          <w:sz w:val="28"/>
          <w:szCs w:val="28"/>
          <w:rtl w:val="true"/>
          <w:lang w:bidi="ar-SA"/>
        </w:rPr>
        <w:t>إن الحمد لله نحمده ونستعينه ونستغفره ، ونعوذ بالله من شرور أنفسنا وسيئات أعمالنا ، من يهده الله فلا مضل له ، ومن يضلل فلا هادي له ، وأشهد أن لا إله إلا الله وحده لا شريك له ، وأشهد أن سيدنا محمدا عبده ورسوله صلّى الله عليه وسلّم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بعد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علم النحو ، أو علم ضبط النطق اللساني ، وإعراب الكلمات بحركاتها الصحيحة الخالية من اللحن ، علم من أجلّ العلوم التي وضعت لحفظ اللغة العربية ، وضبط قواعدها ، إذ بهذا العلم يتوصل إلى أعظم مطلوبين ، ألا وهما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المحافظة على كتاب الله تعالى من اللحن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والمحافظة على كلام رسوله صلّى الله عليه وسلّم من اللحن أيضا ، إذ أن ذلك قد يدخل في الكذب عليه صلّى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رأيت أن أقدم بمقدمة مفيدة تكون دليلا لمحبي النحو ، أتحدث فيها عن اللغة ووضعها وأصلها ، وكيفية ثبوتها ، ومباحث مختصرة في علم النحو ، ليتبينوا أهمية هذا العلم وفائدته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وقبل الشروع في الكتاب نصدّر بمقالة ذكرها أبو الحسين أحمد بن فارس في أول كتابه فقه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لعلم العرب أصلا وفرعا ، أمّا الفرع فمعرفة الأسماء والصفات كقولنا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وفرس وطويل وقصير ، وهذا هو الذي يبدأ به عند المتّعلم</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الأصل فالقول على وضع اللغة وأوّليتها ومنشئها ثمّ على رسوم العرب في مخاطباتها وما لها من الافتنان تحقيقا ومجازا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والناس في ذلك 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شغل بالفرع فلا يعرف غيره ، وآخر جمع الأمرين معا ، وهذه هي الرّتبة العليا لأن بها يعلم خطاب القرآن والسّنة وعليها يعوّل أهل النظر والفتيا ، وذلك أن طالب العلم اللغوي يكتفي من أسماء الطويل باسم الطويل ، ولا يضيره ألّا يعرف الأشقّ والأمقّ وإن كان في علم ذلك زيادة 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لم يضره خفاء ذلك عليه ؛ لأنه لا يكاد يجد منه في كتاب الله تعالى شيئا فيحوج إلى علمه ويقلّ مثله أيضا في ألفاظ رسول الله إذ كانت ألفاظه السّهلة العذبة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أنه لم يعلم توسّع العرب في مخاطباتها لعيّ بكثير من علم محكم الكتاب والسنة ، ألا ترى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تَطْرُدِ الَّذِينَ يَدْعُونَ رَبَّهُمْ بِالْغَداةِ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فسرّ هذه الآية في نظمها لا يكون بمعرفة غريب اللغة والوحشيّ من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والفرق بين معرفة الفروع ومعرفة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متوسّما بالأدب لو سئل عن الجزم والتّسويد في علاج النّوق فتوقّف أو عيّ به ، أو لم يعرفه ، لم ينقصه ذلك عند أهل المعرفة نقصا شائنا ؛ لأن كلام العرب أكثر من أن يحصى ، ولو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تتكلم العرب في النفي بما لا تتكلم به في الإثبات؟ ثم لم يعلمه لنقصه ذلك في شريعة الأدب عند أهل الأدب ، لا أن ذلك يردّه عن دينه أو يجره لمأثم ، كما أن متوسّما بالنحو لو سئل عن قول القائل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لهنّك من عبسية لوسيمة</w:t>
      </w:r>
    </w:p>
    <w:p>
      <w:pPr>
        <w:pStyle w:val="BookText"/>
        <w:rPr/>
      </w:pPr>
      <w:r>
        <w:rPr>
          <w:rFonts w:ascii="Amiri" w:hAnsi="Amiri" w:eastAsia="Amiri" w:cs="Amiri"/>
          <w:color w:val="111111"/>
          <w:sz w:val="28"/>
          <w:sz w:val="28"/>
          <w:szCs w:val="28"/>
          <w:rtl w:val="true"/>
          <w:lang w:bidi="ar-SA"/>
        </w:rPr>
        <w:t>على هنوات كاذب من يقولها</w:t>
      </w:r>
    </w:p>
    <w:p>
      <w:pPr>
        <w:pStyle w:val="BookText"/>
        <w:rPr/>
      </w:pPr>
      <w:r>
        <w:rPr>
          <w:rFonts w:ascii="Amiri" w:hAnsi="Amiri" w:eastAsia="Amiri" w:cs="Amiri"/>
          <w:color w:val="111111"/>
          <w:sz w:val="28"/>
          <w:sz w:val="28"/>
          <w:szCs w:val="28"/>
          <w:rtl w:val="true"/>
          <w:lang w:bidi="ar-SA"/>
        </w:rPr>
        <w:t xml:space="preserve">فتوقّف أو فكّر أو استمهل لكان أمره في ذلك عند أهل الفضل هيّنا ، لكن لو قيل له 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لهنك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أصل القسم؟ وكم حروفه؟ وما الحروف المشبهة بالأفعال التي يكون الاسم بعدها منصوبا وخبره مرفوعا؟ فلم يجب لحكم عليه بأنه لم يشامّ صناعة النحو قط ، فهذا الفصل بين الأمرين</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وسوف نعرج الآن على ذكر المباحث التي نريد عرضها </w:t>
      </w:r>
      <w:r>
        <w:rPr>
          <w:rFonts w:eastAsia="Amiri" w:cs="Amiri" w:ascii="Amiri" w:hAnsi="Amiri"/>
          <w:color w:val="111111"/>
          <w:sz w:val="28"/>
          <w:szCs w:val="28"/>
          <w:rtl w:val="true"/>
          <w:lang w:bidi="ar-SA"/>
        </w:rPr>
        <w:t xml:space="preserve">: </w:t>
      </w:r>
      <w:bookmarkStart w:id="14" w:name="pg14340_340843"/>
    </w:p>
    <w:p>
      <w:pPr>
        <w:pStyle w:val="Heading3"/>
        <w:numPr>
          <w:ilvl w:val="2"/>
          <w:numId w:val="1"/>
        </w:numPr>
        <w:rPr/>
      </w:pPr>
      <w:bookmarkStart w:id="15" w:name="__RefHeading___Toc575800_1588784861"/>
      <w:bookmarkStart w:id="16" w:name="_Toc5"/>
      <w:bookmarkEnd w:id="14"/>
      <w:bookmarkEnd w:id="15"/>
      <w:r>
        <w:rPr>
          <w:rtl w:val="true"/>
        </w:rPr>
        <w:t xml:space="preserve">المبحث الأول </w:t>
      </w:r>
      <w:r>
        <w:rPr>
          <w:rtl w:val="true"/>
        </w:rPr>
        <w:t xml:space="preserve">: </w:t>
      </w:r>
      <w:r>
        <w:rPr>
          <w:rtl w:val="true"/>
        </w:rPr>
        <w:t>في حد اللغة وتعريفها</w:t>
      </w:r>
      <w:bookmarkEnd w:id="16"/>
    </w:p>
    <w:p>
      <w:pPr>
        <w:pStyle w:val="BookText"/>
        <w:rPr/>
      </w:pPr>
      <w:r>
        <w:rPr>
          <w:rFonts w:ascii="Amiri" w:hAnsi="Amiri" w:eastAsia="Amiri" w:cs="Amiri"/>
          <w:color w:val="111111"/>
          <w:sz w:val="28"/>
          <w:sz w:val="28"/>
          <w:szCs w:val="28"/>
          <w:rtl w:val="true"/>
          <w:lang w:bidi="ar-SA"/>
        </w:rPr>
        <w:t>قال أبو الفتح ابن جني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 اللغة أصوات يعبّر بها كلّ قوم عن أغراضهم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تصريفها فهي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لغوت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تكلّمت ، وأصلها لغوة ككرة وقلة وثبة كلّها لاماتها واوات ، لقولهم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كروت بالكرة ، وقلوت بالقلة ، ولأن ثبة كأنها من مقلوب ثاب يثوب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لغات ولغون كثبات وثبون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منها لغي يلغى إذا هذى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 أسراب حجيج كظّم</w:t>
      </w:r>
    </w:p>
    <w:p>
      <w:pPr>
        <w:pStyle w:val="BookText"/>
        <w:rPr/>
      </w:pPr>
      <w:r>
        <w:rPr>
          <w:rFonts w:ascii="Amiri" w:hAnsi="Amiri" w:eastAsia="Amiri" w:cs="Amiri"/>
          <w:color w:val="111111"/>
          <w:sz w:val="28"/>
          <w:sz w:val="28"/>
          <w:szCs w:val="28"/>
          <w:rtl w:val="true"/>
          <w:lang w:bidi="ar-SA"/>
        </w:rPr>
        <w:t>عن اللّغا ورفث التّكلّم</w:t>
      </w:r>
    </w:p>
    <w:p>
      <w:pPr>
        <w:pStyle w:val="BookText"/>
        <w:rPr/>
      </w:pPr>
      <w:r>
        <w:rPr>
          <w:rFonts w:ascii="Amiri" w:hAnsi="Amiri" w:eastAsia="Amiri" w:cs="Amiri"/>
          <w:color w:val="111111"/>
          <w:sz w:val="28"/>
          <w:sz w:val="28"/>
          <w:szCs w:val="28"/>
          <w:rtl w:val="true"/>
          <w:lang w:bidi="ar-SA"/>
        </w:rPr>
        <w:t xml:space="preserve">وكذلك اللّغو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مَرُّوا بِاللَّغْوِ مَرُّوا كِراماً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قال في الجمعة صه فقد لغا</w:t>
      </w:r>
      <w:r>
        <w:rPr>
          <w:rFonts w:eastAsia="Amiri" w:cs="Amiri" w:ascii="Amiri" w:hAnsi="Amiri"/>
          <w:color w:val="111111"/>
          <w:sz w:val="28"/>
          <w:szCs w:val="28"/>
          <w:rtl w:val="true"/>
          <w:lang w:bidi="ar-SA"/>
        </w:rPr>
        <w:t xml:space="preserve">" </w:t>
      </w:r>
      <w:r>
        <w:rPr>
          <w:rStyle w:val="FootnoteAnchor"/>
          <w:rtl w:val="true"/>
        </w:rPr>
        <w:footnoteReference w:id="2"/>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 ابن جني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إمام الحرمين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اللغة من لغي يلغى من باب رضي إذا لهج بالكلام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لغى يلغى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الحاجب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 اللغة كلّ لفظ وضع 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الأسنوي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منهاج الأصول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اللغات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الألفاظ الموضوعة للمعاني</w:t>
      </w:r>
    </w:p>
    <w:p>
      <w:pPr>
        <w:pStyle w:val="Heading3"/>
        <w:numPr>
          <w:ilvl w:val="2"/>
          <w:numId w:val="1"/>
        </w:numPr>
        <w:rPr/>
      </w:pPr>
      <w:bookmarkStart w:id="17" w:name="__RefHeading___Toc575802_1588784861"/>
      <w:bookmarkStart w:id="18" w:name="_Toc6"/>
      <w:bookmarkEnd w:id="17"/>
      <w:r>
        <w:rPr>
          <w:rtl w:val="true"/>
        </w:rPr>
        <w:t xml:space="preserve">المبحث الثاني </w:t>
      </w:r>
      <w:r>
        <w:rPr>
          <w:rtl w:val="true"/>
        </w:rPr>
        <w:t xml:space="preserve">: </w:t>
      </w:r>
      <w:r>
        <w:rPr>
          <w:rtl w:val="true"/>
        </w:rPr>
        <w:t>في بيان واضع اللغة</w:t>
      </w:r>
      <w:bookmarkEnd w:id="18"/>
    </w:p>
    <w:p>
      <w:pPr>
        <w:pStyle w:val="Heading4"/>
        <w:numPr>
          <w:ilvl w:val="3"/>
          <w:numId w:val="1"/>
        </w:numPr>
        <w:rPr/>
      </w:pPr>
      <w:bookmarkStart w:id="19" w:name="__RefHeading___Toc575804_1588784861"/>
      <w:bookmarkStart w:id="20" w:name="_Toc7"/>
      <w:bookmarkEnd w:id="19"/>
      <w:r>
        <w:rPr>
          <w:rtl w:val="true"/>
        </w:rPr>
        <w:t>اشارة</w:t>
      </w:r>
      <w:bookmarkEnd w:id="20"/>
    </w:p>
    <w:p>
      <w:pPr>
        <w:pStyle w:val="BookText"/>
        <w:rPr/>
      </w:pPr>
      <w:r>
        <w:rPr>
          <w:rFonts w:ascii="Amiri" w:hAnsi="Amiri" w:eastAsia="Amiri" w:cs="Amiri"/>
          <w:color w:val="111111"/>
          <w:sz w:val="28"/>
          <w:sz w:val="28"/>
          <w:szCs w:val="28"/>
          <w:rtl w:val="true"/>
          <w:lang w:bidi="ar-SA"/>
        </w:rPr>
        <w:t>أتوقيف هي ووحي أم اصطلاح وتواطؤ؟</w:t>
      </w:r>
    </w:p>
    <w:p>
      <w:pPr>
        <w:pStyle w:val="BookText"/>
        <w:rPr/>
      </w:pPr>
      <w:r>
        <w:rPr>
          <w:rFonts w:ascii="Amiri" w:hAnsi="Amiri" w:eastAsia="Amiri" w:cs="Amiri"/>
          <w:color w:val="111111"/>
          <w:sz w:val="28"/>
          <w:sz w:val="28"/>
          <w:szCs w:val="28"/>
          <w:rtl w:val="true"/>
          <w:lang w:bidi="ar-SA"/>
        </w:rPr>
        <w:t>قال الإمام السيوطي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المزهر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أبو الحسين أحمد بن فارس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اللغة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اعلم أنّ لغة العرب توقيف ، ودليل ذلك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وَعَلَّمَ آدَمَ الْأَسْماءَ كُلَّها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 ابن عباس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الأسماء كلها ، وهي هذه الأسماء التي يتعارفها الناس من دابّة وأرض وسهل وجبل وجمل وحمار ، وأشباه ذلك من الأمم وغيرها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وروى خصيف عن مجاهد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اسم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علّمه أسماء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أسماء ذرّيّته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نذهب إليه في ذلك ما ذكرناه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ذلك كما تذهب إليه لقال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عرضهنّ أو عرضها ، فلما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عرضهم ، علم أن ذلك لأعيان بني آدم أو الملائكة ؛ لأن موضوع الكناية في كلام العرب أن يقال لما يعقل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عرضهم ، ولما لا يعقل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عرضها أو عرضهنّ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جمع ما يعقل وما لا يعقل فغلب ما يعقل ، وهي سنّة من سنن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التغليب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خَلَقَ كُلَّ دَابَّةٍ مِنْ ماءٍ فَمِنْهُمْ مَنْ يَمْشِي عَلى بَطْنِهِ وَمِنْهُمْ مَنْ يَمْشِي عَلى رِجْلَيْنِ وَمِنْهُمْ مَنْ يَمْشِي عَلى أَرْبَعٍ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تغليبا لمن يمشي على رجلين وهم بنو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أفتقولون في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سيف وحسام وعضب إلى غير ذلك من أوصافه إنه توقيف حتى لا يكون شيء منه مصطلحا عليه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والدليل على صحته إجماع العلماء على الاحتجاج بلغة القوم فيما يختلفون فيه أو يتفقون عليه ثم احتجاجهم بأشعارهم ، ولو كانت اللغة مواضعة واصطلاحا لم يكن أولئك في الاحتجاج بهم بأولى منّا في الاحتجاج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اصطلحنا على لغة اليوم ولا فرق</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ظانا يظنّ أن اللغة التي دللنا على أنها توقيف إنما جاءت جملة واحدة وفي زمان واحد ، وليس الأمر كذلك ، بل وقّف الله عزّ وجلّ آدم عليه السّلام على ما شاء أن يعلّمه إياه مما احتاج إلى علمه في زمانه ، وانتشر من ذلك ما شاء الله ، ثم علّم بعد آدم من الأنبياء صلوات الله عليهم نبيّا نبيّا ما شاء الله أن يعلّمه ، حتى انتهى الأمر إلى نبينا محمد فآتاه الله من ذلك ما لم </w:t>
      </w:r>
      <w:bookmarkStart w:id="21" w:name="pg14340_340845"/>
    </w:p>
    <w:p>
      <w:pPr>
        <w:pStyle w:val="BookText"/>
        <w:rPr/>
      </w:pPr>
      <w:bookmarkEnd w:id="21"/>
      <w:r>
        <w:rPr>
          <w:rFonts w:ascii="Amiri" w:hAnsi="Amiri" w:eastAsia="Amiri" w:cs="Amiri"/>
          <w:color w:val="111111"/>
          <w:sz w:val="28"/>
          <w:sz w:val="28"/>
          <w:szCs w:val="28"/>
          <w:rtl w:val="true"/>
          <w:lang w:bidi="ar-SA"/>
        </w:rPr>
        <w:t>يؤته أحدا قبله تماما على ما أحسنه من اللغة المتقدمة ، ثم قرّ الأمر قراره فلا نعلم لغة من بعده حدثت ، فإن تعمّل اليوم لذلك متعمّل وجد من نقّاد العلم من ينفيه ويردّه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بلغنا عن أبي الأسود الدؤلي أن امرءا كلّمه ببعض ما أنكره أبو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فسأله أبو الأسود عنه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لغة لم تبلغك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أخي إنه لا خير لك فيما لم يبلغني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فعرّفه بلطف أن الذي تكلّم به مختلق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يبلغنا أن قوما من العرب في زمان يقارب زماننا أجمعوا على تسمية شيء من الأشياء مصطلحين عليه ، فكنا نستدلّ بذلك على اصطلاح قد كان قبلهم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 في الصحابة رضي الله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البلغاء والفصحاء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النظر في العلوم الشريفة ما لا خفاء به وما علمناهم اصطلحوا على اختراع لغة أو إحداث لفظة لم تتقدمهم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ومعلوم أن حوادث العالم لا تنقضي إلّا بانقضائه ولا تزول إلّا بزواله ، وفي كل ذلك دليل على صحّة ما ذهبنا إليه من هذا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كلام ابن فارس وكان من أهل السنة</w:t>
      </w:r>
      <w:r>
        <w:rPr>
          <w:rFonts w:eastAsia="Amiri" w:cs="Amiri" w:ascii="Amiri" w:hAnsi="Amiri"/>
          <w:color w:val="111111"/>
          <w:sz w:val="28"/>
          <w:szCs w:val="28"/>
          <w:rtl w:val="true"/>
          <w:lang w:bidi="ar-SA"/>
        </w:rPr>
        <w:t>.</w:t>
      </w:r>
    </w:p>
    <w:p>
      <w:pPr>
        <w:pStyle w:val="Heading4"/>
        <w:numPr>
          <w:ilvl w:val="3"/>
          <w:numId w:val="1"/>
        </w:numPr>
        <w:rPr/>
      </w:pPr>
      <w:bookmarkStart w:id="22" w:name="__RefHeading___Toc575806_1588784861"/>
      <w:bookmarkStart w:id="23" w:name="_Toc8"/>
      <w:bookmarkEnd w:id="22"/>
      <w:r>
        <w:rPr>
          <w:rtl w:val="true"/>
        </w:rPr>
        <w:t>رأي ابن جني</w:t>
      </w:r>
      <w:bookmarkEnd w:id="23"/>
    </w:p>
    <w:p>
      <w:pPr>
        <w:pStyle w:val="BookText"/>
        <w:rPr/>
      </w:pPr>
      <w:r>
        <w:rPr>
          <w:rFonts w:ascii="Amiri" w:hAnsi="Amiri" w:eastAsia="Amiri" w:cs="Amiri"/>
          <w:color w:val="111111"/>
          <w:sz w:val="28"/>
          <w:sz w:val="28"/>
          <w:szCs w:val="28"/>
          <w:rtl w:val="true"/>
          <w:lang w:bidi="ar-SA"/>
        </w:rPr>
        <w:t>وقال ابن جني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هو وشيخه أبو عليّ الفارسي معتزليّين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القول على أصل اللغة إلهام هي أم اصطلاح؟</w:t>
      </w:r>
    </w:p>
    <w:p>
      <w:pPr>
        <w:pStyle w:val="BookText"/>
        <w:rPr/>
      </w:pPr>
      <w:r>
        <w:rPr>
          <w:rFonts w:ascii="Amiri" w:hAnsi="Amiri" w:eastAsia="Amiri" w:cs="Amiri"/>
          <w:color w:val="111111"/>
          <w:sz w:val="28"/>
          <w:sz w:val="28"/>
          <w:szCs w:val="28"/>
          <w:rtl w:val="true"/>
          <w:lang w:bidi="ar-SA"/>
        </w:rPr>
        <w:t xml:space="preserve">هذا موضع محوج إلى فضل تأمّل غير أن أكثر أهل النظر على أن أصل اللغة إنما هو تواضع واصطلاح ، لا وحي ولا توقيف ، إلّا أن أبا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من عند الله واحتج بقوله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وَعَلَّمَ آدَمَ الْأَسْماءَ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لا يتناول موضع الخلاف ، وذلك أنه قد يجوز أن يكون تأويله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أقدر آدم على أن واضع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المعنى من عند الله سبحانه لا محالة فإذا كان ذلك محتملا غير مستنكر سقط الاستدلال به</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كان أبو علي رحمه الله أيضا قال به في بعض كلامه ، وهذا أيضا رأي أبي الحسن على أنه لم يمنع قول من قال إنها تواضع منه ، وعلى أنه قد فسّر هذا بأن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تعالى علّم آدم </w:t>
      </w:r>
    </w:p>
    <w:p>
      <w:pPr>
        <w:pStyle w:val="BookText"/>
        <w:rPr/>
      </w:pPr>
      <w:r>
        <w:rPr>
          <w:rFonts w:ascii="Amiri" w:hAnsi="Amiri" w:eastAsia="Amiri" w:cs="Amiri"/>
          <w:color w:val="111111"/>
          <w:sz w:val="28"/>
          <w:sz w:val="28"/>
          <w:szCs w:val="28"/>
          <w:rtl w:val="true"/>
          <w:lang w:bidi="ar-SA"/>
        </w:rPr>
        <w:t xml:space="preserve">أسماء جميع المخلوقات بجميع اللّغات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 والفارسية والسريانية والعبرانية والرّومية وغير ذلك من سائر اللغات ، فكان آدم وولده يتكلمون بها ثم إن ولده تفرّقوا في الدنيا وعلق كلّ واحد منهم بلغة من تلك اللغات فغلبت عليه واضمحلّ عنه ما سواها لبعد عهدهم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الخبر الصحيح قد ورد بهذا وجب تلقيه باعتقاده والانطواء على القول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فاللغة فيها أسماء وأفعال وحروف وليس يجوز أن يكون المعلّم من ذلك الأسماء وحدها دون غيرها مما ليس بأسماء ، فكيف خصّ الأسماء وحدّها؟</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اعتمد ذلك من حيث كانت الأسماء أقوى القبل الثلاثة ، ولا بد لكل كلام مفيد منفرد من الاسم ، وقد تستغني الجملة المستقلة عن كل واحد من الفعل والحرف ، فلما كانت الأسماء من القوّة والأوليّة في النفس والرتبة على ما لا خفاء به جاز أن يكتفى بها عمّا هو تال لها ومحمول في الحاجة إليه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لنعد فلنقل في الاعتلال لمن قال بأنّ اللغة لا تكون وحيا ، وذلك أنهم ذهبوا إلى أن أصل اللغة لا بدّ فيه من المواضعة</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بأن يجتمع حكيمان أو ثلاثة فصاعدا فيحتاجوا إلى الإبانة عن الأشياء المعلومات فيضعوا لكل واحد منها سمة ولفظا إذا ذكر عرف به ما مسمّاه ؛ ليمتاز عن غيره وليغني بذكره عن إحضاره إلى مرآة العين ، فيكون ذلك أقرب وأخفّ وأسهل من تكلّف إحضاره لبلوغ الغرض في إبانة حاله ، بل قد يحتاج في كثير من الأحوال إلى ذكر ما لا يمكن إحضاره ولا إدناؤه كالفاني ، وحال اجتماع الضدّين على المحلّ الواحد ، وكيف يكون ذلك لو جاز وغير هذا مما هو جار في الاستحالة والتّعذّر مجراه ، فكأنهم جاؤوا إلى واحد من بني آدم فأومؤوا إليه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إنسان ، فأيّ وقت سمع هذا اللفظ علم أن المراد به هذا الضرب من المخلوق ، وإن أرادوا سمة عينه أو يده أشاروا إلى ذلك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عين رأس قدم ، أو نحو ذلك ، فمتى سمعت اللفظة من هذا عرف معنيّها ، وهلمّ جرّا فيما سوى ذلك من الأسماء والأفعال والحروف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لك من بعد ذلك أن تنقل هذه المواضعة إلى غيرها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اسمه إنسان فليجعل مكانه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والذي اسمه رأس فليجعل مكانه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بقية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لو بدئت اللغة الفارسيّة فوقعت المواضعة عليها لجاز أن تنقل ويولّد منها لغات كثيرة من الرومية والزّنجية وغيرهما ، وعلى هذا ما نشاهده الآن من اختراع الصّنّاع لآلات صنائعهم من الأسماء كالنّجار والصائغ والحائك والبنّاء ، وكذلك الملّاح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بد لأولها من أن يكون متواضعا عليه بالمشاهدة والإيماء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أن يوصف بأن يواضع أحدا على شيء ؛ إذ قد ثبت أن المواضعه لا بدّ معها من إيماء وإشارة بالجارحة نحو المومأ إليه والمشار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جارحة له فيصحّ الإيماء والإشارة منه بها ، فبطل عندهم أن تصحّ المواضعة على اللغة منه تقدست أسماؤه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يجوز أن ينقل الله تعالى اللغة التي قد وقع التواضع بين عباده عليها بان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كنتم تعبّرون عنه بكذا عبّروا عنه بكذا والذي كنتم تسمّونه كذا ينبغي أن تسمّوه كذا ، وجواز هذا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كجوازه من عباده ، ومن هذا الذي في الأصوات ما يتعاطاه الناس الآن من مخالفة الأشكال في حروف المعجم كالصورة التي توضع للمعميات والتراجم ، وعلى ذلك أيضا اختلفت أقلام ذوي اللغات كما اختلفت ألسن الأصوات المرتّبة على مذاهبهم في المواضعات فهذا قول من الظهور على ما تراه</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أنني سألت يوما بعض أهله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تنكر أن تصحّ المواضعة من الله سبحانه وإن لم يكن ذا جارحة بأن يحدث في جسم من الأجسام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خشبة أو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إقبالا على شخص من الأشخاص وتحريكا لها نحوه ويسمع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 تحرك الخشبة نحو ذلك الشخص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صوتا يضعه اسما له ويعيد حركة تلك الخشبة نحو ذلك الشخص دفعات مع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قادر على أن يقنع في تعريفه ذلك بالمرّة الواحدة فتقوم الخشبة في هذا الإيماء وهذه الإشارة مقام جارحة ابن آدم في الإشارة بها في المواضعة ، وكما أن الإنسان أيضا قد يجوز إذا أراد المواضعة أن يشير بخشبة نحو المراد المتواضع عليه فيقيمها في ذلك مقام يده لو أراد الإيماء بها نحوه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 يجب عن هذا بأكثر من الاعتراف بوجوبه ، ولم يخرج من جهته شيء أصلا فأحكيه عنه وهو عندي وعلى ما تراه الآن لازم لمن قال بامتناع كون مواضعة القديم تعالى لغة مرتجلة غير ناقلة لسانا إلى لسان ، فاعرف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بعضهم إلى أن أصل اللغات كلها إنما هو من الأصوات المسموعات كدويّ الريح وحنين الرعد وخرير الماء وشحيج الحمار ونعيق الغراب وصهيل الفرس ونزيب الظبي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ولّدت اللغات عن ذلك فيما بعد ، وهذا عندي وجه صالح ومذهب متقبّل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فيما بعد أنني على تقادم الوقت دائم التّنقير والبحث عن هذا الموضع ، فأجد الدّواعي والخوالج قوية التّجاذب لي مختلفة جهات التّغول على فكري ، وذلك أنني إذا تأملت حال هذه اللغة الشريفة الكريمة اللطيفة وجدت فيها من الحكمة والدّقّة الإرهاف والرّقّة ما يملك عليّ جانب الفكر حتى يكاد يطمح به أمام غلوة السّحر ، فمن ذلك ما نبّه عليه أصحابنا رحمهم الله ، ومنه ما حذوته على أمثلتهم فعرفت بتتابعه وانقياده وبعد مراميه وآماده صحة ما وفّقوا لتقديمه منه ولطف ما أسعدوا به ، وفرق لهم ، عنه وانضاف إلى ذلك وارد الأخبار المأثورة بأنها من عند الله تعالى فقوي في نفسي اعتقاد كونها توقيفا من الله سبحانه وأنها 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أقول في ضد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كما وقع لأصحابنا ولنا وتنبّهوا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وتنبهنا على تأمّل هذه الحكمة الرائعة الباهرة كذلك لا ننكر أن يكون الله تعالى قد خلق من قبلنا وإن بعد مداه عنّا من كان ألطف منا أذهانا وأسرع خواطر وأجرا جنانا ، فأقف بين الخلّتين حسيرا وأكاثرهما فأنكفىء مكثورا ، وإن خطر خاطر فيما بعد يعلق الكف بإحدى الجهتين ويكفها عن صاحبتها قلنا به ، هذا كله كلام ابن جني</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الإمام فخر الدين الرازي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وتبعه تاج الدين الأرموي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وسراج الدين الأرموي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ملخّصه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الثاني في الواضع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الألفاظ إما أن تدل على المعاني بذواتها أو بوضع الله إياها أو بوضع الناس ، أو بكون البعض بوضع الله والباقي بوضع الناس ، والأول مذهب عباد بن </w:t>
      </w:r>
    </w:p>
    <w:p>
      <w:pPr>
        <w:pStyle w:val="BookText"/>
        <w:rPr/>
      </w:pPr>
      <w:r>
        <w:rPr>
          <w:rFonts w:ascii="Amiri" w:hAnsi="Amiri" w:eastAsia="Amiri" w:cs="Amiri"/>
          <w:color w:val="111111"/>
          <w:sz w:val="28"/>
          <w:sz w:val="28"/>
          <w:szCs w:val="28"/>
          <w:rtl w:val="true"/>
          <w:lang w:bidi="ar-SA"/>
        </w:rPr>
        <w:t>سليمان ، والثاني مذهب الشيخ أبي الحسن الأشعري وابن فورك ، والثالث مذهب أبي هاشم ، وأما الرابع فإما أن يكون الابتداء من الناس والتّتمّة من الله وهو مذهب 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الابتداء من الله والتتمة من الناس وهو مذهب الأستاذ أبي إسحاق الإسفرائيني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والمحققون متوقفون في الكل إلّا في مذهب 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ودليل فساده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اللفظ لو دلّ بالذات لفهم كلّ واحد منهم كلّ اللغات لعدم اختلاف الدلالات الذاتية واللازم باطل فالملزوم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واحتجّ عبّاد بأنه لو لا الدّلالة الذاتيّة لكان وضع لفظ من بين الألفاظ بإزاء معنى من بين المعاني ترجيحا بلا مرجّح وهو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الواضع إن كان هو الله فتخصيصه الألفاظ بالمعاني كتخصيص العالم بالإيجاد في وقت من بين سائر الأوقات ، وإن كان هو الناس فلعلّه لتعيّن الخطران بالبال ودليل إمكان التوقّف احتمال خلق الله تعالى الألفاظ ووضعها بإزاء المعاني ، وخلق علوم ضرورية في ناس بأن تلك الألفاظ موضوعة لتلك المعاني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ودليل إمكان الاصطلاح إمكان أن يتولّى واحد أو جمع وضع الألفاظ لمعان ثم يفهموها لغيرهم بالإشارة كحال الوالدات مع أطفالهن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وهذان الدليلان هما دليلا إمكان التوزيع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 القائلون بالتوقيف بوجوه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وَعَلَّمَ آدَمَ الْأَسْماءَ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فالأسماء كلها معلّمة من عند الله بالنّص وكذا الأفعال والحروف لعدم القائل بالفصل ، ولأن الأفعال والحروف أيضا أسماء لأن الاسم ما كان علامة والتمييز من تصرّف النحاة لا من اللغة ولأنّ التكلم بالأسماء وحدها متعذّر</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سبحانه وتعالى ذمّ قوما في إطلاقهم أسماء غير توقيفيّة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هِيَ إِلَّا أَسْماءٌ سَمَّيْتُمُوها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النجم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يقتضي كون البواقي توقيفية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آياتِهِ خَلْقُ السَّماواتِ وَالْأَرْضِ وَاخْتِلافُ أَلْسِنَتِكُمْ وَأَلْوانِكُمْ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والألسنة اللّحمانية غير مرادة لعدم اختلافها ، ولأن بدائع الصّنغ في غيرها أكثر فالمراد هي اللغات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اللغات اصطلاحية لاحتيج في التخاطب بوضعها إلى اصطلاح آخر من لغة أو كتابة ويعود إليه الكلام ويلزم إما الدّور أو التسلسل في الأوضاع وهو محال فلا بد من الانتهاء إلى التوقيف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 القائلون بالاصطلاح بوجهين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اللغات توقيفية لتقدّمت واسطة البعثة على التوقيف والتقدّم باطل ، وبيان الملازمة أنها إذا كانت توقيفية فلا بدّ من واسطة بين الله والبشر وهو النبيّ ؛ لاستحالة خطاب الله تعالى مع كلّ أحد وبيان بطلان التّقدّم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 مِنْ رَسُولٍ إِلَّا بِلِسانِ قَوْمِهِ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يقتضي تقدّم اللغة على البعثة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اللغات توقيفية فذلك إما بأن يخلق الله تعالى علما ضروريّا في العاقل أنّه وضع الألفاظ لكذا أو في غير العاقل أو بألّا يخلق علما ضروريا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باطل ، وإلّا لكان العاقل عالما بالله بالضرورة ؛ لأنه إذا كان عالما بالضرورة بكون الله وضع كذا لكذا كان علمه بالله ضروريّا ، ولو كان كذلك لبطل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باطل ؛ لأن غير العاقل لا يمكنه إنهاء تمام هذه الألفاظ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 باطل ؛ لأن العلم بها إذا لم يكن ضروريا احتيج إلى توقيف آخر ولزم التسلسل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 الأولى من حجج أصحاب التوقيف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يجوز أن يكون المراد من تعليم الأسماء الإلهام إلى وضعها؟</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التعليم إيجاد العلم فإنا لا نسلّم ذلك بل التعليم فعل يترتب عليه العلم ولأجله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علّمته فلم يتعلّم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سلمنا أن التعليم إيجاد العلم لكن قد تقرّر في الكلام أن أفعال العباد مخلوقة لله تعالى فعلى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الحاصل بها موجد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سلّمناه لكنّ الأسماء هي سمات الأشياء وعلاماتها مثل أن يعلّم آدم صلاح الخيل للعدو والجمال للحمل والثيران للحرث ، فلم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ليس ذلك وتخصيص الأسماء بالألفاظ عرف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سلمنا أن المراد هو الألفاظ ولكن لم لا يجوز أن تكون هذه الألفاظ وضعها قوم آخرون قبل آدم وعلّمها الله آدم؟</w:t>
      </w:r>
    </w:p>
    <w:p>
      <w:pPr>
        <w:pStyle w:val="BookText"/>
        <w:rPr/>
      </w:pPr>
      <w:r>
        <w:rPr>
          <w:rFonts w:ascii="Amiri" w:hAnsi="Amiri" w:eastAsia="Amiri" w:cs="Amiri"/>
          <w:color w:val="111111"/>
          <w:sz w:val="28"/>
          <w:sz w:val="28"/>
          <w:szCs w:val="28"/>
          <w:rtl w:val="true"/>
          <w:lang w:bidi="ar-SA"/>
        </w:rPr>
        <w:t>وعن الثانية أنه تعالى ذمّهم لأنهم سمّوا الأصنام آلهة واعتقدوها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اللسان هو الجارحة المخصوصة ، وهي غير مرادة بالاتفاق والمجاز الذي ذكرتموه يعارضه مجازات أخر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مخارج الحروف أو القدرة عليها فلم يثبت التّرجيح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الاصطلاح لا يستدعي تقدّم اصطلاح آخر بدليل تعليم الوالدين الطفل دون سابقة اصطلاح ثمة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 الأولى من حجّتي أصحاب الاصطلاح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توقّف التوقيف على البعثة لجواز أن يخلق الله فيهم العلم الضروري بأن الألفاظ وضعت لكذا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يجوز أن يخلق الله العلم الضروريّ في العقلاء أن واضعا وضع تلك الألفاظ لتلك المعاني وعلى هذا لا يكون العلم بالله ضروريا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سلّمناه لكن لم لا يجوز أن يكون الإله معلوم الوجود بالضرورة لبعض العقلاء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لبطل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بالمعرفة أمّا بسائر التكاليف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أبو الفتح ابن برهان في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الوصول إلى الأصول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اختلف العلماء في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تثبت توقيفا أو اصطلاحا؟ فذهبت المعتزلة إلى أن اللغات بأسرها تثبت اصطلاحا وذهبت طائفة إلى أنها تثبت توقيفا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وزعم الأستاذ أبو إسحاق الإسفرائيني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القدر الذي يدعو به الإنسان غيره إلى التّواضع يثبت توقيفا وما عدا ذلك يجوز أن يثبت بكل واحد من الطريقين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القاضي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يثبت توقيفا ويجوز أن يثبت اصطلاحا ويجوز أن يثبت بعضه توفيقا وبعضه اصطلاحا والكلّ ممكن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وعمدة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الممكن هو الذي لو قدّر موجودا لم يعرض لوجوده محال ، ويعلم أن هذه الوجوه لو قدّرت لم يعرض من وجودها محال فوجب قطع القول بإمكانها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وعمدة المعتزلة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اللغات لا تدلّ على مدلولاتها كالدلالة العقلية ، ولهذا المعنى يجوز اختلافها ولو ثبتت توقيفا من جهة الله تعالى لكان ينبغي أن يخلق الله العلم بالصّيغة ، ثم يخلق العلم بالمدلول ، ثم يخلق لنا العلم بجعل الصيغة دليلا على ذلك المدلول ، ولو خلق لنا العلم بصفاته لجاز أن يخلق لنا العلم بذاته ، ولو خلق لنا العلم بذاته بطل التكليف وبطلت المحنة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بناء على أصل فاسد فإنا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يخلق الله لنا العلم بذاته ضرورة ، وهذه المسألة فرع ذلك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وعمدة الأستاذ أبي إسحاق الإسفرائيني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القدر الذي يدعو به الإنسان غيره إلى التواضع لو ثبت اصطلاحا لافتقر إلى اصطلاح آخر يتقدّمه وهكذا فيتسلسل إلى ما لا نهاية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باطل فإن الإنسان يمكنه أن يفهم غيره معاني الأسامي كالطفل ينشأ غير عالم بمعاني الألفاظ ، ثم يتعلّمها من الأبوين من غير تقدّم اصطلاح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وعمدة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تثبت توقيفا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وَعَلَّمَ آدَمَ الْأَسْماءَ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حجّة فيه من جهة القطع فإنه عموم والعموم ظاهر في الاستغراق وليس بنصّ</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الجواز فثابت من جهة القطع بالدليل الذي قدّمته ، وأما كيفية الوقوع فأنا متوقف فإن دلّ دليل من السّمع على ذلك ثبت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إمام الحرمين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اختلف أرباب الأصول في مأخذ اللغات ، فذهب ذاهبون إلى أنها توقيف من الله تعالى ، وصار صائرون إلى أنها تثبت اصطلاحا وتواطؤا ، وذهب الأستاذ أبو إسحاق في طائفة من الأصحاب إلى أن القدر الذي يفهم منه قصد التواطؤ لا بدّ أن يفرض فيه التوقيف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والمختار عندنا أن العقل يجوّز ذلك كلّه ، فأما تجويز التوقيف فلا حاجة إلى تكلّف دليل فيه ، ومعناه أن يثبت الله تعالى في الصدور علوما بديهيّة بصيغ مخصوصة بمعاني فتتبيّن العقلاء الصّيغ ومعانيها ، ومعنى التوقيف فيها أن يلقوا وضع الصيغ على حكم الإرادة والاختيار ، وأما الدليل على تجويز وقوعها اصطلاحا فهو أنه لا يبعد أن يحرك الله تعالى نفوس العقلاء لذلك ، ويعلم بعضهم مراد بعض ثم ينشئون على اختيارهم صيغا وتقترن بما يريدون أحوال لهم وإشارات إلى مسمّيات ، وهذا غير مستنكر ، وبهذا المسلك ينطلق الطفل على طوال ترديد المسمع عليه ما يريد تلقينه وإفهامه ، فإذا ثبت الجواز في الوجهين لم يبق لما تخيّله الأستاذ وجه والتعويل في التوقيف وفرض الاصطلاح على علوم تثبت في النفوس ، فإذا لم يمنع ثبوتها لم يبق لمنع التوقيف والاصطلاح بعدها معنى ، ولا أحد يمنع جواز ثبوت العلوم الضرورية على النحو المبيّن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أثبتّم الجواز في الوجهين عموما ، فما الذي اتفق عندكم وقوعه؟</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هذا مما يتطرّق إليه بمسالك العقول ، فإن وقوع الجائز لا يستدرك إلّا بالسّمع المحض ، ولم يثبت عندنا سمع قاطع فيما كان من ذلك ، وليس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وَعَلَّمَ آدَمَ الْأَسْماءَ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أحد الجائزين ؛ فإنه لا يمتنع أن تكون اللغات لم يكن يعلمها فعلّمه الله تعالى إياها ، ولا يمتنع أن الله تعالى أثبتها ابتداء وعلّمه إياها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الغزالي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المنخول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قائلون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اللغات كلّها اصطلاحية إذ التّوقيف يثبت بقول الرسول عليه السّلام ، ولا يفهم قوله دون ثبوت اللغة</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توقيفية ؛ إذ الاصطلاح يعرض بعد دعاء البعض بالاصطلاح ، ولا بدّ من عبارة يفهم منها قصد الاصطلاح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آخرون ما يفهم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التّواضع توقيفيّ دون ما عداه ، ونحن نجوّز كونها اصطلاحية بأن يحرّك الله رأس واحد فيفهم آخر أنه قصد الاصطلاح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كونها توقيفية بأن يثبت الربّ تعالى مراسم وخطوطا يفهم الناظر فيها العبارات ثم يتعلم البعض عن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لا يجوز في العقل كلّ واحد منهما ونحن نرى الصبيّ يتكلم بكلمة أبويه؟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ويفهم ذلك من قرائن أحوالهما في حالة صغره فإذن الكل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وقوع أحد الجائزين فلا يستدرك بالعقل ولا دليل في السمع 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وَعَلَّمَ آدَمَ الْأَسْماءَ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كونه توقيفيا وليس بقاطع ، ويحتمل كونها مصطلحا عليها من خلق الله تعالى قبل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الحاجب في مختصره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هذه الأقوال قول أبي الحسن الأشعري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القاضي تاج الدين السبكي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منهاج البيضاوي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معنى قول ابن الحاجب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بالوقف عن القطع بواحد من هذه الاحتمالات ، وترجيح مذهب الأشعري بغلبة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بعض الضّعفاء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الذي قاله ابن الحاجب مذهب لم يقل به أحد ؛ لأن العلماء في المسألة بين متوقّف وقاطع بمقالته ، فالقول بالظهور لا قائل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ضعيف ؛ فإن المتوقّف لعدم قاطع قد يرجّح بالظنّ ، ثم إن كانت المسألة ظنّية اكتفى في العمل بها بذلك التّرجيح ، وإلّا توقف عن العمل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والإنصاف أن الأدلة ظاهرة فيما قاله الأشعري ، فالمتوقّف إن توقّف لعدم القطع فهو مصيب وإن ادّعى عدم الظهور فغير مصيب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الحقّ الذي فاه به جماعة من المتأخرين منهم الشيخ تقي الدين بن دقيق العيد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العنوان</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رفع الحاجب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ان للمسألة مقامين </w:t>
      </w:r>
      <w:r>
        <w:rPr>
          <w:rFonts w:eastAsia="Amiri" w:cs="Amiri" w:ascii="Amiri" w:hAnsi="Amiri"/>
          <w:color w:val="111111"/>
          <w:sz w:val="28"/>
          <w:szCs w:val="28"/>
          <w:rtl w:val="true"/>
          <w:lang w:bidi="ar-SA"/>
        </w:rPr>
        <w:t xml:space="preserve">: </w:t>
      </w:r>
      <w:bookmarkStart w:id="24" w:name="pg14340_340855"/>
    </w:p>
    <w:p>
      <w:pPr>
        <w:pStyle w:val="BookText"/>
        <w:rPr/>
      </w:pPr>
      <w:bookmarkEnd w:id="24"/>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الجواز فمن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أن تكون اللغة إلّا توقيفا ، ومن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أن تكون إلّا اصطلاحا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 الذي وقع على تقدير جواز كلّ من الأمرين ، والقول بتجويز كل من الأمرين هو رأي المحققين ولم أر من صرّح عن الأشعري بخلافه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أراه أنه إنما تكلم في الوقوع وأنه يجوّز صدور اللّغة اصطلاحا ، ولو منع الجواز لنقله عنه القاضي وغيره من محقّقي كلامه ، ولم أرهم نقلوه عنه ، بل لم يذكره القاضي وإمام الحرمين وابن القشيري والأشعري في مسألة مبدأ اللغات البتّة ، وذكر إمام الحرمين الاختلاف في الجواز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الوقوع لم يثبت وتبعه القشيري وغيره</w:t>
      </w:r>
      <w:r>
        <w:rPr>
          <w:rFonts w:eastAsia="Amiri" w:cs="Amiri" w:ascii="Amiri" w:hAnsi="Amiri"/>
          <w:color w:val="111111"/>
          <w:sz w:val="28"/>
          <w:szCs w:val="28"/>
          <w:rtl w:val="true"/>
          <w:lang w:bidi="ar-SA"/>
        </w:rPr>
        <w:t>.</w:t>
      </w:r>
    </w:p>
    <w:p>
      <w:pPr>
        <w:pStyle w:val="Heading3"/>
        <w:numPr>
          <w:ilvl w:val="2"/>
          <w:numId w:val="1"/>
        </w:numPr>
        <w:rPr/>
      </w:pPr>
      <w:bookmarkStart w:id="25" w:name="__RefHeading___Toc575808_1588784861"/>
      <w:bookmarkStart w:id="26" w:name="_Toc9"/>
      <w:bookmarkEnd w:id="25"/>
      <w:r>
        <w:rPr>
          <w:rtl w:val="true"/>
        </w:rPr>
        <w:t xml:space="preserve">المبحث الثالث </w:t>
      </w:r>
      <w:r>
        <w:rPr>
          <w:rtl w:val="true"/>
        </w:rPr>
        <w:t xml:space="preserve">: </w:t>
      </w:r>
      <w:r>
        <w:rPr>
          <w:rtl w:val="true"/>
        </w:rPr>
        <w:t>في حدّ الوضع</w:t>
      </w:r>
      <w:bookmarkEnd w:id="26"/>
    </w:p>
    <w:p>
      <w:pPr>
        <w:pStyle w:val="BookText"/>
        <w:rPr/>
      </w:pPr>
      <w:r>
        <w:rPr>
          <w:rFonts w:ascii="Amiri" w:hAnsi="Amiri" w:eastAsia="Amiri" w:cs="Amiri"/>
          <w:color w:val="111111"/>
          <w:sz w:val="28"/>
          <w:sz w:val="28"/>
          <w:szCs w:val="28"/>
          <w:rtl w:val="true"/>
          <w:lang w:bidi="ar-SA"/>
        </w:rPr>
        <w:t>قال التاج السبكي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منهاج البيضاوي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الوضع عبارة عن تخصيص الشيء بالشيء بحيث إذا أطلق الأوّل فهم منه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تعريف سديد ؛ فإنك إذا أطلقت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قام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منه صدور القيام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مدلول قولنا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قام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صدور قيامه سواء أطلقنا هذا اللّفظ أم لم نطلقه ، فما وجه قولكم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إذا أطلق؟</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قد يخرج عن كونه كلاما ، وقد يتغيّر معناه بالتّقييد فإنك إذا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اقتضى إطلاق هذا اللفظ إخبارك بقيام جميعهم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قام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عن كونه كلاما بالكليّة ، فإذا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قام الناس إلّا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يخرج عن كونه كلاما ، ولكن خرج عن اقتضاء قيام جميعهم إلى قيام ما عدا زيدا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فعلم بهذا أن لإفادة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الإخبار بقيام جميعهم شرطين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تبتدئه بما يخالفه</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تختمه بما يخالفه</w:t>
      </w:r>
      <w:r>
        <w:rPr>
          <w:rFonts w:eastAsia="Amiri" w:cs="Amiri" w:ascii="Amiri" w:hAnsi="Amiri"/>
          <w:color w:val="111111"/>
          <w:sz w:val="28"/>
          <w:szCs w:val="28"/>
          <w:rtl w:val="true"/>
          <w:lang w:bidi="ar-SA"/>
        </w:rPr>
        <w:t xml:space="preserve">. </w:t>
      </w:r>
      <w:bookmarkStart w:id="27" w:name="pg14340_340856"/>
    </w:p>
    <w:p>
      <w:pPr>
        <w:pStyle w:val="BookText"/>
        <w:rPr/>
      </w:pPr>
      <w:bookmarkEnd w:id="27"/>
      <w:r>
        <w:rPr>
          <w:rFonts w:ascii="Amiri" w:hAnsi="Amiri" w:eastAsia="Amiri" w:cs="Amiri"/>
          <w:color w:val="111111"/>
          <w:sz w:val="28"/>
          <w:sz w:val="28"/>
          <w:szCs w:val="28"/>
          <w:rtl w:val="true"/>
          <w:lang w:bidi="ar-SA"/>
        </w:rPr>
        <w:t>وله شرط ثالث أيضا وهو أن يكون صادرا عن قصد فلا اعتبار بكلام النائم والساهي ، فهذه ثلاثة شروط لا بدّ منها وعلى السامع التنبّه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فوضح بهذا أنك لا تستفيد قيام الناس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بإطلاق هذا القول فلذلك اشترطنا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لنا اشتراط ذلك واللفظ وحده كاف في ذلك ؛ لأن الواضع وضعه لذلك؟</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الواضع له معناه أنه جعله مهيّأ لأن يفيد ذلك المعنى عند استعمال المتكلّم على الوجه المخصوص ، والمفيد في الحقيقة إنما هو المتكلم واللفظ كالآلة الموضوعة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سمعنا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نعلم من قائله هل قصده أم لا؟ وهل ابتدأه أو ختمه بما يغيّره أو لا؟ هل لنا أن نخبر عنه بأنه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الناس؟</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نظر ؛ يحتمل أن يقال بجوازه لأن الأصل عدم الابتداء والختم بما يغيّره ويحتمل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لأن العمدة ليس هو اللفظ ، ولكنّ الكلام النفساني القائم بذات المتكلم وهو حكمه واللفظ دليل عليه مشروط بشروط ولم تتحقّق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بالقصد لا بدّ منه لأنه شرط والشكّ في الشرط يقتضي الشّكّ في المشروط والعلم بعدم الابتداء والختم بما يخالفه لا يشترط لأنهما مانعان ، والشكّ في المانع لا يقتضي الشك في الحكم لأن الأصل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واختار والدي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بدّ من أن يعلم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3"/>
        <w:numPr>
          <w:ilvl w:val="2"/>
          <w:numId w:val="1"/>
        </w:numPr>
        <w:rPr/>
      </w:pPr>
      <w:bookmarkStart w:id="28" w:name="__RefHeading___Toc575810_1588784861"/>
      <w:bookmarkStart w:id="29" w:name="_Toc10"/>
      <w:bookmarkEnd w:id="28"/>
      <w:r>
        <w:rPr>
          <w:rtl w:val="true"/>
        </w:rPr>
        <w:t xml:space="preserve">المبحث الرابع </w:t>
      </w:r>
      <w:r>
        <w:rPr>
          <w:rtl w:val="true"/>
        </w:rPr>
        <w:t xml:space="preserve">: </w:t>
      </w:r>
      <w:r>
        <w:rPr>
          <w:rtl w:val="true"/>
        </w:rPr>
        <w:t>شروط ثبوت اللغة</w:t>
      </w:r>
      <w:bookmarkEnd w:id="29"/>
    </w:p>
    <w:p>
      <w:pPr>
        <w:pStyle w:val="BookText"/>
        <w:rPr/>
      </w:pPr>
      <w:r>
        <w:rPr>
          <w:rFonts w:ascii="Amiri" w:hAnsi="Amiri" w:eastAsia="Amiri" w:cs="Amiri"/>
          <w:color w:val="111111"/>
          <w:sz w:val="28"/>
          <w:sz w:val="28"/>
          <w:szCs w:val="28"/>
          <w:rtl w:val="true"/>
          <w:lang w:bidi="ar-SA"/>
        </w:rPr>
        <w:t>قال الزّركشيّ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البحر المحيط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أبو الفضل بن عبدان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شرائط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وتبعه الجيلي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الإعجاز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تلزم اللغة إلّا بخمس شرائط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ذلك عن العرب بسند صحيح يوجب العمل</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عدالة الناقلين كما تعتبر عدالتهم في الشّرعيات</w:t>
      </w:r>
      <w:r>
        <w:rPr>
          <w:rFonts w:eastAsia="Amiri" w:cs="Amiri" w:ascii="Amiri" w:hAnsi="Amiri"/>
          <w:color w:val="111111"/>
          <w:sz w:val="28"/>
          <w:szCs w:val="28"/>
          <w:rtl w:val="true"/>
          <w:lang w:bidi="ar-SA"/>
        </w:rPr>
        <w:t xml:space="preserve">. </w:t>
      </w:r>
      <w:bookmarkStart w:id="30" w:name="pg14340_340857"/>
    </w:p>
    <w:p>
      <w:pPr>
        <w:pStyle w:val="BookText"/>
        <w:rPr/>
      </w:pPr>
      <w:bookmarkEnd w:id="30"/>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النقل عمّن قوله حجة في أصل اللغة كالعرب العاربة مثل قحطان ومعدّ وعدنان فأما إذا نقلوا عمّن بعدهم بعد فساد لسانهم واختلاف المولّدين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الزركشي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ووقع في كلام الزمخشري وغيره الاستشهاد بشعر أبي تمام بل في الإيضاح للفارسي ، ووجّه بأنّ الاستشهاد بتقرير النّقلة كلامهم وأنه لم يخرج عن قوانين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جنّي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يستشهد بشعر المولّدين في المعاني كما يستشهد بشعر العرب في الألفاظ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الناقل قد سمع منهم حسّا وأمّا بغيره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يسمع من الناقل حسّا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جنّي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اللغة لا تعرف إلّا نقلا فقد أخطأ ؛ فإنها قد تعلم بالقرائن أيضا فإن الرجل إذا سمع قول الشاعر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قوم إذا الشرّ أبدى ناجذيه لهم</w:t>
      </w:r>
    </w:p>
    <w:p>
      <w:pPr>
        <w:pStyle w:val="BookText"/>
        <w:rPr/>
      </w:pPr>
      <w:r>
        <w:rPr>
          <w:rFonts w:ascii="Amiri" w:hAnsi="Amiri" w:eastAsia="Amiri" w:cs="Amiri"/>
          <w:color w:val="111111"/>
          <w:sz w:val="28"/>
          <w:sz w:val="28"/>
          <w:szCs w:val="28"/>
          <w:rtl w:val="true"/>
          <w:lang w:bidi="ar-SA"/>
        </w:rPr>
        <w:t>طاروا إليه زرافات ووحدانا</w:t>
      </w:r>
    </w:p>
    <w:p>
      <w:pPr>
        <w:pStyle w:val="BookText"/>
        <w:rPr/>
      </w:pPr>
      <w:r>
        <w:rPr>
          <w:rFonts w:ascii="Amiri" w:hAnsi="Amiri" w:eastAsia="Amiri" w:cs="Amiri"/>
          <w:color w:val="111111"/>
          <w:sz w:val="28"/>
          <w:sz w:val="28"/>
          <w:szCs w:val="28"/>
          <w:rtl w:val="true"/>
          <w:lang w:bidi="ar-SA"/>
        </w:rPr>
        <w:t>يعلم أن الزرافات بمعنى الجماعات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عبد اللطيف البغدادي في شرح الخطب النباتية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اللّغوي شأنه أن ينقل ما نطقت به العرب ولا يتعدّاه ، وأما النّحوي فشأنه أن يتصرّف فيما ينقله اللّغوي ، ويقيس عليه ومثالهما المحدّث والفقيه ، فشأن المحدّث نقل الحديث برمّته ، ثم إن الفقيه يتلقّاه ويتصرّف فيه ويبسط فيه علله ويقيس عليه الأمثال والأشباه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علي فيما حكاه ابن جنّي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لنا أن نقيس منثورنا على منثورهم وشعرنا على شعرهم</w:t>
      </w:r>
      <w:r>
        <w:rPr>
          <w:rFonts w:eastAsia="Amiri" w:cs="Amiri" w:ascii="Amiri" w:hAnsi="Amiri"/>
          <w:color w:val="111111"/>
          <w:sz w:val="28"/>
          <w:szCs w:val="28"/>
          <w:rtl w:val="true"/>
          <w:lang w:bidi="ar-SA"/>
        </w:rPr>
        <w:t>.</w:t>
      </w:r>
    </w:p>
    <w:p>
      <w:pPr>
        <w:pStyle w:val="Heading3"/>
        <w:numPr>
          <w:ilvl w:val="2"/>
          <w:numId w:val="1"/>
        </w:numPr>
        <w:rPr/>
      </w:pPr>
      <w:bookmarkStart w:id="31" w:name="__RefHeading___Toc575812_1588784861"/>
      <w:bookmarkStart w:id="32" w:name="_Toc11"/>
      <w:bookmarkEnd w:id="31"/>
      <w:r>
        <w:rPr>
          <w:rtl w:val="true"/>
        </w:rPr>
        <w:t xml:space="preserve">المبحث الخامس </w:t>
      </w:r>
      <w:r>
        <w:rPr>
          <w:rtl w:val="true"/>
        </w:rPr>
        <w:t xml:space="preserve">: </w:t>
      </w:r>
      <w:r>
        <w:rPr>
          <w:rtl w:val="true"/>
        </w:rPr>
        <w:t>في سعة اللغة</w:t>
      </w:r>
      <w:bookmarkEnd w:id="32"/>
    </w:p>
    <w:p>
      <w:pPr>
        <w:pStyle w:val="BookText"/>
        <w:rPr/>
      </w:pPr>
      <w:r>
        <w:rPr>
          <w:rFonts w:ascii="Amiri" w:hAnsi="Amiri" w:eastAsia="Amiri" w:cs="Amiri"/>
          <w:color w:val="111111"/>
          <w:sz w:val="28"/>
          <w:sz w:val="28"/>
          <w:szCs w:val="28"/>
          <w:rtl w:val="true"/>
          <w:lang w:bidi="ar-SA"/>
        </w:rPr>
        <w:t>قال ابن فارس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اللغة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القول على لغة العرب ، وهل يجوز أن يحاط بها؟</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بعض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العرب لا يحيط به إلّا نبيّ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ابن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كلام حريّ أن يكون صحيحا ، وما بلغنا أن أحدا ممن مضى ادّعى حفظ اللغة كلّها ، فأما الكتاب المنسوب إلى الخليل ، وما في خاتمته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آخر كلام العرب ، فقد كان الخليل أورع وأتقى لله تعالى من أن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سمعت عليّ بن محمد بن مهرويه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هارون بن هزاري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سفيان بن عيينة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ينظر إلى رجل خلق من الذّهب والمسك فلينظر إلى الخليل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وأخبرني أبو داود سليمان بن يزيد عن ذلل المصاحفي عن النّضر بن شميل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نميّل بين ابن عون والخليل بن أحمد أيهما نقدّم في الزهد والعبادة فلا ندري أيهما نقدّم؟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 النضر بن شميل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أحدا أعلم بالسّنّة بعد ابن عون من الخليل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 النضر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أكلت الدنيا بأدب الخليل وكتبه وهو في خصّ لا يشعر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مكان الخليل من الدّين ، أفتراه يقدم على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آخر كلام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في الكتاب الموسوم به من الإخلال ما لا خفاء به على علماء اللغة ، ومن نظر في سائر الأصناف الصحيحة علم صحّة 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 ابن فارس</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الذى نقله عن بعض الفقهاء نصّ عليه الإمام الشافعى رضي الله عنه فقال في أوائل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أوسع الألسنة مذهبا وأكثرها ألفاظا ، ولا نعلم أن يحيط بجميع علمه إنسان غير نبيّ ، ولكنه لا يذهب منه شيء على عامّتها حتى لا يكون موجودا فيها من يعرفه ، والعلم به عند العرب كالعلم بالسّنة عند أهل الفقه ، لا يعلم رجل جميع السنن فلم يذهب منها عليه شيء ، وإذا جمع علم عامة أهل العلم بها أتى على السّنن ، وإذا فرّق علم كلّ واحد منهم ذهب عليه الشيء منها ، ثم ما ذهب منها عليه موجود عند غيره ، وهم في العلم طبقات منهم الجامع لأكثره وإن ذهب عليه بعضه ، ومنهم الجامع لأقلّ مما جمع غيره ، وليس قليل ما ذهب من السّنن على من جمع أكثرها ، دليلا على أن يطلب علمه عند غير أهل طبقته من أهل </w:t>
      </w:r>
    </w:p>
    <w:p>
      <w:pPr>
        <w:pStyle w:val="BookText"/>
        <w:rPr/>
      </w:pPr>
      <w:r>
        <w:rPr>
          <w:rFonts w:ascii="Amiri" w:hAnsi="Amiri" w:eastAsia="Amiri" w:cs="Amiri"/>
          <w:color w:val="111111"/>
          <w:sz w:val="28"/>
          <w:sz w:val="28"/>
          <w:szCs w:val="28"/>
          <w:rtl w:val="true"/>
          <w:lang w:bidi="ar-SA"/>
        </w:rPr>
        <w:t xml:space="preserve">العلم بل يطلب عند نظرائه ما ذهب عليه حتى يؤتى على جميع سنن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هو وأمي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فتفرّد جملة العلماء بجملتها وهم درجات فيما وعوا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لسان العرب عند خاصّتها وعامتها لا يذهب منه شيء عليها ولا يطلب عند غيرها ولا يعلمه إلّا من قبله منها ، ولا يشركها فيه إلّا من اتّبعها وقبله منها فهو من أهل لسانها وعلم أكثر اللسان في أكثر العرب أعمّ من علم أكثر السّنن في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نص الشّافعي بحروفه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فارس في موضع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القول على أن لغة العرب لم تنته إلينا بكلّيتها وأن الذي جاءنا عن العرب قليل من كثير ، وأن كثيرا من الكلام ذهب بذهاب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ذهب علماؤنا أو أكثرهم إلى أنّ الذي انتهى إلينا من كلام العرب هو الأقلّ ولو جاءنا جميع ما قالوه لجاءنا شعر كثير وكلام كثير ، وأحر بهذا القول أن يكون صحيحا ؛ لأنّا نرى علماء اللّغة يختلفون في كثير مما قالته العرب ، فلا يكاد واحد منهم يخبر عن حقيقة ما خولف فيه ، بل يسلك طريق الاحتمال والإمكان ، ألا ترى أنّا نسألهم عن حقيقة قول العرب في الإغراء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كذبك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وعما جاء في الحديث من قوله صلّى الله عليه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كذب عليكم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وكذبك العسل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قول القائل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كذبت عليكم أوعدوني وعلّلوا</w:t>
      </w:r>
    </w:p>
    <w:p>
      <w:pPr>
        <w:pStyle w:val="BookText"/>
        <w:rPr/>
      </w:pPr>
      <w:r>
        <w:rPr>
          <w:rFonts w:ascii="Amiri" w:hAnsi="Amiri" w:eastAsia="Amiri" w:cs="Amiri"/>
          <w:color w:val="111111"/>
          <w:sz w:val="28"/>
          <w:sz w:val="28"/>
          <w:szCs w:val="28"/>
          <w:rtl w:val="true"/>
          <w:lang w:bidi="ar-SA"/>
        </w:rPr>
        <w:t>بي الأرض والأقوام قردان موظبا</w:t>
      </w:r>
    </w:p>
    <w:p>
      <w:pPr>
        <w:pStyle w:val="BookText"/>
        <w:rPr/>
      </w:pPr>
      <w:r>
        <w:rPr>
          <w:rFonts w:ascii="Amiri" w:hAnsi="Amiri" w:eastAsia="Amiri" w:cs="Amiri"/>
          <w:color w:val="111111"/>
          <w:sz w:val="28"/>
          <w:sz w:val="28"/>
          <w:szCs w:val="28"/>
          <w:rtl w:val="true"/>
          <w:lang w:bidi="ar-SA"/>
        </w:rPr>
        <w:t xml:space="preserve">وعن قول الآخر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كذب العتيق وماء شنّ بارد</w:t>
      </w:r>
    </w:p>
    <w:p>
      <w:pPr>
        <w:pStyle w:val="BookText"/>
        <w:rPr/>
      </w:pPr>
      <w:r>
        <w:rPr>
          <w:rFonts w:ascii="Amiri" w:hAnsi="Amiri" w:eastAsia="Amiri" w:cs="Amiri"/>
          <w:color w:val="111111"/>
          <w:sz w:val="28"/>
          <w:sz w:val="28"/>
          <w:szCs w:val="28"/>
          <w:rtl w:val="true"/>
          <w:lang w:bidi="ar-SA"/>
        </w:rPr>
        <w:t>إن كنت سائلتي غبوقا فاذهبي</w:t>
      </w:r>
    </w:p>
    <w:p>
      <w:pPr>
        <w:pStyle w:val="BookText"/>
        <w:rPr/>
      </w:pPr>
      <w:r>
        <w:rPr>
          <w:rFonts w:ascii="Amiri" w:hAnsi="Amiri" w:eastAsia="Amiri" w:cs="Amiri"/>
          <w:color w:val="111111"/>
          <w:sz w:val="28"/>
          <w:sz w:val="28"/>
          <w:szCs w:val="28"/>
          <w:rtl w:val="true"/>
          <w:lang w:bidi="ar-SA"/>
        </w:rPr>
        <w:t xml:space="preserve">ونحن نعلم أن 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يبعد ظاهره عن باب الإغراء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عنك في الأرض ، وعنك شيئا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 الأفوه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عنكم في الأرض إنّا مذحج</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ورويدا يفضح الليل النهار </w:t>
      </w:r>
      <w:bookmarkStart w:id="33" w:name="pg14340_340860"/>
    </w:p>
    <w:p>
      <w:pPr>
        <w:pStyle w:val="BookText"/>
        <w:rPr/>
      </w:pPr>
      <w:bookmarkEnd w:id="33"/>
      <w:r>
        <w:rPr>
          <w:rFonts w:ascii="Amiri" w:hAnsi="Amiri" w:eastAsia="Amiri" w:cs="Amiri"/>
          <w:color w:val="111111"/>
          <w:sz w:val="28"/>
          <w:sz w:val="28"/>
          <w:szCs w:val="28"/>
          <w:rtl w:val="true"/>
          <w:lang w:bidi="ar-SA"/>
        </w:rPr>
        <w:t xml:space="preserve">ومن 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أعمد من سيّد قتله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زاد على هذا ، فهذا من مشكل الكلام الذي لم يفسّر بعد ، وقال ابن ميّادة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وأعمد من قوم كفاهم أخوهم</w:t>
      </w:r>
    </w:p>
    <w:p>
      <w:pPr>
        <w:pStyle w:val="BookText"/>
        <w:rPr/>
      </w:pPr>
      <w:r>
        <w:rPr>
          <w:rFonts w:ascii="Amiri" w:hAnsi="Amiri" w:eastAsia="Amiri" w:cs="Amiri"/>
          <w:color w:val="111111"/>
          <w:sz w:val="28"/>
          <w:sz w:val="28"/>
          <w:szCs w:val="28"/>
          <w:rtl w:val="true"/>
          <w:lang w:bidi="ar-SA"/>
        </w:rPr>
        <w:t>صدام الأعادي حين فلّت نيوبها</w:t>
      </w:r>
    </w:p>
    <w:p>
      <w:pPr>
        <w:pStyle w:val="BookText"/>
        <w:rPr/>
      </w:pPr>
      <w:r>
        <w:rPr>
          <w:rFonts w:ascii="Amiri" w:hAnsi="Amiri" w:eastAsia="Amiri" w:cs="Amiri"/>
          <w:color w:val="111111"/>
          <w:sz w:val="28"/>
          <w:sz w:val="28"/>
          <w:szCs w:val="28"/>
          <w:rtl w:val="true"/>
          <w:lang w:bidi="ar-SA"/>
        </w:rPr>
        <w:t xml:space="preserve">قال الخليل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زدنا على أن كفينا إخواننا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ذؤيب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صخب الشّوارب لا يزال كأنّه</w:t>
      </w:r>
    </w:p>
    <w:p>
      <w:pPr>
        <w:pStyle w:val="BookText"/>
        <w:rPr/>
      </w:pPr>
      <w:r>
        <w:rPr>
          <w:rFonts w:ascii="Amiri" w:hAnsi="Amiri" w:eastAsia="Amiri" w:cs="Amiri"/>
          <w:color w:val="111111"/>
          <w:sz w:val="28"/>
          <w:sz w:val="28"/>
          <w:szCs w:val="28"/>
          <w:rtl w:val="true"/>
          <w:lang w:bidi="ar-SA"/>
        </w:rPr>
        <w:t>عبد لآل أبي ربيعة مسبع</w:t>
      </w:r>
    </w:p>
    <w:p>
      <w:p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فسّر حتى الآن تفسيرا شافيا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الباب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عيد مالك ويا هيء مالك ويا شيء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يفسّروا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صه ، وويهك ، وإنيه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وعلماء هذه الشريعة وإن كانوا اقتصروا من علم هذا على معرفة رسمه دون علم حقائقه ، فقد اعتاضوا عنه دقيق الكلام في أصول الدّين وفروعه من الفقه والفرائض ، ومن دقيق النحو وجليله ، ومن علم العروض الذي يربأ بحسنه ودقّته واستقامته على كل ما تبجّح به الناسبون أنفسهم إلى الفلسفة ، ولكلّ زمان علم وأشرف العلوم علوم زماننا ، هذا ولله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كلام ابن فارس</w:t>
      </w:r>
      <w:r>
        <w:rPr>
          <w:rFonts w:eastAsia="Amiri" w:cs="Amiri" w:ascii="Amiri" w:hAnsi="Amiri"/>
          <w:color w:val="111111"/>
          <w:sz w:val="28"/>
          <w:szCs w:val="28"/>
          <w:rtl w:val="true"/>
          <w:lang w:bidi="ar-SA"/>
        </w:rPr>
        <w:t>.</w:t>
      </w:r>
    </w:p>
    <w:p>
      <w:pPr>
        <w:pStyle w:val="Heading3"/>
        <w:numPr>
          <w:ilvl w:val="2"/>
          <w:numId w:val="1"/>
        </w:numPr>
        <w:rPr/>
      </w:pPr>
      <w:bookmarkStart w:id="34" w:name="__RefHeading___Toc575814_1588784861"/>
      <w:bookmarkStart w:id="35" w:name="_Toc12"/>
      <w:bookmarkEnd w:id="34"/>
      <w:r>
        <w:rPr>
          <w:rtl w:val="true"/>
        </w:rPr>
        <w:t xml:space="preserve">المبحث السادس </w:t>
      </w:r>
      <w:r>
        <w:rPr>
          <w:rtl w:val="true"/>
        </w:rPr>
        <w:t xml:space="preserve">: </w:t>
      </w:r>
      <w:r>
        <w:rPr>
          <w:rtl w:val="true"/>
        </w:rPr>
        <w:t>في حد الكلمة والكلام والكلم والفرق بينهم</w:t>
      </w:r>
      <w:bookmarkEnd w:id="35"/>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حروف الهجاء تسعة وعشرون حرفا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واحد منها رمز مجرد لا يدل إلا على نفسه ، ما دام مستقلا لا يتصل بحرف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اتصل بحرف أو أكثر ، نشأ من هذا الاتصال ما يسمى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فاتصال الفاء بالميم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يوجد كلمة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واتصال العين بالياء فالنون ، يوجد كلمة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واتصال الميم بالنون فالزاى فاللام ، يحدث كلمة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منزل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وهكذا تنشأ الكلمات الثنائية ، والثلاثية ، والرباعية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انضمام بعض حروف الهجاء إلى بعض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وكل كلمة من هذه الكلمات التى نشأت بالطريقة السالفة تدل على معنى ؛ لكنه معنى جزئى ؛ 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مفرد ؛ فكلمة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نسمعها ، لا نفهم منها أكثر من أنها اسم شىء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حصول أمر من هذا الشىء ، أو عدم حصوله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أما تكوينه ، أو وصفه ، أو دلالته على زمان أو مكان ، أو معنى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نفهمه من كلمة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الشأن فى كلمة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 من باقى الكلمات المفردة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الأمر يتغير حين نقول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الفم مفيد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العين نافعة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المنزل واسع النواحى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المعنى هنا يصير غير جزئى ؛ 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مفرد ؛ لأن السامع يفهم منه فائدة وافية إلى حدّ كبير ، بسبب تعدد الكلمات ، وما يتبعه من تعدد المعانى الجزئية ، وتماسكها ، واتصال بعضها ببعض اتصالا ينشأ عنه معنى مركب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سبيل للوصول إلى المعنى المركب إلا من طريق واحد ؛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اجتماع المعانى الجزئية بعضها إلى بعض ، بسبب اجتماع الألفاظ المفردة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المعنى المركب تحدث تلك الفائدة التى يستطيع المتكلم أن يسكت بعدها ، ويستطيع السامع أن يكتفى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وأشباهها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المعنى المركب ، هو الذى يهتم به النحاة ، ويسمونه بأسماء مختلفة ، المراد منها واحد ؛ فهو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المعنى المركب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 التام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 الذى يحسن السكوت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يريدون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المتكلم يرى المعنى قد أدى الغرض المقصود فيستحسن الصمت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السامع يكتفى به ؛ فلا يستزيد من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المعنى الجزئى ، فإن المتكلم لا يقتصر عليه فى كلامه ؛ لعلمه أنه لا يعطى السامع الفائدة التى ينتظرها من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يكتفى السامع بما فهمه من المعنى الجزئى ، وإنما يطلب المزيد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فكلاهما إذا سمع كلمة منفردة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ريحان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سماء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يقنع بها</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لذلك لا يقال عن الكلمة الواحدة إنها تامة الفائدة ، برغم أن لها معنى جزئيّا لا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بدونه ؛ لأن الفائدة التامة لا تكون بمعنى جزئى واحد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مما تقدم نعلم أن الكلمة هى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اللفظة الواحدة التى تتركب من بعض الحروف الهجائية ، وتدل على معنى جزئى ؛ 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تدل على معنى عربى وضعت لأدائه فليست كلمة ، وإنما هى مجرد 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الكلام أو الجملة 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تركب من كلمتين أو أكثر ، وله معنى مفيد مستقل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ضيف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فاز طالب 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يهمل عاقل واجبا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بد فى الكلام من أمرين معا ؛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التركيب ، والإفادة المستقلة ، فلو قلنا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 أو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 لم يكن هذا كلاما ؛ لأنه غير 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صباحا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فاز فى يوم الخميس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يهمل واجبه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لم يكن هذا كلاما أيضا ؛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رغم تركيبه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مفيدة فائدة يكتفى بها المتكلم أو السامع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من اللازم فى التركيب المفيد أن تكون الكلمتان ظاهرتين فى النطق ؛ بل يكفى أن تكون إحداهما ظاهرة ، والأخرى مستترة ؛ كأن تقول للضيف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كلام مركب من كلمتين ؛ إحداهما ظاهرة ، وهى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تفضل ، والأخرى مستترة ، وهى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تفضل ، أسافر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نشكر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وكثير غيرها مما يعد فى الواقع كلاما ، وإن كان ظاهره أنه مفرد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الكلم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تركب من ثلاث كلمات فأكثر ؛ سواء أكان لها معنى مفيد ، أم لم يكن لها معنى 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فالكلم المفيد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النيل ثروة مصر ، القطن محصول أساسى فى بلادنا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المفيد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تكثر الصناعات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كل لفظ نطق به الإنسان ؛ سواء أكان لفظا مفردا أم مركبا ، وسواء أكان تركيبه مفيدا أم غير 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ينطبق على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ينطبق على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الكلم</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فكل نوع من هذه الثلاثة يدخل فى نطاق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ويصح أن يسمى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الصحيح ، وقد سبقت الأمثلة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ينطبق أيضا على كل تركيب آخر يشتمل على كلمتين لا تتم بهما الفائدة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تركيب من هذه التراكيب لا يصح أن يسمى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ليس لفظا مفردا ، ولا يصح أن يسمى </w:t>
      </w:r>
      <w:r>
        <w:rPr>
          <w:rFonts w:eastAsia="Amiri" w:cs="Amiri" w:ascii="Amiri" w:hAnsi="Amiri"/>
          <w:color w:val="111111"/>
          <w:sz w:val="28"/>
          <w:szCs w:val="28"/>
          <w:rtl w:val="true"/>
          <w:lang w:bidi="ar-SA"/>
        </w:rPr>
        <w:t xml:space="preserve">: </w:t>
      </w:r>
      <w:bookmarkStart w:id="36" w:name="pg14340_340863"/>
    </w:p>
    <w:p>
      <w:pPr>
        <w:pStyle w:val="BookText"/>
        <w:rPr/>
      </w:pPr>
      <w:bookmarkEnd w:id="3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 ليس مفيدا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ليس مؤلفا من ثلاث كلمات ؛ وإنما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أهل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ولكنها قد تستعمل أحيانا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حفل تكريم الأوائل ؛ فسمعت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رائعة لرئيس الحفل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أخرى لأحد الحاضرين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ثالثة من أحد الأوائل يشكر المحتفلين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اسمع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غالية ؛ وهى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أحسن إلى الناس تستعبد قلوبهم</w:t>
      </w:r>
    </w:p>
    <w:p>
      <w:pPr>
        <w:pStyle w:val="BookText"/>
        <w:rPr/>
      </w:pPr>
      <w:r>
        <w:rPr>
          <w:rFonts w:ascii="IRNazanin" w:hAnsi="IRNazanin" w:eastAsia="IRNazanin"/>
          <w:color w:val="111111"/>
          <w:sz w:val="28"/>
          <w:sz w:val="28"/>
          <w:szCs w:val="28"/>
          <w:rtl w:val="true"/>
          <w:lang w:bidi="fa-IR"/>
        </w:rPr>
        <w:t>فطالما استعبد الإنسان إحسان</w:t>
      </w:r>
    </w:p>
    <w:p>
      <w:pPr>
        <w:pStyle w:val="BookText"/>
        <w:rPr/>
      </w:pPr>
      <w:r>
        <w:rPr>
          <w:rFonts w:ascii="Amiri" w:hAnsi="Amiri" w:eastAsia="Amiri" w:cs="Amiri"/>
          <w:color w:val="111111"/>
          <w:sz w:val="28"/>
          <w:sz w:val="28"/>
          <w:szCs w:val="28"/>
          <w:rtl w:val="true"/>
          <w:lang w:bidi="ar-SA"/>
        </w:rPr>
        <w:t xml:space="preserve">فالمراد بالكلمة فى كل ما سبق 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استعمال فصيح ، يشيع على ألسنة الأدباء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وللكلمة ثلاثة أقسام ، 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وفعل ، وحرف</w:t>
      </w:r>
      <w:r>
        <w:rPr>
          <w:rFonts w:eastAsia="Amiri" w:cs="Amiri" w:ascii="Amiri" w:hAnsi="Amiri"/>
          <w:color w:val="111111"/>
          <w:sz w:val="28"/>
          <w:szCs w:val="28"/>
          <w:rtl w:val="true"/>
          <w:lang w:bidi="ar-SA"/>
        </w:rPr>
        <w:t>.</w:t>
      </w:r>
    </w:p>
    <w:p>
      <w:pPr>
        <w:pStyle w:val="Heading3"/>
        <w:numPr>
          <w:ilvl w:val="2"/>
          <w:numId w:val="1"/>
        </w:numPr>
        <w:rPr/>
      </w:pPr>
      <w:bookmarkStart w:id="37" w:name="__RefHeading___Toc575816_1588784861"/>
      <w:bookmarkStart w:id="38" w:name="_Toc13"/>
      <w:bookmarkEnd w:id="37"/>
      <w:r>
        <w:rPr>
          <w:rtl w:val="true"/>
        </w:rPr>
        <w:t xml:space="preserve">المبحث السابع </w:t>
      </w:r>
      <w:r>
        <w:rPr>
          <w:rtl w:val="true"/>
        </w:rPr>
        <w:t xml:space="preserve">: </w:t>
      </w:r>
      <w:r>
        <w:rPr>
          <w:rtl w:val="true"/>
        </w:rPr>
        <w:t xml:space="preserve">أقسام الكلمة </w:t>
      </w:r>
      <w:r>
        <w:rPr>
          <w:rtl w:val="true"/>
        </w:rPr>
        <w:t>(</w:t>
      </w:r>
      <w:r>
        <w:rPr>
          <w:rtl w:val="true"/>
        </w:rPr>
        <w:t xml:space="preserve">الاسم </w:t>
      </w:r>
      <w:r>
        <w:rPr>
          <w:rtl w:val="true"/>
        </w:rPr>
        <w:t xml:space="preserve">- </w:t>
      </w:r>
      <w:r>
        <w:rPr>
          <w:rtl w:val="true"/>
        </w:rPr>
        <w:t xml:space="preserve">الفعل </w:t>
      </w:r>
      <w:r>
        <w:rPr>
          <w:rtl w:val="true"/>
        </w:rPr>
        <w:t xml:space="preserve">- </w:t>
      </w:r>
      <w:r>
        <w:rPr>
          <w:rtl w:val="true"/>
        </w:rPr>
        <w:t>الحرف</w:t>
      </w:r>
      <w:r>
        <w:rPr>
          <w:rtl w:val="true"/>
        </w:rPr>
        <w:t>)</w:t>
      </w:r>
      <w:bookmarkEnd w:id="38"/>
    </w:p>
    <w:p>
      <w:pPr>
        <w:pStyle w:val="BookText"/>
        <w:rPr/>
      </w:pPr>
      <w:r>
        <w:rPr>
          <w:rFonts w:ascii="Amiri" w:hAnsi="Amiri" w:eastAsia="Amiri" w:cs="Amiri"/>
          <w:color w:val="111111"/>
          <w:sz w:val="28"/>
          <w:sz w:val="28"/>
          <w:szCs w:val="28"/>
          <w:rtl w:val="true"/>
          <w:lang w:bidi="ar-SA"/>
        </w:rPr>
        <w:t xml:space="preserve">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تدل بذاتها على شىء محسوس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نحاس ، بيت ، جمل ، نخلة ، عصفورة ،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شىء غير محسوس ، يعرف بالعقل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شجاعة ، مروءة ، شرف ، نبل ، نبوغ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فى الحالتين لا يقترن بزمن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علاماته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أهمها خمسة ، إذا وجدت واحدة منها كانت دليلا على أن الكلمة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العلامة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 ؛ فإذا رأينا كلمة مجرورة لداع من الدواعى النحوية ، عرفنا أنها اسم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فى زيادة صديق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 لأنها مجرورة بحر الجر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وكلمة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 لأنها مجرورة ؛ إذ 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وكلمة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 لأنها مجرورة بالتبعية لما قبلها ؛ فهى نعت لها</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العلامة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التنوين ؛ فمن الكلمات ما يقتضى أن يكون فى آخره ضمتان ، أو فتحتان ، أو كسرتان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حامد ، رأيت حامدا ، ذهبت إلى حامد ، طار عصفور جميل ، شاهدت عصفورا جميلا ، استمعت إلى عصفور جميل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الكلمات لا تكون إلا أسماء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وكان الأصل أن تكتب هى وأشباهها كما يكتبها علماء العروض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حامدن ، حامدن ، حامدن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عصفورن جميلن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عصفورن جميلن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عصفورن جميلن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بزيادة نون ساكنة فى آخر الكلمة ؛ تحدث رنينا خاصّا ؛ وتنغيما عند النطق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يسمونها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والتنوين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التصويت والترنيم ؛ لأنها 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ولكنهم عدلوا عن هذا الأصل ، ووضعوا 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رمزا مختصرا يغنى عنها ، ويدل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النطق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كانت تدل عليه ؛ وهذا الرّمز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الضمة الثانية ، والفتحة الثانية ، والكسرة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حسب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ويسمونه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التنوين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كانوا يسمون النون السالفة ، واستغنوا بها الرمز المختصر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فحذفوها فى الكتابة ، ولكنها لا تزال ملحوظة ينطق بها عند وصل بعض الكلام ببعض ، دون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تقدم نعلم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التنوين نون ساكنة ، 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تلحق آخر الأسماء لفظا ، لا خطا ولا وقفا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العلامة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الكلمة مناداة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 ساعد الضعيف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 أكرمى أهلك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ننادى محمدا ، وفاطمة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كلمة نناديها اسم ، ونداؤها علامة اسميتها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العلامة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الكلمة مبدوءة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 أساس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العلامة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الكلمة منسوبا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مدلولها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حصول شىء ، أو عدم حصوله ، أو مطلوبا منها إحداثه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لم يسافر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سافر يا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تحدثنا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بشىء نسبناه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السفر ، وتحدثنا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بشىء نسبناه إليه ؛ هو عدم السفر ، وطلبنا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فالحكم بالسفر ، أو بعدمه ، أو بغيرهما ، من كل ما تتم به الفائدة الأساسية يسمى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إسنادا ، وكذلك الحكم بطلب شىء من إنسان أو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فالإسناد 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إثبات شىء لشىء ، أو نفيه عنه ، أو طلبه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واللفظ الذى نسب إلى صاحبه فعل شىء أو عدمه أو طلب منه ذلك ، يسمى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مسندا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منسوبا إليه الفعل ، أو الترك ، أو طلب منه الأداء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الشىء الذى حصل ووقع ، أو لم يحصل ولم يقع ، أو طلب حصوله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فيسمى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يكون المسند إليه اسما</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والإسناد هو العلامة التى دلت على أن المسند إليه اسم</w:t>
      </w:r>
      <w:r>
        <w:rPr>
          <w:rFonts w:eastAsia="Amiri" w:cs="Amiri" w:ascii="Amiri" w:hAnsi="Amiri"/>
          <w:color w:val="111111"/>
          <w:sz w:val="28"/>
          <w:szCs w:val="28"/>
          <w:rtl w:val="true"/>
          <w:lang w:bidi="ar-SA"/>
        </w:rPr>
        <w:t xml:space="preserve">. </w:t>
      </w:r>
      <w:bookmarkStart w:id="39" w:name="pg14340_340865"/>
    </w:p>
    <w:p>
      <w:pPr>
        <w:pStyle w:val="Heading3"/>
        <w:numPr>
          <w:ilvl w:val="2"/>
          <w:numId w:val="1"/>
        </w:numPr>
        <w:rPr/>
      </w:pPr>
      <w:bookmarkStart w:id="40" w:name="__RefHeading___Toc575818_1588784861"/>
      <w:bookmarkStart w:id="41" w:name="_Toc14"/>
      <w:bookmarkEnd w:id="39"/>
      <w:bookmarkEnd w:id="40"/>
      <w:r>
        <w:rPr>
          <w:rtl w:val="true"/>
        </w:rPr>
        <w:t>الفعل وأقسامه</w:t>
      </w:r>
      <w:bookmarkEnd w:id="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سافر الرحالة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الغائب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كلمة من الكلمات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فهم ، سافر ، 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بنفسها مباشرة من غير حاجة إلى كلمة أخرى على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ندركه بالعقل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الفهم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السفر ، أو الرجوع ، ويسمى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زمن حصل فيه ذلك المعنى ، 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وانتهى قبل النطق بتلك الكلمة ؛ فهو زمن قد فات ، وانقضى قبل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غيرنا صيغة تلك الكلمات فقلنا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دلت الكلمة فى صيغتها الجديدة على الأمرين أيضا ؛ المعنى الحدث والزمن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الزمن هنا لم يكن قد فات وانقضى ؛ وإنما هو زمن صالح للحال ، والاستقبال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غيرنا الصيغة مرة أخرى فقلنا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افهم ، سافر ، ارجع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دلت كل واحدة على الأمرين ؛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الفهم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السفر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والزمن الذى يتحقق فيه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والزمن هنا مقصور على المستقبل وحده ؛ لأن الشىء الذى يطلبه إنسان من آخر لا يحصل ولا يقع إلا بعد الطلب وانتهاء الكلام ؛ 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يقع إلا فى المستقبل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فكل واحدة من تلك الكلمات وأشباهها تسمى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تدل على أمرين معا ؛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 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 وزمن يقترن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وأقسامه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تدل على مجموع أمرين ؛ معنى ، وزمن فات قبل النطق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أمثلته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تَبارَكَ الَّذِي جَعَلَ فِي السَّماءِ بُرُوجاً وَجَعَلَ فِيها سِراجاً وَقَمَراً مُنِيراً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ومضارع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تدل على أمرين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 وزمن صالح للحال والاستقبال</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 مَعْرُوفٌ وَمَغْفِرَةٌ خَيْرٌ مِنْ صَدَقَةٍ يَتْبَعُها أَذىً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بد أن يكون مبدوءا بالهمزة ، أو النون ، أو التاء ، أو الياء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وتسمّى هذه الأحرف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أحرف </w:t>
      </w:r>
    </w:p>
    <w:p>
      <w:pPr>
        <w:pStyle w:val="BookText"/>
        <w:rPr/>
      </w:pPr>
      <w:r>
        <w:rPr>
          <w:rFonts w:ascii="Amiri" w:hAnsi="Amiri" w:eastAsia="Amiri" w:cs="Amiri"/>
          <w:color w:val="111111"/>
          <w:sz w:val="28"/>
          <w:sz w:val="28"/>
          <w:szCs w:val="28"/>
          <w:rtl w:val="true"/>
          <w:lang w:bidi="ar-SA"/>
        </w:rPr>
        <w:t>المضارعة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وفتحها واجب ، إلا فى المضارع الرباعىّ فتضمّ ، وكذا 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المضارع المبنى للمجهول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المضارع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إخال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فالأفصح كسر همزته لا فتحها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وأمر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تدل بنفسها على أمرين مجتمعين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 وهذا المعنى مطلوب تحقيقه فى زمن مستقبل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اجْعَلْ هَذَا الْبَلَدَ آمِناً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بد فى فعل الأمر أن يدل بنفسه مباشرة على الطلب من غير زيادة على صيغته ؛ فمثل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ليس فعل أمر ؛ بل هو فعل مضارع ، مع أنه يدل على طلب شىء ليحصل فى المستقبل ؛ لأن الدلالة على الطلب جاءت من لام الأمر التى فى أوله ، لا من صيغة الفعل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اجتمعت الأفعال الثلاثة فى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تُطِعِ الْكافِرِينَ وَالْمُنافِقِينَ وَدَعْ أَذاهُمْ وَتَوَكَّلْ عَلَى اللهِ وَكَفى بِاللهِ وَكِيلاً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 الشاعر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أحسن إلى الناس تستعبد قلوبهمو</w:t>
      </w:r>
    </w:p>
    <w:p>
      <w:pPr>
        <w:pStyle w:val="BookText"/>
        <w:rPr/>
      </w:pPr>
      <w:r>
        <w:rPr>
          <w:rFonts w:ascii="IRNazanin" w:hAnsi="IRNazanin" w:eastAsia="IRNazanin"/>
          <w:color w:val="111111"/>
          <w:sz w:val="28"/>
          <w:sz w:val="28"/>
          <w:szCs w:val="28"/>
          <w:rtl w:val="true"/>
          <w:lang w:bidi="fa-IR"/>
        </w:rPr>
        <w:t>فطالما استعبد الإنسان إحسان</w:t>
      </w:r>
    </w:p>
    <w:p>
      <w:pPr>
        <w:pStyle w:val="BookText"/>
        <w:rPr/>
      </w:pPr>
      <w:r>
        <w:rPr>
          <w:rFonts w:ascii="IRNazanin" w:hAnsi="IRNazanin" w:eastAsia="IRNazanin"/>
          <w:color w:val="111111"/>
          <w:sz w:val="28"/>
          <w:sz w:val="28"/>
          <w:szCs w:val="28"/>
          <w:rtl w:val="true"/>
          <w:lang w:bidi="fa-IR"/>
        </w:rPr>
        <w:t xml:space="preserve">الحرف ، معناه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 فى ، على ، لم ، إن ، إنّ ، حتى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تدل كلمة من الكلمات السابقة على معنى ، أىّ معنى ، ما دامت منفردة بنفسها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إذا وضعت فى كلام ظهر لها معنى لم يكن من قبل ، مثال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سافرت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فهذه جملة ؛ المراد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الإخبار بوقوع سفرى ، وأنه يبتدئ من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فكأنى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سافرت ، وكانت نقطة البدء فى السفر هى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فكلمة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أفادت الآن معنى جديدا ظهر على ما بعدها وهذا المعنى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الابتداء ، لم يفهم ولم يحدد إلا بوضعها فى جملة ؛ فلهذه الجملة الفضل فى إظهار 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سافرت من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لصار معنى هذه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الإخبار بسفرى الذى ابتداؤه</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القاهرة ، ونهايته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أفادت معنى ظهر هنا على ما بعدها ؛ وهذا المعنى هو الانتهاء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يظهر وهى منفردة ، وإنما ظهر بعد وضعها فى جملة ؛ كانت السبب فى إظهاره</w:t>
      </w:r>
      <w:r>
        <w:rPr>
          <w:rFonts w:eastAsia="Amiri" w:cs="Amiri" w:ascii="Amiri" w:hAnsi="Amiri"/>
          <w:color w:val="111111"/>
          <w:sz w:val="28"/>
          <w:szCs w:val="28"/>
          <w:rtl w:val="true"/>
          <w:lang w:bidi="ar-SA"/>
        </w:rPr>
        <w:t xml:space="preserve">.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من البيت إلى النهر ؛ فقد أفادت الجملة كلها الإخبار بحضورى ، وأن أول هذا الحضور وابتداءه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 نهايته وآخره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فأفادت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الانتهاء ، وصبّته على ما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الانتهاء لم يفهم منها إلا بسبب التركيب الذى وضعت فيه</w:t>
      </w:r>
      <w:r>
        <w:rPr>
          <w:rFonts w:eastAsia="Amiri" w:cs="Amiri" w:ascii="Amiri" w:hAnsi="Amiri"/>
          <w:color w:val="111111"/>
          <w:sz w:val="28"/>
          <w:szCs w:val="28"/>
          <w:rtl w:val="true"/>
          <w:lang w:bidi="ar-SA"/>
        </w:rPr>
        <w:t xml:space="preserve">. </w:t>
      </w:r>
      <w:bookmarkStart w:id="42" w:name="pg14340_340868"/>
    </w:p>
    <w:p>
      <w:pPr>
        <w:pStyle w:val="Heading2"/>
        <w:numPr>
          <w:ilvl w:val="1"/>
          <w:numId w:val="1"/>
        </w:numPr>
        <w:rPr/>
      </w:pPr>
      <w:bookmarkStart w:id="43" w:name="__RefHeading___Toc575820_1588784861"/>
      <w:bookmarkStart w:id="44" w:name="_Toc15"/>
      <w:bookmarkEnd w:id="42"/>
      <w:bookmarkEnd w:id="43"/>
      <w:r>
        <w:rPr>
          <w:rtl w:val="true"/>
        </w:rPr>
        <w:t>ترجمة المصنف</w:t>
      </w:r>
      <w:bookmarkEnd w:id="44"/>
    </w:p>
    <w:p>
      <w:pPr>
        <w:pStyle w:val="Heading3"/>
        <w:numPr>
          <w:ilvl w:val="2"/>
          <w:numId w:val="1"/>
        </w:numPr>
        <w:rPr/>
      </w:pPr>
      <w:bookmarkStart w:id="45" w:name="__RefHeading___Toc575822_1588784861"/>
      <w:bookmarkStart w:id="46" w:name="_Toc16"/>
      <w:bookmarkEnd w:id="45"/>
      <w:r>
        <w:rPr>
          <w:rtl w:val="true"/>
        </w:rPr>
        <w:t>اسمه وشهرته وموطنه</w:t>
      </w:r>
      <w:bookmarkEnd w:id="4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000</w:t>
      </w:r>
      <w:r>
        <w:rPr>
          <w:rFonts w:eastAsia="IRNazanin" w:cs="IRNazanin"/>
          <w:color w:val="111111"/>
          <w:sz w:val="28"/>
          <w:szCs w:val="28"/>
          <w:rtl w:val="true"/>
          <w:lang w:bidi="fa-IR"/>
        </w:rPr>
        <w:t xml:space="preserve"> -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000</w:t>
      </w:r>
      <w:r>
        <w:rPr>
          <w:rFonts w:eastAsia="IRNazanin" w:cs="IRNazanin"/>
          <w:color w:val="111111"/>
          <w:sz w:val="28"/>
          <w:szCs w:val="28"/>
          <w:rtl w:val="true"/>
          <w:lang w:bidi="fa-IR"/>
        </w:rPr>
        <w:t xml:space="preserve"> - </w:t>
      </w:r>
      <w:r>
        <w:rPr>
          <w:rFonts w:eastAsia="IRNazanin" w:cs="IRNazanin"/>
          <w:color w:val="111111"/>
          <w:sz w:val="28"/>
          <w:szCs w:val="28"/>
          <w:lang w:bidi="fa-IR"/>
        </w:rPr>
        <w:t>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السري بن سهل البغدادي ،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السراج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أديب نحوي لغوي ، من أهل بغداد</w:t>
      </w:r>
      <w:r>
        <w:rPr>
          <w:rFonts w:eastAsia="Amiri" w:cs="Amiri" w:ascii="Amiri" w:hAnsi="Amiri"/>
          <w:color w:val="111111"/>
          <w:sz w:val="28"/>
          <w:szCs w:val="28"/>
          <w:rtl w:val="true"/>
          <w:lang w:bidi="ar-SA"/>
        </w:rPr>
        <w:t>.</w:t>
      </w:r>
    </w:p>
    <w:p>
      <w:pPr>
        <w:pStyle w:val="Heading3"/>
        <w:numPr>
          <w:ilvl w:val="2"/>
          <w:numId w:val="1"/>
        </w:numPr>
        <w:rPr/>
      </w:pPr>
      <w:bookmarkStart w:id="47" w:name="__RefHeading___Toc575824_1588784861"/>
      <w:bookmarkStart w:id="48" w:name="_Toc17"/>
      <w:bookmarkEnd w:id="47"/>
      <w:r>
        <w:rPr>
          <w:rtl w:val="true"/>
        </w:rPr>
        <w:t>شيوخه وتلاميذه</w:t>
      </w:r>
      <w:bookmarkEnd w:id="48"/>
    </w:p>
    <w:p>
      <w:pPr>
        <w:pStyle w:val="BookText"/>
        <w:rPr/>
      </w:pPr>
      <w:r>
        <w:rPr>
          <w:rFonts w:ascii="Amiri" w:hAnsi="Amiri" w:eastAsia="Amiri" w:cs="Amiri"/>
          <w:color w:val="111111"/>
          <w:sz w:val="28"/>
          <w:sz w:val="28"/>
          <w:szCs w:val="28"/>
          <w:rtl w:val="true"/>
          <w:lang w:bidi="ar-SA"/>
        </w:rPr>
        <w:t>أخذ عن المبرد وهو من أكابر أصحابه ، وقرأ عليه كتاب سيبويه في النحو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وأخذ عنه العلم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الزجاجي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وأبو سعيد السيرافي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وأبو علي الفارسي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وعلي بن عيسى الرمان</w:t>
      </w:r>
      <w:r>
        <w:rPr>
          <w:rFonts w:eastAsia="Amiri" w:cs="Amiri" w:ascii="Amiri" w:hAnsi="Amiri"/>
          <w:color w:val="111111"/>
          <w:sz w:val="28"/>
          <w:szCs w:val="28"/>
          <w:rtl w:val="true"/>
          <w:lang w:bidi="ar-SA"/>
        </w:rPr>
        <w:t>.</w:t>
      </w:r>
    </w:p>
    <w:p>
      <w:pPr>
        <w:pStyle w:val="Heading3"/>
        <w:numPr>
          <w:ilvl w:val="2"/>
          <w:numId w:val="1"/>
        </w:numPr>
        <w:rPr/>
      </w:pPr>
      <w:bookmarkStart w:id="49" w:name="__RefHeading___Toc575826_1588784861"/>
      <w:bookmarkStart w:id="50" w:name="_Toc18"/>
      <w:bookmarkEnd w:id="49"/>
      <w:r>
        <w:rPr>
          <w:rtl w:val="true"/>
        </w:rPr>
        <w:t>أقوال أهل العلم فيه</w:t>
      </w:r>
      <w:bookmarkEnd w:id="5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النحو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شعر رائق ، وكان مكبا على الغناء ، واللذة ، هوي ابن يانس المطرب ، وله أخبار سامحه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الفيروزآبادي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العلماء المشهورين باللغة والنحو والأدب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الزركلي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أئمة الأدب والعربية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يلثغ بالراء فيجعلها غينا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 النحو مجنونا حتى عقله ابن السراج بأصوله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عارفا بالموسيقى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عول على مسائل الأخفش والكوفيين ، وخالف أصول البصريين في مسائل كثيرة</w:t>
      </w:r>
      <w:r>
        <w:rPr>
          <w:rFonts w:eastAsia="Amiri" w:cs="Amiri" w:ascii="Amiri" w:hAnsi="Amiri"/>
          <w:color w:val="111111"/>
          <w:sz w:val="28"/>
          <w:szCs w:val="28"/>
          <w:rtl w:val="true"/>
          <w:lang w:bidi="ar-SA"/>
        </w:rPr>
        <w:t>.</w:t>
      </w:r>
    </w:p>
    <w:p>
      <w:pPr>
        <w:pStyle w:val="Heading3"/>
        <w:numPr>
          <w:ilvl w:val="2"/>
          <w:numId w:val="1"/>
        </w:numPr>
        <w:rPr/>
      </w:pPr>
      <w:bookmarkStart w:id="51" w:name="__RefHeading___Toc575828_1588784861"/>
      <w:bookmarkStart w:id="52" w:name="_Toc19"/>
      <w:bookmarkEnd w:id="51"/>
      <w:r>
        <w:rPr>
          <w:rtl w:val="true"/>
        </w:rPr>
        <w:t>ومن أشعاره الرائقة</w:t>
      </w:r>
      <w:bookmarkEnd w:id="52"/>
    </w:p>
    <w:p>
      <w:pPr>
        <w:pStyle w:val="BookText"/>
        <w:rPr/>
      </w:pPr>
      <w:r>
        <w:rPr>
          <w:rFonts w:ascii="Amiri" w:hAnsi="Amiri" w:eastAsia="Amiri" w:cs="Amiri"/>
          <w:color w:val="111111"/>
          <w:sz w:val="28"/>
          <w:sz w:val="28"/>
          <w:szCs w:val="28"/>
          <w:rtl w:val="true"/>
          <w:lang w:bidi="ar-SA"/>
        </w:rPr>
        <w:t xml:space="preserve">منه ما قاله في أم ولده وكان يحبها ، وأنفق عليها ماله وجفته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قايست بين جمالها وفعالها</w:t>
      </w:r>
    </w:p>
    <w:p>
      <w:pPr>
        <w:pStyle w:val="BookText"/>
        <w:rPr/>
      </w:pPr>
      <w:r>
        <w:rPr>
          <w:rFonts w:ascii="Amiri" w:hAnsi="Amiri" w:eastAsia="Amiri" w:cs="Amiri"/>
          <w:color w:val="111111"/>
          <w:sz w:val="28"/>
          <w:sz w:val="28"/>
          <w:szCs w:val="28"/>
          <w:rtl w:val="true"/>
          <w:lang w:bidi="ar-SA"/>
        </w:rPr>
        <w:t>فإذا الملاحة بالخيانة لا تفي</w:t>
      </w:r>
    </w:p>
    <w:p>
      <w:pPr>
        <w:pStyle w:val="BookText"/>
        <w:rPr/>
      </w:pPr>
      <w:r>
        <w:rPr>
          <w:rFonts w:ascii="IRNazanin" w:hAnsi="IRNazanin" w:eastAsia="IRNazanin"/>
          <w:color w:val="111111"/>
          <w:sz w:val="28"/>
          <w:sz w:val="28"/>
          <w:szCs w:val="28"/>
          <w:rtl w:val="true"/>
          <w:lang w:bidi="fa-IR"/>
        </w:rPr>
        <w:t>حلفت لنا ألا تخون عهودنا</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فكأنما حلفت لنا ألا تفي </w:t>
      </w:r>
      <w:bookmarkStart w:id="53" w:name="pg14340_340869"/>
    </w:p>
    <w:p>
      <w:pPr>
        <w:pStyle w:val="BookText"/>
        <w:rPr/>
      </w:pPr>
      <w:bookmarkEnd w:id="53"/>
      <w:r>
        <w:rPr>
          <w:rFonts w:ascii="Amiri" w:hAnsi="Amiri" w:eastAsia="Amiri" w:cs="Amiri"/>
          <w:color w:val="111111"/>
          <w:sz w:val="28"/>
          <w:sz w:val="28"/>
          <w:szCs w:val="28"/>
          <w:rtl w:val="true"/>
          <w:lang w:bidi="ar-SA"/>
        </w:rPr>
        <w:t>والله لا كلمتها ولو أنها</w:t>
      </w:r>
    </w:p>
    <w:p>
      <w:pPr>
        <w:pStyle w:val="BookText"/>
        <w:rPr/>
      </w:pPr>
      <w:r>
        <w:rPr>
          <w:rFonts w:ascii="Amiri" w:hAnsi="Amiri" w:eastAsia="Amiri" w:cs="Amiri"/>
          <w:color w:val="111111"/>
          <w:sz w:val="28"/>
          <w:sz w:val="28"/>
          <w:szCs w:val="28"/>
          <w:rtl w:val="true"/>
          <w:lang w:bidi="ar-SA"/>
        </w:rPr>
        <w:t>كالشمس أو كالبدر أو كالمكتفي</w:t>
      </w:r>
    </w:p>
    <w:p>
      <w:pPr>
        <w:pStyle w:val="Heading3"/>
        <w:numPr>
          <w:ilvl w:val="2"/>
          <w:numId w:val="1"/>
        </w:numPr>
        <w:rPr/>
      </w:pPr>
      <w:bookmarkStart w:id="54" w:name="__RefHeading___Toc575830_1588784861"/>
      <w:bookmarkStart w:id="55" w:name="_Toc20"/>
      <w:bookmarkEnd w:id="54"/>
      <w:r>
        <w:rPr>
          <w:rtl w:val="true"/>
        </w:rPr>
        <w:t>وفاته</w:t>
      </w:r>
      <w:bookmarkEnd w:id="55"/>
    </w:p>
    <w:p>
      <w:pPr>
        <w:pStyle w:val="BookText"/>
        <w:rPr/>
      </w:pPr>
      <w:r>
        <w:rPr>
          <w:rFonts w:ascii="Amiri" w:hAnsi="Amiri" w:eastAsia="Amiri" w:cs="Amiri"/>
          <w:color w:val="111111"/>
          <w:sz w:val="28"/>
          <w:sz w:val="28"/>
          <w:szCs w:val="28"/>
          <w:rtl w:val="true"/>
          <w:lang w:bidi="ar-SA"/>
        </w:rPr>
        <w:t xml:space="preserve">مات شابا في ذي الحجة ، سنة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3"/>
        <w:numPr>
          <w:ilvl w:val="2"/>
          <w:numId w:val="1"/>
        </w:numPr>
        <w:rPr/>
      </w:pPr>
      <w:bookmarkStart w:id="56" w:name="__RefHeading___Toc575832_1588784861"/>
      <w:bookmarkStart w:id="57" w:name="_Toc21"/>
      <w:bookmarkEnd w:id="56"/>
      <w:r>
        <w:rPr>
          <w:rtl w:val="true"/>
        </w:rPr>
        <w:t>مصنفاته</w:t>
      </w:r>
      <w:bookmarkEnd w:id="5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الأصول في النحو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كتابنا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كتاب سيبويه في النحو</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الشعر والشعراء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 والهجاء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المواصلات والمذكرات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الموجز في النحو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العروض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احتجاج القراء في القراءة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 الأصول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الاشتقاق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الرياح والهواء</w:t>
      </w:r>
      <w:r>
        <w:rPr>
          <w:rFonts w:eastAsia="Amiri" w:cs="Amiri" w:ascii="Amiri" w:hAnsi="Amiri"/>
          <w:color w:val="111111"/>
          <w:sz w:val="28"/>
          <w:szCs w:val="28"/>
          <w:rtl w:val="true"/>
          <w:lang w:bidi="ar-SA"/>
        </w:rPr>
        <w:t>).</w:t>
      </w:r>
    </w:p>
    <w:p>
      <w:pPr>
        <w:pStyle w:val="Heading3"/>
        <w:numPr>
          <w:ilvl w:val="2"/>
          <w:numId w:val="1"/>
        </w:numPr>
        <w:rPr/>
      </w:pPr>
      <w:bookmarkStart w:id="58" w:name="__RefHeading___Toc575834_1588784861"/>
      <w:bookmarkStart w:id="59" w:name="_Toc22"/>
      <w:bookmarkEnd w:id="58"/>
      <w:r>
        <w:rPr>
          <w:rtl w:val="true"/>
        </w:rPr>
        <w:t>مصادر ترجمته</w:t>
      </w:r>
      <w:bookmarkEnd w:id="5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طبقات النحويين واللغويين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فهرست ابن النديم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الأنساب </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نزهة الألباء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المنتظم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الأدباء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الكامل في التاريخ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إنباه الرواة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وفيات الأعيان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العبر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الوافي بالوفيات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مرآة الجنان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60" w:name="pg14340_340871"/>
    </w:p>
    <w:p>
      <w:pPr>
        <w:pStyle w:val="Heading2"/>
        <w:numPr>
          <w:ilvl w:val="1"/>
          <w:numId w:val="1"/>
        </w:numPr>
        <w:rPr/>
      </w:pPr>
      <w:bookmarkStart w:id="61" w:name="__RefHeading___Toc575836_1588784861"/>
      <w:bookmarkStart w:id="62" w:name="_Toc23"/>
      <w:bookmarkEnd w:id="60"/>
      <w:bookmarkEnd w:id="61"/>
      <w:r>
        <w:rPr>
          <w:rtl w:val="true"/>
        </w:rPr>
        <w:t>عملنا في الكتاب</w:t>
      </w:r>
      <w:bookmarkEnd w:id="62"/>
    </w:p>
    <w:p>
      <w:pPr>
        <w:pStyle w:val="BookText"/>
        <w:rPr/>
      </w:pPr>
      <w:r>
        <w:rPr>
          <w:rFonts w:ascii="Amiri" w:hAnsi="Amiri" w:eastAsia="Amiri" w:cs="Amiri"/>
          <w:color w:val="111111"/>
          <w:sz w:val="28"/>
          <w:sz w:val="28"/>
          <w:szCs w:val="28"/>
          <w:rtl w:val="true"/>
          <w:lang w:bidi="ar-SA"/>
        </w:rPr>
        <w:t xml:space="preserve">قمنا بالاستعانة بالله سبحانه وتعالى بالقيام بالتالي في تحقيقنا للكتاب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الرجوع إلى نسخة خطية للكتاب وهي من الخزانة العامة بالرباط وتقع في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ومتوسط عدد الأسطر في كل ورقة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 ، وهي نسخة جيدة ، كتبت بقلم نسخي نفيس ، قد تعود إلى القرن السابع ، وعلى حواشيها بعض التصحيحات والتعليقات التي أفادتنا كثيرا في تحقيقنا لهذا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مطابقة نص الكتاب مرتين مطابقة دقيقة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الاهتمام بضبط النص وتقويمه ، ووضع علامات الترقيم المناسبة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تخريج الآيات القرآنية والدلالة على مواضعها من المصحف الشريف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ضبط الشعر ضبطا كاملا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التعليق على ما يشكل أو يلبس فهمه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التعليق على بعض المواضع التي تحتاج إلى شرح أو إيضاح أو بسط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التعليق على بعض أبيات الشواهد وشرحها ، وبيان موضع الشاهد منها ونظرائها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صنع فهارس بأبواب الكتاب</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هو جهد المقل ، وإني أسأل الله سبحانه وتعالى أن أكون قد وفقت في إخراج هذا الكتاب ، ونسأل الله تعالى النفع به ، وأن يغفر لنا ذنوبنا وإسرافنا في أمرنا ، إنه ولي ذلك والقادر عليه ، وصلّى الله على سيدنا محمد وآله وسلّم تسليما كثيرا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641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1"/>
                        <a:stretch/>
                      </pic:blipFill>
                      <pic:spPr>
                        <a:xfrm>
                          <a:off x="0" y="0"/>
                          <a:ext cx="4863960" cy="6985080"/>
                        </a:xfrm>
                        <a:prstGeom prst="rect">
                          <a:avLst/>
                        </a:prstGeom>
                        <a:ln w="0">
                          <a:noFill/>
                        </a:ln>
                      </pic:spPr>
                    </pic:pic>
                  </a:graphicData>
                </a:graphic>
              </wp:inline>
            </w:drawing>
          </mc:Choice>
          <mc:Fallback>
            <w:pict>
              <v:shape id="shape_0" stroked="f" o:allowincell="f" style="position:absolute;margin-left:0pt;margin-top:-550.05pt;width:382.95pt;height:549.95pt;mso-wrap-style:none;v-text-anchor:middle;mso-position-horizontal:left;mso-position-vertical:top" type="_x0000_t75">
                <v:imagedata r:id="rId4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006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44"/>
                        <a:stretch/>
                      </pic:blipFill>
                      <pic:spPr>
                        <a:xfrm>
                          <a:off x="0" y="0"/>
                          <a:ext cx="4800600" cy="6985080"/>
                        </a:xfrm>
                        <a:prstGeom prst="rect">
                          <a:avLst/>
                        </a:prstGeom>
                        <a:ln w="0">
                          <a:noFill/>
                        </a:ln>
                      </pic:spPr>
                    </pic:pic>
                  </a:graphicData>
                </a:graphic>
              </wp:inline>
            </w:drawing>
          </mc:Choice>
          <mc:Fallback>
            <w:pict>
              <v:shape id="shape_0" stroked="f" o:allowincell="f" style="position:absolute;margin-left:0pt;margin-top:-550.05pt;width:377.95pt;height:549.95pt;mso-wrap-style:none;v-text-anchor:middle;mso-position-horizontal:left;mso-position-vertical:top" type="_x0000_t75">
                <v:imagedata r:id="rId4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47"/>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48" o:detectmouseclick="t"/>
                <v:stroke color="#3465a4" joinstyle="round" endcap="flat"/>
                <w10:wrap type="none"/>
              </v:shape>
            </w:pict>
          </mc:Fallback>
        </mc:AlternateContent>
      </w:r>
      <w:bookmarkStart w:id="63" w:name="pg14340_340875"/>
    </w:p>
    <w:p>
      <w:pPr>
        <w:pStyle w:val="BookText"/>
        <w:rPr/>
      </w:pPr>
      <w:bookmarkEnd w:id="63"/>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64" w:name="__RefHeading___Toc575838_1588784861"/>
      <w:bookmarkStart w:id="65" w:name="_Toc24"/>
      <w:bookmarkEnd w:id="64"/>
      <w:r>
        <w:rPr>
          <w:rtl w:val="true"/>
        </w:rPr>
        <w:t>[</w:t>
      </w:r>
      <w:r>
        <w:rPr>
          <w:rtl w:val="true"/>
        </w:rPr>
        <w:t>مقدمة المؤلف</w:t>
      </w:r>
      <w:r>
        <w:rPr>
          <w:rtl w:val="true"/>
        </w:rPr>
        <w:t>]</w:t>
      </w:r>
      <w:bookmarkEnd w:id="65"/>
    </w:p>
    <w:p>
      <w:pPr>
        <w:pStyle w:val="BookText"/>
        <w:rPr/>
      </w:pPr>
      <w:r>
        <w:rPr>
          <w:rFonts w:ascii="Amiri" w:hAnsi="Amiri" w:eastAsia="Amiri" w:cs="Amiri"/>
          <w:color w:val="111111"/>
          <w:sz w:val="28"/>
          <w:sz w:val="28"/>
          <w:szCs w:val="28"/>
          <w:rtl w:val="true"/>
          <w:lang w:bidi="ar-SA"/>
        </w:rPr>
        <w:t xml:space="preserve">قال أبو بكر محمد بن السري النحوي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النحو </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 xml:space="preserve">وجاء في اللغة لمعان خمسة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القصد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نحوت نحوك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قصدت قصدك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والمثل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برجل نحوك ، أي مثلك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والجهة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توجهت نحو البيت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جهة البيت ، والمقدار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عندي نحو ألف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مقدار ألف ، والقسم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على أربعة أنحاء ، أي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الأشموني على ألفية ابن مالك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أريد به أن ينحو المتكلم إذا تعلمه كلام العرب ، وهو علم استخرجه المتقدمون فيه من استقراء كلام العرب حتى وقفوا منه على الغرض الذي قصده المبتدئون بهذه اللغة ، فباستقراء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كلامهم ما علم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أن الفاعل رفع ، والمفعول به نصب ، وأنّ فعل مما عينه ياء أو واو تقلب عينه من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قام وباع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واعتلالات النحويين على ضربين </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ضرب منها هو المؤدي إلى كلام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فاعل مرفوع</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وضرب آخر يسمى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العلة ، مثل أن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صار الفاعل مرفوعا والمفعول به منصوبا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والمضاف إليه مجرورا</w:t>
      </w:r>
      <w:r>
        <w:rPr>
          <w:rFonts w:eastAsia="Amiri" w:cs="Amiri" w:ascii="Amiri" w:hAnsi="Amiri"/>
          <w:color w:val="111111"/>
          <w:sz w:val="28"/>
          <w:szCs w:val="28"/>
          <w:rtl w:val="true"/>
          <w:lang w:bidi="ar-SA"/>
        </w:rPr>
        <w:t>]</w:t>
      </w:r>
      <w:r>
        <w:rPr>
          <w:rStyle w:val="FootnoteAnchor"/>
          <w:rtl w:val="true"/>
        </w:rPr>
        <w:footnoteReference w:id="5"/>
      </w:r>
      <w:r>
        <w:rPr>
          <w:rFonts w:ascii="Amiri" w:hAnsi="Amiri" w:eastAsia="Amiri" w:cs="Amiri"/>
          <w:color w:val="111111"/>
          <w:sz w:val="28"/>
          <w:sz w:val="28"/>
          <w:szCs w:val="28"/>
          <w:rtl w:val="true"/>
          <w:lang w:bidi="ar-SA"/>
        </w:rPr>
        <w:t xml:space="preserve">، ولم إذا تحركت الياء والواو وكان ما قبلهما مفتوحا قلبتا ألفا ، وهذا ليس يكسبنا أن نتكلم كما تكلمت العرب ، وإنما تستخرج منه حكمتها في الأصول التي وضعتها ، ويبيّن بها فضل هذه اللغة على غيرها من اللغات ، وقد وفّر الله تعالى من الحكمة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بحفظها</w:t>
      </w:r>
      <w:r>
        <w:rPr>
          <w:rFonts w:eastAsia="Amiri" w:cs="Amiri" w:ascii="Amiri" w:hAnsi="Amiri"/>
          <w:color w:val="111111"/>
          <w:sz w:val="28"/>
          <w:szCs w:val="28"/>
          <w:rtl w:val="true"/>
          <w:lang w:bidi="ar-SA"/>
        </w:rPr>
        <w:t>]</w:t>
      </w:r>
      <w:r>
        <w:rPr>
          <w:rStyle w:val="FootnoteAnchor"/>
          <w:rtl w:val="true"/>
        </w:rPr>
        <w:footnoteReference w:id="6"/>
      </w:r>
      <w:r>
        <w:rPr>
          <w:rFonts w:ascii="Amiri" w:hAnsi="Amiri" w:eastAsia="Amiri" w:cs="Amiri"/>
          <w:color w:val="111111"/>
          <w:sz w:val="28"/>
          <w:sz w:val="28"/>
          <w:szCs w:val="28"/>
          <w:rtl w:val="true"/>
          <w:lang w:bidi="ar-SA"/>
        </w:rPr>
        <w:t>، وجعل فضلها غير مدفوع</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وغرضي في هذا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w:t>
      </w:r>
      <w:r>
        <w:rPr>
          <w:rFonts w:eastAsia="Amiri" w:cs="Amiri" w:ascii="Amiri" w:hAnsi="Amiri"/>
          <w:color w:val="111111"/>
          <w:sz w:val="28"/>
          <w:szCs w:val="28"/>
          <w:rtl w:val="true"/>
          <w:lang w:bidi="ar-SA"/>
        </w:rPr>
        <w:t>]</w:t>
      </w:r>
      <w:r>
        <w:rPr>
          <w:rStyle w:val="FootnoteAnchor"/>
          <w:rtl w:val="true"/>
        </w:rPr>
        <w:footnoteReference w:id="7"/>
      </w:r>
      <w:r>
        <w:rPr>
          <w:rFonts w:ascii="Amiri" w:hAnsi="Amiri" w:eastAsia="Amiri" w:cs="Amiri"/>
          <w:color w:val="111111"/>
          <w:sz w:val="28"/>
          <w:sz w:val="28"/>
          <w:szCs w:val="28"/>
          <w:rtl w:val="true"/>
          <w:lang w:bidi="ar-SA"/>
        </w:rPr>
        <w:t xml:space="preserve">العلة التي إذا طردت </w:t>
      </w:r>
      <w:r>
        <w:rPr>
          <w:rStyle w:val="FootnoteAnchor"/>
          <w:rtl w:val="true"/>
        </w:rPr>
        <w:footnoteReference w:id="8"/>
      </w:r>
      <w:r>
        <w:rPr>
          <w:rFonts w:ascii="Amiri" w:hAnsi="Amiri" w:eastAsia="Amiri" w:cs="Amiri"/>
          <w:color w:val="111111"/>
          <w:sz w:val="28"/>
          <w:sz w:val="28"/>
          <w:szCs w:val="28"/>
          <w:rtl w:val="true"/>
          <w:lang w:bidi="ar-SA"/>
        </w:rPr>
        <w:t>وصل بها إلى كلامهم فقط ، وذكر الأصول والشائع لأنه كتاب إيجاز</w:t>
      </w:r>
      <w:r>
        <w:rPr>
          <w:rFonts w:eastAsia="Amiri" w:cs="Amiri" w:ascii="Amiri" w:hAnsi="Amiri"/>
          <w:color w:val="111111"/>
          <w:sz w:val="28"/>
          <w:szCs w:val="28"/>
          <w:rtl w:val="true"/>
          <w:lang w:bidi="ar-SA"/>
        </w:rPr>
        <w:t xml:space="preserve">. </w:t>
      </w:r>
      <w:bookmarkStart w:id="66" w:name="pg14340_340877"/>
    </w:p>
    <w:p>
      <w:pPr>
        <w:pStyle w:val="Heading2"/>
        <w:numPr>
          <w:ilvl w:val="1"/>
          <w:numId w:val="1"/>
        </w:numPr>
        <w:rPr/>
      </w:pPr>
      <w:bookmarkStart w:id="67" w:name="__RefHeading___Toc575840_1588784861"/>
      <w:bookmarkStart w:id="68" w:name="_Toc25"/>
      <w:bookmarkEnd w:id="66"/>
      <w:bookmarkEnd w:id="67"/>
      <w:r>
        <w:rPr>
          <w:rtl w:val="true"/>
        </w:rPr>
        <w:t>الكلام</w:t>
      </w:r>
      <w:bookmarkEnd w:id="68"/>
    </w:p>
    <w:p>
      <w:pPr>
        <w:pStyle w:val="Heading3"/>
        <w:numPr>
          <w:ilvl w:val="2"/>
          <w:numId w:val="1"/>
        </w:numPr>
        <w:rPr/>
      </w:pPr>
      <w:bookmarkStart w:id="69" w:name="__RefHeading___Toc575842_1588784861"/>
      <w:bookmarkStart w:id="70" w:name="_Toc26"/>
      <w:bookmarkEnd w:id="69"/>
      <w:r>
        <w:rPr>
          <w:rtl w:val="true"/>
        </w:rPr>
        <w:t>اشارة</w:t>
      </w:r>
      <w:bookmarkEnd w:id="70"/>
    </w:p>
    <w:p>
      <w:pPr>
        <w:pStyle w:val="BookText"/>
        <w:rPr/>
      </w:pPr>
      <w:r>
        <w:rPr>
          <w:rStyle w:val="FootnoteAnchor"/>
          <w:rtl w:val="true"/>
        </w:rPr>
        <w:footnoteReference w:id="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يأتلف من ثلاثة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 وفعل ، وحرف</w:t>
      </w:r>
      <w:r>
        <w:rPr>
          <w:rFonts w:eastAsia="Amiri" w:cs="Amiri" w:ascii="Amiri" w:hAnsi="Amiri"/>
          <w:color w:val="111111"/>
          <w:sz w:val="28"/>
          <w:szCs w:val="28"/>
          <w:rtl w:val="true"/>
          <w:lang w:bidi="ar-SA"/>
        </w:rPr>
        <w:t>.</w:t>
      </w:r>
    </w:p>
    <w:p>
      <w:pPr>
        <w:pStyle w:val="Heading3"/>
        <w:numPr>
          <w:ilvl w:val="2"/>
          <w:numId w:val="1"/>
        </w:numPr>
        <w:rPr/>
      </w:pPr>
      <w:bookmarkStart w:id="71" w:name="__RefHeading___Toc575844_1588784861"/>
      <w:bookmarkStart w:id="72" w:name="_Toc27"/>
      <w:bookmarkEnd w:id="71"/>
      <w:r>
        <w:rPr>
          <w:rtl w:val="true"/>
        </w:rPr>
        <w:t>شرح الاسم</w:t>
      </w:r>
      <w:bookmarkEnd w:id="72"/>
    </w:p>
    <w:p>
      <w:pPr>
        <w:pStyle w:val="BookText"/>
        <w:rPr/>
      </w:pPr>
      <w:r>
        <w:rPr>
          <w:rFonts w:ascii="IRNazanin" w:hAnsi="IRNazanin" w:eastAsia="IRNazanin"/>
          <w:color w:val="111111"/>
          <w:sz w:val="28"/>
          <w:sz w:val="28"/>
          <w:szCs w:val="28"/>
          <w:rtl w:val="true"/>
          <w:lang w:bidi="fa-IR"/>
        </w:rPr>
        <w:t xml:space="preserve">الاسم </w:t>
      </w:r>
      <w:r>
        <w:rPr>
          <w:rStyle w:val="FootnoteAnchor"/>
          <w:rtl w:val="true"/>
        </w:rPr>
        <w:footnoteReference w:id="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معنى مفرد ، وذلك المعنى يكون شخصا وغير شخص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فالشخص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 وفرس ، وحجر ، وبلد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وعمر</w:t>
      </w:r>
      <w:r>
        <w:rPr>
          <w:rFonts w:eastAsia="IRNazanin" w:cs="IRNazanin"/>
          <w:color w:val="111111"/>
          <w:sz w:val="28"/>
          <w:szCs w:val="28"/>
          <w:rtl w:val="true"/>
          <w:lang w:bidi="fa-IR"/>
        </w:rPr>
        <w:t>]</w:t>
      </w:r>
      <w:r>
        <w:rPr>
          <w:rStyle w:val="FootnoteAnchor"/>
          <w:rtl w:val="true"/>
        </w:rPr>
        <w:footnoteReference w:id="11"/>
      </w:r>
      <w:r>
        <w:rPr>
          <w:rFonts w:ascii="Amiri" w:hAnsi="Amiri" w:eastAsia="Amiri" w:cs="Amiri"/>
          <w:color w:val="111111"/>
          <w:sz w:val="28"/>
          <w:sz w:val="28"/>
          <w:szCs w:val="28"/>
          <w:rtl w:val="true"/>
          <w:lang w:bidi="ar-SA"/>
        </w:rPr>
        <w:t>، وبكر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كان غير شخص فنحو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الضرب ، والأكل ، والظن ، والعلم ، واليوم ، والليلة ، والساعة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وإنما قلت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دل على معنى مفرد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الفرق</w:t>
      </w:r>
      <w:r>
        <w:rPr>
          <w:rFonts w:eastAsia="IRNazanin" w:cs="IRNazanin"/>
          <w:color w:val="111111"/>
          <w:sz w:val="28"/>
          <w:szCs w:val="28"/>
          <w:rtl w:val="true"/>
          <w:lang w:bidi="fa-IR"/>
        </w:rPr>
        <w:t>]</w:t>
      </w:r>
      <w:r>
        <w:rPr>
          <w:rStyle w:val="FootnoteAnchor"/>
          <w:rtl w:val="true"/>
        </w:rPr>
        <w:footnoteReference w:id="12"/>
      </w:r>
      <w:r>
        <w:rPr>
          <w:rFonts w:ascii="Amiri" w:hAnsi="Amiri" w:eastAsia="Amiri" w:cs="Amiri"/>
          <w:color w:val="111111"/>
          <w:sz w:val="28"/>
          <w:sz w:val="28"/>
          <w:szCs w:val="28"/>
          <w:rtl w:val="true"/>
          <w:lang w:bidi="ar-SA"/>
        </w:rPr>
        <w:t>بينه وبين الفعل إذا كان الفعل يدل على معنى وزمان ، وذلك الزمان إما ماض وإما حاضر وإما مستقبل</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الأسماء</w:t>
      </w:r>
      <w:r>
        <w:rPr>
          <w:rFonts w:eastAsia="Amiri" w:cs="Amiri" w:ascii="Amiri" w:hAnsi="Amiri"/>
          <w:color w:val="111111"/>
          <w:sz w:val="28"/>
          <w:szCs w:val="28"/>
          <w:rtl w:val="true"/>
          <w:lang w:bidi="ar-SA"/>
        </w:rPr>
        <w:t>]</w:t>
      </w:r>
      <w:r>
        <w:rPr>
          <w:rStyle w:val="FootnoteAnchor"/>
          <w:rtl w:val="true"/>
        </w:rPr>
        <w:footnoteReference w:id="13"/>
      </w:r>
      <w:r>
        <w:rPr>
          <w:rFonts w:ascii="Amiri" w:hAnsi="Amiri" w:eastAsia="Amiri" w:cs="Amiri"/>
          <w:color w:val="111111"/>
          <w:sz w:val="28"/>
          <w:sz w:val="28"/>
          <w:szCs w:val="28"/>
          <w:rtl w:val="true"/>
          <w:lang w:bidi="ar-SA"/>
        </w:rPr>
        <w:t xml:space="preserve">مثل اليوم والليلة والساعة وهذه أزمنة ، فما الفرق بينها وبين الفعل؟ </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أن الفعل ليس هو زمانا فقط كما أن اليوم زمان فقط ، فاليوم معنى مفرد للزمان ، ولم يوضع مع ذلك لمعنى آخر ، ومع ذلك أن الفعل قد قسم بأقسام الزمان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الماضي والحاضر والمستقبل ؛ فإذا كانت اللفظة تدل على زمان فقط فهي اسم ، وإذا دلت على معنى وزمان محصّل فهي فعل ، وأعني بالمحصّل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الماضي والحاضر والمستقبل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كنت لم أعمل هذا الكتاب للعالم دون المتعلم احتجت إلى أن أذكر ما يقرب على المتعلم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فالاسم تخصه أشياء يعتبر بها ؛ منها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الاسم ما جاز أن يخبر عنه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منطلق ، وقام بكر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والفعل </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 xml:space="preserve">وهذا هو حد الاسم إلا أنهم أضافوا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ليدخل فيه المصدر ، وإذا حذفت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يدخل فيه المصدر ؛ لأن الفعل يدل على زمان محصل ولأن المصدر لا يدل على تعيين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أضفت إلى ذلك دلالة الوضع كما قيدت حد الاسم بذلك وإنما زادوا هذه الزيادة لئلا ينتقض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وكان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الناقصة ، وقال أبو 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الفعل ما اسند إلى غيره ولم يسند غيره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يقرب من قولهم في حد 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جاز الاخبار عنه ؛ لأن الاسناد والاخبار متقاربان في هذا المعنى ، وهذا الحد رسمي إذ هو علامة وليس بحقيقي ؛ لأنه غير كاشف عن مدلول الفعل لفظا وانما هو تمييز له بحكم من أحكامه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 المسائل الخلافية للعكبري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خبرا ، ولا يجوز أن يخبر عنه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أخوك يقوم ، وقام أخوك ، فيكون حديثا عن الأخ ، ولا يجوز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يقوم ، ولا يقوم يجلس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والحروف </w:t>
      </w:r>
      <w:r>
        <w:rPr>
          <w:rStyle w:val="FootnoteAnchor"/>
          <w:rtl w:val="true"/>
        </w:rPr>
        <w:footnoteReference w:id="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يجوز أن يخبر عنها ، ولا يجوز أن تكون خبرا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وإلى</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والاسم قد يعرف أيضا بأشياء كثيرة منها دخول الألف واللام اللتين للتعريف عليه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 والحمار ، والضرب ، والحمد ، فهذا لا يكون في الفعل ، ولا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اليقوم ولا اليذهب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ويعرف أيضا بدخول حرف الخفض عليه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بزيد ، وبأخيك ، وبالرجل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بيقوم ، ولا ذهبت إلى 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ويعرف أيضا بامتناع قد وسوف من الدخول عليه ، ألا ترى أنك 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الرجل ، ولا سوف الغلام ، إلا أن هذا ليس خاصا بالاسم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تمتنع</w:t>
      </w:r>
      <w:r>
        <w:rPr>
          <w:rFonts w:eastAsia="Amiri" w:cs="Amiri" w:ascii="Amiri" w:hAnsi="Amiri"/>
          <w:color w:val="111111"/>
          <w:sz w:val="28"/>
          <w:szCs w:val="28"/>
          <w:rtl w:val="true"/>
          <w:lang w:bidi="ar-SA"/>
        </w:rPr>
        <w:t>]</w:t>
      </w:r>
      <w:r>
        <w:rPr>
          <w:rStyle w:val="FootnoteAnchor"/>
          <w:rtl w:val="true"/>
        </w:rPr>
        <w:footnoteReference w:id="16"/>
      </w:r>
      <w:r>
        <w:rPr>
          <w:rFonts w:ascii="Amiri" w:hAnsi="Amiri" w:eastAsia="Amiri" w:cs="Amiri"/>
          <w:color w:val="111111"/>
          <w:sz w:val="28"/>
          <w:sz w:val="28"/>
          <w:szCs w:val="28"/>
          <w:rtl w:val="true"/>
          <w:lang w:bidi="ar-SA"/>
        </w:rPr>
        <w:t xml:space="preserve">سوف وقد من الدخول على الحروف ، ومن الدخول على فعل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والنهي</w:t>
      </w:r>
      <w:r>
        <w:rPr>
          <w:rFonts w:eastAsia="Amiri" w:cs="Amiri" w:ascii="Amiri" w:hAnsi="Amiri"/>
          <w:color w:val="111111"/>
          <w:sz w:val="28"/>
          <w:szCs w:val="28"/>
          <w:rtl w:val="true"/>
          <w:lang w:bidi="ar-SA"/>
        </w:rPr>
        <w:t>]</w:t>
      </w:r>
      <w:r>
        <w:rPr>
          <w:rStyle w:val="FootnoteAnchor"/>
          <w:rtl w:val="true"/>
        </w:rPr>
        <w:footnoteReference w:id="17"/>
      </w:r>
      <w:r>
        <w:rPr>
          <w:rFonts w:ascii="Amiri" w:hAnsi="Amiri" w:eastAsia="Amiri" w:cs="Amiri"/>
          <w:color w:val="111111"/>
          <w:sz w:val="28"/>
          <w:sz w:val="28"/>
          <w:szCs w:val="28"/>
          <w:rtl w:val="true"/>
          <w:lang w:bidi="ar-SA"/>
        </w:rPr>
        <w:t xml:space="preserve">إذا كان بغير لام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اضرب واقتل ، لا يجوز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اضرب الرجل ، ولا سوف اقتل الأسد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والاسم أيضا ينعت والفعل لا ينعت ، وكذلك الحرف لا ينعت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برجل 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يضرب عاقل ، 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والاسم يضمر ويكنى عنه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ضربته ، والرجل لقيته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والفعل لا يكنى عنه فتضمره ، لا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يقوم ضربته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أقوم تركته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هذه الأشياء ليس يعرف بها كل اسم ، وإنما يعرف بها الأكثر ، ألا ترى أن المضمرات والمكنيّات أسماء ، ومن الأسماء ما لا يكنى عنه ، وهذا يبيّن في موضعه إن شاء الله</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يقرّب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Style w:val="FootnoteAnchor"/>
          <w:rtl w:val="true"/>
        </w:rPr>
        <w:footnoteReference w:id="18"/>
      </w:r>
      <w:r>
        <w:rPr>
          <w:rFonts w:ascii="Amiri" w:hAnsi="Amiri" w:eastAsia="Amiri" w:cs="Amiri"/>
          <w:color w:val="111111"/>
          <w:sz w:val="28"/>
          <w:sz w:val="28"/>
          <w:szCs w:val="28"/>
          <w:rtl w:val="true"/>
          <w:lang w:bidi="ar-SA"/>
        </w:rPr>
        <w:t xml:space="preserve">على المتعلم أن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صلح أن يكون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يضرّ وينفع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اسم ، وكل ما لا يصلح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يضرّ وينفع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باسم ،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ينفعني والضرب يضرني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يضرب ينفعني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يقوم يضرني</w:t>
      </w:r>
      <w:r>
        <w:rPr>
          <w:rFonts w:eastAsia="Amiri" w:cs="Amiri" w:ascii="Amiri" w:hAnsi="Amiri"/>
          <w:color w:val="111111"/>
          <w:sz w:val="28"/>
          <w:szCs w:val="28"/>
          <w:rtl w:val="true"/>
          <w:lang w:bidi="ar-SA"/>
        </w:rPr>
        <w:t xml:space="preserve">). </w:t>
      </w:r>
      <w:bookmarkStart w:id="73" w:name="pg14340_340880"/>
    </w:p>
    <w:p>
      <w:pPr>
        <w:pStyle w:val="Heading3"/>
        <w:numPr>
          <w:ilvl w:val="2"/>
          <w:numId w:val="1"/>
        </w:numPr>
        <w:rPr/>
      </w:pPr>
      <w:bookmarkStart w:id="74" w:name="__RefHeading___Toc575846_1588784861"/>
      <w:bookmarkStart w:id="75" w:name="_Toc28"/>
      <w:bookmarkEnd w:id="73"/>
      <w:bookmarkEnd w:id="74"/>
      <w:r>
        <w:rPr>
          <w:rtl w:val="true"/>
        </w:rPr>
        <w:t>شرح الفعل</w:t>
      </w:r>
      <w:bookmarkEnd w:id="75"/>
    </w:p>
    <w:p>
      <w:pPr>
        <w:pStyle w:val="BookText"/>
        <w:rPr/>
      </w:pPr>
      <w:r>
        <w:rPr>
          <w:rFonts w:ascii="Amiri" w:hAnsi="Amiri" w:eastAsia="Amiri" w:cs="Amiri"/>
          <w:color w:val="111111"/>
          <w:sz w:val="28"/>
          <w:sz w:val="28"/>
          <w:szCs w:val="28"/>
          <w:rtl w:val="true"/>
          <w:lang w:bidi="ar-SA"/>
        </w:rPr>
        <w:t xml:space="preserve">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معنى وزمان ، وذلك الزمان إما ماض وإما حاضر وإما 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لنفرق بينه وبين الاسم الذي يدل على معنى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فالماضي </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ألّمت فحيّت ثمّ قامت فودّعت</w:t>
      </w:r>
    </w:p>
    <w:p>
      <w:pPr>
        <w:pStyle w:val="BookText"/>
        <w:rPr/>
      </w:pPr>
      <w:r>
        <w:rPr>
          <w:rFonts w:ascii="Amiri" w:hAnsi="Amiri" w:eastAsia="Amiri" w:cs="Amiri"/>
          <w:color w:val="111111"/>
          <w:sz w:val="28"/>
          <w:sz w:val="28"/>
          <w:szCs w:val="28"/>
          <w:rtl w:val="true"/>
          <w:lang w:bidi="ar-SA"/>
        </w:rPr>
        <w:t>فلمّا تولّت كادت النّفس تزهق</w:t>
      </w:r>
    </w:p>
    <w:p>
      <w:pPr>
        <w:pStyle w:val="BookText"/>
        <w:rPr/>
      </w:pPr>
      <w:r>
        <w:rPr>
          <w:rFonts w:ascii="Amiri" w:hAnsi="Amiri" w:eastAsia="Amiri" w:cs="Amiri"/>
          <w:color w:val="111111"/>
          <w:sz w:val="28"/>
          <w:sz w:val="28"/>
          <w:szCs w:val="28"/>
          <w:rtl w:val="true"/>
          <w:lang w:bidi="ar-SA"/>
        </w:rPr>
        <w:t>وبذلك استدلّ على أن عسى وليس ليسا حرفين كما قال ابن السّرّاج وثعلب في عسى وكما قال الفارسي في ليس وعلى أن نعم ليست اسما كما يقول الفرّاء ومن وافقه بل هي أفعال ماضية لاتصال التاء المذكورة بها وذلك كقولك ليست هند ظالمة فعست أن تفلح وقوله عليه الصلاة والسّلام من توضّأ يوم الجمعة فبها ونعمت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شرح شذور الذهب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أن الصلاة كانت فيما مضى من الزمان والحاضر نحو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الصلاة وعلى الوقت الحاضر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والمستقبل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الصلاة وعلى أن ذلك يكون فيما يستقبل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والاسم إنما هو لمعنى مجرد من هذا الأوقات أو لوقت مجرد من هذه الأحداث والأفعال وأعني بالأحداث التي يسميها النحويون المصادر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الأكل والضرب والظن والعلم والشكر </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أراد بالاسماء المسميات كما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تَعْبُدُونَ مِنْ دُونِهِ إِلَّا أَسْماءً سَمَّيْتُمُوها أَنْتُمْ وَآباؤُكُمْ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والاسماء ليست معبودة وانما المعبود مسمياتها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المسائل الخلافية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والأفعال التي يسميها النحويون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المضارعة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هي التي في أوائلها الزوائد الأربع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الألف والتاء والياء والنون تصلح لما أنت فيه من الزمان ولما يستقبل نحو أكل وتأكل ويأكل ونأكل فجميع هذا يصلح لما أنت فيه من الزمان ولما يستقبل ولا دليل في لفظه على أي الزمانين تريد كما أنه لا دليل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فعل كذا وكذا أي الرجال تريد حتى تبينه بشيء آخر فإذا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سيفعل أو سوف يفعل دل على أنك تريد المستقبل وترك الحاضر على لفظه ؛ لأنه أولى به إذ كانت الحقيقة إنما هي للحاضر الموجود لا لما يتوقع أو قد مضى ولهذا ما ضارع عندهم الأسماء ومعنى ضارع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شابه ولما وجدوا هذا الفعل الذي في أوائله الزوائد الأربع يعم شيئين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المستقبل والحاضر كما يعم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زيدا وعمرا فإذا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سيفعل أو سوف يفعل خص المستقبل دون الحاضر فأشبه الرجل إذا أدخلت الألف واللام عليه فخصصت به واحدا ممن له هذا الاسم فحينئذ يعلم المخاطب من تريد لأنك لا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وقد علم من تريد منهم أو كما أن الأسماء قد خصت بالخفض فلا يكون في غيرها كذلك خصت الأفعال بالجزم فلا يكون في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وجميع الأفعال مشتقة من الأسماء التي تسمى مصادر كالضرب والقتل والحمد ألا ترى أن حمدت مأخوذ من الحمد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مأخوذ من الضرب وإنما لقب النحويون هذه الأحداث مصادر ؛ لأن الأفعال كأنها صدرت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وجميع ما ذكرت لك أنه يخص الاسم فهو يمتنع من الدخول على الفعل والحرف</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تنفرد به الأفعال دون الأسماء والأسماء دون الأفعال كثير يبين في سائر العربية إن شاء الله</w:t>
      </w:r>
      <w:r>
        <w:rPr>
          <w:rFonts w:eastAsia="Amiri" w:cs="Amiri" w:ascii="Amiri" w:hAnsi="Amiri"/>
          <w:color w:val="111111"/>
          <w:sz w:val="28"/>
          <w:szCs w:val="28"/>
          <w:rtl w:val="true"/>
          <w:lang w:bidi="ar-SA"/>
        </w:rPr>
        <w:t xml:space="preserve">. </w:t>
      </w:r>
      <w:bookmarkStart w:id="76" w:name="pg14340_340882"/>
    </w:p>
    <w:p>
      <w:pPr>
        <w:pStyle w:val="Heading3"/>
        <w:numPr>
          <w:ilvl w:val="2"/>
          <w:numId w:val="1"/>
        </w:numPr>
        <w:rPr/>
      </w:pPr>
      <w:bookmarkStart w:id="77" w:name="__RefHeading___Toc575848_1588784861"/>
      <w:bookmarkStart w:id="78" w:name="_Toc29"/>
      <w:bookmarkEnd w:id="76"/>
      <w:bookmarkEnd w:id="77"/>
      <w:r>
        <w:rPr>
          <w:rtl w:val="true"/>
        </w:rPr>
        <w:t>شرح الحرف</w:t>
      </w:r>
      <w:bookmarkEnd w:id="78"/>
    </w:p>
    <w:p>
      <w:pPr>
        <w:pStyle w:val="BookText"/>
        <w:rPr/>
      </w:pPr>
      <w:r>
        <w:rPr>
          <w:rFonts w:ascii="IRNazanin" w:hAnsi="IRNazanin" w:eastAsia="IRNazanin"/>
          <w:color w:val="111111"/>
          <w:sz w:val="28"/>
          <w:sz w:val="28"/>
          <w:szCs w:val="28"/>
          <w:rtl w:val="true"/>
          <w:lang w:bidi="fa-IR"/>
        </w:rPr>
        <w:t xml:space="preserve">الحرف </w:t>
      </w:r>
      <w:r>
        <w:rPr>
          <w:rStyle w:val="FootnoteAnchor"/>
          <w:rtl w:val="true"/>
        </w:rPr>
        <w:footnoteReference w:id="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يجوز أن يخبر عنه كما يخبر عن الاسم ألا ترى أنك لا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منطلق كما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منطلق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عن ذاهب كما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ذاهب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أن يكون خبرا لا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عمرو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بكر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بان أن الحرف من الكلم الثلاثة هو الذي لا يجوز أن تخبر عنه ولا يكون خبرا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والحرف لا يأتلف منه مع الحرف كلام لو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تريد ألف الاستفهام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يجر بها لم يكن كلاما وكذلك 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قد تريد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للعطف وقد التي تدخل على الفعل لم يكن كلاما ولا يأتلف من الحرف مع الفعل كلام 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أيقوم ولم تجد ذكر أحد ولم يعلم المخاطب أنك تشير إلى إنسان لم يكن كلاما ولا يأتلف أيضا منه مع الاسم كلام لو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كلاما غير تام فأما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وجميع حروف النداء فتبين استغناء المنادي بحرف النداء وما يقوله النحويون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ثم فعلا يراد تراه في باب النداء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يأتلف منه الكلام </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 xml:space="preserve">فأمّا المستقيم الحسن فقولك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أتيتك أمس ، وسآتيك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المحال ، فأن تنقض أوّل كلامك بآخره فتقول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أتيتك غدا وسآتيك أمس</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وأمّا المستقيم الكذب فقولك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حملت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شربت ماء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المستقيم القبيح فأن تضع اللّفظ في غير موضعه نحو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زيدا 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زيدا يأتيك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وأشباه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المحال الكذب فأن 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سوف أشرب ماء البحر 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معجم القواعد العربية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الثلاثة الاسم والفعل والحرف فالاسم قد يأتلف مع الاسم نحو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إلهنا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ويأتلف الاسم والفعل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عمرو ولا يأتلف الفعل مع الفعل والحرف لا يأتلف مع الحرف فقد بان فروق ما بينهما</w:t>
      </w:r>
      <w:r>
        <w:rPr>
          <w:rFonts w:eastAsia="Amiri" w:cs="Amiri" w:ascii="Amiri" w:hAnsi="Amiri"/>
          <w:color w:val="111111"/>
          <w:sz w:val="28"/>
          <w:szCs w:val="28"/>
          <w:rtl w:val="true"/>
          <w:lang w:bidi="ar-SA"/>
        </w:rPr>
        <w:t>.</w:t>
      </w:r>
      <w:bookmarkStart w:id="79" w:name="pg14340_340883"/>
    </w:p>
    <w:p>
      <w:pPr>
        <w:pStyle w:val="Heading2"/>
        <w:numPr>
          <w:ilvl w:val="1"/>
          <w:numId w:val="1"/>
        </w:numPr>
        <w:rPr/>
      </w:pPr>
      <w:bookmarkStart w:id="80" w:name="__RefHeading___Toc575850_1588784861"/>
      <w:bookmarkStart w:id="81" w:name="_Toc30"/>
      <w:bookmarkEnd w:id="79"/>
      <w:bookmarkEnd w:id="80"/>
      <w:r>
        <w:rPr>
          <w:rtl w:val="true"/>
        </w:rPr>
        <w:t>باب مواقع الحروف</w:t>
      </w:r>
      <w:bookmarkEnd w:id="81"/>
    </w:p>
    <w:p>
      <w:pPr>
        <w:pStyle w:val="Heading3"/>
        <w:numPr>
          <w:ilvl w:val="2"/>
          <w:numId w:val="1"/>
        </w:numPr>
        <w:rPr/>
      </w:pPr>
      <w:bookmarkStart w:id="82" w:name="__RefHeading___Toc575852_1588784861"/>
      <w:bookmarkStart w:id="83" w:name="_Toc31"/>
      <w:bookmarkEnd w:id="82"/>
      <w:r>
        <w:rPr>
          <w:rtl w:val="true"/>
        </w:rPr>
        <w:t>اشارة</w:t>
      </w:r>
      <w:bookmarkEnd w:id="83"/>
    </w:p>
    <w:p>
      <w:pPr>
        <w:pStyle w:val="BookText"/>
        <w:rPr/>
      </w:pPr>
      <w:r>
        <w:rPr>
          <w:rFonts w:ascii="Amiri" w:hAnsi="Amiri" w:eastAsia="Amiri" w:cs="Amiri"/>
          <w:color w:val="111111"/>
          <w:sz w:val="28"/>
          <w:sz w:val="28"/>
          <w:szCs w:val="28"/>
          <w:rtl w:val="true"/>
          <w:lang w:bidi="ar-SA"/>
        </w:rPr>
        <w:t xml:space="preserve">واعلم أن الحرف لا يخلو من ثمانية مواضع إما أن يدخل على الاسم وحده مثل الرجل أو الفعل وحده مثل سوف أو ليربط اسما بإسم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جاءني زيد وعمرو أو فعلا بفعل أو مفعل باسم أو على كلام تام أو ليربط جملة بجملة أو يكون زائدا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دخوله على الاسم وحده فنحو لام التعريف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والغلام فاللام أحدث معنى التعريف وقد كان رجل وغلام نكرتين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دخوله على الفعل فنحو سوف والسين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سيفعل أو سوف يفعل فالسين وسوف بهما صار الفعل لما يستقبل دون الحاضر وقد بينا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ربطه الاسم بالاسم فنحو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زيد وعمرو فالواو ربطت عمرا بزيد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ربطه الفعل بالفعل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وقعد وأكل وشرب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ربطه الاسم بالفعل فنحو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بزيد ومضيت إلى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دخوله على الكلام التام والجمل فنحو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أعمرو أخوك وما قام زيد ألا ترى أن الألف دخلت على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أخوك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خبرا فصيرته استخبارا وما دخلت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زيد وهو كلام تام موجب فصار بدخولها نفيا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ربطه جملة بجملة فنحو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يقم زيد يقعد عمرو وكان أصل الكلام يقوم زيد يقعد عمرو فيقوم زيد ليس متصلا بيقعد عمرو ولا منه في شيء فلما دخلت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إحدى الجملتين شرطا والأخرى جوابا</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دخوله زائدا فنحو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فَبِما رَحْمَةٍ مِنَ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والزيادة تكون لضروب سنبينها في موضعها إن شاء الله</w:t>
      </w:r>
      <w:r>
        <w:rPr>
          <w:rFonts w:eastAsia="Amiri" w:cs="Amiri" w:ascii="Amiri" w:hAnsi="Amiri"/>
          <w:color w:val="111111"/>
          <w:sz w:val="28"/>
          <w:szCs w:val="28"/>
          <w:rtl w:val="true"/>
          <w:lang w:bidi="ar-SA"/>
        </w:rPr>
        <w:t xml:space="preserve">. </w:t>
      </w:r>
      <w:bookmarkStart w:id="84" w:name="pg14340_340884"/>
    </w:p>
    <w:p>
      <w:pPr>
        <w:pStyle w:val="Heading3"/>
        <w:numPr>
          <w:ilvl w:val="2"/>
          <w:numId w:val="1"/>
        </w:numPr>
        <w:rPr/>
      </w:pPr>
      <w:bookmarkStart w:id="85" w:name="__RefHeading___Toc575854_1588784861"/>
      <w:bookmarkStart w:id="86" w:name="_Toc32"/>
      <w:bookmarkEnd w:id="84"/>
      <w:bookmarkEnd w:id="85"/>
      <w:r>
        <w:rPr>
          <w:rtl w:val="true"/>
        </w:rPr>
        <w:t>ذكر ما يدخله التغيير من هذه الثلاثة وما لا يتغير منها</w:t>
      </w:r>
      <w:bookmarkEnd w:id="86"/>
    </w:p>
    <w:p>
      <w:pPr>
        <w:pStyle w:val="BookText"/>
        <w:rPr/>
      </w:pPr>
      <w:r>
        <w:rPr>
          <w:rFonts w:ascii="Amiri" w:hAnsi="Amiri" w:eastAsia="Amiri" w:cs="Amiri"/>
          <w:color w:val="111111"/>
          <w:sz w:val="28"/>
          <w:sz w:val="28"/>
          <w:szCs w:val="28"/>
          <w:rtl w:val="true"/>
          <w:lang w:bidi="ar-SA"/>
        </w:rPr>
        <w:t xml:space="preserve">اعلم أنه إنما وقع التغيير من هذه الثلاثة في الاسم والفعل دون الحرف ؛ لأن الحروف أدوات تغير ولا تتغير فالتغيير الواقع فيهما على ضربين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تغيير الاسم والفعل في ذاتهما وبنائهما فيلحقهما من التصاريف ما يزيل الاسم والفعل ونضد حروف الهجاء التي فيهما عن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يلحق الاسم من ذلك فنحو التصغير </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 xml:space="preserve">وأن يكون متمكنا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تصغر المضمرات ولا من وكيف ونحوهما ، وشذ تصغير بعض أسماء الإشارة والموصولات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يكون قابلا للتصغير فلا يصغر نحو كبير وجسيم ولا الأسماء المعظمة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يكون خاليا من صيغ التصغير وشبهها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يصغر نحو الكميت من الخيل والكعيت وهو البلبل ، ولا نحو مبيطر ومهيمن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وزن المصغر بهذه الأمثلة الثلاثة اصطلاح خاص بهذا الباب اعتبر فيه مجرد اللفظ تقريبا بتقليل الأبنية ، وليس جاريا على اصطلاح التصريف ، ألا ترى أن وزن أحيمر ومكيرم وسفيرج في التصغير فعيعل ، ووزنها التصريفي أفيعل ومفعيل وفعيلل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فوائد التصغير عند البصريين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تصغير ما يتوهم أنه كبير نحو جبيل ، وتحقير ما يتوهم أنه عظيم نحو صبيع ، وتقليل ما يتوهم أنه كثير نحو دريهمات ، وتقريب ما يتوهم أنه بعيد زمنا أو محلا أو قدرا نحو قبيل العصر ، ويعيد المغرب ، وفويق هذا ، ودوين ذاك ، وأصيغر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وزاد الكوفيون معنى خامسا وهو التعظيم كقول عمر رضي اعنه في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كنيف ملىء علما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بعض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جذيلها المحكك وعذيقها المرجّب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شرح الأشموني على الألفية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وجمع التكسير تقول في تصغير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حجير فتضم الحاء وكانت مفتوحة وتحدث ياء ثالثة فقد غيرته وأزالته من وزن فعل إلى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وتجمعه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أحجار فتزيد في أوله همزة ولم تكن في الواحد وتسكن الحاء وكانت متحركة وتزيد ألفا ثالثة فتنقله من وزن فعل إلى وزن أفعال ، وأما ما يلحق الفعل فنحو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ويقوم وتقوم واستقام وجميع أنواع التصريف لاختلاف المعاني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والضرب الثاني من التغيير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يسمى الإعراب </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ومعناه الاصطلاحي ما ذكرت مثال الآثار الظاهرة الضمة والفتحة والكسرة في قولك جاء زيد ورأيت زيدا ومررت بزيد ألا ترى أنها آثار ظاهرة في آخر زيد جلبتها العوامل الداخلة عليه وهي جاء ورأى والباء ومثال الآثار المقدرة ما تعتقده منويّا في آخر نحو الفتى من قولك جاء الفتى ورأيت الفتى ومررت بالفتى فإنك تقدر في آخره في المثال الأول ضمة وفي الثاني فتحة وفي الثالث كسرة وتلك الحركات المقدرة إعراب كما أن الحركات الظاهرة في آخر زيد إعراب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شرح شذور الذهب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ما يلحق الاسم والفعل بعد تسليم بنائهما ونضد حروفهما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حكم وأحمر ورأيت حكما وأحمر ومررت بحكم وأحمر وهذان حكمان ورأيت حكمين وهؤلاء حكمون ورأيت حكمين ومررت بحكمين وهو يضرب ولن يضرب ولم يضرب وهما يضربان ولن يضربا ولم يضربا وهم يضربون ولن يضربوا ولم يضربوا ألا ترى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حكما ويضرب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يزل من حركاتهما وحروفهما شيء فسموا هذا الصنف الثاني من التغيير الذي يقع لفروق ومعان تحدث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إعرابا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وبدأوا بذكره في كتبهم ؛ لأن حاجة الناس إليه أكثر وسموا ما عدا هذا مما لا يتعاقب آخره بهذه الحركات والحروف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مبنيا</w:t>
      </w:r>
      <w:r>
        <w:rPr>
          <w:rFonts w:eastAsia="Amiri" w:cs="Amiri" w:ascii="Amiri" w:hAnsi="Amiri"/>
          <w:color w:val="111111"/>
          <w:sz w:val="28"/>
          <w:szCs w:val="28"/>
          <w:rtl w:val="true"/>
          <w:lang w:bidi="ar-SA"/>
        </w:rPr>
        <w:t>).</w:t>
      </w:r>
      <w:bookmarkStart w:id="87" w:name="pg14340_340886"/>
    </w:p>
    <w:p>
      <w:pPr>
        <w:pStyle w:val="Heading2"/>
        <w:numPr>
          <w:ilvl w:val="1"/>
          <w:numId w:val="1"/>
        </w:numPr>
        <w:rPr/>
      </w:pPr>
      <w:bookmarkStart w:id="88" w:name="__RefHeading___Toc575856_1588784861"/>
      <w:bookmarkStart w:id="89" w:name="_Toc33"/>
      <w:bookmarkEnd w:id="87"/>
      <w:bookmarkEnd w:id="88"/>
      <w:r>
        <w:rPr>
          <w:rtl w:val="true"/>
        </w:rPr>
        <w:t>باب الإعراب والمعرب والبناء والمبني</w:t>
      </w:r>
      <w:bookmarkEnd w:id="89"/>
    </w:p>
    <w:p>
      <w:pPr>
        <w:pStyle w:val="Heading3"/>
        <w:numPr>
          <w:ilvl w:val="2"/>
          <w:numId w:val="1"/>
        </w:numPr>
        <w:rPr/>
      </w:pPr>
      <w:bookmarkStart w:id="90" w:name="__RefHeading___Toc575858_1588784861"/>
      <w:bookmarkStart w:id="91" w:name="_Toc34"/>
      <w:bookmarkEnd w:id="90"/>
      <w:r>
        <w:rPr>
          <w:rtl w:val="true"/>
        </w:rPr>
        <w:t>اشارة</w:t>
      </w:r>
      <w:bookmarkEnd w:id="91"/>
    </w:p>
    <w:p>
      <w:pPr>
        <w:pStyle w:val="BookText"/>
        <w:rPr/>
      </w:pPr>
      <w:r>
        <w:rPr>
          <w:rFonts w:ascii="Amiri" w:hAnsi="Amiri" w:eastAsia="Amiri" w:cs="Amiri"/>
          <w:color w:val="111111"/>
          <w:sz w:val="28"/>
          <w:sz w:val="28"/>
          <w:szCs w:val="28"/>
          <w:rtl w:val="true"/>
          <w:lang w:bidi="ar-SA"/>
        </w:rPr>
        <w:t xml:space="preserve">الإعراب الذي يلحق الاسم المفرد السالم المتمكن وأعني بالتمكن ما لم يشبه الحرف قبل التثنية والجمع الذي على حد التثنية ويكون بحركات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 وفتح وكسر فإذا كانت الضمة إعرابا تدخل في أواخر الأسماء والأفعال وتزول عنها سميت رفعان فإذا كان الفتحة كذلك سميت نصبا ، وإذا كانت الكسرة كذلك سميت خفضا وجرا هذا إذا كنّ بهذه الصفة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زيد يا رجل ورأيت زيدا يا هذا ومررت بزيد فاعلم ألا ترى تغيير الدال واختلاف الحركات التي تلحقها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كانت الحركات ملازمة سمي الاسم مبنيا ، فإن كان مفهوما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مضموم ولم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 ليفرق بينه وبين المعرب ، وإن كان مفتوحا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مفتوح ولم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 وإن كان مكسورا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مكسور ولم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الاسم متصرفا سالما غير معتل لحقه مع هذه الحركات التي ذكرنا التنوين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مسلم ورأيت مسلما ومررت بمسلم وإنما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في الأسماء معتلا لا تدخله الحركة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قفا ورحى تقول في الرفع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قفا وفي النصب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قفا يا هذا ونظرت إلى قفا وإنما يدخله التنوين إذا كان منصرفا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منصرف </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 xml:space="preserve">حجة الأولين من ثلاثة أوجه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معنى ينبئ عنه الاشتقاق فلم يدخل فيه ما لا يدل عليه الاشتقاق كسائر أمثاله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وبيانه أن الصرف في اللغة هو الصوت الضعيف كقولهم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صرب ناب البعير وصرفت البكرة ومنه صريف 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والنون الساكنة في آخر الكلمة صوت ضعيف فيه غنة كغنة الاشياء التي ذكرنا ، وأما الجر فليس صوته مشبها لما ذكرنا لانه حركة فلم يكون صرفا كسائر الحركات ألا ترى أن الضمة والفتحة في آخر الكلمة حركة ولا تسمى صرفا</w:t>
      </w:r>
    </w:p>
    <w:p>
      <w:pPr>
        <w:pStyle w:val="BookText"/>
        <w:rPr/>
      </w:pPr>
      <w:r>
        <w:rPr>
          <w:rFonts w:ascii="Amiri" w:hAnsi="Amiri" w:eastAsia="Amiri" w:cs="Amiri"/>
          <w:color w:val="111111"/>
          <w:sz w:val="28"/>
          <w:sz w:val="28"/>
          <w:szCs w:val="28"/>
          <w:rtl w:val="true"/>
          <w:lang w:bidi="ar-SA"/>
        </w:rPr>
        <w:t xml:space="preserve">والوجه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الشاعر إذا اضطر إلى صرف ما لا ينصرف جر في موضع الجر ولو كان الجر من الصرف لما أتي به من غير ضرورة إليه وذلك أن التنوين دعت الضرورة إليه لإقامة الوزن والوزن يقوم به سواء كسر ما قبله أو فتح فلما كسر حين نون علم أنه ليس من الصرف ؛ لأن المانع من الصرف قائم وموضع المخالفة لهذا المانع الحاجة إلى إقامة الوزن فيجب أن يختص به</w:t>
      </w:r>
    </w:p>
    <w:p>
      <w:pPr>
        <w:pStyle w:val="BookText"/>
        <w:rPr/>
      </w:pPr>
      <w:r>
        <w:rPr>
          <w:rFonts w:ascii="Amiri" w:hAnsi="Amiri" w:eastAsia="Amiri" w:cs="Amiri"/>
          <w:color w:val="111111"/>
          <w:sz w:val="28"/>
          <w:sz w:val="28"/>
          <w:szCs w:val="28"/>
          <w:rtl w:val="true"/>
          <w:lang w:bidi="ar-SA"/>
        </w:rPr>
        <w:t xml:space="preserve">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فيه الألف واللام لو أضيف لكسر في موضع الجر مع وجود المانع من الصرف وذلك يدل على أن الجر سقط تبعا لسقوط التنوين بسبب مشابهة الاسم الفعل والتنوين سقط لعلة أخرى فينبغي أن يظهر الكسر الذي هو تبع لزوال ما كان سقوطه تابعا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المسائل الخلافية للعكبري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لأن ما لا ينصرف من الأسماء لا يدخله التنوين ولا الخفض ويكون خفضه كنصبه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أحمر ورأيت أحمر ومررت بأحمر والتنوين نون صحيحة ساكنة وإنما</w:t>
      </w:r>
    </w:p>
    <w:p>
      <w:pPr>
        <w:pStyle w:val="BookText"/>
        <w:rPr/>
      </w:pPr>
      <w:r>
        <w:rPr>
          <w:rFonts w:ascii="Amiri" w:hAnsi="Amiri" w:eastAsia="Amiri" w:cs="Amiri"/>
          <w:color w:val="111111"/>
          <w:sz w:val="28"/>
          <w:sz w:val="28"/>
          <w:szCs w:val="28"/>
          <w:rtl w:val="true"/>
          <w:lang w:bidi="ar-SA"/>
        </w:rPr>
        <w:t>خصها النحويون بهذا اللقب وسموها تنوينا ليفرقوا بينها وبين النون الزائدة المتحركة التي تكون في التثنية والجمع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ثنيت الاسم المرفوع لحقه ألف ونون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المسلمان والصالحان وتلحقه في النصب والخفض ياء ونون وما قبل الياء مفتوح ليستوي النصب والجر ونون الإثنين مكسورة أبدا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المسلمين والصالحين ومررت بالمسلمين والصالحين فيستوي المذكر والمؤنث في التثنية ويختلف في الجمع المسلم الذي على حد التثنية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قلت في الجمع المسلم الذي على حد التثنية ؛ لأن الجمع جمعان جمع يقال له جمع السلامة وجمع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التكسير فجمع السلامة هو الذي يسلم فيه بناء الواحد وتزيد عليه واوا ونونا أو ياء ونونا نحو مسلمين ومسلمون ألا ترى أنك سلمت فيه بناء مسلم فلم تغير شيئا من نضده وألحقته واوا ونونا أو ياء ونونا كما فعلت في التثنية</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وجمع التكسير </w:t>
      </w:r>
      <w:r>
        <w:rPr>
          <w:rStyle w:val="FootnoteAnchor"/>
          <w:rtl w:val="true"/>
        </w:rPr>
        <w:footnoteReference w:id="26"/>
      </w:r>
      <w:r>
        <w:rPr>
          <w:rFonts w:ascii="Amiri" w:hAnsi="Amiri" w:eastAsia="Amiri" w:cs="Amiri"/>
          <w:color w:val="111111"/>
          <w:sz w:val="28"/>
          <w:sz w:val="28"/>
          <w:szCs w:val="28"/>
          <w:rtl w:val="true"/>
          <w:lang w:bidi="ar-SA"/>
        </w:rPr>
        <w:t>هو الذي يغير فيه بناء الواحد مثل جمل وأجمال ودرهم ودراهم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فإذا جمعت الاسم المذكر على التثنية لحقته واو ونون في الرفع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المسلمون وتلحقه الياء والنون في النصب والخفض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المسلمين ومررت بالمسلمين ونون هذا الجمع مفتوحة أبدا والواو مضموم ما قبلها والياء مكسورة ما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الجمع مخصوص به من يعقل ولا يجوز أن تقول في جمل جملون ولا في جبل جبلون ومتى جاء ذلك فيما لا يعقل فهو شاذ فلشذوذه عن القياس علة سنذكرها في موضعها ولكن التثنية يستوي فيها ما يعقل وما لا يعقل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والمذكر والمؤنث في التثنية سواء وفي الجمع مختلف فإذا جمعت المؤنث على حد التثنية زدت ألفا وتاء وحذفت الهاء إن كانت في الاسم وضممت التاء في الرفع وألحقت الضمة نونا ساكنة فقلت في جمع مسلمة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مسلمات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والضمة في جمع المؤنث نظيرة الواو في جمع المذكر والتنوين نظير النون وتكسر التاء وتنون في الخفض والنصب جميعا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مسلمات ومررت بمسلمات والكسرة نظيرة الياء في المذكرين والتنوين نظير النون</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الإعراب الذي يكون في فعل الواحد من الأفعال المضارعة فالضمة فيه تسمى رفعا والفتحة نصبا والإسكان جزما وقد كنت بينت لك أن المعرب من الأفعال التي في أوائلها الحروف الزوائد التاء والنون والياء والألف فالألف للمتكلم مذكرا كان أو مؤنثا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أفعل ؛ لأن الخطاب يبينه والتاء للمخاطب المذكر والمؤنث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تفعل وأنت تفعلين وكذلك للمؤنث إذا كان لغائبة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تفعل ، وإن كان الفعل للمتكلم ولأخر معه أو جماعة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نفعل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والمذكر والمؤنث في ذا أيضا سواء ؛ لأنه يبين أيضا بالخطاب والياء للمذكر الغائب فجميع ما جعل لفظ المذكر والمؤنث فيه سواء على لفظ واحد فإنما كان ذلك ؛ لأنه غير ملبس فالمرفوع من هذه الأفعال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يقوم وأنا أقوم وأنت تقوم وهي تقوم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والمنصوب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يقوم ولن يقعدوا والمجزوم لم يقعدوا ولم يقم هذا في الفعل الصحيح اللام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المعتل فهو الذي آخره ياء أو واو أو ألف ، فإن الإعراب يمتنع من الدخول عليه إلا النصب فإنه يدخل على ما لامه واو أو ياء خاصة دون الألف ؛ لأن الألف لا يمكن تحركها تقول فيما كان معتلا من ذوات الواو في الرفع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يغزو ويغدو يا هذا فتسكن الواو وتقول في النصب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يغزو فتحرك الواو وتسقط في الجزم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يغز ولم يغد </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 xml:space="preserve">اللام لام الأمر ويدع فعل مضارع مجزوم وعلامة جزمه حذف الواو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ومضاف إليه وظهرت الفتحة على المنقوص لخفتها والتقدير فليدع أهل ناديه أي أهل مجلسه</w:t>
      </w:r>
    </w:p>
    <w:p>
      <w:pPr>
        <w:pStyle w:val="BookText"/>
        <w:rPr/>
      </w:pPr>
      <w:r>
        <w:rPr>
          <w:rFonts w:ascii="Amiri" w:hAnsi="Amiri" w:eastAsia="Amiri" w:cs="Amiri"/>
          <w:color w:val="111111"/>
          <w:sz w:val="28"/>
          <w:sz w:val="28"/>
          <w:szCs w:val="28"/>
          <w:rtl w:val="true"/>
          <w:lang w:bidi="ar-SA"/>
        </w:rPr>
        <w:t xml:space="preserve">وقال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يَخْشَ إِلَّا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يُؤْتَ سَعَةً مِنَ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فهذان مثالان لحذف الألف</w:t>
      </w:r>
    </w:p>
    <w:p>
      <w:pPr>
        <w:pStyle w:val="BookText"/>
        <w:rPr/>
      </w:pPr>
      <w:r>
        <w:rPr>
          <w:rFonts w:ascii="Amiri" w:hAnsi="Amiri" w:eastAsia="Amiri" w:cs="Amiri"/>
          <w:color w:val="111111"/>
          <w:sz w:val="28"/>
          <w:sz w:val="28"/>
          <w:szCs w:val="28"/>
          <w:rtl w:val="true"/>
          <w:lang w:bidi="ar-SA"/>
        </w:rPr>
        <w:t xml:space="preserve">وقال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يَقْضِ ما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شذور الذهب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ما لامه ياء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يقضي ويرمي تكون في الرفع ياؤه ساكنة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يقضي ويرمي وتفتحها في النصب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يقضي ولن يرمي وتسقط في الجزم ، وأما ما لامه ألف فنحو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يخشى ويخفى تقول في الرفع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يخشى ويخفى وفي النصب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يخشى ولن يخفى وتسقط في الجزم فتقول فيه لم يخش ولم يخف فإذا صار الفعل المضارع لإثنين مذكرين مخاطبين أو غائبين زدته ألفا ونونا وكسرت النون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يقومان فالألف ضمير الإثنين الفاعلين والنون علامة الرفع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واعلم أن الفعل لا يثنى ولا يجمع في الحقيقة وإنما يثنى ويجمع الفاعل الذي تضمنه الفعل فإذا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يقومان فالألف ضمير الفاعلين اللذين ذكرتهما والنون علامة الرفع فإذا نصبت أو جزمت حذفتها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يقوما ولن يعقدا ولم يقوما ولم يقعدا فاستوى النصب والجزم فيه كما استوى النصب والخفض في تثنية الاسم وتبع النصب الجزم ؛ لأن الجزم يخص الأفعال ولا يكون إلا فيها كما تبع النصب الخفض في تثنية الأسماء وجمعها السالم إذ كان الخفض يخص الأسماء ، فإن كان الفعل المضارع لجمع مذكرين زدت في الرفع واوا مضموما ما قبلها ونونا مفتوحة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تقومون وتقعدون ونحو ذلك فالواو ضمير لجمع الفاعلين والنون علامة الرفع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دخل عليها جازم أو ناصب </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 xml:space="preserve">وتنصب وتجزم بحذفها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تَفْعَلُوا وَلَنْ تَفْعَلُوا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 جازم ومجزوم ، والثاني ناصب ومنصوب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معجم القواعد العربية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حذفت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يفعلوا كما فعلت في التثنية ، فإن كان الفعل المضارع لفاعل واحد مؤنث مخاطب زدت فيه ياء مكسورا ما قبلها ونونا مفتوحة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تضربين وتقومين فالياء دخلت من أجل المؤنث والنون علامة الرفع ، وإذا دخل عليها ما يجزم أو ينصب سقطت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تضربي ولن تضربي</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صار الفعل لجمع مؤنث زدته نونا وحدها مفتوحة وأسكنت ما قبلها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 يضربن ويقعدن فالنون عندهم ضمير الجماعة وليست علامة الرفع فلا تسقط في النصب والجزم لأنها ضمير الفاعلات فهي اسم هاهنا خاصة فأما الفعل الماضي فإذا ثنّيت المذكر أو جمعته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 وفعلوا ولم تأت بنون ؛ لأنه غير معرب والنون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هي ضمير وهي لجماعة المؤنث وأسكنت اللام فيها كما أسكنتها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لا تجتمع أربع حركات وليس ذا في أصول كلامهم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والفعل عندهم مبني مع التاء </w:t>
      </w:r>
      <w:r>
        <w:rPr>
          <w:rStyle w:val="FootnoteAnchor"/>
          <w:rtl w:val="true"/>
        </w:rPr>
        <w:footnoteReference w:id="29"/>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يبنى على الفتح فى آخره إذا لم يتصل به شىء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صافح ، محمد ضيفه ، ورحّب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يبنى على الفتح إذا اتصلت به تاء التأنيث الساكنة ، أو ألف الاثنين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والشاهدان قالا ما علافا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والفتح فى الأمثلة السابقة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يكون مقدرا إذا كان الماضى معتل الآخر بالألف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العابد ربه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يبنى على السكون فى آخره إذا اتصلت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المتحركة التى هى 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التى هى ضمير فاعل ،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نون النسوة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التى هى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أكرمت الصديق ، وفرحت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فى رحلة طيبة ركبنا فيها السيارة ، أما الطالبات فقد ركبن القطار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يبنى على الضم فى آخره إذا اتصلت به واو الجماعة ، مثل الرجال خرجوا لأعمالهم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النحو الوافي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النون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منه ؛ لأن الفعل لا يخلو من الفاعل ، وأما 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أسكنت تشبيها بلام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لم يجتمع فيه أربع حركات ولكن من شأنهم إذا أعلوا أحد الفعلين لعلة أعلوا الفعل الآخر ، وإن لم تكن فيه تلك العلة وسترى ذلك في مواضع كثيرة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الإعراب عندهم إنما حقه أن يكون للأسماء دون الأفعال والحروف وأن السكون والبناء حقهما أن يكونا لكل فعل أو حرف وأن البناء الذي وقع في الأسماء عارض فيها لعلة وأن الإعراب الذي دخل على الأفعال المستقبلة إنما دخل فيها العلة فالعلة التي بنيت لها الأسماء هي وقوعها موقع الحروف ومضارعتها لها وسنشرح ذلك في باب الأسماء المبينة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الإعراب الذي وقع في الأفعال فقد ذكرنا أنه وقع في المضارع منها للأسماء وما عدا ذلك فهو مبني</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فالأسماء تنقسم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معرب والآخر مبني ، فالمعرب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متمكن وهو ينقسم أيضا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يشبه الفعل وقسم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يشبه الفعل فالذي لا يشبه الفعل هو متمكن منصرف يرفع في موضع الرفع ويجر في موضع الجر وينصب في موضع النصب وينون </w:t>
      </w:r>
    </w:p>
    <w:p>
      <w:pPr>
        <w:pStyle w:val="BookText"/>
        <w:rPr/>
      </w:pPr>
      <w:r>
        <w:rPr>
          <w:rFonts w:ascii="Amiri" w:hAnsi="Amiri" w:eastAsia="Amiri" w:cs="Amiri"/>
          <w:color w:val="111111"/>
          <w:sz w:val="28"/>
          <w:sz w:val="28"/>
          <w:szCs w:val="28"/>
          <w:rtl w:val="true"/>
          <w:lang w:bidi="ar-SA"/>
        </w:rPr>
        <w:t>وقسم يضارع الفعل غير متصرف لا يدخله الجر ولا التنوين وسنبين من أين يشبه بالفعل فيما يجري وفي ما لا يجري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والمبني </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ويطرّد البناء على الفتح فيما ركّب من الأعداد والظّروف والأحوال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خمسة عشر رجلا يتردّدون صباح مساء على جواري بيت 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ويطّرد البناء على الضّمّ فيما قطع عن الإضافة لفظا من المبهمات كقبل وبعد وحسب ، وأول ، وأسماء الجهات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الْأَمْرُ مِنْ قَبْلُ وَمِنْ بَعْدُ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والكسر فيما ختم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كسيبويه ووزن فعال علما لأنثى 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حذام ورقاش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سبّا لها 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خباث ويا 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اسم فعل 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نزال وقتال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يستثنى من الأعداد المركبة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 عشر ، واثنتا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تعرب إعراب المثنى ، ومن أسماء الشرط والاستفهام والموصولات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تعرب بالحركات ، ويجوز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 البناء على الضم إذا أضيفت ، وحذف صدر صلتها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 على أيّهم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معجم القواعد العربية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الأسماء ينقسم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مبني على السكون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ومن وإذ ، وذلك حق البناء وأصله وضرب مبني على الحركة فالمبني على الحركة ينقسم على ضربين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ضرب حركته لالتقاء الساكنين نحو أين وكيف وضرب حركته لمقاربته التمكن ومضارعته للأسماء المتمكنة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النداء وجئتك من عل وجميع هذا يبين في أبوابه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الإعراب الذي وقع في الأفعال فقد بينا أنه إنما وقع في المضارع منها للأسماء وما عدا المضارعة فمبني والمبني من الأفعال ينقسم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مبني على السكون والسكون أصل كل مبني ، وذلك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اضرب واقتل ودحرج وانطلق وكل فعل تأمر به إذا كان بغير لام ولم يكن فيه حرف من حروف المضارعة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الياء والتاء والنون والألف فهذا حكمه</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الأفعال التي فيها حروف المضارعة فيدخل عليها اللام في الأمر وتكون معربة مجزومة بها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ليقم زيد وليفتح بكر ولتفرح يا رجل ، وأما ما كان على لفظ الأمر مما يستعمل في التعجب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فحكمه حكمه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بزيد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أسمع بهم وأبصر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وزيد ما أكرمه وما أسمعهم وما أبصرهم</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والضرب الثاني مبني على الفتح </w:t>
      </w:r>
      <w:r>
        <w:rPr>
          <w:rStyle w:val="FootnoteAnchor"/>
          <w:rtl w:val="true"/>
        </w:rPr>
        <w:footnoteReference w:id="31"/>
      </w:r>
      <w:r>
        <w:rPr>
          <w:rFonts w:ascii="Amiri" w:hAnsi="Amiri" w:eastAsia="Amiri" w:cs="Amiri"/>
          <w:color w:val="111111"/>
          <w:sz w:val="28"/>
          <w:sz w:val="28"/>
          <w:szCs w:val="28"/>
          <w:rtl w:val="true"/>
          <w:lang w:bidi="ar-SA"/>
        </w:rPr>
        <w:t xml:space="preserve">وهو كل فعل ماض كثرت حروفه أو قلت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واستخرج وانطلق وما أشبه ذلك</w:t>
      </w:r>
      <w:r>
        <w:rPr>
          <w:rFonts w:eastAsia="Amiri" w:cs="Amiri" w:ascii="Amiri" w:hAnsi="Amiri"/>
          <w:color w:val="111111"/>
          <w:sz w:val="28"/>
          <w:szCs w:val="28"/>
          <w:rtl w:val="true"/>
          <w:lang w:bidi="ar-SA"/>
        </w:rPr>
        <w:t xml:space="preserve">. </w:t>
      </w:r>
      <w:bookmarkStart w:id="92" w:name="pg14340_340894"/>
    </w:p>
    <w:p>
      <w:pPr>
        <w:pStyle w:val="Heading3"/>
        <w:numPr>
          <w:ilvl w:val="2"/>
          <w:numId w:val="1"/>
        </w:numPr>
        <w:rPr/>
      </w:pPr>
      <w:bookmarkStart w:id="93" w:name="__RefHeading___Toc575860_1588784861"/>
      <w:bookmarkStart w:id="94" w:name="_Toc35"/>
      <w:bookmarkEnd w:id="92"/>
      <w:bookmarkEnd w:id="93"/>
      <w:r>
        <w:rPr>
          <w:rtl w:val="true"/>
        </w:rPr>
        <w:t>ذكر العوامل من الكلم الثلاثة</w:t>
      </w:r>
      <w:bookmarkEnd w:id="94"/>
    </w:p>
    <w:p>
      <w:pPr>
        <w:pStyle w:val="Heading4"/>
        <w:numPr>
          <w:ilvl w:val="3"/>
          <w:numId w:val="1"/>
        </w:numPr>
        <w:rPr/>
      </w:pPr>
      <w:bookmarkStart w:id="95" w:name="__RefHeading___Toc575862_1588784861"/>
      <w:bookmarkStart w:id="96" w:name="_Toc36"/>
      <w:bookmarkEnd w:id="95"/>
      <w:r>
        <w:rPr>
          <w:rtl w:val="true"/>
        </w:rPr>
        <w:t>اشارة</w:t>
      </w:r>
      <w:bookmarkEnd w:id="96"/>
    </w:p>
    <w:p>
      <w:pPr>
        <w:pStyle w:val="BookText"/>
        <w:rPr/>
      </w:pPr>
      <w:r>
        <w:rPr>
          <w:rFonts w:ascii="Amiri" w:hAnsi="Amiri" w:eastAsia="Amiri" w:cs="Amiri"/>
          <w:color w:val="111111"/>
          <w:sz w:val="28"/>
          <w:sz w:val="28"/>
          <w:szCs w:val="28"/>
          <w:rtl w:val="true"/>
          <w:lang w:bidi="ar-SA"/>
        </w:rPr>
        <w:t>الاسم والفعل والحرف وما لا يعمل منها</w:t>
      </w:r>
      <w:r>
        <w:rPr>
          <w:rFonts w:eastAsia="Amiri" w:cs="Amiri" w:ascii="Amiri" w:hAnsi="Amiri"/>
          <w:color w:val="111111"/>
          <w:sz w:val="28"/>
          <w:szCs w:val="28"/>
          <w:rtl w:val="true"/>
          <w:lang w:bidi="ar-SA"/>
        </w:rPr>
        <w:t>.</w:t>
      </w:r>
    </w:p>
    <w:p>
      <w:pPr>
        <w:pStyle w:val="Heading4"/>
        <w:numPr>
          <w:ilvl w:val="3"/>
          <w:numId w:val="1"/>
        </w:numPr>
        <w:rPr/>
      </w:pPr>
      <w:bookmarkStart w:id="97" w:name="__RefHeading___Toc575864_1588784861"/>
      <w:bookmarkStart w:id="98" w:name="_Toc37"/>
      <w:bookmarkEnd w:id="97"/>
      <w:r>
        <w:rPr>
          <w:rtl w:val="true"/>
        </w:rPr>
        <w:t xml:space="preserve">تفسير الأول </w:t>
      </w:r>
      <w:r>
        <w:rPr>
          <w:rtl w:val="true"/>
        </w:rPr>
        <w:t xml:space="preserve">: </w:t>
      </w:r>
      <w:r>
        <w:rPr>
          <w:rtl w:val="true"/>
        </w:rPr>
        <w:t>وهو الاسم</w:t>
      </w:r>
      <w:bookmarkEnd w:id="98"/>
    </w:p>
    <w:p>
      <w:pPr>
        <w:pStyle w:val="Heading5"/>
        <w:numPr>
          <w:ilvl w:val="4"/>
          <w:numId w:val="1"/>
        </w:numPr>
        <w:rPr/>
      </w:pPr>
      <w:bookmarkStart w:id="99" w:name="__RefHeading___Toc575866_1588784861"/>
      <w:bookmarkStart w:id="100" w:name="_Toc38"/>
      <w:bookmarkEnd w:id="99"/>
      <w:r>
        <w:rPr>
          <w:rtl w:val="true"/>
        </w:rPr>
        <w:t>اشارة</w:t>
      </w:r>
      <w:bookmarkEnd w:id="100"/>
    </w:p>
    <w:p>
      <w:pPr>
        <w:pStyle w:val="BookText"/>
        <w:rPr/>
      </w:pPr>
      <w:r>
        <w:rPr>
          <w:rFonts w:ascii="Amiri" w:hAnsi="Amiri" w:eastAsia="Amiri" w:cs="Amiri"/>
          <w:color w:val="111111"/>
          <w:sz w:val="28"/>
          <w:sz w:val="28"/>
          <w:szCs w:val="28"/>
          <w:rtl w:val="true"/>
          <w:lang w:bidi="ar-SA"/>
        </w:rPr>
        <w:t xml:space="preserve">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يعمل في الاسم على ثلاثة أضرب </w:t>
      </w:r>
      <w:r>
        <w:rPr>
          <w:rFonts w:eastAsia="Amiri" w:cs="Amiri" w:ascii="Amiri" w:hAnsi="Amiri"/>
          <w:color w:val="111111"/>
          <w:sz w:val="28"/>
          <w:szCs w:val="28"/>
          <w:rtl w:val="true"/>
          <w:lang w:bidi="ar-SA"/>
        </w:rPr>
        <w:t>:</w:t>
      </w:r>
    </w:p>
    <w:p>
      <w:pPr>
        <w:pStyle w:val="Heading5"/>
        <w:numPr>
          <w:ilvl w:val="4"/>
          <w:numId w:val="1"/>
        </w:numPr>
        <w:rPr/>
      </w:pPr>
      <w:bookmarkStart w:id="101" w:name="__RefHeading___Toc575868_1588784861"/>
      <w:bookmarkStart w:id="102" w:name="_Toc39"/>
      <w:bookmarkEnd w:id="101"/>
      <w:r>
        <w:rPr>
          <w:rtl w:val="true"/>
        </w:rPr>
        <w:t>الضرب الأول</w:t>
      </w:r>
      <w:bookmarkEnd w:id="102"/>
    </w:p>
    <w:p>
      <w:pPr>
        <w:pStyle w:val="BookText"/>
        <w:rPr/>
      </w:pPr>
      <w:r>
        <w:rPr>
          <w:rFonts w:ascii="Amiri" w:hAnsi="Amiri" w:eastAsia="Amiri" w:cs="Amiri"/>
          <w:color w:val="111111"/>
          <w:sz w:val="28"/>
          <w:sz w:val="28"/>
          <w:szCs w:val="28"/>
          <w:rtl w:val="true"/>
          <w:lang w:bidi="ar-SA"/>
        </w:rPr>
        <w:t xml:space="preserve">أن يبنى عليه اسم مثله أو يبنى على اسم ويأتلف فإجتماعهما الكلام ويتم ويفقدان العوامل من غيرهما نحو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الله أخوك </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الأول أن يكون كل من المبتدأ والخبر معرفة أو نكرة صالحة لجعلها مبتدأ ولا مبين للمبتدأ من الخبر نحو زيد أخوك وأفضل من زيد أفضل من عمرو ولا يجوز تقديم الخبر في هذا ونحوه لأنك لو قدمته فقلت أخوك زيد وأفضل من عمرو أفضل من زيد لكان المقدم مبتدأ وأنت تريد أن يكون خبرا من غير دليل يدل عليه ، فإن وجد دليل يدل على أن المتقدم خبر جاز كقولك أبو يوسف أبو حنيفة فيجوز تقدم الخبر وهو أبو حنيفة ؛ لأنه معلوم أن المراد تشبيه أبي يوسف بأبي حنيفة ولا تشبيه أبي حنيفة بأبي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ابن عقيل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فعبد الله مرتفع بأنه أول مبتدأ فاقد للعوامل ابتدأته لتبني عليه ما يكون حديثا عنه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مرتفع بأنه الحديث المبني على الاسم الأول المبتدأ</w:t>
      </w:r>
      <w:r>
        <w:rPr>
          <w:rFonts w:eastAsia="Amiri" w:cs="Amiri" w:ascii="Amiri" w:hAnsi="Amiri"/>
          <w:color w:val="111111"/>
          <w:sz w:val="28"/>
          <w:szCs w:val="28"/>
          <w:rtl w:val="true"/>
          <w:lang w:bidi="ar-SA"/>
        </w:rPr>
        <w:t>.</w:t>
      </w:r>
    </w:p>
    <w:p>
      <w:pPr>
        <w:pStyle w:val="Heading5"/>
        <w:numPr>
          <w:ilvl w:val="4"/>
          <w:numId w:val="1"/>
        </w:numPr>
        <w:rPr/>
      </w:pPr>
      <w:bookmarkStart w:id="103" w:name="__RefHeading___Toc575870_1588784861"/>
      <w:bookmarkStart w:id="104" w:name="_Toc40"/>
      <w:bookmarkEnd w:id="103"/>
      <w:r>
        <w:rPr>
          <w:rtl w:val="true"/>
        </w:rPr>
        <w:t>الضرب الثاني</w:t>
      </w:r>
      <w:bookmarkEnd w:id="104"/>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يعمل الاسم بمعنى الفعل والأسماء التي تعمل عمل الفعل أسماء الفاعلين وما شبه بها والمصادر وأسماء سموا الأفعال بها وإنما أعملوا اسم الفاعل لما ضارع الفعل وصار الفعل سببا له وشاركه في المعنى ، وإن افترقا في الزمان كما أعربوا الفعل لما ضارع الاسم فكما أعربوا هذا أعلموا ذلك والمصدر حكمه حكم اسم الفاعل أعمل كما أعمل إذا كان الفعل مشتقا منه إلا أن الفرق بينه وبين اسم الفاعل أن المصدر يجوز أن يضاف إلى الفاعل وإلى المفعول ؛ لأنه غيرهما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عجبت من ضرب زيد عمرا فيكون زيد هو الفاعل في المعنى وعجبت من </w:t>
      </w:r>
      <w:bookmarkStart w:id="105" w:name="pg14340_340895"/>
    </w:p>
    <w:p>
      <w:pPr>
        <w:pStyle w:val="BookText"/>
        <w:rPr/>
      </w:pPr>
      <w:bookmarkEnd w:id="105"/>
      <w:r>
        <w:rPr>
          <w:rFonts w:ascii="Amiri" w:hAnsi="Amiri" w:eastAsia="Amiri" w:cs="Amiri"/>
          <w:color w:val="111111"/>
          <w:sz w:val="28"/>
          <w:sz w:val="28"/>
          <w:szCs w:val="28"/>
          <w:rtl w:val="true"/>
          <w:lang w:bidi="ar-SA"/>
        </w:rPr>
        <w:t xml:space="preserve">ضرب زيد عمرو فيكون زيد هو المفعول في المعنى ولا يجوز هذا في إسم الفاعل لا يجوز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من ضارب زيد وزيد فاعل لأنك تضيف الشيء إلى نفسه ، وذلك غير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ما شبه باسم الفاعل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وشديد فتجوز إضافته إلى الفاعل ، وإن كان إياه لأنها إضافة غير حقيقية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الوجه والشديد اليد والحسن للوجه والشدة لليد وإنما دخلت الألف واللام وهي لا تجتمع مع الإضافة على الحسن الوجه وما أشبهه ؛ لأن إضافته غير حقيقية ومعنى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الوجه حسن وجهه وقد أفردت بابا للأسماء التي تعمل عمل الفعل اذكره بعد ذكر الأسماء المرتفعة إن شاء الله</w:t>
      </w:r>
      <w:r>
        <w:rPr>
          <w:rFonts w:eastAsia="Amiri" w:cs="Amiri" w:ascii="Amiri" w:hAnsi="Amiri"/>
          <w:color w:val="111111"/>
          <w:sz w:val="28"/>
          <w:szCs w:val="28"/>
          <w:rtl w:val="true"/>
          <w:lang w:bidi="ar-SA"/>
        </w:rPr>
        <w:t>.</w:t>
      </w:r>
    </w:p>
    <w:p>
      <w:pPr>
        <w:pStyle w:val="Heading5"/>
        <w:numPr>
          <w:ilvl w:val="4"/>
          <w:numId w:val="1"/>
        </w:numPr>
        <w:rPr/>
      </w:pPr>
      <w:bookmarkStart w:id="106" w:name="__RefHeading___Toc575872_1588784861"/>
      <w:bookmarkStart w:id="107" w:name="_Toc41"/>
      <w:bookmarkEnd w:id="106"/>
      <w:r>
        <w:rPr>
          <w:rtl w:val="true"/>
        </w:rPr>
        <w:t>الضرب الثالث</w:t>
      </w:r>
      <w:bookmarkEnd w:id="107"/>
    </w:p>
    <w:p>
      <w:pPr>
        <w:pStyle w:val="BookText"/>
        <w:rPr/>
      </w:pPr>
      <w:r>
        <w:rPr>
          <w:rFonts w:ascii="Amiri" w:hAnsi="Amiri" w:eastAsia="Amiri" w:cs="Amiri"/>
          <w:color w:val="111111"/>
          <w:sz w:val="28"/>
          <w:sz w:val="28"/>
          <w:szCs w:val="28"/>
          <w:rtl w:val="true"/>
          <w:lang w:bidi="ar-SA"/>
        </w:rPr>
        <w:t xml:space="preserve">أن يعمل الاسم لمعنى الحرف ، وذلك في الإضافة </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وأقول هذا خاتمة المعارف وهو المضاف لمعرفة وهو في درجة ما أضيف إليه ف غلام زيد في رتبة العلم وغلام هذا في رتبة الإشارة وغلام الّذي جاءك في رتبة الموصول وغلام القاضي في رتبة ذي الأداة ولا يستثنى من ذلك الا المضاف الى المضمر ك غلامي فإنه ليس في رتبة المضمر بل هو في رتبة العلم وهذا هو المذهب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شرح شذور الذهب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والإضافة تكون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بمعنى اللام وتكون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الإضافة التي بمعنى اللام فنحو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 زيد ودار عمرو ألا ترى أن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 لزيد ودار لعمرو إلا أن الفرق بين ما أضيف بلام وما أضيف بغير لام أن الذي يضاف بغير لام يكتسي مما يضاف إليه تعريفه وتنكيره فيكون معرفة إن كان معرفة ونكرة إن كان نكرة ألا ترى أنك إذا قلت غلام زيد فقد عرف الغلام بإضافة إلى زيد وكذلك إذ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الخليفة عرفت الدار بإضافتها إلى الخليفة</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للخليفة لم يعلم أي دار هي ، وكذلك 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 لزيد لم يدر أي غلام هو وأنت 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زيد فتضيف إلا وعندك أن السامع قد عرفه كما عرفته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الإضافة التي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أن تضيف الاسم إلى جنسه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ثوب خز وباب حديد تريد ثوبا من خز وبابا من حديد فأضفت كل واحد منهما إلى جنسه الذي هو منه وهذا لا فرق فيه بين إضافته بغير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إضافته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حذفوا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استخفافا فلما حذفوها التقى الاسمان فخفض أحدهما الآخر إذا لم يكن الثاني خبرا عن الأول ولا صفة له ولو نصب على التفسير أو التمييز لجاز إذا نون الأول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 خزا</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 أن الاسم لا يعمل في الفعل ولا في الحرف بل هو المعرض للعوامل من الأفعال والحروف</w:t>
      </w:r>
      <w:r>
        <w:rPr>
          <w:rFonts w:eastAsia="Amiri" w:cs="Amiri" w:ascii="Amiri" w:hAnsi="Amiri"/>
          <w:color w:val="111111"/>
          <w:sz w:val="28"/>
          <w:szCs w:val="28"/>
          <w:rtl w:val="true"/>
          <w:lang w:bidi="ar-SA"/>
        </w:rPr>
        <w:t xml:space="preserve">. </w:t>
      </w:r>
      <w:bookmarkStart w:id="108" w:name="pg14340_340897"/>
    </w:p>
    <w:p>
      <w:pPr>
        <w:pStyle w:val="Heading4"/>
        <w:numPr>
          <w:ilvl w:val="3"/>
          <w:numId w:val="1"/>
        </w:numPr>
        <w:rPr/>
      </w:pPr>
      <w:bookmarkStart w:id="109" w:name="__RefHeading___Toc575874_1588784861"/>
      <w:bookmarkStart w:id="110" w:name="_Toc42"/>
      <w:bookmarkEnd w:id="108"/>
      <w:bookmarkEnd w:id="109"/>
      <w:r>
        <w:rPr>
          <w:rtl w:val="true"/>
        </w:rPr>
        <w:t xml:space="preserve">تفسير الثاني </w:t>
      </w:r>
      <w:r>
        <w:rPr>
          <w:rtl w:val="true"/>
        </w:rPr>
        <w:t xml:space="preserve">: </w:t>
      </w:r>
      <w:r>
        <w:rPr>
          <w:rtl w:val="true"/>
        </w:rPr>
        <w:t>وهو الفعل</w:t>
      </w:r>
      <w:bookmarkEnd w:id="110"/>
    </w:p>
    <w:p>
      <w:pPr>
        <w:pStyle w:val="BookText"/>
        <w:rPr/>
      </w:pPr>
      <w:r>
        <w:rPr>
          <w:rFonts w:ascii="Amiri" w:hAnsi="Amiri" w:eastAsia="Amiri" w:cs="Amiri"/>
          <w:color w:val="111111"/>
          <w:sz w:val="28"/>
          <w:sz w:val="28"/>
          <w:szCs w:val="28"/>
          <w:rtl w:val="true"/>
          <w:lang w:bidi="ar-SA"/>
        </w:rPr>
        <w:t xml:space="preserve">اعلم أن كل فعل لا يخلو من أن يكون عاملا وأول عمله أن يرفع الفاعل أو المفعول الذي هو حديث عنه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زيد وضرب عمرو وكل اسم تذكره ليزيد في الفائدة بعد أن يستغني الفعل بالاسم المرفوع الذي يكون ذلك الفعل حديثا عنه فهو منصوب ونصبه ؛ لأن الكلام قد تم قبل مجيئه وفيه دليل عليه وهذه العلل التي ذكرناها هاهنا هي العلل الأول وها هنا علل ثوان أقرب منها يصحبها كل نوع من هذه الجمل إن شاء الله</w:t>
      </w:r>
      <w:r>
        <w:rPr>
          <w:rFonts w:eastAsia="Amiri" w:cs="Amiri" w:ascii="Amiri" w:hAnsi="Amiri"/>
          <w:color w:val="111111"/>
          <w:sz w:val="28"/>
          <w:szCs w:val="28"/>
          <w:rtl w:val="true"/>
          <w:lang w:bidi="ar-SA"/>
        </w:rPr>
        <w:t>.</w:t>
      </w:r>
    </w:p>
    <w:p>
      <w:pPr>
        <w:pStyle w:val="Heading4"/>
        <w:numPr>
          <w:ilvl w:val="3"/>
          <w:numId w:val="1"/>
        </w:numPr>
        <w:rPr/>
      </w:pPr>
      <w:bookmarkStart w:id="111" w:name="__RefHeading___Toc575876_1588784861"/>
      <w:bookmarkStart w:id="112" w:name="_Toc43"/>
      <w:bookmarkEnd w:id="111"/>
      <w:r>
        <w:rPr>
          <w:rtl w:val="true"/>
        </w:rPr>
        <w:t xml:space="preserve">تفسير الثالث </w:t>
      </w:r>
      <w:r>
        <w:rPr>
          <w:rtl w:val="true"/>
        </w:rPr>
        <w:t xml:space="preserve">: </w:t>
      </w:r>
      <w:r>
        <w:rPr>
          <w:rtl w:val="true"/>
        </w:rPr>
        <w:t>وهو العامل من الحروف</w:t>
      </w:r>
      <w:bookmarkEnd w:id="112"/>
    </w:p>
    <w:p>
      <w:pPr>
        <w:pStyle w:val="Heading5"/>
        <w:numPr>
          <w:ilvl w:val="4"/>
          <w:numId w:val="1"/>
        </w:numPr>
        <w:rPr/>
      </w:pPr>
      <w:bookmarkStart w:id="113" w:name="__RefHeading___Toc575878_1588784861"/>
      <w:bookmarkStart w:id="114" w:name="_Toc44"/>
      <w:bookmarkEnd w:id="113"/>
      <w:r>
        <w:rPr>
          <w:rtl w:val="true"/>
        </w:rPr>
        <w:t>اشارة</w:t>
      </w:r>
      <w:bookmarkEnd w:id="114"/>
    </w:p>
    <w:p>
      <w:pPr>
        <w:pStyle w:val="BookText"/>
        <w:rPr/>
      </w:pPr>
      <w:r>
        <w:rPr>
          <w:rFonts w:ascii="Amiri" w:hAnsi="Amiri" w:eastAsia="Amiri" w:cs="Amiri"/>
          <w:color w:val="111111"/>
          <w:sz w:val="28"/>
          <w:sz w:val="28"/>
          <w:szCs w:val="28"/>
          <w:rtl w:val="true"/>
          <w:lang w:bidi="ar-SA"/>
        </w:rPr>
        <w:t xml:space="preserve">الحروف تنقسم إلى ثلاثة أقسام </w:t>
      </w:r>
      <w:r>
        <w:rPr>
          <w:rFonts w:eastAsia="Amiri" w:cs="Amiri" w:ascii="Amiri" w:hAnsi="Amiri"/>
          <w:color w:val="111111"/>
          <w:sz w:val="28"/>
          <w:szCs w:val="28"/>
          <w:rtl w:val="true"/>
          <w:lang w:bidi="ar-SA"/>
        </w:rPr>
        <w:t>:</w:t>
      </w:r>
    </w:p>
    <w:p>
      <w:pPr>
        <w:pStyle w:val="Heading5"/>
        <w:numPr>
          <w:ilvl w:val="4"/>
          <w:numId w:val="1"/>
        </w:numPr>
        <w:rPr/>
      </w:pPr>
      <w:bookmarkStart w:id="115" w:name="__RefHeading___Toc575880_1588784861"/>
      <w:bookmarkStart w:id="116" w:name="_Toc45"/>
      <w:bookmarkEnd w:id="115"/>
      <w:r>
        <w:rPr>
          <w:rtl w:val="true"/>
        </w:rPr>
        <w:t>[</w:t>
      </w:r>
      <w:r>
        <w:rPr>
          <w:rtl w:val="true"/>
        </w:rPr>
        <w:t>القسم الأول من الحروف</w:t>
      </w:r>
      <w:r>
        <w:rPr>
          <w:rtl w:val="true"/>
        </w:rPr>
        <w:t>]</w:t>
      </w:r>
      <w:bookmarkEnd w:id="116"/>
    </w:p>
    <w:p>
      <w:pPr>
        <w:pStyle w:val="BookText"/>
        <w:rPr/>
      </w:pPr>
      <w:r>
        <w:rPr>
          <w:rFonts w:ascii="Amiri" w:hAnsi="Amiri" w:eastAsia="Amiri" w:cs="Amiri"/>
          <w:color w:val="111111"/>
          <w:sz w:val="28"/>
          <w:sz w:val="28"/>
          <w:szCs w:val="28"/>
          <w:rtl w:val="true"/>
          <w:lang w:bidi="ar-SA"/>
        </w:rPr>
        <w:t xml:space="preserve">الأول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على الأسماء فقط دون الأفعال فما كان كذلك فهو عامل في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والحروف العوامل في الأسماء نوعان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نوع منها يخفض الأسماء </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هاك حروف الجر وهي من إلى</w:t>
      </w:r>
    </w:p>
    <w:p>
      <w:pPr>
        <w:pStyle w:val="BookText"/>
        <w:rPr/>
      </w:pPr>
      <w:r>
        <w:rPr>
          <w:rFonts w:ascii="Amiri" w:hAnsi="Amiri" w:eastAsia="Amiri" w:cs="Amiri"/>
          <w:color w:val="111111"/>
          <w:sz w:val="28"/>
          <w:sz w:val="28"/>
          <w:szCs w:val="28"/>
          <w:rtl w:val="true"/>
          <w:lang w:bidi="ar-SA"/>
        </w:rPr>
        <w:t>حتى خلا حاشا عدا في عن على</w:t>
      </w:r>
    </w:p>
    <w:p>
      <w:pPr>
        <w:pStyle w:val="BookText"/>
        <w:rPr/>
      </w:pPr>
      <w:r>
        <w:rPr>
          <w:rFonts w:ascii="Amiri" w:hAnsi="Amiri" w:eastAsia="Amiri" w:cs="Amiri"/>
          <w:color w:val="111111"/>
          <w:sz w:val="28"/>
          <w:sz w:val="28"/>
          <w:szCs w:val="28"/>
          <w:rtl w:val="true"/>
          <w:lang w:bidi="ar-SA"/>
        </w:rPr>
        <w:t>مذ منذ رب اللام كي واو وتا</w:t>
      </w:r>
    </w:p>
    <w:p>
      <w:pPr>
        <w:pStyle w:val="BookText"/>
        <w:rPr/>
      </w:pPr>
      <w:r>
        <w:rPr>
          <w:rFonts w:ascii="Amiri" w:hAnsi="Amiri" w:eastAsia="Amiri" w:cs="Amiri"/>
          <w:color w:val="111111"/>
          <w:sz w:val="28"/>
          <w:sz w:val="28"/>
          <w:szCs w:val="28"/>
          <w:rtl w:val="true"/>
          <w:lang w:bidi="ar-SA"/>
        </w:rPr>
        <w:t>والكاف والباء ولعل ومتى</w:t>
      </w:r>
    </w:p>
    <w:p>
      <w:pPr>
        <w:pStyle w:val="BookText"/>
        <w:rPr/>
      </w:pPr>
      <w:r>
        <w:rPr>
          <w:rFonts w:ascii="Amiri" w:hAnsi="Amiri" w:eastAsia="Amiri" w:cs="Amiri"/>
          <w:color w:val="111111"/>
          <w:sz w:val="28"/>
          <w:sz w:val="28"/>
          <w:szCs w:val="28"/>
          <w:rtl w:val="true"/>
          <w:lang w:bidi="ar-SA"/>
        </w:rPr>
        <w:t xml:space="preserve">قال ابن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الحروف العشرون كلها مختصة بالأسماء وهي تعمل فيها الجر وتقدم الكلام على خلا وحاشا وعدا في الاستثناء وقل من ذكر كي ولعل ومتى في حروف الجر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شرح ابن عقيل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ويدخل ليصل اسما باسم أو فعلا باسم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وصله أسما بإسم فنحو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خاتم من فضة ، وأما وصله فعلا بإسم فنحو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والنوع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 على المبتدأ والخبر فيعمل فيهما مررت الاسم ويرفع الخبر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وأخواتها </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 xml:space="preserve">وحكم هذه الأحرف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هذه الأحرف تنصب المبتدأ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الملازم للتّصدير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كأسماء الاستفهام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ويسمّى اسمها وترفع خبره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الطلبي الإنشائي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الطلبي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كالأمر والنهي والاستفهام والانشائي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كالعقود مثل بعت واشتريت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ويسمّى خبرها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معجم القواعد العربية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قائم وجميع هذه الحروف لا تعمل في الفعل ولا تدخل عليه 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بيضرب وإلى ذهبت إلا قام ولا أن يقعد قائم</w:t>
      </w:r>
      <w:r>
        <w:rPr>
          <w:rFonts w:eastAsia="Amiri" w:cs="Amiri" w:ascii="Amiri" w:hAnsi="Amiri"/>
          <w:color w:val="111111"/>
          <w:sz w:val="28"/>
          <w:szCs w:val="28"/>
          <w:rtl w:val="true"/>
          <w:lang w:bidi="ar-SA"/>
        </w:rPr>
        <w:t>.</w:t>
      </w:r>
      <w:bookmarkStart w:id="117" w:name="pg14340_340898"/>
    </w:p>
    <w:p>
      <w:pPr>
        <w:pStyle w:val="Heading5"/>
        <w:numPr>
          <w:ilvl w:val="4"/>
          <w:numId w:val="1"/>
        </w:numPr>
        <w:rPr/>
      </w:pPr>
      <w:bookmarkStart w:id="118" w:name="__RefHeading___Toc575882_1588784861"/>
      <w:bookmarkStart w:id="119" w:name="_Toc46"/>
      <w:bookmarkEnd w:id="117"/>
      <w:bookmarkEnd w:id="118"/>
      <w:r>
        <w:rPr>
          <w:rtl w:val="true"/>
        </w:rPr>
        <w:t>والقسم الثاني من الحروف</w:t>
      </w:r>
      <w:bookmarkEnd w:id="119"/>
    </w:p>
    <w:p>
      <w:pPr>
        <w:pStyle w:val="BookText"/>
        <w:rPr/>
      </w:pPr>
      <w:r>
        <w:rPr>
          <w:rFonts w:ascii="Amiri" w:hAnsi="Amiri" w:eastAsia="Amiri" w:cs="Amiri"/>
          <w:color w:val="111111"/>
          <w:sz w:val="28"/>
          <w:sz w:val="28"/>
          <w:szCs w:val="28"/>
          <w:rtl w:val="true"/>
          <w:lang w:bidi="ar-SA"/>
        </w:rPr>
        <w:t xml:space="preserve">ما يدخل على الأفعال فقط ولا يدخل على الأسماء وهي التي تعمل في الأفعال فتنصبها وتجزمها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أن تذهب فتنصب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يذهب فتجزم ألا ترى أنه لا يجوز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زيد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عمرو</w:t>
      </w:r>
      <w:r>
        <w:rPr>
          <w:rFonts w:eastAsia="Amiri" w:cs="Amiri" w:ascii="Amiri" w:hAnsi="Amiri"/>
          <w:color w:val="111111"/>
          <w:sz w:val="28"/>
          <w:szCs w:val="28"/>
          <w:rtl w:val="true"/>
          <w:lang w:bidi="ar-SA"/>
        </w:rPr>
        <w:t>.</w:t>
      </w:r>
    </w:p>
    <w:p>
      <w:pPr>
        <w:pStyle w:val="Heading5"/>
        <w:numPr>
          <w:ilvl w:val="4"/>
          <w:numId w:val="1"/>
        </w:numPr>
        <w:rPr/>
      </w:pPr>
      <w:bookmarkStart w:id="120" w:name="__RefHeading___Toc575884_1588784861"/>
      <w:bookmarkStart w:id="121" w:name="_Toc47"/>
      <w:bookmarkEnd w:id="120"/>
      <w:r>
        <w:rPr>
          <w:rtl w:val="true"/>
        </w:rPr>
        <w:t>والقسم الثالث من الحروف</w:t>
      </w:r>
      <w:bookmarkEnd w:id="121"/>
    </w:p>
    <w:p>
      <w:pPr>
        <w:pStyle w:val="BookText"/>
        <w:rPr/>
      </w:pPr>
      <w:r>
        <w:rPr>
          <w:rFonts w:ascii="Amiri" w:hAnsi="Amiri" w:eastAsia="Amiri" w:cs="Amiri"/>
          <w:color w:val="111111"/>
          <w:sz w:val="28"/>
          <w:sz w:val="28"/>
          <w:szCs w:val="28"/>
          <w:rtl w:val="true"/>
          <w:lang w:bidi="ar-SA"/>
        </w:rPr>
        <w:t xml:space="preserve">ما يدخل على الأسماء وعلى الأفعال فلم تختص به الأسماء دون الأفعال ولا الأفعال دون الأسماء وما كان من الحروف بهذه الصفة فلا يعمل في اسم ولا فعل نحو ألف الاستفهام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أيقوم زيد فيدخل حرف الاستفهام على الفعل ثم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أزيد أخوك فيدخل الحرف على الاسم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نفيت بها في لغة من لم</w:t>
      </w:r>
    </w:p>
    <w:p>
      <w:pPr>
        <w:pStyle w:val="BookText"/>
        <w:rPr/>
      </w:pPr>
      <w:r>
        <w:rPr>
          <w:rFonts w:ascii="Amiri" w:hAnsi="Amiri" w:eastAsia="Amiri" w:cs="Amiri"/>
          <w:color w:val="111111"/>
          <w:sz w:val="28"/>
          <w:sz w:val="28"/>
          <w:szCs w:val="28"/>
          <w:rtl w:val="true"/>
          <w:lang w:bidi="ar-SA"/>
        </w:rPr>
        <w:t xml:space="preserve">يشبهها بليس فإنه يدخلها على الاسم والفعل ولا يعملها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زيد قائم ما قام زيد ومن شبهها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فاعملها لم يجز أن يدخلها على الفعل إلا أن يردها إلى أصلها في ترك العمل ونحن نذكر جميع الحروف منفصلة في أبوابها إن شاء الله</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لام المعرفة لم تعمل في الاسم وهي لا تدخل إلا على الاسم ولا يجوز أن تدخل هذه اللام على الفعل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اللام قد صارت من نفس الاسم ألا ترى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يدلك على غير ما كان يدل عليه الرجل وهي بمنزلة المضاف إليه الذي يصير مع المضاف بمنزلة اسم واحد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الملك ولو أفردت عبدا من الملك لم يدل على ما كان عليه عبد الملك وكذلك الجواب في السين وسوف إن سأل سائل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لم يعملوها في الأفعال إذ كانتا لا تدخلان إلا عليها فقصتهما قصة الألف واللام في الاسم ، وذلك أنها إنما هي بعض أجزاء الفعل فتفهم هذه الأصول والفصول فقد أعلنت في هذا الكتاب أسرار </w:t>
      </w:r>
    </w:p>
    <w:p>
      <w:pPr>
        <w:pStyle w:val="BookText"/>
        <w:rPr/>
      </w:pPr>
      <w:r>
        <w:rPr>
          <w:rFonts w:ascii="Amiri" w:hAnsi="Amiri" w:eastAsia="Amiri" w:cs="Amiri"/>
          <w:color w:val="111111"/>
          <w:sz w:val="28"/>
          <w:sz w:val="28"/>
          <w:szCs w:val="28"/>
          <w:rtl w:val="true"/>
          <w:lang w:bidi="ar-SA"/>
        </w:rPr>
        <w:t>النحو وجمعته جمعا يحضره وفصلته تفصيلا يظهره ورتبت أنواعه وصنوفه على مراتبها بأخصر ما أمكن من القول وأبينه ليسبق إلى القلوب فهمه ويسهل على متعلميه حفظه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أنه ربما شذ الشيء عن بابه فينبغي أن 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القياس إذا اطرد في جميع الباب لم يعن بالحرف الذي يشذ منه فلا يطرد في نظائره وهذا يستعمل في كثير من العلوم ولو اعترض بالشاذ على القياس المطرد لبطل أكثر الصناعات والعلوم فمتى وجدت حرفا مخالفا لا شك في خلافه لهذه الأصول فاعلم أنه شاذ ، فإن كان سمع ممن ترضى عربيته فلا بد من أن يكون قد حاول به مذهبا ونحا نحوا من الوجوه أو استهواه أمر غلطه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والشاذ على ثلاثة أضرب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ما شذ عن بابه وقياسه ولم يشذ في استعمال العرب له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استحوذ </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وجاء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وفروعها في الألف 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أعول إعوالا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أغيمت السماء إغياما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استحوذ استحواذا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استغيل الصبيّ استيغالا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كلّه شاذ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معجم القواعد العربية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فإن بابه وقياسه أن يعل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استحاذ مثل استقام واستعاذ وجميع ما كان على هذا المثال ولكنه جاء على الأصل واستعملته العرب كذلك ومنه ما شذ عن الاستعمال ولم يشذ عن القياس نحو ماضي يدع ، فإن قياسه وبابه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 يدع إذ لا يكون فعل مستقبل إلا له ماض ولكنهم لم يستعملوا ودع استغنى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 قول القائل الذي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ودعه شاذا وهذه أشياء تحفظ ومنه ما شذ عن القياس والإستعمال فهذا الذي يطرح ولا يعرج عليه نحو ما حكى من إدخال الألف واللام على اليّجدع وأنا أتبع هذا الذي ذكرت من عوامل الأسماء والأفعال والحروف بالأسماء المفعول فيها فنبدأ بالمرفوعات ثم نردفها المنصوبات ثم المخفوضات فإذا فرغنا من الأسماء وتوابعها وما يعرض فيها ذكرنا الأفعال وإعرابها وعلى الله تعالى نتوكل وبه نستعين</w:t>
      </w:r>
      <w:r>
        <w:rPr>
          <w:rFonts w:eastAsia="Amiri" w:cs="Amiri" w:ascii="Amiri" w:hAnsi="Amiri"/>
          <w:color w:val="111111"/>
          <w:sz w:val="28"/>
          <w:szCs w:val="28"/>
          <w:rtl w:val="true"/>
          <w:lang w:bidi="ar-SA"/>
        </w:rPr>
        <w:t>.</w:t>
      </w:r>
      <w:bookmarkStart w:id="122" w:name="pg14340_340900"/>
    </w:p>
    <w:p>
      <w:pPr>
        <w:pStyle w:val="Heading3"/>
        <w:numPr>
          <w:ilvl w:val="2"/>
          <w:numId w:val="1"/>
        </w:numPr>
        <w:rPr/>
      </w:pPr>
      <w:bookmarkStart w:id="123" w:name="__RefHeading___Toc575886_1588784861"/>
      <w:bookmarkStart w:id="124" w:name="_Toc48"/>
      <w:bookmarkEnd w:id="122"/>
      <w:bookmarkEnd w:id="123"/>
      <w:r>
        <w:rPr>
          <w:rtl w:val="true"/>
        </w:rPr>
        <w:t>ذكر الأسماء المرتفعة</w:t>
      </w:r>
      <w:bookmarkEnd w:id="124"/>
    </w:p>
    <w:p>
      <w:pPr>
        <w:pStyle w:val="Heading4"/>
        <w:numPr>
          <w:ilvl w:val="3"/>
          <w:numId w:val="1"/>
        </w:numPr>
        <w:rPr/>
      </w:pPr>
      <w:bookmarkStart w:id="125" w:name="__RefHeading___Toc575888_1588784861"/>
      <w:bookmarkStart w:id="126" w:name="_Toc49"/>
      <w:bookmarkEnd w:id="125"/>
      <w:r>
        <w:rPr>
          <w:rtl w:val="true"/>
        </w:rPr>
        <w:t>اشارة</w:t>
      </w:r>
      <w:bookmarkEnd w:id="126"/>
    </w:p>
    <w:p>
      <w:pPr>
        <w:pStyle w:val="BookText"/>
        <w:rPr/>
      </w:pPr>
      <w:r>
        <w:rPr>
          <w:rFonts w:ascii="Amiri" w:hAnsi="Amiri" w:eastAsia="Amiri" w:cs="Amiri"/>
          <w:color w:val="111111"/>
          <w:sz w:val="28"/>
          <w:sz w:val="28"/>
          <w:szCs w:val="28"/>
          <w:rtl w:val="true"/>
          <w:lang w:bidi="ar-SA"/>
        </w:rPr>
        <w:t xml:space="preserve">الأسماء التي ترتفع خمسة أصناف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مبتدأ له 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لمبتدأ بنيته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بني على فعل ذلك الفعل حديثا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بني على فعل فهو حديث عنه ولم تذكر من فعل به فقام مقام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مشبه بالفاعل في اللفظ</w:t>
      </w:r>
      <w:r>
        <w:rPr>
          <w:rFonts w:eastAsia="Amiri" w:cs="Amiri" w:ascii="Amiri" w:hAnsi="Amiri"/>
          <w:color w:val="111111"/>
          <w:sz w:val="28"/>
          <w:szCs w:val="28"/>
          <w:rtl w:val="true"/>
          <w:lang w:bidi="ar-SA"/>
        </w:rPr>
        <w:t>.</w:t>
      </w:r>
    </w:p>
    <w:p>
      <w:pPr>
        <w:pStyle w:val="Heading4"/>
        <w:numPr>
          <w:ilvl w:val="3"/>
          <w:numId w:val="1"/>
        </w:numPr>
        <w:rPr/>
      </w:pPr>
      <w:bookmarkStart w:id="127" w:name="__RefHeading___Toc575890_1588784861"/>
      <w:bookmarkStart w:id="128" w:name="_Toc50"/>
      <w:bookmarkEnd w:id="127"/>
      <w:r>
        <w:rPr>
          <w:rtl w:val="true"/>
        </w:rPr>
        <w:t xml:space="preserve">شرح الأول </w:t>
      </w:r>
      <w:r>
        <w:rPr>
          <w:rtl w:val="true"/>
        </w:rPr>
        <w:t xml:space="preserve">: </w:t>
      </w:r>
      <w:r>
        <w:rPr>
          <w:rtl w:val="true"/>
        </w:rPr>
        <w:t>وهو المبتدأ</w:t>
      </w:r>
      <w:bookmarkEnd w:id="128"/>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المبتدأ </w:t>
      </w:r>
      <w:r>
        <w:rPr>
          <w:rStyle w:val="FootnoteAnchor"/>
          <w:rtl w:val="true"/>
        </w:rPr>
        <w:footnoteReference w:id="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جردته من عوامل الأسماء ومن الأفعال والحروف وكان القصد فيه أن تجعله أولا لثان مبتدأ به دون الفعل يكون ثانيه خبره ولا يستغني واحد منهما عن صاحبه وهما مرفوعان أبدا فالمبتدأ رفع بالابتداء والخبر رفع بهما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ربنا ومحمد نبينا والمبتدأ لا يكون كلاما تاما إلا بخبره وهو معرض لما يعمل في الأسماء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وأخواتها وما أشبه ذلك من العوامل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أخونا ، وإن زيدا أخونا وسنذكر العوامل التي تدخل على المبتدأ وخبره فتغيره عما كان عليه في موضعها إن شاء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والمبتدأ يبتدأ فيه بالاسم المحدث عنه قبل الحديث وكذلك حكم كل مخبر والفرق بينه وبين الفاعل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الفاعل مبتدأ بالحديث قبله ألا ترى أنك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منطلق فإنما بدأت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حدثت عنه بالإنطلاق والحديث عنه بعده ، وإذا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ينطلق زيد فقد بدأ بالحديث وهو انطلاقه ثم ذكرت زيدا المحدث عنه بالإنطلاق بعد أن ذكرت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فالفاعل مضارع للمبتدا من أجل أنهما جميعا محدث عنهما وإنهما جملتان لا يستغني بعضهما عن بعض وحق المبتدأ أن يكون معرفة أو ما قارب المعرفة من النكرات الموصوفة خاصة فأما المعرفة فنحو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أخوك وزيد قائم ، وأما ما قارب المعرفة من النكرات </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أحدها أن يتقدم الخبر عليها وهو ظرف أو جار ومجرور نحو في الدار رجل وعند زيد نمرة ، فإن تقدم وهو غير ظرف ولا جار ومجرور لم يجز نحو قائم رجل</w:t>
      </w:r>
    </w:p>
    <w:p>
      <w:pPr>
        <w:pStyle w:val="BookText"/>
        <w:rPr/>
      </w:pPr>
      <w:r>
        <w:rPr>
          <w:rFonts w:ascii="Amiri" w:hAnsi="Amiri" w:eastAsia="Amiri" w:cs="Amiri"/>
          <w:color w:val="111111"/>
          <w:sz w:val="28"/>
          <w:sz w:val="28"/>
          <w:szCs w:val="28"/>
          <w:rtl w:val="true"/>
          <w:lang w:bidi="ar-SA"/>
        </w:rPr>
        <w:t>الثاني أن يتقدم على النكرة استفهام نحو هل فتى فيكم الثالث أن يتقدم عليها نفي نحو ما خل لنا الرابع أن توصف نحو رجل من الكرام عندنا</w:t>
      </w:r>
    </w:p>
    <w:p>
      <w:pPr>
        <w:pStyle w:val="BookText"/>
        <w:rPr/>
      </w:pPr>
      <w:r>
        <w:rPr>
          <w:rFonts w:ascii="Amiri" w:hAnsi="Amiri" w:eastAsia="Amiri" w:cs="Amiri"/>
          <w:color w:val="111111"/>
          <w:sz w:val="28"/>
          <w:sz w:val="28"/>
          <w:szCs w:val="28"/>
          <w:rtl w:val="true"/>
          <w:lang w:bidi="ar-SA"/>
        </w:rPr>
        <w:t>الخامس أن تكون عاملة نحو رغبة في الخير خير</w:t>
      </w:r>
    </w:p>
    <w:p>
      <w:pPr>
        <w:pStyle w:val="BookText"/>
        <w:rPr/>
      </w:pPr>
      <w:r>
        <w:rPr>
          <w:rFonts w:ascii="Amiri" w:hAnsi="Amiri" w:eastAsia="Amiri" w:cs="Amiri"/>
          <w:color w:val="111111"/>
          <w:sz w:val="28"/>
          <w:sz w:val="28"/>
          <w:szCs w:val="28"/>
          <w:rtl w:val="true"/>
          <w:lang w:bidi="ar-SA"/>
        </w:rPr>
        <w:t>السادس أن تكون مضافة نحو عمل بر يزين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شرح ابن عقيل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تميم جاءني وخير منك لقيني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وصاحب لزيد جاءني</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امتنع الابتداء بالنكرة المفردة المحضة ؛ لأنه لا فائدة فيه وما لا فائدة فيه فلا معنى للتكلم به ألا ترى أنك 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قائم أو رجل عالم لم يكن في هذا الكلام فائدة ؛ لأنه لا يستنكر أن يكون في الناس رجل قائما أو عالما فإذا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بني فلان أو رجل من إخوانك أو وصفته بأي صفة كانت تقربه من معرفتك حسن لما في ذلك من الفائدة ولا يكون المبتدأ نكرة مفردة إلا في النفي خاصة ، فإن الابتداء فيه بالنكرة حسن بحصول الفائدة بها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أحد في الدار وما في البيت رجل ونحو ذلك في لغة بني تميم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أحد حاضر وإنما يراعى في هذا الباب وغيره الفائدة فمتى ظفرت بها في المبتدأ وخبره فالكلام جائز وما لم يفد فلا معنى له في كلام غيرهم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يجوز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قائم إذا سألك سائل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أرجل قائم أم 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فتجيبه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قائم وجملة هذا أنه إنما ينظر إلى ما فيه فائدة فمتى كانت فائدة بوجه من الوجوه فهو جائز وإلا فلا فإذا اجتمع اسمان معرفة ونكرة فحق المعرفة أن تكون هي المبتدأ وأن تكون النكرة الخبر لأنك إذا ابتدأت فإنما قصدك تنبيه السامع بذكر الاسم الذي تحدثه عنه ليتوقع الخبر بعده فالخبر هو الذي ينكره ولا يعرفه ويستفيده والاسم لا فائدة له لمعرفته به وإنما ذكرته لتسند إليه الخبر وقد يجوز أن تقدم الخبر على المبتدأ ما لم يكن فعلا خاصة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منطلق زيد وأنت تريد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منطلق </w:t>
      </w:r>
      <w:r>
        <w:rPr>
          <w:rStyle w:val="FootnoteAnchor"/>
          <w:rtl w:val="true"/>
        </w:rPr>
        <w:footnoteReference w:id="39"/>
      </w:r>
      <w:r>
        <w:rPr>
          <w:rFonts w:ascii="Amiri" w:hAnsi="Amiri" w:eastAsia="Amiri" w:cs="Amiri"/>
          <w:color w:val="111111"/>
          <w:sz w:val="28"/>
          <w:sz w:val="28"/>
          <w:szCs w:val="28"/>
          <w:rtl w:val="true"/>
          <w:lang w:bidi="ar-SA"/>
        </w:rPr>
        <w:t xml:space="preserve">، فإن أردت أن تجعل منطلقا في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فترفع زيدا بمنطلق على أنه فاعل كأنك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ينطلق زيد قبح إلا أن يعتمد اسم الفاعل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أشبهه على شيء قبله وإنما يجري فجرى الفعل إذا كان صفة جرت على موصوف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برجل قائم أبوه ارتفع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يكون مبنيا على مبتدأ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قائم أبوه وحسن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أقائم أبوك وأخارج أخوك تشبيها بهذا إذا اعتمد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شيئ قبله فأما إذا قلت قائم زيد فأردت أن ترفع زيدا بقائم وليس قبله ما يعتمد عليه البتة فهو قبيح وهو جائز عندي على قبحه وكذلك المفعول لا يعمل فيه اسم الفاعل مبتدأ غير معتمد على شيء قبله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ضارب وقاتل 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ضارب بكرا عمرو فتنصب بكرا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وترفع عمرا به لا يجوز أن تعمله عمل الفعل حتى يكون محمولا على غيره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ضارب بكرا جعلوا بين الاسم والفعل فرقا فإذا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 أبوك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مرتفع بالابتداء وأبوك رفع بفعلهما وهما قد سدا مسد الخبر ولهذا نظائر تذكر في مواضعها إن شاء الله</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أنت وأين زيد وما أشبهما مما يستفهم به من الأسماء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فأنت وزيد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مرتفعان بالابتداء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وكيف وأين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خبران فالمعنى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أنت على أي حال أنت وفي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 مكان ولكن الاستفهام الذي صار فيهما جعل لهما صدر الكلام وهو في الحقيقة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الشيء المستفهم عنه ألا ترى أنك إذا سئلت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أنت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إنما أخبرت بالشيء الذي سأل عنه المستخبر وكذلك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زيد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داري فإنما أخبرت بما اقتضته أين ولكن جميع هذا ، وإن كان خبرا فلا يكون إلا مبدوءا به وقد تدخل على المبتدأ حروف ليست من عوامل الأسماء فلا تزيل المبتدأ عن حاله كلام الابتداء وحروف الاستفهام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وما </w:t>
      </w:r>
      <w:r>
        <w:rPr>
          <w:rStyle w:val="FootnoteAnchor"/>
          <w:rtl w:val="true"/>
        </w:rPr>
        <w:footnoteReference w:id="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نافية في لغة بني تميم وأشباه ذلك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ولبكر أخوك وما زيد قائم ، وأما بكر منطلق فهذه الحروف إنما تدخل على المبتدأ وخبره لمعان فيها ألا ترى أن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منطلق كان خبرا موجبا فلما أدخلت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نفيا وإنما نفيت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أوجبه غيرك حقه أن تأتي بالكلام على لفظه وكذلك إذا استفهمت إنما تستخبر خبرا قد قيل أو ظن كأن قائلا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قائم فأردت أن تحقق ذلك فقلت أعمرو قائم وقع في نفسك أن ذلك يجوز وأن يكون وأن لا يكون فاستخبرت مما وقع في نفسك بمنزلة ما سمعته أذنك فحينئذ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أعمرو قائم أم لا لأنك لا تستفهم عن شيء إلا وهو يجوز أن يكون عندك موجبة أو منفية واقعا ولام الابتداء تدخل لتأكيد الخبر وتحقيقه فإذا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لعمرو منطلق أغنت اللام بتأكيدها عن إعادتك الكلام فلذلك احتيج إلى جميع حروف المعاني لما في ذلك من الإختصار ألا ترى أن الواو العاطفة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زيد وعمرو لولاها لاحتجت إلى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زيد قام عمرو وكذلك جميع الحروف ويوصل بلام القسم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لزيد خير منك لأنك لا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تقسم إلا مع تحقيق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تذكرها بعد كلام قد تقدم أخبرت فيه عن اثنين أو جماعة بخبر فاختصصت بعض من ذكر وحققت الخبر عنه ألا ترى أن القائل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وعمرو في الدار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زيد ففي الدار ، وأما عمرو ففي السوق وإنما دخلت الفاء من أجل ما تقدم لأنها إنما تدخل في الكلام لتتبع شيئا بشيء وتعق ما دخلت عليه من الكلام بما 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تذكر فيه وما لم أذكر من سائر الحروف التي لا تعمل في الأسماء فالمبتدأ والخبر بعدها على صورتهما</w:t>
      </w:r>
      <w:r>
        <w:rPr>
          <w:rFonts w:eastAsia="Amiri" w:cs="Amiri" w:ascii="Amiri" w:hAnsi="Amiri"/>
          <w:color w:val="111111"/>
          <w:sz w:val="28"/>
          <w:szCs w:val="28"/>
          <w:rtl w:val="true"/>
          <w:lang w:bidi="ar-SA"/>
        </w:rPr>
        <w:t xml:space="preserve">. </w:t>
      </w:r>
      <w:bookmarkStart w:id="129" w:name="pg14340_340905"/>
    </w:p>
    <w:p>
      <w:pPr>
        <w:pStyle w:val="Heading4"/>
        <w:numPr>
          <w:ilvl w:val="3"/>
          <w:numId w:val="1"/>
        </w:numPr>
        <w:rPr/>
      </w:pPr>
      <w:bookmarkStart w:id="130" w:name="__RefHeading___Toc575892_1588784861"/>
      <w:bookmarkStart w:id="131" w:name="_Toc51"/>
      <w:bookmarkEnd w:id="129"/>
      <w:bookmarkEnd w:id="130"/>
      <w:r>
        <w:rPr>
          <w:rtl w:val="true"/>
        </w:rPr>
        <w:t xml:space="preserve">شرح الثاني </w:t>
      </w:r>
      <w:r>
        <w:rPr>
          <w:rtl w:val="true"/>
        </w:rPr>
        <w:t xml:space="preserve">: </w:t>
      </w:r>
      <w:r>
        <w:rPr>
          <w:rtl w:val="true"/>
        </w:rPr>
        <w:t>وهو خبر المبتدأ</w:t>
      </w:r>
      <w:bookmarkEnd w:id="131"/>
    </w:p>
    <w:p>
      <w:pPr>
        <w:pStyle w:val="BookText"/>
        <w:rPr/>
      </w:pPr>
      <w:r>
        <w:rPr>
          <w:rFonts w:ascii="Amiri" w:hAnsi="Amiri" w:eastAsia="Amiri" w:cs="Amiri"/>
          <w:color w:val="111111"/>
          <w:sz w:val="28"/>
          <w:sz w:val="28"/>
          <w:szCs w:val="28"/>
          <w:rtl w:val="true"/>
          <w:lang w:bidi="ar-SA"/>
        </w:rPr>
        <w:t xml:space="preserve">الاسم الذي هو خبر المبتدأ هو الذي يستفيده السامع ويصير به المبتدأ كلاما وبالخبر يقع التصديق والتكذيب </w:t>
      </w:r>
      <w:r>
        <w:rPr>
          <w:rStyle w:val="FootnoteAnchor"/>
          <w:rtl w:val="true"/>
        </w:rPr>
        <w:footnoteReference w:id="41"/>
      </w:r>
      <w:r>
        <w:rPr>
          <w:rFonts w:ascii="Amiri" w:hAnsi="Amiri" w:eastAsia="Amiri" w:cs="Amiri"/>
          <w:color w:val="111111"/>
          <w:sz w:val="28"/>
          <w:sz w:val="28"/>
          <w:szCs w:val="28"/>
          <w:rtl w:val="true"/>
          <w:lang w:bidi="ar-SA"/>
        </w:rPr>
        <w:t xml:space="preserve">ألا ترى أنك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جالس فإنما الصدق والكذب وقع في جلوس عبد الله لا في عبد الله ؛ لأن الفائدة هي في جلوس عبد الله وإنما ذكرت عبد الله لتسند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خبر المبتدأ اسما مفردا فهو رفع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أخوك وزيد قائم وخبر المبتدأ ينقسم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يكون هو الأول في المعنى غير ظاهر فيه ضميره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أخوك وعبد الله منطلق فالخبر هو الأول في المعنى إلا أنه لو قيل لك من أخوك هذا الذي ذكرته لقلت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أو قيل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المنطلق لقلت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أو يكن غير الأول ويظهر فيه ضميره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ضربته وزيد رأيت أباه ، فإن لم يكن على أحد هذين فالكلام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وخبر المبتدأ الذي هو الأول في المعنى على ضربين فضرب يظهر فيه الاسم الذي هو الخبر نحو ما ذكرنا من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أخوك ، وزيد قائم وضرب يحذف منه الخبر ويقوم مقامه ظرف له ، وذلك الظرف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من ظروف المكان وإما أن يكون من ظروف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الظروف في المكان فنحو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خلفك وعمرو في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والمحذوف معنى الاستقرار والحلول وما أشبههما كأنك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مستقر خلفك وعمرو مستقر في الدار ولكن هذا المحذوف لا يظهر لدلالة الظرف عليه واستغنائهم به في الاستعمال</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الظرف من الزمان فنحو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القتال يوم الجمعة والشخوص يوم الخميس كأنك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القتال مستقر يوم الجمعة أو وقع في يوم الجمعة والشخوص واقع في يوم الخميس فتحذف الخبر وتقيم الظرف مقام المحذوف ، فإن لم ترد هذا المعنى فالكلام محال ؛ لأن زيدا </w:t>
      </w:r>
    </w:p>
    <w:p>
      <w:pPr>
        <w:pStyle w:val="BookText"/>
        <w:rPr/>
      </w:pPr>
      <w:r>
        <w:rPr>
          <w:rFonts w:ascii="Amiri" w:hAnsi="Amiri" w:eastAsia="Amiri" w:cs="Amiri"/>
          <w:color w:val="111111"/>
          <w:sz w:val="28"/>
          <w:sz w:val="28"/>
          <w:szCs w:val="28"/>
          <w:rtl w:val="true"/>
          <w:lang w:bidi="ar-SA"/>
        </w:rPr>
        <w:t xml:space="preserve">الذي هو المبتدأ ليس من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في الدار شيء ؛ لأن في الدار ليس بحديث وكذلك خلفك وإنما هو موضع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أنه لا يجوز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يوم الخميس ولا عمرو في شهر كذا ؛ لأن ظروف الزمان لا تتضمن الجثث وإنما يجوز ذلك في الأحداث نحو الضرب والحمد وما أشبه ذلك وعلة ذلك أنك 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اليوم لم تكن فيه فائدة ؛ لأنه لا يخلو أحد من أهل عصرك من اليوم إذ كان الزمان لا يتضمن واحدا دون الآخر والأماكن ينتقل عنها فيجوز أن تكون خبرا عن الجثث وغيرها كذلك والظرف من الأماكن تكون إخبارا عن المعاني التي ليست بجثث يعني المصادر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في النهار والضرب عندك ، فإن قال قائل فأنت قد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الليلة الهلال </w:t>
      </w:r>
      <w:r>
        <w:rPr>
          <w:rStyle w:val="FootnoteAnchor"/>
          <w:rtl w:val="true"/>
        </w:rPr>
        <w:footnoteReference w:id="4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أنيكون المبتدأ عامّا والزّمان خاصّا إمّا بالإضافة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في شهر 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ذات وهو عامّ لصلاحيّته لكلّ متكلّم وفي شهر كذا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بالوصف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في زمان 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جرّه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الذّات مشبهة للمعنى في تجدّدها وقتا فوقتا 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الهلال اللّيلة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يقدّر مضاف نحو قول امرئ القيس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شرب الخمر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الليلة الهلال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رؤية الهلال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معجم القواعد العربية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والهلال جثة فمن أين جاز هذا فالجواب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 إنما أردت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الليلة حدوث الهلال لأنك إنما تقول ذلك عند توقع طلوعه ألا ترى أنك 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الشمس اليوم ولا القمر الليلة ؛ لأنه غير متوقع وكذلك 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زيد وأنت تريد هذا المعنى جاز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 يوم لك عهد ؛ لأن فيه معنى الملك ويوم الجمعة عليك ثوب إنما جاز ذلك لإستقرار الثوب عليك فيه ، وأما القسم الثاني من خبر المبتدأ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يكون غير الأول ويظهر يفه ضميره فلا يخلو من أن يكون الخبر فعلا فيه ضمير المبتدأ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يقوم والزيدان يقومان فهذا الضمير ، وإن كان لا يظهر في فعل الواحد لدلالة المبتدأ عليه يظهر في التثنية والجمع ، وذلك ضرورة خوف اللبس</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ومضمره كظاهره وأنت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قائم فالضمير لا يظهر في واحده ولا في تثنيته ولا في جمعه ، 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قد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الزيدان قائمان والزيدون قائمون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الألف ولا الواو فيهما ضميرين إنما الألف تثنية الاسم والواو جمع الاسم وأنت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الزيدون قائمون فأنت بعد محتاج إلى أن يكون في نيتك ما يرجع إلى الزيدين ولو كانت الواو ضميرا والألف ضميرا والألف ضميرا لما جاز أن تقول القائمان الزيدان ولا القائمون الزيدون أو يكون جملة فيها ضميره والجمل المفيدة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فعل وفاعل وإما مبتدأ وخبر أما الجملة التي هي مركبة من فعل وفاعل فنحو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ضربته وعمرو لقيت أخاه وبكر قام أبوه ، وأما الجملة التي هي مركبة من ابتداء وخبر فقولك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أبوه منطلق وكل جملة تاتي بعد المبتدأ فحكمها في إعرابها كحكمها إذا لم يكن قبلها مبتدأ ألا ترى أن 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أبوه منطلق</w:t>
      </w:r>
      <w:r>
        <w:rPr>
          <w:rFonts w:eastAsia="Amiri" w:cs="Amiri" w:ascii="Amiri" w:hAnsi="Amiri"/>
          <w:color w:val="111111"/>
          <w:sz w:val="28"/>
          <w:szCs w:val="28"/>
          <w:rtl w:val="true"/>
          <w:lang w:bidi="ar-SA"/>
        </w:rPr>
        <w:t xml:space="preserve">) </w:t>
      </w:r>
      <w:r>
        <w:rPr>
          <w:rStyle w:val="FootnoteAnchor"/>
          <w:rtl w:val="true"/>
        </w:rPr>
        <w:footnoteReference w:id="43"/>
      </w:r>
      <w:r>
        <w:rPr>
          <w:rFonts w:ascii="Amiri" w:hAnsi="Amiri" w:eastAsia="Amiri" w:cs="Amiri"/>
          <w:color w:val="111111"/>
          <w:sz w:val="28"/>
          <w:sz w:val="28"/>
          <w:szCs w:val="28"/>
          <w:rtl w:val="true"/>
          <w:lang w:bidi="ar-SA"/>
        </w:rPr>
        <w:t xml:space="preserve">بعد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بكر كإعرابه لو لم يكن بكر قبله فأبوه مرتفع بالابتداء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خبره فبكر مبتدأ أول وأبوه مبتدأ ثان ومنطلق خبر الأب والأب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بكر وموضع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أبوه منطلق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ومعنى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الموضح أي لو وقع موقع الجملة اسم مفرد لكان مرفوعا وقد يجوز أن يأتي مبتدأ بعد مبتدأ بعد مبتدأ وأخبار كثيرة بعد مبتدأ وهذه المبتدآت إذا كثروها فإنما هي شيء قاسه النحويون ليتدرب به المتعلمون ولا أعرف له في كلام العرب نظيرا فمن 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هند العمران منطلقان إليهما من أجله فزيد مبتدأ أول وهند مبتدأ ثان والعمران مبتدأ ثالث وهند وما بعدها خبر لها والعمران وما بعدهما خبر لهما وجميع ذلك خبر عن زيد والراجع الهاء في قولك من أجله والراجع إلى هند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 والمنطلقان هما العمران وهما الخبر عنها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وفيهما ضميرهما فكلما سئلت عنه من هذا فهذا أصله فإذا طال الحديث عن المبتدأ كل الطول وكان فيه ما يرجع ذكره إليه جاز نحو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الله قام رجل كان يتحدث مع زيد في 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جميع هذا خبرا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أجل هذه الهاء التي رجعت إليه بقولك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وموضع هذا الجملة كلها رفع من أجل أنك لو وضعت موضعها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أشبهه ما كان إلا رفعا فقد بان من جميع ما ذكرنا أنه قد يقع في خبر المبتدأ أحد أربعة أشياء الاسم أو الفعل أو الظرف أو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المبتدأ أو الخبر من جهة معرفتهما أو نكرتهما أربعة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يكون المبتدأ معرفة والخبر نكرة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منطلق وهذا الذي ينبغي أن يكون عليه الكلام</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المبتدأ معرفة والخبر معرفة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أخوك </w:t>
      </w:r>
      <w:r>
        <w:rPr>
          <w:rStyle w:val="FootnoteAnchor"/>
          <w:rtl w:val="true"/>
        </w:rPr>
        <w:footnoteReference w:id="44"/>
      </w:r>
      <w:r>
        <w:rPr>
          <w:rFonts w:ascii="Amiri" w:hAnsi="Amiri" w:eastAsia="Amiri" w:cs="Amiri"/>
          <w:color w:val="111111"/>
          <w:sz w:val="28"/>
          <w:sz w:val="28"/>
          <w:szCs w:val="28"/>
          <w:rtl w:val="true"/>
          <w:lang w:bidi="ar-SA"/>
        </w:rPr>
        <w:t xml:space="preserve">وأنت تريد أنه أخوه من النسب وهذا ونحوه إنما يجوز إذا كان المخاطب يعرف زيدا على إنفراده ولا يعلم أنه أخوه لفرقة كانت بينهما أو لسبب آخر ويعلم أن له أخا ولا يدري أنه زيد هذا فتقول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زيد أخوك أي زيد هذا الذي عرفته هو أخوك الذي كنت علمته فتكون الفائدة في اجتماعهما ، وذلك هو الذي استفاده المخاطب فمتى كان الخبر عن المعرفة معرفة فإنما الفائدة في مجموعهما فأما أن يكون يعرفهما مجتمعين ، وإن هذا هذا فذا كلام لا فائدة فيه ، 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ربنا ومحمد نبينا وهذا معلوم معروف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إنما هو معروف عندنا وعند المؤمنين </w:t>
      </w:r>
    </w:p>
    <w:p>
      <w:pPr>
        <w:pStyle w:val="BookText"/>
        <w:rPr/>
      </w:pPr>
      <w:r>
        <w:rPr>
          <w:rFonts w:ascii="Amiri" w:hAnsi="Amiri" w:eastAsia="Amiri" w:cs="Amiri"/>
          <w:color w:val="111111"/>
          <w:sz w:val="28"/>
          <w:sz w:val="28"/>
          <w:szCs w:val="28"/>
          <w:rtl w:val="true"/>
          <w:lang w:bidi="ar-SA"/>
        </w:rPr>
        <w:t xml:space="preserve">وإنما نقوله ردا على الكفار وعلى من لا يقول به ولو لم يكن لنا مخالف على هذا القول لما قيل إلا في التعظيم والتحميد لطلب الثواب به ، فإن المسبح يسبح وليس يريد أن يفيد أحدا شيئا وإنما يريد أن يتبرر ويتقرب إلى الله بقول الحق وبذلك أمرنا وتعبدنا وأصل ذلك الإعتراف بمن الله عليه بأن عرفه نفسه وفضله على من لا يعرف ذلك وأصل الكلام موضوع للفائدة ، وإن اتسعت المذاهب فيه ولكن لو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حارة والثلج بارد لكان هذا كلاما لا فائدة فيه ، وإن كان الخبر فيهما نكرة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المبتدأ نكرة والخبر نكرة وقد بينا أن الجائز من ذلك ما كانت فيه 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الكلام إذا كان منفيا ، فإن النكرة فيه حسنة ؛ لأن الفائدة فيه واقعة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أحد في الدار وما فيها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المبتدأ نكرة والخبر معرفة وهذا قلب ما وضع عليه الكلام وإنما جاء مع الأشياء التي تدخل على المبتدأ والخبر فتعمل لضرورة الشاعر نحو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 سلافة من بيت رأس</w:t>
      </w:r>
    </w:p>
    <w:p>
      <w:pPr>
        <w:pStyle w:val="BookText"/>
        <w:rPr/>
      </w:pPr>
      <w:r>
        <w:rPr>
          <w:rFonts w:ascii="Amiri" w:hAnsi="Amiri" w:eastAsia="Amiri" w:cs="Amiri"/>
          <w:color w:val="111111"/>
          <w:sz w:val="28"/>
          <w:sz w:val="28"/>
          <w:szCs w:val="28"/>
          <w:rtl w:val="true"/>
          <w:lang w:bidi="ar-SA"/>
        </w:rPr>
        <w:t>يكون مزاجها عسل وماء</w:t>
      </w:r>
    </w:p>
    <w:p>
      <w:pPr>
        <w:pStyle w:val="BookText"/>
        <w:rPr/>
      </w:pPr>
      <w:r>
        <w:rPr>
          <w:rFonts w:ascii="Amiri" w:hAnsi="Amiri" w:eastAsia="Amiri" w:cs="Amiri"/>
          <w:color w:val="111111"/>
          <w:sz w:val="28"/>
          <w:sz w:val="28"/>
          <w:szCs w:val="28"/>
          <w:rtl w:val="true"/>
          <w:lang w:bidi="ar-SA"/>
        </w:rPr>
        <w:t xml:space="preserve">فجعل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عسل وهو نكرة وجعل مزاجها الخبر وهو معرفة بالإضافة إلى الضمير ومع ذلك فإنما حسن هذا عند قائله أن عسلا وماء نوعان وليسا كسائر النكرات التي تنفصل بالخلقة والعدد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تمرة وجوزة والضمير الذي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نكرة وهو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سلافة فهو مثل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خمرة ممزوجة بماء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يعرض الحذف في المبتدأ وفي الخبر أيضا لعلم المخاطب بما حذف والمحذوف على ثلاث جهات </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 xml:space="preserve">ومثله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عَمِلَ صالِحاً فَلِنَفْسِهِ وَمَنْ أَساءَ فَعَلَيْها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عمل صالحا فعمله لنفسه ومن أساء فإساءته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شرح ابن عقيل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حذف المبتدأ وإضماره إذا تقدم من ذكره ما يعلمه السامع فمن ذلك أن ترى جماعة يتوقعون الهلال فيقول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الهلال والله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الهلال فيحذف هذا وكذلك لو كنت منتظرا رجلا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جاز على ما وصفت لك ومن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برجل زيد لأنك لما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برجل أردت أن تبين من هو فكأنك قلت هو زيد وعلى هذا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بِشَرٍّ مِنْ ذلِكُمُ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تحذف الخبر لعلم السامع فمن ذلك أن يقول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بقي لكم أحد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أو عمرو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لنا ومنه لو لا عبد الله لكان كذا وكذا فعبد الله مرتفع بالابتداء والخبر محذوف وهو في مكان كذا وكذا فكأنه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عبد الله بذلك المكان ولو لا القتال كان في زمان كذا وكذا ولكن حذف حين كثر استعمالهم إياه وعرف المعنى فأما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فحديث متعلق بحديث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من المبتدا في شيء ومن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من طعام فموضع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كأنك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طعام 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طعام في زمان أو مكان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تزاد توكيدا مع حرف النفي وحرف الاستفهام إذا وليهما نكرة وسنذكرها في موضعها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أدخلوها على الفاعل والمفعول أيضا كما أدخلوها على المبتدأ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أتاني من رجل في 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أتاني 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وجدنا لأكثرهم من 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تحس منهم من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من طعام وإنما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طعام فموضع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بالابتداء</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الجهة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ربما حذفوا شيئا من الخبر في الجمل ، وذلك المحذوف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يكون فيه الضمير الراجع إلى المبتدأ نحو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السمن منوان بدرهم </w:t>
      </w:r>
      <w:r>
        <w:rPr>
          <w:rStyle w:val="FootnoteAnchor"/>
          <w:rtl w:val="true"/>
        </w:rPr>
        <w:footnoteReference w:id="46"/>
      </w:r>
      <w:r>
        <w:rPr>
          <w:rFonts w:ascii="Amiri" w:hAnsi="Amiri" w:eastAsia="Amiri" w:cs="Amiri"/>
          <w:color w:val="111111"/>
          <w:sz w:val="28"/>
          <w:sz w:val="28"/>
          <w:szCs w:val="28"/>
          <w:rtl w:val="true"/>
          <w:lang w:bidi="ar-SA"/>
        </w:rPr>
        <w:t xml:space="preserve">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وإلا كان كلاما غير جائز ؛ لأنه ليس فيه ما يرجع إلى الأول وإما أن يكون المحذوف شيئا ليس فيه راجع </w:t>
      </w:r>
    </w:p>
    <w:p>
      <w:pPr>
        <w:pStyle w:val="BookText"/>
        <w:rPr/>
      </w:pPr>
      <w:r>
        <w:rPr>
          <w:rFonts w:ascii="Amiri" w:hAnsi="Amiri" w:eastAsia="Amiri" w:cs="Amiri"/>
          <w:color w:val="111111"/>
          <w:sz w:val="28"/>
          <w:sz w:val="28"/>
          <w:szCs w:val="28"/>
          <w:rtl w:val="true"/>
          <w:lang w:bidi="ar-SA"/>
        </w:rPr>
        <w:t xml:space="preserve">ولكنه متصل بالكلام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 بستين درهما فأمسكت عن ذكر الدرهم بعد ذكر الستين لعلم المخاطب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وتعتبر خبرا لمبتدأ بأنك متى سألت عن الخبر جاز أن يجاب بالمبتدأ ؛ لأنه يرجع إلى أنه هو هو في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ترى أن القائل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منطلق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المنطلق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وكذلك إذا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أخوك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أخوك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وكذلك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قامت جاريته في دار أخيه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الذي قامت جاريته في دار أخيه لقال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وخبر المبتدأ يكون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واي وكيف وكم وأين ومتى يقول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الدينار ما هو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حجر فتجيبه بالجنس ويقول الدينار أي الحجارة هو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فتجيبه بنوع من ذلك الجنس وهذا إنما يسأل عنه من سمع بالدينار ولم يعرفه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الدينار كيف هو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مدور أصفر حسن منقوش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الدينار كم قيراطا هو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الدينار عشرون قيراطا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هو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بيت المال والكيس ونحو ذلك ولا يجوز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الدينار متى هو وقد بينا أن ظروف الزمان لا تتضمن الجثث إلا على شرط الفائدة والتأول ولكن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القتال متى هو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كذا وكذا فأما إذا كان الخبر معرفة أو معهودا فإنما يقع في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من هو 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الناس هو وأي القوم هو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أخوك المعروف أو أبو عمرو أي الذي من أمره كذا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الحمار أي الحمير هو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الأسود المعروف بكذا وما أشبهه</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خبر المبتدأ إذا كان اسما من أسماء الفاعلين وكان المبتدأ هو الفاعل في المعنى وكان جاريا عليه إلى جنبه أضمر فيه ما يرجع إليه وانستر الضمير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قائم وأنت منطلق فأنت وعمرو الفاعلان في المعنى ؛ لأن عمرا هو الذي قام وقائم جار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وموضوع إلى جانبه لم يحل بينه وبينه حائل فمتى كان الخبر بهذه الصفة لم يحتج إلى أن يظهر الضمير إلا مؤكدا ، فإن أردت التأكيد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قائم هو ، وإن لم ترد التأكيد فأنت مستغن عن ذلك وإنما احتمل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ضارب وقائم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أشبههما من أسماء الفاعلين ضمير الفاعل </w:t>
      </w:r>
    </w:p>
    <w:p>
      <w:pPr>
        <w:pStyle w:val="BookText"/>
        <w:rPr/>
      </w:pPr>
      <w:r>
        <w:rPr>
          <w:rFonts w:ascii="Amiri" w:hAnsi="Amiri" w:eastAsia="Amiri" w:cs="Amiri"/>
          <w:color w:val="111111"/>
          <w:sz w:val="28"/>
          <w:sz w:val="28"/>
          <w:szCs w:val="28"/>
          <w:rtl w:val="true"/>
          <w:lang w:bidi="ar-SA"/>
        </w:rPr>
        <w:t xml:space="preserve">ورفع الأسماء التي تبنى عليه لمضارعته الفعل فأضمروا فيه كما أضمروا في الفعل إلا أن المشبه بالشيء ليس هو ذلك الشيء بعينه فضمنوه الضمير متى كان جاريا على الاسم الذي قبله وإنما يكون كذلك في ثلاثة مواضع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يكون خبرا لمبتدأ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منطلق كما ذكرنا أو يكون صفة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برجل قائم أو حالا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زيدا قائما ففي اسم الفاعل ضمير في جميع هذه المواضع ، فإن وقع بعدها اسم ظاهر ارتفع ارتفاع الفاعل بفعله ومتى جرى اسم الفاعل على غير من هو له فليس يحتمل أن يكون فيه ضمير الفاعل كما يكون في الفعل ؛ لأن انستار ضمير الفاعل إنما هو للفعل ولذلك بنيت 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ضمير الفاعل المخاطب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والمخاطب والمخاطبة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وفعلت كما بينا فيما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هند زيد ضاربته </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قومي ذرى المجد بانوها وقد علمت</w:t>
      </w:r>
    </w:p>
    <w:p>
      <w:pPr>
        <w:pStyle w:val="BookText"/>
        <w:rPr/>
      </w:pPr>
      <w:r>
        <w:rPr>
          <w:rFonts w:ascii="Amiri" w:hAnsi="Amiri" w:eastAsia="Amiri" w:cs="Amiri"/>
          <w:color w:val="111111"/>
          <w:sz w:val="28"/>
          <w:sz w:val="28"/>
          <w:szCs w:val="28"/>
          <w:rtl w:val="true"/>
          <w:lang w:bidi="ar-SA"/>
        </w:rPr>
        <w:t>بكنه ذلك عدنان وقحطان</w:t>
      </w:r>
    </w:p>
    <w:p>
      <w:pPr>
        <w:pStyle w:val="BookText"/>
        <w:rPr/>
      </w:pPr>
      <w:r>
        <w:rPr>
          <w:rFonts w:ascii="Amiri" w:hAnsi="Amiri" w:eastAsia="Amiri" w:cs="Amiri"/>
          <w:color w:val="111111"/>
          <w:sz w:val="28"/>
          <w:sz w:val="28"/>
          <w:szCs w:val="28"/>
          <w:rtl w:val="true"/>
          <w:lang w:bidi="ar-SA"/>
        </w:rPr>
        <w:t xml:space="preserve">انظر شرح الأشموني على الألفية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يكن بد من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من أجل أن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ضاربته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لزيد في الفعل نصيب وإنما الضرب كان من هند ولم يعد عليها شيء من ذكرها والفعل لها فإنما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ضاربته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عن زيد وفاعله هند في المعنى ولم يجز إلا إظهار الضمير فقلت حينئذ هي مرتفعة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بضاربته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ترتفع هند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ضاربته هند فالمكنى هاهنا بمنزلة الظاهر ولا يجوز أن تتضمن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ضاربته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الفاعل ، فإن أردت أن تثني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الهندان الزيدان ضاربتهما هما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فيه ضمير الهندين إنما هو فعل فاعله المضمر هذا على قول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أقائم أخواك فأما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أكلوني البراغيث فيجعل في الفعل علامة التثنية والجمع ولم يرد الضمير ليدل على أن فاعله مثنى أو مجموع كما كانت التاء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فعلت 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فرقا بين فعل المذكر والمؤنث فإنه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الهندان الزيدان ضاربتاهما هما فإذا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هند زيد ضاربته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فهند</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مرتفعة بالابتداء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ثان وضاربته خبر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اللفظة مرتفعة بأنها فاعلة والفعل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ضاربته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والهاء ترجع إلى زيد وهي ترجع إلى هند والجملة خبر عنها ، فإن جعلت موضع فاعل يفعل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هند تضربه أضمرت الفاعل ولم تظهره فهذا مما خالفت فيه الأسماء الأفعال ألا ترى أنك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أضربه وزيد تضربه ، فإن كان في موضع الفعل اسم الفاعل لم تقل إلا زيد ضاربه أنا أو أنت ؛ لأن في تصاريف الفعل ما يدل على المضمر ما هو كما قد ذكرنا فيما قد تقدم وليس ذلك في الأسماء وحكم اسم المفعول حكم اسم الفاعل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مضروب فتكون خبرا لزيد كما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فيه ضميره كما يكون في الفاعل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الجبة مكسوته ، إذ كان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مكسوته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الجبة مستترا ، فإن كان فيه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يجز حتى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الجبة مكسوها هو فحكم المفعول حكم الفاعل كما أن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عمله وحق خبر المبتدأ إذا كان جملة أن يكون خبرا كاسمه يجوز فيه التصديق والتكذيب ولا يكون استفهاما ولا أمرا ولا نهيا وما أشبه ذلك مما لا يقال فيه صدقت ولا كذبت ولكن العرب قد اتسعت في كلامها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كم مرة رأيته فاستجازوا هذا لما كان زيد في المعنى والحقيقة داخلا في جملة ما استفهم عنه ؛ لأن الهاء هي زيد وكذلك كل ما اتسعوا فيه من هذا الضرب</w:t>
      </w:r>
      <w:r>
        <w:rPr>
          <w:rFonts w:eastAsia="Amiri" w:cs="Amiri" w:ascii="Amiri" w:hAnsi="Amiri"/>
          <w:color w:val="111111"/>
          <w:sz w:val="28"/>
          <w:szCs w:val="28"/>
          <w:rtl w:val="true"/>
          <w:lang w:bidi="ar-SA"/>
        </w:rPr>
        <w:t xml:space="preserve">. </w:t>
      </w:r>
      <w:bookmarkStart w:id="132" w:name="pg14340_340914"/>
    </w:p>
    <w:p>
      <w:pPr>
        <w:pStyle w:val="Heading4"/>
        <w:numPr>
          <w:ilvl w:val="3"/>
          <w:numId w:val="1"/>
        </w:numPr>
        <w:rPr/>
      </w:pPr>
      <w:bookmarkStart w:id="133" w:name="__RefHeading___Toc575894_1588784861"/>
      <w:bookmarkStart w:id="134" w:name="_Toc52"/>
      <w:bookmarkEnd w:id="132"/>
      <w:bookmarkEnd w:id="133"/>
      <w:r>
        <w:rPr>
          <w:rtl w:val="true"/>
        </w:rPr>
        <w:t xml:space="preserve">شرح الثالث من الأسماء المرتفعة </w:t>
      </w:r>
      <w:r>
        <w:rPr>
          <w:rtl w:val="true"/>
        </w:rPr>
        <w:t xml:space="preserve">: </w:t>
      </w:r>
      <w:r>
        <w:rPr>
          <w:rtl w:val="true"/>
        </w:rPr>
        <w:t>وهو الفاعل</w:t>
      </w:r>
      <w:bookmarkEnd w:id="134"/>
    </w:p>
    <w:p>
      <w:pPr>
        <w:pStyle w:val="BookText"/>
        <w:rPr/>
      </w:pPr>
      <w:r>
        <w:rPr>
          <w:rStyle w:val="FootnoteAnchor"/>
          <w:rtl w:val="true"/>
        </w:rPr>
        <w:footnoteReference w:id="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الاسم الذي يرتفع بأنه فاعل هو الذي بنيته على الفعل الذي بني للفاعل ، ويجعل الفعل حديثا عنه مقدما قبله كان فاعلا في الحقيقة أو لم يكن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زيد ومات عمرو وما أشبه ذلك ومعنى قولي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بنيته على الفعل الذي بني للفاعل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الفعل قبل الاسم لأنك لو أتيت بالفعل بعد الاسم لأرتفع الاسم بالابتداء وإنما قلت على الفعل الذي بني للفاعل لأفرق بينه وبين الفعل الذي بني للمفعول إذ كانوا قد فرقوا بينهما فجعلوا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للفاعل مفتوح الفاء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للمفعول مضموم الفاء مكسور العين وقد جعل بينهما في جميع تصاريف الأفعال ماضيها ومستقبلها وثلاثيها ورباعيها وما فيه زائد منها فروق في الأبنية وهذا يبين لك في موضعه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فاعلا في الحقيقة أو لم يكن ؛ لأن الفعل ينقسم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 حقيقي ومنه غير حقيقي والحقيقي ينقسم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الفعل لا يتعدى الفاعل إلى من سواه ولا يكون فيه دليل على مفعول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قمت وقعدت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فعلا وأصلا إلى اسم بعد اسم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والفعل الواصل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واصل مؤثر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زيدا وقتلت بكرا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والضرب الآخر واصل إلى الاسم فقط غير مؤثر فيه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زيدا ومدحت عمرا وهجوت بكرا ، فإن هذه تتعدى إلى الحي والميت والشاهد والغائب ، وإن كنت إنما تمدح الذات وتذمها إلا أنها غير مؤثرة</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الأفعال الداخلة على الابتداء والخبر وإنما تنبىء عن الفاعل بما هجس في نفسه أو تيقنه غير مؤثرة بمفعول ولكن أخبار الفاعل بما وقع عنده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ظننت زيدا أخاك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وعلمت زيدا خير الناس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القسمة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الفعل الذي هو غير فعل حقيقي فهو على ثلاثة أضرب فالضرب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أفعال مستعارة للإختصار وفيها بيان أن فاعليها في الحقيقة مفعولون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زيد وسقط الحائط ومرض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والضرب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أفعال في اللفظ وليست بأفعال حقيقية وإنما تدل على الزمان فقط ، وذلك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 الله أخاك وأصبح عبد الله عاقلا ليست تخبر بفعل فعله إنما تخبر أن عبد الله أخوك فيما مضى وأن الصباح أتى عليه وهو عاقل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والضرب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أفعال منقولة يراد بها غير الفاعل </w:t>
      </w:r>
      <w:r>
        <w:rPr>
          <w:rStyle w:val="FootnoteAnchor"/>
          <w:rtl w:val="true"/>
        </w:rPr>
        <w:footnoteReference w:id="49"/>
      </w:r>
      <w:r>
        <w:rPr>
          <w:rFonts w:ascii="Amiri" w:hAnsi="Amiri" w:eastAsia="Amiri" w:cs="Amiri"/>
          <w:color w:val="111111"/>
          <w:sz w:val="28"/>
          <w:sz w:val="28"/>
          <w:szCs w:val="28"/>
          <w:rtl w:val="true"/>
          <w:lang w:bidi="ar-SA"/>
        </w:rPr>
        <w:t xml:space="preserve">الذي جعلت له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أرينك هاهنا فالنهي إنما هو للمتكلم كأنه ينهي نفسه في اللفظ وهو للمخاطب في المعنى وتأويله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تكونن هاهنا ،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حضرني رأيته ومثله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تَمُوتُنَّ إِلَّا وَأَنْتُمْ مُسْلِمُونَ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ينههم عن الموت في وقت ؛ لأن ذلك ليس المهم تقديمه وتأخيره ولكن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كونوا على الإسلام ، فإن الموت لا بد منه فمتى صادفكم صادفكم عليه وهذا تفسير أبي العباس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فالاسم الذي يرتفع بأنه فاعل هو والفعل جملة يستغني عليها السكوت وتمت بها الفائدة للمخاطب ويتم الكلام به دون مفعول والمفعول فضلة في الكلام كالذي تقدم فأما الفعل فلا بد له من فاعل وما يقوم مقام الفاعل بمنزلة الابتداء والخبر ألا ترى أنك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زيد فهو بمنزلة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فالفاعل رفع إذا أخبرت عنه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وسيفعل أو هو في حاذل الفعل أو استفهمت عنه هل يكون فاعلا أو نفيت أن يكون فاعلا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عبد الله ويقوم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وسيقوم عبد الله</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الاستفهام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أيقوم عبد الله؟ وفي الجزاء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يذهب زيد أذهب ، وفي النفي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ذهب زيد ولم يقم عمرو فالعامل هو الفعل على عمله أين نقلته لا يغيره عن عمله شيء أدخلت عليه ما يعمل فيه أو لم يعمل فسواء كان الفعل مجزوما أو منصوبا أو مرفوعا أو موجبا أو منفيا أو </w:t>
      </w:r>
    </w:p>
    <w:p>
      <w:pPr>
        <w:pStyle w:val="BookText"/>
        <w:rPr/>
      </w:pPr>
      <w:r>
        <w:rPr>
          <w:rFonts w:ascii="Amiri" w:hAnsi="Amiri" w:eastAsia="Amiri" w:cs="Amiri"/>
          <w:color w:val="111111"/>
          <w:sz w:val="28"/>
          <w:sz w:val="28"/>
          <w:szCs w:val="28"/>
          <w:rtl w:val="true"/>
          <w:lang w:bidi="ar-SA"/>
        </w:rPr>
        <w:t xml:space="preserve">خبرا أو استخبارا هو في جميع هذه الأحوال لا بدّ من أن يرفع به الاسم الذي بني له فالأفعال كلها ماضيها وحاضرها ومستقبلها يرفع بها الفاعل بالصفة التي ذكرناها ومن الأفعال ما لا يتصرف في الأزمنة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الماضي والحاضر والمستقبل ويقتصر به على زمان واحد فلا يتصرف في جميع تصاريف الأفعال وقد أفردناها وقد أعملوا اسم الفعل وتأملت جميع ذلك فوجدت الأشياء التي ترتفع بها الأسماء ارتفاع الفاعل ستة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متصرف وفعل غير متصرف وأسم الفاعل والصفة المشبهة باسم الفاعل والمصدر والأسماء التي سموا فيها الفعل في الأمر والنهي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الفعل المتصرف فنحو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وضرب وتصرفه أنك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يقوم وأقوم وتقوم ، وضرب ويضرب وأضرب ، وجميع تصاريف الأفعال جارية عليه ويشتق منه اسم الفاعل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الفعل الذي هو غير متصرف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وعسى وفعل التعجب ونعم وبئس لا تقول منه يفعل ولا فاعل ، ولا يزول عن بناء واحد وسنذكر هذه الأفعال بعد في مواضعها إن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اسم الفاعل </w:t>
      </w:r>
      <w:r>
        <w:rPr>
          <w:rStyle w:val="FootnoteAnchor"/>
          <w:rtl w:val="true"/>
        </w:rPr>
        <w:footnoteReference w:id="50"/>
      </w:r>
      <w:r>
        <w:rPr>
          <w:rFonts w:ascii="Amiri" w:hAnsi="Amiri" w:eastAsia="Amiri" w:cs="Amiri"/>
          <w:color w:val="111111"/>
          <w:sz w:val="28"/>
          <w:sz w:val="28"/>
          <w:szCs w:val="28"/>
          <w:rtl w:val="true"/>
          <w:lang w:bidi="ar-SA"/>
        </w:rPr>
        <w:t xml:space="preserve">الجاري على فعله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يقوم فهو 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وضرب يضرب فهو ضارب وشرب يشرب فهو شارب فضارب وشارب وقائم أسماء الفاعلين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بينا أن اسم الفاعل لا يحسن أن يعمل إلا أن يكون معتمدا على شيء قبله ، وذكرنا ما يحسن من ذلك وما يقبح في باب خبر الابتداء</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الصفة المشبهة باسم الفاعل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وشديد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وجه زيد والشديد ساعدك وما أشبهه</w:t>
      </w:r>
      <w:r>
        <w:rPr>
          <w:rFonts w:eastAsia="Amiri" w:cs="Amiri" w:ascii="Amiri" w:hAnsi="Amiri"/>
          <w:color w:val="111111"/>
          <w:sz w:val="28"/>
          <w:szCs w:val="28"/>
          <w:rtl w:val="true"/>
          <w:lang w:bidi="ar-SA"/>
        </w:rPr>
        <w:t xml:space="preserve">. </w:t>
      </w:r>
      <w:bookmarkStart w:id="135" w:name="pg14340_340917"/>
    </w:p>
    <w:p>
      <w:pPr>
        <w:pStyle w:val="BookText"/>
        <w:rPr/>
      </w:pPr>
      <w:bookmarkEnd w:id="135"/>
      <w:r>
        <w:rPr>
          <w:rFonts w:ascii="Amiri" w:hAnsi="Amiri" w:eastAsia="Amiri" w:cs="Amiri"/>
          <w:color w:val="111111"/>
          <w:sz w:val="28"/>
          <w:sz w:val="28"/>
          <w:szCs w:val="28"/>
          <w:rtl w:val="true"/>
          <w:lang w:bidi="ar-SA"/>
        </w:rPr>
        <w:t xml:space="preserve">والخامس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نحو قولك عجبت من ضرب زيد عمرو وتأويله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ضرب زيدا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الأسماء التي يسمى الفعل بها في الأمر والنهي نحو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تراكها ومناعها يريدون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أترك وأمنع ورويد زيدا وهلم الثريد وصه ومه يريدون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وعليك زيدا فهذه الأسماء إنما جاءت في الأمر وتحفظ حفظا ولا يقاس عليها وسنذكر جميع هذه الأسماء التي أوقعت موقع الفعل في بابها مشروحة إن شاء الله</w:t>
      </w:r>
      <w:r>
        <w:rPr>
          <w:rFonts w:eastAsia="Amiri" w:cs="Amiri" w:ascii="Amiri" w:hAnsi="Amiri"/>
          <w:color w:val="111111"/>
          <w:sz w:val="28"/>
          <w:szCs w:val="28"/>
          <w:rtl w:val="true"/>
          <w:lang w:bidi="ar-SA"/>
        </w:rPr>
        <w:t>.</w:t>
      </w:r>
    </w:p>
    <w:p>
      <w:pPr>
        <w:pStyle w:val="Heading4"/>
        <w:numPr>
          <w:ilvl w:val="3"/>
          <w:numId w:val="1"/>
        </w:numPr>
        <w:rPr/>
      </w:pPr>
      <w:bookmarkStart w:id="136" w:name="__RefHeading___Toc575896_1588784861"/>
      <w:bookmarkStart w:id="137" w:name="_Toc53"/>
      <w:bookmarkEnd w:id="136"/>
      <w:r>
        <w:rPr>
          <w:rtl w:val="true"/>
        </w:rPr>
        <w:t xml:space="preserve">شرح الرابع من الأسماء المرتفعة </w:t>
      </w:r>
      <w:r>
        <w:rPr>
          <w:rtl w:val="true"/>
        </w:rPr>
        <w:t xml:space="preserve">: </w:t>
      </w:r>
      <w:r>
        <w:rPr>
          <w:rtl w:val="true"/>
        </w:rPr>
        <w:t>وهو المفعول الذي لم يسم من فعل به</w:t>
      </w:r>
      <w:bookmarkEnd w:id="137"/>
    </w:p>
    <w:p>
      <w:pPr>
        <w:pStyle w:val="BookText"/>
        <w:rPr/>
      </w:pPr>
      <w:r>
        <w:rPr>
          <w:rStyle w:val="FootnoteAnchor"/>
          <w:rtl w:val="true"/>
        </w:rPr>
        <w:footnoteReference w:id="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الاسم مبنيا على فعل بني للمفعول ولم يذكر من فعل به فهو رفع ، وذلك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بكر وأخرج خالد واستخرجت الدراهم فبني الفعل للمفعول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وأفعل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وتفعل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ونفعل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نضرب ، فخولف بينه وبين بناء الفعل الذي بني للفاعل لئلا يلتبس المفعول بالفاعل وارتفاع المفعول بالفعل الذي تحدثت به عنه كإرتفاع الفاعل إذا كان الكلام لا يتم إلا به ولا يستغني دونه ولذلك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مبنيا على فعل بني للمفعول أردت به ما أردت في الفاعل من أن الكلام لا يتم إلا به وقلت ولم تذكر من فعل به لأنك لو ذكرت الفاعل ما كان المفعول إلا نصبا وإنما ارتفع لما زال الفاعل وقام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الأفعال التي لا تتعدى لا يبنى منها فعل للمفعول ؛ لأن ذلك محال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وجلس</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يجوز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قيم زيد ولا جلس عمرو إذ كنت إنما تبني الفعل للمفعول فإذا كان الفعل لا يتعدى إلى مفعول فمن أين لك مفعول تبنيه له ، فإن كان الفعل يتعدى إلى مفعول </w:t>
      </w:r>
    </w:p>
    <w:p>
      <w:pPr>
        <w:pStyle w:val="BookText"/>
        <w:rPr/>
      </w:pPr>
      <w:r>
        <w:rPr>
          <w:rFonts w:ascii="Amiri" w:hAnsi="Amiri" w:eastAsia="Amiri" w:cs="Amiri"/>
          <w:color w:val="111111"/>
          <w:sz w:val="28"/>
          <w:sz w:val="28"/>
          <w:szCs w:val="28"/>
          <w:rtl w:val="true"/>
          <w:lang w:bidi="ar-SA"/>
        </w:rPr>
        <w:t xml:space="preserve">واحد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 زيدا أزلت الفاعل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زيد فصار المفعول يقوم مقام الفاعل وبقي الكلام بغير اسم منصوب ؛ لأن الذي كان منصوبا قد ارتفع ، وإن كان الفعل يتعدى إلى مفعولين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أعطيت زيدا درهما فرددته إلى ما لم يسم فاعله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 زيد درهما فقام أحد المفعولين مقام الفاعل وبقي منصوب واحد في الكلام وكذلك إن كان الفعل يتعدى إلى ثلاثة مفعولين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 الله زيدا بكرا خير الناس إذا رددته إلى ما لم يسم فاعله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زيد بكرا خير الناس فقام أحد المفعولين مقام الفاعل وبقي في الكلام اسمان منصوبان فعلى هذا يجري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الفعل لا يتعدى لم يجز ذلك فيه ، وإن كان يتعدى إلى مفعول واحد بقي الفعل غير متعمد ، وإن كان يتعدى إلى اثنين بقي الفعل متعديا إلى واحد ، وإن كان يتعدى إلى ثلاثة بقي الفعل يتعدى إلى إثنين فعلى هذا فقس متى نقلت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للفاعل مبني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مبني للمفعول فانقص من المفعولات واحدا ، وإذا نقلت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أفعلت ، فإن كان الفعل لا يتعدى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فعده إلى واحد إذا نقلته إلى أفعلت تقول قمت فلا يتعدى إلى مفعول ، فإن قلت أفعلت منه قلت أقمت زيدا ، وإن كان الفعل يتعدى إلى مفعول واحد فنقلته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عديته إلى إثنين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الهلال هو متعد إلى مفعول واحد ، 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أريت </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والبواقي ما ضمّن معنى أعلم وأرى المذكورتين من أنبأ ونبّأ وأخبر وخبّر وحدّث تقول أنبأت زيدا عمرا فاضلا بمعنى أعلمته وكذلك تفعل في البواقي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شرح شذور الذهب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زيدا الهلال فيتعدى إلى إثنين ، وإن كان الفعل يتعدى إلى مفعولين فعلت إلى أفعلت تعدي إلى ثلاثة مفعولين تقول علمت بكرا خير الناس ، 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أعلمت بكرا زيدا خير الناس فتعدى إلى ثلاثة فهذان النقلان مختلفان إذا نقلت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نقصت من المفعولات واحدا أبدا ، وإذا نقلت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زدت في</w:t>
      </w:r>
    </w:p>
    <w:p>
      <w:pPr>
        <w:pStyle w:val="BookText"/>
        <w:rPr/>
      </w:pPr>
      <w:r>
        <w:rPr>
          <w:rFonts w:ascii="Amiri" w:hAnsi="Amiri" w:eastAsia="Amiri" w:cs="Amiri"/>
          <w:color w:val="111111"/>
          <w:sz w:val="28"/>
          <w:sz w:val="28"/>
          <w:szCs w:val="28"/>
          <w:rtl w:val="true"/>
          <w:lang w:bidi="ar-SA"/>
        </w:rPr>
        <w:t xml:space="preserve">المفعولات واحدا أبدا فتبين ذلك فإني إنما ذكرت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لم يكن من هذا الباب ؛ لأن الأشياء تتضح بضمها إلى أضدادها واسم المفعول الجاري على فعله يعمل عمل الفعل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مضروب ومعط يعمل على أعطى ونعطي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مضروب أبوه فترفع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بمضروب كما كنت ترفعه بضارب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ضارب أبوه عمرا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معط أبوه درهما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فترفع الأب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بمعط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إلى زيد درهم فترفع الدرهم لأنك جررت زيدا فقام الدرهم مقام الفاعل ويجوز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بزيد فتقيم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الفاعل فيكون موضعه رفعا ولا يمنعه حرف الجر من ذلك كما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جاءني من أحد فأحد فاعل ، وإن كان مجرورا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يُنَزَّلَ عَلَيْكُمْ مِنْ خَيْرٍ مِنْ رَبِّكُمْ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أظهرت زيدا غير مجرور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أعطى زيد درهما وكسى زيد ثوبا فهذا وجه الكلام ويجوز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أعطى زيدا درهم وكسى زيدا ثوب كما كان الدرهم والثوب مفعولين وكان لا يلبس على السامع الآخذ من المأخوذ جاز ولكن 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أعطى زيد عمرا وكان زيد هو الآخذ لم يجز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أعطى عمرو زيدا ؛ لأن هذا يلبس إذ كان يجوز أن يكون كل واحد منهما آخذا لصاحبه وهو لا يلبس في الدرهم وما أشبه ؛ لأن الدرهم لا يكون إلا مأخوذا وإنما هذا مجاز والأول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 القبر زيدا وألبست الجبة زيدا ولا يجوز على هذا ضرب زيدا سوط ؛ لأن سوطا في موضع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ضربة بسوط فهو 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أنه يجوز أن تقيم المصادر </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نائبا مناب الفعل نحو ضربا زيدا ف زيدا منصوب ب ضربا لنيابته مناب اضرب وفيه ضمير مستتر مرفوع به كما في أضرب وقد تقدم ذلك في باب المصدر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والموضع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المصدر مقدرا ب أن والفعل أو ب ما والفعل وهو المراد بهذا الفصل فيقدر ب أن إذا أريد المضي أو الاستقبال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شرح ابن عقيل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والظروف من الأزمنة والأمكنة مقام الفاعل في هذا الباب إذا جعلتها مفعولات على السعة ، وذلك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 بزيد سير شديد وضرب من</w:t>
      </w:r>
    </w:p>
    <w:p>
      <w:pPr>
        <w:pStyle w:val="BookText"/>
        <w:rPr/>
      </w:pPr>
      <w:r>
        <w:rPr>
          <w:rFonts w:ascii="Amiri" w:hAnsi="Amiri" w:eastAsia="Amiri" w:cs="Amiri"/>
          <w:color w:val="111111"/>
          <w:sz w:val="28"/>
          <w:sz w:val="28"/>
          <w:szCs w:val="28"/>
          <w:rtl w:val="true"/>
          <w:lang w:bidi="ar-SA"/>
        </w:rPr>
        <w:t xml:space="preserve">أجل زيد عشرون سوطا واختلف به شهران ومضى به فرسخان وقد يجوز نصبهما على الموضع ، وإن كنت لم تقم المجرور مقام الفاعل أعني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بزيد على أن تحذف ما يقوم مقام الفاعل وتضمره ، وذلك المحذوف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يكون الذي قام مقام الفعل مصدرا استغنى عن ذكره بدلالة الفعل عليه وإما أن يكون مكانا دلّ الفعل عليه أيضا إذ كان الفعل لا يخلو من أن يكون في مكان كما أنه لا بد من أن يكون مشتقا من مصدره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بزيد فرسخا أضمرت السير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السير فكأنك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السير بزيد فرسخا ثم حذفت السير فلم تحتج إلى ذكره معه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كذب كان شرا له تريد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الكذب شرا له ولم تذكر الكذب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ونظيره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يَحْسَبَنَّ الَّذِينَ يَبْخَلُونَ بِما آتاهُمُ اللهُ مِنْ فَضْلِهِ هُوَ خَيْراً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البخل الذي دل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يبخلون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وأما الذي يدل عليه الفعل من المكان فأن تضمر في هذه المسألة ما يدل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الطريق وما أشبهه من الأمكنة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ترى أن السير لا بد أن يكون في طريق فكأنك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عليه الطريق فرسخا ثم حذفت لعلم المخاطب بما تعني فقد صار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بزيد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أجودها أن تقيم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الفاعل فيكون موضعه رفعا ، وإن كان مجرورا في اللفظ وقد أريناك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يليه في الجودة أن تريد المصدر فتقيمه مقام الفاعل وتحذفه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أبعدها أن تريد المكان فتقيمه مقام الفاعل وتحذفه</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أنك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يزيد سيرا فالوجه النصب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لأنك لم تفد بقولك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لم يكن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من التوكيد ، فإن وصفته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شديدا أو هينا فالوجه الرفع لأنك لما نعته قربته من الأسماء وحدثت فيه فائدة لم تكن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والظروف بهذه المنزلة 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بزيد مكانا أو يوما لكان الوجه النصب ، 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كذا أو مكانا بعيدا أو قريبا أختير الرفع والتقديم والتأخير والإضمار والإظهار في الاسم الذي قام مقام الفاعل ولم يسم من فعل به مثله في الفاعل يجوز فيه ما جاز في ذلك لا فرق بينهما في جميع ذلك وتقول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أنت إذا نحى نحوك ونحوك على ما فسرنا ، 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نحى قصدك فالإختيار عند قوم </w:t>
      </w:r>
    </w:p>
    <w:p>
      <w:pPr>
        <w:pStyle w:val="BookText"/>
        <w:rPr/>
      </w:pPr>
      <w:r>
        <w:rPr>
          <w:rFonts w:ascii="Amiri" w:hAnsi="Amiri" w:eastAsia="Amiri" w:cs="Amiri"/>
          <w:color w:val="111111"/>
          <w:sz w:val="28"/>
          <w:sz w:val="28"/>
          <w:szCs w:val="28"/>
          <w:rtl w:val="true"/>
          <w:lang w:bidi="ar-SA"/>
        </w:rPr>
        <w:t>من النحويين النصب لمخالفة لفظ الفعل لفظ المصدر والمصادر والظروف من الزمان والمكان لا يجعل شيء منها مرفوعا في هذا الباب حتى يقدر فيه أنه إذا كان الفاعل معه أنه مفعول صحيح فحينئذ يجوز أن يقام مقام الفاعل إذا لم تذكر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الحال والتمييز فلا يجوز أن يجعل واحد منهما في محل الفاعل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بزيد قائما أو تصبب بدن عمرو عرقا لا يجوز أن تقيم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قائما وعرقا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الفاعل لأنهما لا يكونان إلا نكرة فالفاعل وما قام مقامه يضمر كما يظهر والمضمر لا يكون إلا معرفة وكذلك المصدر الذي يكون علة لوقوع الشيء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جئتك ابتغاء الخير لا يقوم مقام الفاعل ابتغاء الخير ؛ لأن المعنى لإبتغاء الخير ومن أجل ابتغاء الخير ، فإن أقمته مقام الفاعل زال ذلك المعنى وقد أجاز قوم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زيد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يردوه إلى ما لم يسم فاعله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كين 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عندي لا يجوز من قبل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Style w:val="FootnoteAnchor"/>
          <w:rtl w:val="true"/>
        </w:rPr>
        <w:footnoteReference w:id="54"/>
      </w:r>
      <w:r>
        <w:rPr>
          <w:rFonts w:ascii="Amiri" w:hAnsi="Amiri" w:eastAsia="Amiri" w:cs="Amiri"/>
          <w:color w:val="111111"/>
          <w:sz w:val="28"/>
          <w:sz w:val="28"/>
          <w:szCs w:val="28"/>
          <w:rtl w:val="true"/>
          <w:lang w:bidi="ar-SA"/>
        </w:rPr>
        <w:t>فعل غير حقيقي وإنما يدخل على المبتدأ والخبر فالفاعل فيه غير فاعل في الحقيقة والمفعول غير مفعول على الصحة فليس فيه مفعول يقوم مقام الفاعل لأنهما غير متغايرين إذ كان إلى شيء واحد ؛ لأن الثاني هو الأول في المعنى</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نطق بما لم يسم فاعله في أحرف ولم ينطق فيها بتسمية الفاعل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أنيخت الناقة وقد وضع زيد في تجارته ووكس وأغرى به وأولع به وما كان من نحو هذا مما أخذ عنهم سماعا وليس بباب يقاس عليه</w:t>
      </w:r>
      <w:r>
        <w:rPr>
          <w:rFonts w:eastAsia="Amiri" w:cs="Amiri" w:ascii="Amiri" w:hAnsi="Amiri"/>
          <w:color w:val="111111"/>
          <w:sz w:val="28"/>
          <w:szCs w:val="28"/>
          <w:rtl w:val="true"/>
          <w:lang w:bidi="ar-SA"/>
        </w:rPr>
        <w:t xml:space="preserve">. </w:t>
      </w:r>
      <w:bookmarkStart w:id="138" w:name="pg14340_340922"/>
    </w:p>
    <w:p>
      <w:pPr>
        <w:pStyle w:val="Heading4"/>
        <w:numPr>
          <w:ilvl w:val="3"/>
          <w:numId w:val="1"/>
        </w:numPr>
        <w:rPr/>
      </w:pPr>
      <w:bookmarkStart w:id="139" w:name="__RefHeading___Toc575898_1588784861"/>
      <w:bookmarkStart w:id="140" w:name="_Toc54"/>
      <w:bookmarkEnd w:id="138"/>
      <w:bookmarkEnd w:id="139"/>
      <w:r>
        <w:rPr>
          <w:rtl w:val="true"/>
        </w:rPr>
        <w:t xml:space="preserve">شرح الخامس </w:t>
      </w:r>
      <w:r>
        <w:rPr>
          <w:rtl w:val="true"/>
        </w:rPr>
        <w:t xml:space="preserve">: </w:t>
      </w:r>
      <w:r>
        <w:rPr>
          <w:rtl w:val="true"/>
        </w:rPr>
        <w:t>وهو المشبه بالفاعل في اللفظ</w:t>
      </w:r>
      <w:bookmarkEnd w:id="140"/>
    </w:p>
    <w:p>
      <w:pPr>
        <w:pStyle w:val="Heading5"/>
        <w:numPr>
          <w:ilvl w:val="4"/>
          <w:numId w:val="1"/>
        </w:numPr>
        <w:rPr/>
      </w:pPr>
      <w:bookmarkStart w:id="141" w:name="__RefHeading___Toc575900_1588784861"/>
      <w:bookmarkStart w:id="142" w:name="_Toc55"/>
      <w:bookmarkEnd w:id="141"/>
      <w:r>
        <w:rPr>
          <w:rtl w:val="true"/>
        </w:rPr>
        <w:t>اشارة</w:t>
      </w:r>
      <w:bookmarkEnd w:id="142"/>
    </w:p>
    <w:p>
      <w:pPr>
        <w:pStyle w:val="BookText"/>
        <w:rPr/>
      </w:pPr>
      <w:r>
        <w:rPr>
          <w:rFonts w:ascii="Amiri" w:hAnsi="Amiri" w:eastAsia="Amiri" w:cs="Amiri"/>
          <w:color w:val="111111"/>
          <w:sz w:val="28"/>
          <w:sz w:val="28"/>
          <w:szCs w:val="28"/>
          <w:rtl w:val="true"/>
          <w:lang w:bidi="ar-SA"/>
        </w:rPr>
        <w:t xml:space="preserve">المشبه بالفاعل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منه ارتفع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بكان وأخواتها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وضرب آخر ارتفع بحروف شبهت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والفعل وأخوات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صار وأصبح وأمسى وظل وأضحى وما دام وما زال وليس وما أشبه ذلك مما يجيىء عبارة عن الزمان فقط وما كان في معناهن مما لفظه لفظ الفعل وتصاريفه تصاريف الفعل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ويكون وسيكون وكائن فشبهوها بالفعل لذلك فأما مفارقتها للفعل الحقيقي ، فإن الفعل الحقيقي يدل على معنى وزمان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يدل على ما مضى من الزمان وعلى الضرب الواقع فيه وكان إنما يدل على ما مضى من الزمان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ما أنت فيه من الزمان وعلى ما يأتي فهي تدل على زمان فقط فأدخلوها على المبتدأ وخبره فرفعوا بها ما كان مبتدأ تشبيها بالفاعل ونصبوا بها الخبر تشبيها بالمفعول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عبد الله أخاك كما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عبد الله أخاك إلا أن المفعول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أن يكون هو الفاعل ؛ لأن أصله المبتدأ وخبره كما كان خبر المبتدأ لا بد من أن يكون هو المبتدأ فإذا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زيد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قام فيما مضى من الزمان فإذا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 عبد الله منطلقا فإنما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الصباح وعبد الله منطلق فهذا تشبيه لفظي وكثيرا ما يعملون الشيء عمل الشيء إذا أشبهه في اللفظ ، وإن لم يكن مثله في المعنى وسترى ذلك إن شاء الله فقد بان 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وأخواتها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بالفعل إذ كنت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يكون وأصبح يصبح وأضحى ويضحى ودام يدوم وزال يزال فأما ليس فالدليل على أنها فعل ، وإن كانت لا تتصرف تصرف الفعل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 ولستما كضربتما ولسنا كضربنا ولسن كضربن ولستن كضربتن وليسوا كضربوا ولسيت أمة الله ذاهبة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أمة الله زيدا</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امتنعت من التصرف لأنك إذا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دللت على ما مضى ، وإذا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دللت على ما هو فيه وعلى ما لم يقع ، وإذا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زيد قائما الآن أو غدا أدت ذلك المعنى </w:t>
      </w:r>
    </w:p>
    <w:p>
      <w:pPr>
        <w:pStyle w:val="BookText"/>
        <w:rPr/>
      </w:pPr>
      <w:r>
        <w:rPr>
          <w:rFonts w:ascii="Amiri" w:hAnsi="Amiri" w:eastAsia="Amiri" w:cs="Amiri"/>
          <w:color w:val="111111"/>
          <w:sz w:val="28"/>
          <w:sz w:val="28"/>
          <w:szCs w:val="28"/>
          <w:rtl w:val="true"/>
          <w:lang w:bidi="ar-SA"/>
        </w:rPr>
        <w:t>الذي في يكون فلما كانت تدل على ما يدل عليه المضارع استغني عن المضارع فيها ولذلك لم تبن بناء الأفعال التي هي من بنات الياء مثل باع وبات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اجتمع في هذا الباب معرفة ونكرة فاسم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المعرفة كما كان ذلك في الابتداء هو المبتدأ </w:t>
      </w:r>
      <w:r>
        <w:rPr>
          <w:rStyle w:val="FootnoteAnchor"/>
          <w:rtl w:val="true"/>
        </w:rPr>
        <w:footnoteReference w:id="55"/>
      </w:r>
      <w:r>
        <w:rPr>
          <w:rFonts w:ascii="Amiri" w:hAnsi="Amiri" w:eastAsia="Amiri" w:cs="Amiri"/>
          <w:color w:val="111111"/>
          <w:sz w:val="28"/>
          <w:sz w:val="28"/>
          <w:szCs w:val="28"/>
          <w:rtl w:val="true"/>
          <w:lang w:bidi="ar-SA"/>
        </w:rPr>
        <w:t xml:space="preserve">لا فرق بينهما في ذلك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عمرو منطلقا وكان بكر رجلا عاقلا وقد يكون الاسم معرفة والخبر معرفة كما كان ذلك في الابتداء أيضا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عبد الله أخاك وكان أخوك عبد الله أيهما شئت جعلته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وجعلت الآخر خبرا لها والشعراء قد يضطرون فيجعلون الاسم نكرة والخبر معرفة لعلمهم أن المعنى يؤول إلى شيء واحد فمن ذلك قول حسان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 سلافة من بيت رأس</w:t>
      </w:r>
    </w:p>
    <w:p>
      <w:pPr>
        <w:pStyle w:val="BookText"/>
        <w:rPr/>
      </w:pPr>
      <w:r>
        <w:rPr>
          <w:rFonts w:ascii="Amiri" w:hAnsi="Amiri" w:eastAsia="Amiri" w:cs="Amiri"/>
          <w:color w:val="111111"/>
          <w:sz w:val="28"/>
          <w:sz w:val="28"/>
          <w:szCs w:val="28"/>
          <w:rtl w:val="true"/>
          <w:lang w:bidi="ar-SA"/>
        </w:rPr>
        <w:t>يكون مزاجها عسل وماء</w:t>
      </w:r>
    </w:p>
    <w:p>
      <w:pPr>
        <w:pStyle w:val="BookText"/>
        <w:rPr/>
      </w:pPr>
      <w:r>
        <w:rPr>
          <w:rFonts w:ascii="Amiri" w:hAnsi="Amiri" w:eastAsia="Amiri" w:cs="Amiri"/>
          <w:color w:val="111111"/>
          <w:sz w:val="28"/>
          <w:sz w:val="28"/>
          <w:szCs w:val="28"/>
          <w:rtl w:val="true"/>
          <w:lang w:bidi="ar-SA"/>
        </w:rPr>
        <w:t xml:space="preserve">وقال القطامي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قفي قبل التفرق يا ضباعا</w:t>
      </w:r>
    </w:p>
    <w:p>
      <w:pPr>
        <w:pStyle w:val="BookText"/>
        <w:rPr/>
      </w:pPr>
      <w:r>
        <w:rPr>
          <w:rFonts w:ascii="Amiri" w:hAnsi="Amiri" w:eastAsia="Amiri" w:cs="Amiri"/>
          <w:color w:val="111111"/>
          <w:sz w:val="28"/>
          <w:sz w:val="28"/>
          <w:szCs w:val="28"/>
          <w:rtl w:val="true"/>
          <w:lang w:bidi="ar-SA"/>
        </w:rPr>
        <w:t>ولا يك موقف منك الوداعا</w:t>
      </w:r>
    </w:p>
    <w:p>
      <w:pPr>
        <w:pStyle w:val="BookText"/>
        <w:rPr/>
      </w:pPr>
      <w:r>
        <w:rPr>
          <w:rFonts w:ascii="Amiri" w:hAnsi="Amiri" w:eastAsia="Amiri" w:cs="Amiri"/>
          <w:color w:val="111111"/>
          <w:sz w:val="28"/>
          <w:sz w:val="28"/>
          <w:szCs w:val="28"/>
          <w:rtl w:val="true"/>
          <w:lang w:bidi="ar-SA"/>
        </w:rPr>
        <w:t xml:space="preserve">وقد مضى تفسير هذا وقد تخبر في هذا الباب بالنكرة عن النكرة إذا كان فيه فائدة ، وذلك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أحد مثلك وليس أحد خيرا منك وما كان رجل قائما مقامك وإنما صلح هذا هنا ؛ لأن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الجماعة إذا جعلوا رجلا رجلا يدلك على ذلك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رجلان أفضل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والمعول في هذا الباب وغيره على الفائدة كما كان في المبتدأ والخبر</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كانت فيه فائدة فهو جائز فأنت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فيها أحد فقد نفيت الواحد والإثنين وأكثر من ذلك ومثل هذا لا يقع في الإيجاب ونظير أحد عريب وكتيع وطوريء وديار قال الراجز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وبلدة ليس بها ديار</w:t>
      </w:r>
    </w:p>
    <w:p>
      <w:pPr>
        <w:pStyle w:val="BookText"/>
        <w:rPr/>
      </w:pPr>
      <w:r>
        <w:rPr>
          <w:rFonts w:ascii="Amiri" w:hAnsi="Amiri" w:eastAsia="Amiri" w:cs="Amiri"/>
          <w:color w:val="111111"/>
          <w:sz w:val="28"/>
          <w:sz w:val="28"/>
          <w:szCs w:val="28"/>
          <w:rtl w:val="true"/>
          <w:lang w:bidi="ar-SA"/>
        </w:rPr>
        <w:t xml:space="preserve">ومن هذه الأسماء ما يقع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لعمومها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هذا كل أحد ، وأما قول الشاعر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حتى ظهرت فما تخفى على أحد</w:t>
      </w:r>
    </w:p>
    <w:p>
      <w:pPr>
        <w:pStyle w:val="BookText"/>
        <w:rPr/>
      </w:pPr>
      <w:r>
        <w:rPr>
          <w:rFonts w:ascii="Amiri" w:hAnsi="Amiri" w:eastAsia="Amiri" w:cs="Amiri"/>
          <w:color w:val="111111"/>
          <w:sz w:val="28"/>
          <w:sz w:val="28"/>
          <w:szCs w:val="28"/>
          <w:rtl w:val="true"/>
          <w:lang w:bidi="ar-SA"/>
        </w:rPr>
        <w:t>إلا على أحد لا يعرف القمرا</w:t>
      </w:r>
    </w:p>
    <w:p>
      <w:pPr>
        <w:pStyle w:val="BookText"/>
        <w:rPr/>
      </w:pPr>
      <w:r>
        <w:rPr>
          <w:rFonts w:ascii="Amiri" w:hAnsi="Amiri" w:eastAsia="Amiri" w:cs="Amiri"/>
          <w:color w:val="111111"/>
          <w:sz w:val="28"/>
          <w:sz w:val="28"/>
          <w:szCs w:val="28"/>
          <w:rtl w:val="true"/>
          <w:lang w:bidi="ar-SA"/>
        </w:rPr>
        <w:t xml:space="preserve">فقد فسر هذا البيت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معنى واحد 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على واحد لا يعرف القمرا فأحد هذه هي التي تقع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وعشرون وتكون على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تقع في النفي فتجريه في هذا الموضع على الحكاية لتقديم ذكره إياه ونظير ذلك أن يقول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الدار أحد فتقول مجيبا بلى وأحد إنما هو حكاية للفظ ورد عليه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ومفهوم كلامه أنه إذا كان النفي بغير ما يجوز التقديم فتقول قائما لم يزل زيد ومنطلقا لم يكن عمرو ومنعهما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شرح ابن عقيل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رجل صالح فمشبه زيدا في الدار إذا جعلت في الدار خبرا ومعنى هذا الكلام أن زيدا صالح فمشبهه مثله ، فإن نصبت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ذممت زيدا أو أخبرت أن ما كان صالحا غير تشبيه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أحد مثلك وما كان مثلك أحد فكلها نكرات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وشبه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 نكرات ، وإن أضفن إلى المعارف لأنهن لا يخصصن شيئا بعينه ؛ لأن الأشياء تتشابه من وجوه وتتنافى من وجوه ، فإن أردت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بمثلك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بشبهك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كان معرفة كأخيك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في الدار أحد مثل زيد إذا جعلت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 وإن جعلت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لغوا نصبت المثل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يَكُنْ لَهُ كُفُواً أَحَدٌ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الإخلاص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والظروف يجوز أن يفصل بها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عملت فيه لإشتمالها على الأشياء فتقديمها وهي ملغاة بمنزلة تأخيرها واعلم أن جميع ما جاز في المبتدأ وخبره من التقديم والتأخير فهو </w:t>
      </w:r>
    </w:p>
    <w:p>
      <w:pPr>
        <w:pStyle w:val="BookText"/>
        <w:rPr/>
      </w:pPr>
      <w:r>
        <w:rPr>
          <w:rFonts w:ascii="Amiri" w:hAnsi="Amiri" w:eastAsia="Amiri" w:cs="Amiri"/>
          <w:color w:val="111111"/>
          <w:sz w:val="28"/>
          <w:sz w:val="28"/>
          <w:szCs w:val="28"/>
          <w:rtl w:val="true"/>
          <w:lang w:bidi="ar-SA"/>
        </w:rPr>
        <w:t xml:space="preserve">جائز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يفصل بينها وبين ما عملت فيه بما لم تعمل فيه ، فإن فصلت بظرف ملغى جاز فأما ما يجوز فقولك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منطلقا عبد الله وكان منطلقا اليوم عبد الله وكان أخاك صاحبنا وزيد كان قائما غلامه والزيدان كان قائما غلامهما تريد كان غلامهما قائما 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حَقًّا عَلَيْنا نَصْرُ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أخاك إذا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مرفوعة كأنك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أزيد كان أخاك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أخوك إذا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منصوبة كأنك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أزيدا كان أخوك وهذا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ضرب أخاك ومن ضرب أخوك فما أجزته في المبتدأ والخبر من التقديم والتأخير فأجزه فيها ولكن لا تفصل بينها وبين ما عملت فيه بما لم تعمل فيه ولا 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زيدا الحمى تأخذ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غلامه زيد يضرب لا تجز هذا 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والحمى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أسمين لكان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أضمرت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أو الحديث أو القصة وما أشبه ذلك وهو الذي يقال له المجهول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ذلك المضمر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هذه الجملة خبرها فعلى ذلك يجوز كان زيدا الحمى تأخذ وعلى هذا أنشدوا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فأصبحوا والنّوى عالي معرّسهم</w:t>
      </w:r>
    </w:p>
    <w:p>
      <w:pPr>
        <w:pStyle w:val="BookText"/>
        <w:rPr/>
      </w:pPr>
      <w:r>
        <w:rPr>
          <w:rFonts w:ascii="Amiri" w:hAnsi="Amiri" w:eastAsia="Amiri" w:cs="Amiri"/>
          <w:color w:val="111111"/>
          <w:sz w:val="28"/>
          <w:sz w:val="28"/>
          <w:szCs w:val="28"/>
          <w:rtl w:val="true"/>
          <w:lang w:bidi="ar-SA"/>
        </w:rPr>
        <w:t xml:space="preserve">وليس كلّ الّنوى يلقى المساكين </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فأصبحوا والنّوى عالي معرّسهم</w:t>
      </w:r>
    </w:p>
    <w:p>
      <w:pPr>
        <w:pStyle w:val="BookText"/>
        <w:rPr/>
      </w:pPr>
      <w:r>
        <w:rPr>
          <w:rFonts w:ascii="Amiri" w:hAnsi="Amiri" w:eastAsia="Amiri" w:cs="Amiri"/>
          <w:color w:val="111111"/>
          <w:sz w:val="28"/>
          <w:sz w:val="28"/>
          <w:szCs w:val="28"/>
          <w:rtl w:val="true"/>
          <w:lang w:bidi="ar-SA"/>
        </w:rPr>
        <w:t>وليس كلّ النّوى تلقي المساكين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المنزل ينزله المسافر آخر الليل ، 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أكلوا تمرا كثيرا وألقوا نواه ، ولشدة جوعهم لم يلقوا كل النوى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تلقي المساكين كلّ النّوى ، فاسم ليس ضمير الشّأن ؛ لأن كلّ مفعول لتلقي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قول هشام أجي ذي الرّمّة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الشّفاء لدائي لو ظفرت بها</w:t>
      </w:r>
    </w:p>
    <w:p>
      <w:pPr>
        <w:pStyle w:val="BookText"/>
        <w:rPr/>
      </w:pPr>
      <w:r>
        <w:rPr>
          <w:rFonts w:ascii="Amiri" w:hAnsi="Amiri" w:eastAsia="Amiri" w:cs="Amiri"/>
          <w:color w:val="111111"/>
          <w:sz w:val="28"/>
          <w:sz w:val="28"/>
          <w:szCs w:val="28"/>
          <w:rtl w:val="true"/>
          <w:lang w:bidi="ar-SA"/>
        </w:rPr>
        <w:t>وليس منها شفاء الدّاء مبذول</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 معجم القواعد العربية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الخبر يلقى المساكين كل النوى ولكن هذا المضمر لا يظهر وأصحابنا يجيزون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غلامه كان زيد يضرب فينصبون الغلام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ويقدمونه ؛ لأن كلّ ما جاز أن يتقدم من الأخبار جاز تقديم مفعوله فلو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غلامه ضرب زيد كان جيدا فكان هذا بمنزلة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زيد غلامه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رفعت الغلام كان غير جائز ؛ لأنه إضمار قبل الذكر فلا يجوز أن ينوى به غيره ، 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إذا نصبت فقد ذكرته قبل الاسم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قدم ومعناه التأخير فإنما تقديره والنية فيه أن يكون مؤخرا ، وإذا كان في موضعه لم يجز أن تعني به غير موضعه ألا ترى أنك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غلامه زيد ؛ لأن الغلام في المعنى مؤخرا والفاعل على الحقيقة قبل المفعول ولكن 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غلامه زيدا لم يجز ؛ لأن الغلام فاعل وهو في موضعه فلا يجوز أن تنوي به غير ذلك الموضع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زيد قائما أبوه وكان زيد منطلقة جارية يحبها والتقديم والتأخير في الأخبار المجملة بمنزلتها في الأخبار المفردة ما لم تفرقها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أبوه منطلق كان زيد تريد كان زيد أبوه منطلق وقائمة جارية يحبها كان زيد تريد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زيد قائمة جارية يحبها وفي داره ضرب عمرو خالدا كان زيد ، 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داره زيد أبوه وأنت تريد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زيد في داره أبوه لم يجز ؛ لأن الظرف للأب فليس من كان في شيء وقد فصلت به بينها وبين خبرها ولو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داره أبوه زيد صلح لأنك قدمت الخبر بهيئته وعلى جملته فصار مثل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منطلقا زيد ومثل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زيدا أخواك يضربان هذا لا يجوز ، فإن قدمت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يضربان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وتجوز هذه المسألة إذا أضمرت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مجهولا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كان منطلقا أبوه فزيد مبتدأ وما بعده خبر له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زيد وهو اسمها ومنطلقا أبوه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شئت رفعت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خبره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منطلقا أبوه كان تريد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كان منطلقا أبوه مثل المسألة التي قبلها</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أبوه قائم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خطأ ؛ لأن ما لا تعمل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يتقدم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والقياس ما خبرتك به إذ كان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أبوه قائم في موضع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بمنزلته فإذا لم </w:t>
      </w:r>
    </w:p>
    <w:p>
      <w:pPr>
        <w:pStyle w:val="BookText"/>
        <w:rPr/>
      </w:pPr>
      <w:r>
        <w:rPr>
          <w:rFonts w:ascii="Amiri" w:hAnsi="Amiri" w:eastAsia="Amiri" w:cs="Amiri"/>
          <w:color w:val="111111"/>
          <w:sz w:val="28"/>
          <w:sz w:val="28"/>
          <w:szCs w:val="28"/>
          <w:rtl w:val="true"/>
          <w:lang w:bidi="ar-SA"/>
        </w:rPr>
        <w:t xml:space="preserve">يصح سماع الشيء عن العرب لجىء فيه إلى القياس ولا يجيزون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أبوه قائم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أبوه زيد أخوك ، وكان أبوه يقوم أخوك ، هذا خطأ عندهم لتقديم المكنى على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جائز عندنا لأنك تقدم المكنى على الظاهر في الحقيقة وقد مضى تفسير المكنى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كان في غير موضعه وتقدم جاز تقدمه ؛ لأن النية فيه أن يكون متأخرا والذي لا يجوز عندنا أن يكون قد وقع في موقعه وفي مرتبته فحينئذ لا يجوز أن ينوى به غير موضعه ولأصول التقديم والتأخير موضع يذكر فيه إن شاء الله ولا يحسن عندي أن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آكلا كان زيد طعامك </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قنافذ هدّاجون حول بيوتهم</w:t>
      </w:r>
    </w:p>
    <w:p>
      <w:pPr>
        <w:pStyle w:val="BookText"/>
        <w:rPr/>
      </w:pPr>
      <w:r>
        <w:rPr>
          <w:rFonts w:ascii="Amiri" w:hAnsi="Amiri" w:eastAsia="Amiri" w:cs="Amiri"/>
          <w:color w:val="111111"/>
          <w:sz w:val="28"/>
          <w:sz w:val="28"/>
          <w:szCs w:val="28"/>
          <w:rtl w:val="true"/>
          <w:lang w:bidi="ar-SA"/>
        </w:rPr>
        <w:t>بما كان إيّاهم عطيّة عوّدا</w:t>
      </w:r>
    </w:p>
    <w:p>
      <w:pPr>
        <w:pStyle w:val="BookText"/>
        <w:rPr/>
      </w:pPr>
      <w:r>
        <w:rPr>
          <w:rFonts w:ascii="Amiri" w:hAnsi="Amiri" w:eastAsia="Amiri" w:cs="Amiri"/>
          <w:color w:val="111111"/>
          <w:sz w:val="28"/>
          <w:sz w:val="28"/>
          <w:szCs w:val="28"/>
          <w:rtl w:val="true"/>
          <w:lang w:bidi="ar-SA"/>
        </w:rPr>
        <w:t>ووجه الحجّة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معمول عوّد ، وعوّد خبر كان ، فقد 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معمول خبرها وليس ظرفا ولا جارّا ولا مجرورا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الهدجان وهي مشية الشّيخ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جرير ، وخرّج هذا البيت عن 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اسمها ضمير الشّأن ،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الجملة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 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إيّاك علي مكرما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إيّاك مكرما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وتقول باتفاق النحاة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عندك عليّ جالسا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في البيت أخوك نائما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معجم القواعد العربية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أجل أنك فرقت بين آكل وبين ما عمل فيه بعامل آخر ومع ذلك فيدخل لبس في بعض الكلام وإنما يحسن مثل هذا في الظروف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راغبا كان زيد فيك لإتساعهم في الظروف وأنهم جعلوا لها فضلا على غيرها في هذا المعنى ولا أجيز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آكلا كان زيد أبوه طعامك أريد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زيد آكلا أبوه طعامك للعلّة التي ذكرت لك بل هو هاهنا أقبح لأنك فرقت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ما أرتفع به وفي تلك المسألة إنما فرقت بينه وبين ما انتصب به والفاعل ملازم لا بد منه والمفعول فضلة وقوم لا يجيزون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خلفك أبوه زيد وهو جائز عندنا وقد مضى تفسيره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ولا 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جاز أن يكون خبرا فالقياس لا يمنع من تقديمه إذا كانت الأخبار تقدم إلا أني لا أعلمه مسموعا من العرب ولا يتقدم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قبلها لأنها لم تصرف 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لأنك 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يفعل ولا فاعل وقد شبهها بعض العرب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الطيب إلا المسك فرفع وهذا قليل فإذا أدخلت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الاستفهام كانت تقريرا ودخلها معنى الإيجاب فلم يجىء معها أحد ؛ لأن أحدا إنما يجوز مع حقيقة النفي 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أحد في الدار ؛ لأن المعنى يؤول إلى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في الدار وأحد لا يستعمل في الواجب ولذلك لا يجوز أن تجيء إلا مع التقرير لا يجوز أن تقول فيها ؛ لأن المعنى يؤول إلى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إلا فيها وذا لا يكون كلاما وقد أدخلوا الباء في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توكيدا للنفي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بزيد ولست بقائم </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وإن مدّت الأيدي إلى الزّاد لم أكن</w:t>
      </w:r>
    </w:p>
    <w:p>
      <w:pPr>
        <w:pStyle w:val="BookText"/>
        <w:rPr/>
      </w:pPr>
      <w:r>
        <w:rPr>
          <w:rFonts w:ascii="IRNazanin" w:hAnsi="IRNazanin" w:eastAsia="IRNazanin"/>
          <w:color w:val="111111"/>
          <w:sz w:val="28"/>
          <w:sz w:val="28"/>
          <w:szCs w:val="28"/>
          <w:rtl w:val="true"/>
          <w:lang w:bidi="fa-IR"/>
        </w:rPr>
        <w:t>بأعجلهم إذ أجشع القوم أعجل</w:t>
      </w:r>
    </w:p>
    <w:p>
      <w:pPr>
        <w:pStyle w:val="BookText"/>
        <w:rPr/>
      </w:pPr>
      <w:r>
        <w:rPr>
          <w:rFonts w:ascii="Amiri" w:hAnsi="Amiri" w:eastAsia="Amiri" w:cs="Amiri"/>
          <w:color w:val="111111"/>
          <w:sz w:val="28"/>
          <w:sz w:val="28"/>
          <w:szCs w:val="28"/>
          <w:rtl w:val="true"/>
          <w:lang w:bidi="ar-SA"/>
        </w:rPr>
        <w:t xml:space="preserve">انظر معجم القواعد العربية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إنما قمت ولا يجيء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مع إدخال الألف كذا حكى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عبد الله بحسن ولا كريما فتعطف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موضعه نصب وإنما تدخل الباء هنا تأكيدا للنفي</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عبد الله بذاهب ولا خارج عمرو على أن تجعل عمرا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وخارجا خبره ولك أن تنصب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عبد الله بذاهب ولا خارجا عمرو على أنه معطوف على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الباء ولا يحسن ليس عبد الله بذاهب ولا خارج زيد فتجر بالباء ويرتفع زيد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هذا لأنك قد عطفت بالواو على عاملين وإنما تعطف حروف العطف على عامل واحد ولكن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زيد بخارج ولا ذاهب أخوه فتجري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ذاهبا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وترفع الأخ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ملبس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سببه فكأنك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زيد ذاهب ولا خارج ولو حملت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يجز من أجل أنك تعطف على عاملين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p>
    <w:p>
      <w:pPr>
        <w:pStyle w:val="BookText"/>
        <w:rPr/>
      </w:pPr>
      <w:r>
        <w:rPr>
          <w:rFonts w:ascii="Amiri" w:hAnsi="Amiri" w:eastAsia="Amiri" w:cs="Amiri"/>
          <w:color w:val="111111"/>
          <w:sz w:val="28"/>
          <w:sz w:val="28"/>
          <w:szCs w:val="28"/>
          <w:rtl w:val="true"/>
          <w:lang w:bidi="ar-SA"/>
        </w:rPr>
        <w:t xml:space="preserve">عاملة وعلى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عاملة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عبد الله ليقوم ولم يكن ليقوم فأدخلوا اللام مع النفي ولا يجوز هذا في أخوات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ليقوم وهذا يتبع فيه السماع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كنيت عنه جاز أن يكون منفصلا ومتصلا والأصل أن يكون منفصلا إذ كان أصله أنه خبر مبتدأ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إياه وكان إياي هذا الوجه ؛ لأن خبرها خبر ابتداء وحقه الإنفصال ويجوز كأنني وكنته كقولك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ضربني وضربته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متصرفة تصرف الفعل فالأول استحسن للمعنى والثاني لتقديم اللفظ قال أبو الأسود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لا يكنها أو تكنه فإنّه</w:t>
      </w:r>
    </w:p>
    <w:p>
      <w:pPr>
        <w:pStyle w:val="BookText"/>
        <w:rPr/>
      </w:pPr>
      <w:r>
        <w:rPr>
          <w:rFonts w:ascii="IRNazanin" w:hAnsi="IRNazanin" w:eastAsia="IRNazanin"/>
          <w:color w:val="111111"/>
          <w:sz w:val="28"/>
          <w:sz w:val="28"/>
          <w:szCs w:val="28"/>
          <w:rtl w:val="true"/>
          <w:lang w:bidi="fa-IR"/>
        </w:rPr>
        <w:t xml:space="preserve">أخوها غذته أمه بلبانها </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فإن لا يكنها أو تكنه فإنّه</w:t>
      </w:r>
    </w:p>
    <w:p>
      <w:pPr>
        <w:pStyle w:val="BookText"/>
        <w:rPr/>
      </w:pPr>
      <w:r>
        <w:rPr>
          <w:rFonts w:ascii="IRNazanin" w:hAnsi="IRNazanin" w:eastAsia="IRNazanin"/>
          <w:color w:val="111111"/>
          <w:sz w:val="28"/>
          <w:sz w:val="28"/>
          <w:szCs w:val="28"/>
          <w:rtl w:val="true"/>
          <w:lang w:bidi="fa-IR"/>
        </w:rPr>
        <w:t>أخوها غذته أمه بلبانه</w:t>
      </w:r>
    </w:p>
    <w:p>
      <w:pPr>
        <w:pStyle w:val="BookText"/>
        <w:rPr/>
      </w:pPr>
      <w:r>
        <w:rPr>
          <w:rFonts w:ascii="Amiri" w:hAnsi="Amiri" w:eastAsia="Amiri" w:cs="Amiri"/>
          <w:color w:val="111111"/>
          <w:sz w:val="28"/>
          <w:sz w:val="28"/>
          <w:szCs w:val="28"/>
          <w:rtl w:val="true"/>
          <w:lang w:bidi="ar-SA"/>
        </w:rPr>
        <w:t xml:space="preserve">انظر شرح الأشموني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مواضع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يكون لها اسم وخبر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بمعنى وقع وخلق فتكتفي بالاسم وحده ولا تحتاج إلى خبر ، وذلك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أعرفه مذ كان زيد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 خلق وقد كان الأمر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وكذلك أمسى وأصبح تكون مرة بمنزلة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لها خبر ومرة بمنزلة استيقظ ونام فتكون أفعالا تامة تدل على معان وأزمنة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ينكر أن يكون لفظ واحد لها معنيان وأكثر ، فإن ذلك في لغتهم كثير من ذلك قولهم وجدت عليه من الموجدة ووجدت ، يريدون وجدان الضالة وهذا أكثر من أن يذكر هنا</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توكيدا زائدة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كان منطلق إنما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منطلق وجاز الغاؤها لاعتراضها بين المبتدأ والخبر</w:t>
      </w:r>
      <w:r>
        <w:rPr>
          <w:rFonts w:eastAsia="Amiri" w:cs="Amiri" w:ascii="Amiri" w:hAnsi="Amiri"/>
          <w:color w:val="111111"/>
          <w:sz w:val="28"/>
          <w:szCs w:val="28"/>
          <w:rtl w:val="true"/>
          <w:lang w:bidi="ar-SA"/>
        </w:rPr>
        <w:t xml:space="preserve">. </w:t>
      </w:r>
      <w:bookmarkStart w:id="143" w:name="pg14340_340930"/>
    </w:p>
    <w:p>
      <w:pPr>
        <w:pStyle w:val="Heading5"/>
        <w:numPr>
          <w:ilvl w:val="4"/>
          <w:numId w:val="1"/>
        </w:numPr>
        <w:rPr/>
      </w:pPr>
      <w:bookmarkStart w:id="144" w:name="__RefHeading___Toc575902_1588784861"/>
      <w:bookmarkStart w:id="145" w:name="_Toc56"/>
      <w:bookmarkEnd w:id="143"/>
      <w:bookmarkEnd w:id="144"/>
      <w:r>
        <w:rPr>
          <w:rtl w:val="true"/>
        </w:rPr>
        <w:t xml:space="preserve">ذكر الضرب الثاني </w:t>
      </w:r>
      <w:r>
        <w:rPr>
          <w:rtl w:val="true"/>
        </w:rPr>
        <w:t xml:space="preserve">: </w:t>
      </w:r>
      <w:r>
        <w:rPr>
          <w:rtl w:val="true"/>
        </w:rPr>
        <w:t>وهو ما ارتفع بالحروف المشبهة بالأفعال</w:t>
      </w:r>
      <w:bookmarkEnd w:id="145"/>
    </w:p>
    <w:p>
      <w:pPr>
        <w:pStyle w:val="BookText"/>
        <w:rPr/>
      </w:pPr>
      <w:r>
        <w:rPr>
          <w:rFonts w:ascii="Amiri" w:hAnsi="Amiri" w:eastAsia="Amiri" w:cs="Amiri"/>
          <w:color w:val="111111"/>
          <w:sz w:val="28"/>
          <w:sz w:val="28"/>
          <w:szCs w:val="28"/>
          <w:rtl w:val="true"/>
          <w:lang w:bidi="ar-SA"/>
        </w:rPr>
        <w:t xml:space="preserve">فمن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تجري مجرى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لغة أهل الحجاز شبهت بها في النفي خاصة لأنها نفي كما أنها نفي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عمرو منطلقا ، فإن خرج معنى الكلام إلى الإيجاب لم ينصبوا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زيد إلا منطلق ، وإن قدموا الخبر على الاسم رفعوا أيضا فقالوا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منطلق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فتجتمع اللغة الحجازية </w:t>
      </w:r>
      <w:r>
        <w:rPr>
          <w:rStyle w:val="FootnoteAnchor"/>
          <w:rtl w:val="true"/>
        </w:rPr>
        <w:footnoteReference w:id="61"/>
      </w:r>
      <w:r>
        <w:rPr>
          <w:rFonts w:ascii="Amiri" w:hAnsi="Amiri" w:eastAsia="Amiri" w:cs="Amiri"/>
          <w:color w:val="111111"/>
          <w:sz w:val="28"/>
          <w:sz w:val="28"/>
          <w:szCs w:val="28"/>
          <w:rtl w:val="true"/>
          <w:lang w:bidi="ar-SA"/>
        </w:rPr>
        <w:t xml:space="preserve">والتميمية فيهما معا ؛ لأن بني تميم لا يعملونها في شيء ويدعون الكلام على ما كان عليه قبل النفي يعني الابتداء فإذا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يقوم زيد فنفيت ما في الحال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يقوم زيد غدا كان أقبح ؛ لأن هذا الموضع خصت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نفي المستقبل</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قام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حسنا كأنه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قام ، فإن أخرت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زيد قام أو يقوم كان حسنا أيضا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زيد بقائم فتدخل الباء كما أدخلتها في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نصبا ، فإن قدمت الخبر لم يجز 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بقائم زيد من أجل أن خبرها إذا كان منصوبا لم يتقدم والمجرور كالمنصوب ولو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زيد بذاهب ولا بخارج أخوه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تريد أن تحمل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لم يكن كلاما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تعمل في الاسم إذا قدم خبره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كل يوم مقيم فيه زيد ذاهب فيه عمرة منطلقا فيه خالد تجعل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وذاهب فيه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الخبر هذا على لغة أهل الحجاز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كل ليلة مقيما فيها زيد ، وإذا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طعامك زيد آكل وما فيك زيد راغب ترفع الخبر لا غير من أجل تقديم مفعوله فقد قدمته في التقدير ؛ لأن مرتبة العامل قبل المعمول فيه </w:t>
      </w:r>
    </w:p>
    <w:p>
      <w:pPr>
        <w:pStyle w:val="BookText"/>
        <w:rPr/>
      </w:pPr>
      <w:r>
        <w:rPr>
          <w:rFonts w:ascii="Amiri" w:hAnsi="Amiri" w:eastAsia="Amiri" w:cs="Amiri"/>
          <w:color w:val="111111"/>
          <w:sz w:val="28"/>
          <w:sz w:val="28"/>
          <w:szCs w:val="28"/>
          <w:rtl w:val="true"/>
          <w:lang w:bidi="ar-SA"/>
        </w:rPr>
        <w:t xml:space="preserve">ملفوظا به أو مقدرا وقوم يجيزون إدخال الباء في هذه المسألة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طعامك زيد بآكل وما فيك زيد براغب ، إلا أنهم يرفعون الخبر إذا لم تدخل الباء ولا يجيزون نصب الخبر في 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زيد قائما بل قاعد لا غير ؛ لأن النفي نصبه ومن أجل النفي شبهت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بليس فلا يكون بعد التحقيق إلا رفعا وتقول زيد ما قام وزيد ما يقوم ولا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ما قائما ولا زيد ما قائم ولا زيد ما خلفك حتى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قائما وهو خلفك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حقها أن يستأنف بها ولا يجوز أن تضمر فيها إذ كانت حرفا ليس بفعل وإنما يضمر في الأفعال ولا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طعامك ما زيد آكل أبوه على ما فسرت لك وقد حكي عن بعض من تقدم من الكوفيين إجازته ويجوز إدخال من على الاسم الذي بعدها إذا كان نكرة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أحد في الدار وما من رجل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ويجوز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رجل غيرك وغيرك بالرفع والجر ويكون موضع رجل رفعا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لَكُمْ مِنْ إِلهٍ 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على المعنى وعلى اللفظ وإنما تدخل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الموضع لتدل على أنه قد نفى كل رجل وكل أحد </w:t>
      </w:r>
      <w:r>
        <w:rPr>
          <w:rStyle w:val="FootnoteAnchor"/>
          <w:rtl w:val="true"/>
        </w:rPr>
        <w:footnoteReference w:id="6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يقترن اسمها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الزّائدة وإلّا بطل عملها كقوله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بني غدانة ما إن أنتم ذهب</w:t>
      </w:r>
    </w:p>
    <w:p>
      <w:pPr>
        <w:pStyle w:val="BookText"/>
        <w:rPr/>
      </w:pPr>
      <w:r>
        <w:rPr>
          <w:rFonts w:ascii="Amiri" w:hAnsi="Amiri" w:eastAsia="Amiri" w:cs="Amiri"/>
          <w:color w:val="111111"/>
          <w:sz w:val="28"/>
          <w:sz w:val="28"/>
          <w:szCs w:val="28"/>
          <w:rtl w:val="true"/>
          <w:lang w:bidi="ar-SA"/>
        </w:rPr>
        <w:t>ولا صريف ولكن أنتم خزف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الإهمال ، ورواية ابن السكيت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بالنصب ، وتخرّج على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النّافية مؤكدة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زائدة ،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من يربوع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الفضة الخالصة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الخزف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عمل من طين وشوي بالنّار حتى يكون فخارا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ينقض نفي خبرها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وجب الرفع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أَمْرُنا إِلَّا واحِدَةٌ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مُحَمَّدٌ إِلَّا رَسُولٌ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أَنْتُمْ إِلَّا بَشَرٌ مِثْلُنا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قوله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الدّهر إلا منجنونا بأهله</w:t>
      </w:r>
    </w:p>
    <w:p>
      <w:pPr>
        <w:pStyle w:val="BookText"/>
        <w:rPr/>
      </w:pPr>
      <w:r>
        <w:rPr>
          <w:rFonts w:ascii="IRNazanin" w:hAnsi="IRNazanin" w:eastAsia="IRNazanin"/>
          <w:color w:val="111111"/>
          <w:sz w:val="28"/>
          <w:sz w:val="28"/>
          <w:szCs w:val="28"/>
          <w:rtl w:val="true"/>
          <w:lang w:bidi="fa-IR"/>
        </w:rPr>
        <w:t>وما صاحب الحاجات إلّا معذّبا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الدّولاب التي يستقى بها الماء 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الزّمان بأهله إلا كالدولاب تارة يرفع وتارة يضع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باب المفعول المطلق المحذوف عامله ، على حدّ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محمّد إلّا 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يسير سيرا والتقدير في البيت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الدّهر إلّا يدور دوران منجنون</w:t>
      </w:r>
    </w:p>
    <w:p>
      <w:pPr>
        <w:pStyle w:val="BookText"/>
        <w:rPr/>
      </w:pPr>
      <w:r>
        <w:rPr>
          <w:rFonts w:ascii="IRNazanin" w:hAnsi="IRNazanin" w:eastAsia="IRNazanin"/>
          <w:color w:val="111111"/>
          <w:sz w:val="28"/>
          <w:sz w:val="28"/>
          <w:szCs w:val="28"/>
          <w:rtl w:val="true"/>
          <w:lang w:bidi="fa-IR"/>
        </w:rPr>
        <w:t>بأهله</w:t>
      </w:r>
    </w:p>
    <w:p>
      <w:pPr>
        <w:pStyle w:val="BookText"/>
        <w:rPr/>
      </w:pPr>
      <w:r>
        <w:rPr>
          <w:rFonts w:ascii="Amiri" w:hAnsi="Amiri" w:eastAsia="Amiri" w:cs="Amiri"/>
          <w:color w:val="111111"/>
          <w:sz w:val="28"/>
          <w:sz w:val="28"/>
          <w:szCs w:val="28"/>
          <w:rtl w:val="true"/>
          <w:lang w:bidi="ar-SA"/>
        </w:rPr>
        <w:t>وما صاحب الحاجات إلا يعذّب تعذيبا</w:t>
      </w:r>
    </w:p>
    <w:p>
      <w:pPr>
        <w:pStyle w:val="BookText"/>
        <w:rPr/>
      </w:pPr>
      <w:r>
        <w:rPr>
          <w:rFonts w:ascii="Amiri" w:hAnsi="Amiri" w:eastAsia="Amiri" w:cs="Amiri"/>
          <w:color w:val="111111"/>
          <w:sz w:val="28"/>
          <w:sz w:val="28"/>
          <w:szCs w:val="28"/>
          <w:rtl w:val="true"/>
          <w:lang w:bidi="ar-SA"/>
        </w:rPr>
        <w:t xml:space="preserve">وأجاز يونس النصب بعد الإيجاب مطلقا وهذا البيت يشهد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وعند الفراء يجوز النصب بعد الإيجاب إذا كان الخبر وصفا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هذا الشّرط وجب الرّفع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هشام مسافرا بل مقيم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خبر لمبتدأ محذوف ولم يجز نصبه بالعطف ؛ لأنه موجب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يتقدّم الخبر على الاسم ، وإن كان جارّا ومجرورا ، فإن تقدّم بطل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مسيء من أعتب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مقدم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مؤخر ، وحكى الجرمي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مسيئا من أعتب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الإعمال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لغة ، والمعتب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عاد إلى مسرّتك بعد ما ساءك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خذّل قومي فأخضع للعدى</w:t>
      </w:r>
    </w:p>
    <w:p>
      <w:pPr>
        <w:pStyle w:val="BookText"/>
        <w:rPr/>
      </w:pPr>
      <w:r>
        <w:rPr>
          <w:rFonts w:ascii="Amiri" w:hAnsi="Amiri" w:eastAsia="Amiri" w:cs="Amiri"/>
          <w:color w:val="111111"/>
          <w:sz w:val="28"/>
          <w:sz w:val="28"/>
          <w:szCs w:val="28"/>
          <w:rtl w:val="true"/>
          <w:lang w:bidi="ar-SA"/>
        </w:rPr>
        <w:t>ولكن إذا أدعوهم فهم 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خاذل ، خبر مقدم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مؤخر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وزعموا أن بعضهم قال وهو الفرزدق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فأصبحوا قد أعاد الله نعمتهم</w:t>
      </w:r>
    </w:p>
    <w:p>
      <w:pPr>
        <w:pStyle w:val="BookText"/>
        <w:rPr/>
      </w:pPr>
      <w:r>
        <w:rPr>
          <w:rFonts w:ascii="Amiri" w:hAnsi="Amiri" w:eastAsia="Amiri" w:cs="Amiri"/>
          <w:color w:val="111111"/>
          <w:sz w:val="28"/>
          <w:sz w:val="28"/>
          <w:szCs w:val="28"/>
          <w:rtl w:val="true"/>
          <w:lang w:bidi="ar-SA"/>
        </w:rPr>
        <w:t>إذ هم قريش وإذ ما مثلهم بشر</w:t>
      </w:r>
    </w:p>
    <w:p>
      <w:pPr>
        <w:pStyle w:val="BookText"/>
        <w:rPr/>
      </w:pPr>
      <w:r>
        <w:rPr>
          <w:rFonts w:ascii="Amiri" w:hAnsi="Amiri" w:eastAsia="Amiri" w:cs="Amiri"/>
          <w:color w:val="111111"/>
          <w:sz w:val="28"/>
          <w:sz w:val="28"/>
          <w:szCs w:val="28"/>
          <w:rtl w:val="true"/>
          <w:lang w:bidi="ar-SA"/>
        </w:rPr>
        <w:t>بنصب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تقجمه ، فقال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يكاد يعرف ، على أن الفرزدق تميمي يرفعه مؤخّرا فكيف إذا تقدّم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يتقدّم معمول خبرها على اسمها ، فإن تقدّم بطل عملها كقول مزاحم العقيلي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وقالوا تعرّفها المنازل من منى</w:t>
      </w:r>
    </w:p>
    <w:p>
      <w:pPr>
        <w:pStyle w:val="BookText"/>
        <w:rPr/>
      </w:pPr>
      <w:r>
        <w:rPr>
          <w:rFonts w:ascii="Amiri" w:hAnsi="Amiri" w:eastAsia="Amiri" w:cs="Amiri"/>
          <w:color w:val="111111"/>
          <w:sz w:val="28"/>
          <w:sz w:val="28"/>
          <w:szCs w:val="28"/>
          <w:rtl w:val="true"/>
          <w:lang w:bidi="ar-SA"/>
        </w:rPr>
        <w:t>وما كلّ من وافى منى أنا عارف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تعرّفت ما عند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تطلبت حتى عرفت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فيه ، أو منصوب بنزع الخافص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فبطل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لبقدم معمول الخبر على الاسم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وخبره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إن كان المعمول ظرفا أو مجرورا فيجوز عملها كقول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بأهبة حزم لذ ، وإن كنت آمنا</w:t>
      </w:r>
    </w:p>
    <w:p>
      <w:pPr>
        <w:pStyle w:val="BookText"/>
        <w:rPr/>
      </w:pPr>
      <w:r>
        <w:rPr>
          <w:rFonts w:ascii="Amiri" w:hAnsi="Amiri" w:eastAsia="Amiri" w:cs="Amiri"/>
          <w:color w:val="111111"/>
          <w:sz w:val="28"/>
          <w:sz w:val="28"/>
          <w:szCs w:val="28"/>
          <w:rtl w:val="true"/>
          <w:lang w:bidi="ar-SA"/>
        </w:rPr>
        <w:t>فما كلّ حين من توالي مواليا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حجازية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اسمها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خبرها منصوب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من توالي مواليا كلّ حين</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ولو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رجل في الدار لجاز أن يكون فيها رجلان وأكثر ، وإذا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في الدار لم يجز أن يكون فيها أحد البتة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الأخفش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شئت قلت وهو رديء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ذاهبا إلا أخوك وما ذاهبا إلا جاريتك تريد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أحد ذاهبا وهذا رديء لا يحذف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أشبهه حتى يكون معه كلام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منهما مات حتى رأيته يفعل كذا وكذا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نصب على 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لغة أهل الحجاز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كتاب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 أَهْلِ الْكِتابِ إِلَّا لَيُؤْمِنَنَّ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أهل الكتاب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مِنْكُمْ إِلَّا وارِدُها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أحد منكم ومعنى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بان أن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لغات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زيد قائما وما زيد بقائم وما زيد قائم والقرآن جاء بالنصب وبالباء ومما شبه من الحروف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شبهها بها أهل الحجاز ، وذلك مع الحين خاصة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وَلاتَ حِينَ مَناصٍ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تضمر فيها مرفوعا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لا يكون إلا مضمرا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الاستثناء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أتوني ليس زيدا ولا يكون بشرا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لات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المخاطبة والإخبار عن غائب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وليسوا وعبد الله ليس منطلقا ولا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لات منطلقا ولا قومك لاتوا منطلقين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وزعموا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بعضهم 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ولات حين مناص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عيسى بن عمر وهي قليلة كما قال بعضهم في قول سعيد بن مالك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صدّ عن نيرانها</w:t>
      </w:r>
    </w:p>
    <w:p>
      <w:pPr>
        <w:pStyle w:val="BookText"/>
        <w:rPr/>
      </w:pPr>
      <w:r>
        <w:rPr>
          <w:rFonts w:ascii="Amiri" w:hAnsi="Amiri" w:eastAsia="Amiri" w:cs="Amiri"/>
          <w:color w:val="111111"/>
          <w:sz w:val="28"/>
          <w:sz w:val="28"/>
          <w:szCs w:val="28"/>
          <w:rtl w:val="true"/>
          <w:lang w:bidi="ar-SA"/>
        </w:rPr>
        <w:t>فأنا ابن قيس لا براح</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فجعلها بمنزلة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الموضع في الرفع ولا يجاوز بها الحين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رفعت ما بعدها تشبيها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يجاوز بها الحين أيضا وأنها لا تعمل إلا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رفعت أو نصبت وقال الأخفش الصغير أبو الحسن سعيد بن مسعدة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لا تعمل في القياس شيئا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يضمر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لات </w:t>
      </w:r>
      <w:r>
        <w:rPr>
          <w:rStyle w:val="FootnoteAnchor"/>
          <w:rtl w:val="true"/>
        </w:rPr>
        <w:footnoteReference w:id="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يريد أن يضمر فيها كما يضمر في الأفعال فلا يجوز لأنها حرف من الحروف والحروف لا يضمر فيها ، وإن كان يريد أنه حذف الاسم بعدها وأضمره المتكلم كما فعل في قوله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منهما مات 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فحذف وهو يريده فجائز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وقوم يدخلون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عودة الفعل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ضربته لتضربنه السيد الشريف وقولك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عهدي بزيد قائما وهذا يذكر مع المحذوف والمحذوفات ومما شبه ايضا بالفاعل في اللفظ أخبار الحروف التي تدخل على المبتدأ وخبره فتنصب الاسم وترفع الخبر وهي إن وأخواتها وسنذكرها مع ما ينصب وهذه الحروف أعني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واخواتها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خولف بين عملها وبين عمل الفعل بأن قدم فيها المنصوب على المرفوع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أعملوا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معناها معنى ليس لأنها نفي كما أنها نفى ومع ذلك فليس كل العرب يعملها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روي ذلك عن أهل الحجاز وكان 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تعمل شيئا إذ كانت تدخل على الأسماء والأفعال ورأيناهم إنما أعملوا من الحروف في الأسماء ما لا يدخل على الأفعال وأعملوا منها في الأفعال ما لا يدخل على الأسماء</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ما يدخل على الأسماء والأفعال منها فألغوه من العمل وقد بين هذا فيما مضى وإذ قد ذكرنا ما يرتفع من الأسماء فكان ما يرتفع منها بأنه مبتدأ وخبر ومبتدأ معنيان فقط لا يتشعب منهما فنون كما عرض في الفعل أن منه متصرفا أو غير متصرف ومنه أسماء شبهت بالفعل وقد ذكرنا الفعل المتصرف فلنذكر الفعل الذي هو غير متصرف ثم نتبعه بالأسماء إن شاء الله</w:t>
      </w:r>
      <w:r>
        <w:rPr>
          <w:rFonts w:eastAsia="Amiri" w:cs="Amiri" w:ascii="Amiri" w:hAnsi="Amiri"/>
          <w:color w:val="111111"/>
          <w:sz w:val="28"/>
          <w:szCs w:val="28"/>
          <w:rtl w:val="true"/>
          <w:lang w:bidi="ar-SA"/>
        </w:rPr>
        <w:t xml:space="preserve">. </w:t>
      </w:r>
      <w:bookmarkStart w:id="146" w:name="pg14340_340935"/>
    </w:p>
    <w:p>
      <w:pPr>
        <w:pStyle w:val="Heading3"/>
        <w:numPr>
          <w:ilvl w:val="2"/>
          <w:numId w:val="1"/>
        </w:numPr>
        <w:rPr/>
      </w:pPr>
      <w:bookmarkStart w:id="147" w:name="__RefHeading___Toc575904_1588784861"/>
      <w:bookmarkStart w:id="148" w:name="_Toc57"/>
      <w:bookmarkEnd w:id="146"/>
      <w:bookmarkEnd w:id="147"/>
      <w:r>
        <w:rPr>
          <w:rtl w:val="true"/>
        </w:rPr>
        <w:t>ذكر الفعل الذي لا يتصرف</w:t>
      </w:r>
      <w:bookmarkEnd w:id="148"/>
    </w:p>
    <w:p>
      <w:pPr>
        <w:pStyle w:val="Heading4"/>
        <w:numPr>
          <w:ilvl w:val="3"/>
          <w:numId w:val="1"/>
        </w:numPr>
        <w:rPr/>
      </w:pPr>
      <w:bookmarkStart w:id="149" w:name="__RefHeading___Toc575906_1588784861"/>
      <w:bookmarkStart w:id="150" w:name="_Toc58"/>
      <w:bookmarkEnd w:id="149"/>
      <w:r>
        <w:rPr>
          <w:rtl w:val="true"/>
        </w:rPr>
        <w:t>اشارة</w:t>
      </w:r>
      <w:bookmarkEnd w:id="150"/>
    </w:p>
    <w:p>
      <w:pPr>
        <w:pStyle w:val="BookText"/>
        <w:rPr/>
      </w:pPr>
      <w:r>
        <w:rPr>
          <w:rFonts w:ascii="Amiri" w:hAnsi="Amiri" w:eastAsia="Amiri" w:cs="Amiri"/>
          <w:color w:val="111111"/>
          <w:sz w:val="28"/>
          <w:sz w:val="28"/>
          <w:szCs w:val="28"/>
          <w:rtl w:val="true"/>
          <w:lang w:bidi="ar-SA"/>
        </w:rPr>
        <w:t>اعلم أن كل فعل لزم بناء واحدا فهو غير متصرف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ذكرت أن التصرف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 فيه فعل يفعل ويدخله تصاريف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وغير المتصرف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يكن كذلك فمن الأفعال التي لم تتصرف ولزمت بناء واحدا فعل التعجب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زيدا وأكرم بعمرو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والفعلان المبنيان للحمد والذم وهما نعم وبئس</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الأفعال وما جرى مجراها لا تتصرف ولا يدخلها حروف المضارعة ولا يبني منها اسم فاعل</w:t>
      </w:r>
      <w:r>
        <w:rPr>
          <w:rFonts w:eastAsia="Amiri" w:cs="Amiri" w:ascii="Amiri" w:hAnsi="Amiri"/>
          <w:color w:val="111111"/>
          <w:sz w:val="28"/>
          <w:szCs w:val="28"/>
          <w:rtl w:val="true"/>
          <w:lang w:bidi="ar-SA"/>
        </w:rPr>
        <w:t xml:space="preserve">. </w:t>
      </w:r>
      <w:bookmarkStart w:id="151" w:name="pg14340_340936"/>
    </w:p>
    <w:p>
      <w:pPr>
        <w:pStyle w:val="Heading4"/>
        <w:numPr>
          <w:ilvl w:val="3"/>
          <w:numId w:val="1"/>
        </w:numPr>
        <w:rPr/>
      </w:pPr>
      <w:bookmarkStart w:id="152" w:name="__RefHeading___Toc575908_1588784861"/>
      <w:bookmarkStart w:id="153" w:name="_Toc59"/>
      <w:bookmarkEnd w:id="151"/>
      <w:bookmarkEnd w:id="152"/>
      <w:r>
        <w:rPr>
          <w:rtl w:val="true"/>
        </w:rPr>
        <w:t>شرح التعجب</w:t>
      </w:r>
      <w:bookmarkEnd w:id="153"/>
    </w:p>
    <w:p>
      <w:pPr>
        <w:pStyle w:val="Heading5"/>
        <w:numPr>
          <w:ilvl w:val="4"/>
          <w:numId w:val="1"/>
        </w:numPr>
        <w:rPr/>
      </w:pPr>
      <w:bookmarkStart w:id="154" w:name="__RefHeading___Toc575910_1588784861"/>
      <w:bookmarkStart w:id="155" w:name="_Toc60"/>
      <w:bookmarkEnd w:id="154"/>
      <w:r>
        <w:rPr>
          <w:rtl w:val="true"/>
        </w:rPr>
        <w:t>اشارة</w:t>
      </w:r>
      <w:bookmarkEnd w:id="155"/>
    </w:p>
    <w:p>
      <w:pPr>
        <w:pStyle w:val="BookText"/>
        <w:rPr/>
      </w:pPr>
      <w:r>
        <w:rPr>
          <w:rFonts w:ascii="IRNazanin" w:hAnsi="IRNazanin" w:eastAsia="IRNazanin"/>
          <w:color w:val="111111"/>
          <w:sz w:val="28"/>
          <w:sz w:val="28"/>
          <w:szCs w:val="28"/>
          <w:rtl w:val="true"/>
          <w:lang w:bidi="fa-IR"/>
        </w:rPr>
        <w:t xml:space="preserve">فعل التعجب </w:t>
      </w:r>
      <w:r>
        <w:rPr>
          <w:rStyle w:val="FootnoteAnchor"/>
          <w:rtl w:val="true"/>
        </w:rPr>
        <w:footnoteReference w:id="6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صيغ التّعجب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للتّعجب صيغ كثيرة ، منها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تَكْفُرُونَ بِاللهِ وَكُنْتُمْ أَمْواتاً فَأَحْياكُمْ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إنّ المؤمن لا ينجس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كلام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درّه فارسا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والمبوّب له في كتب العربيّة صيغتان لا غير ولا تتصرّفان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أفعله ، وأفعل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لاطّرادهما فيه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أجمل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بصاحبه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وبناؤه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معجم القواعد العربية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ضربين وهو منقول من بنات الثلاثة إما إلى أفعل ويبنى على الفتح ؛ لأنه ماض وإما إلى أفعل به ويبنى على الوقف ؛ لأنه على لفظ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الضرب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أفعل يا هذا فلا بد من أن تلزمه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زيدا وما أجمل خالدا وإنما لزم فعل التعجب لفظا واحدا</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يصرف ليدل على التعجب ولو لا ذلك لكان كسائر الأخبار ؛ لأنه خبر ويدل على أنه خبر أنه يجوز لك أن تقول فيه صدق أو كذب فإذا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زيدا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مبتدأ وأحسن خبره وفيه ضمير الفاعل وزيد مفعول به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اسم تام غير موصول فكأنك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حسن زيدا ولم تصف أن الذي حسنه شيء بعينه فلذلك لزمها أن تكون مبهمة غير مخصوصة كما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جاءك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جاءك إلا شيء 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 أهر ذا ناب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أهره إلا شر ونظير ذلك إني مما أن أفعل 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من الأمر أن أفعل فلما كان الأمر مجهولا جعلت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صلة ولو وصلت لصار الاسم معلوما وإنما لزمه الفعل الماضي وحده ؛ لأن التعجب إنما يكون مما وقع وثبت ليس مما يمكن أن يكون ويمكن أن لا يكون وإنما جاء هذا الفعل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وأجمل ؛ لأن فعل التعجب إنما يكون مفعولا من بنات الثلاثة فقط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وعلم ومكث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غير ذلك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زيد ثم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أضربه وعلم ثم تقول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 أعلمه ومكث ثم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أمكثه فتنقله من فعل أو فعل أو فعل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 يا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كنت تفعل هذا في غير التعجب ألا ترى أنك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زيد فإذا أخبرت أن فاعلا فعل ذلك به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الله زيدا فصار الفاعل مفعولا وقد بينت لك كيف ينقل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مضى ، وإذا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أحسن زيدا </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فما مبتدأ وهي نكرة تامة عند سيبويه وأحسن فعل ماض فاعله ضمير مستتر عائد على ما وزيدا مفعول أحسن والجملة خبر عن ما والتقدير شيء أحسن زيدا أي جعله حسنا وكذلك ما أوفى خليلينا</w:t>
      </w:r>
    </w:p>
    <w:p>
      <w:pPr>
        <w:pStyle w:val="BookText"/>
        <w:rPr/>
      </w:pPr>
      <w:r>
        <w:rPr>
          <w:rFonts w:ascii="Amiri" w:hAnsi="Amiri" w:eastAsia="Amiri" w:cs="Amiri"/>
          <w:color w:val="111111"/>
          <w:sz w:val="28"/>
          <w:sz w:val="28"/>
          <w:szCs w:val="28"/>
          <w:rtl w:val="true"/>
          <w:lang w:bidi="ar-SA"/>
        </w:rPr>
        <w:t>وأما أفعل ففعل أمر ومعناه التعجب لا الأمر وفاعله المجرور بالباء والباء زائدة</w:t>
      </w:r>
    </w:p>
    <w:p>
      <w:pPr>
        <w:pStyle w:val="BookText"/>
        <w:rPr/>
      </w:pPr>
      <w:r>
        <w:rPr>
          <w:rFonts w:ascii="Amiri" w:hAnsi="Amiri" w:eastAsia="Amiri" w:cs="Amiri"/>
          <w:color w:val="111111"/>
          <w:sz w:val="28"/>
          <w:sz w:val="28"/>
          <w:szCs w:val="28"/>
          <w:rtl w:val="true"/>
          <w:lang w:bidi="ar-SA"/>
        </w:rPr>
        <w:t>واستدل على فعلية أفعل بلزوم نون الوقاية له إذا اتصلت به ياء المتكلم نحو ما أفقرني إلى عفو الله وعلى فعلية أفعل بدخول نون التوكيد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شرح ابن عقيل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الأصل حسن زيد ثم نقلناه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أحسن زيدا وجعلنا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شيء ولزم لفظا واحدا ليدل على التعجب كما يفعل ذلك في الأمثال ، فإن قال قائل فقد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أعطاه وهو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أعطى يعطي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أولاه بالخير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على حذف الزوائد ؛ لأن الأصل عطا يعطو إذا تناول وأعطى غيره إذا ناوله وكذلك ولي وأولى غيره وقال الأخفش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زيدا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موضع الذي وأحسن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زيدا صلتها والخبر محذوف واحتج من يقول هذا القول بقولك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حسبك ؛ لأن فيه معنى النهي ولم يؤت له بخبر وقد طعن على 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الأخبار إنما تحذف إذا كان في الكلام ما يدل عليها وهذا الباب عندي يضارع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وأخواتها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أن الفاعل فيه ليس هو شيئا غير المفعول ولهذا ذكره سيبويه بجانب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وأخواتها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الفاعل فيه هو المفعول</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بال هذه الأفعال تصغر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أميلحه وأحيسنه والفعل لا يصغر فالجواب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الأفعال لما لزمت موضعا واحدا ولم تتصرف ضارعت الأسماء التي لا تزول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من الأمثلة فصغرت كما تصغر ونظير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دخول ألفات الوصل </w:t>
      </w:r>
    </w:p>
    <w:p>
      <w:pPr>
        <w:pStyle w:val="BookText"/>
        <w:rPr/>
      </w:pPr>
      <w:r>
        <w:rPr>
          <w:rFonts w:ascii="Amiri" w:hAnsi="Amiri" w:eastAsia="Amiri" w:cs="Amiri"/>
          <w:color w:val="111111"/>
          <w:sz w:val="28"/>
          <w:sz w:val="28"/>
          <w:szCs w:val="28"/>
          <w:rtl w:val="true"/>
          <w:lang w:bidi="ar-SA"/>
        </w:rPr>
        <w:t xml:space="preserve">في الأسماء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واسم وامريء وما أشبهه لما دخلها النقص الذي لا يوجد إلا في الأفعال والأفعال مخصوصة به فدخلت عليها ألفات الوصل لهذا السبب فأسكنت أوائلها للنقص وهذه الأسماء المنقوصة تعرفها إذا ذكرنا التصريف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أحسنني يعلمك أنه فعل ولو كان اسما لكان ما أحسنني مثل ضاربي ألا ترى أنك 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ضاربني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والضرب الثاني من التعجب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زيد أكرم بعمرو </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فما مبتدأ وهي نكرة تامة عند سيبويه وأحسن فعل ماض فاعله ضمير مستتر عائد على ما وزيدا مفعول أحسن والجملة خبر عن ما والتقدير شيء أحسن زيدا أي جعله حسنا وكذلك ما أوفى خليلينا</w:t>
      </w:r>
    </w:p>
    <w:p>
      <w:pPr>
        <w:pStyle w:val="BookText"/>
        <w:rPr/>
      </w:pPr>
      <w:r>
        <w:rPr>
          <w:rFonts w:ascii="Amiri" w:hAnsi="Amiri" w:eastAsia="Amiri" w:cs="Amiri"/>
          <w:color w:val="111111"/>
          <w:sz w:val="28"/>
          <w:sz w:val="28"/>
          <w:szCs w:val="28"/>
          <w:rtl w:val="true"/>
          <w:lang w:bidi="ar-SA"/>
        </w:rPr>
        <w:t>وأما أفعل ففعل أمر ومعناه التعجب لا الأمر وفاعله المجرور بالباء والباء زائدة</w:t>
      </w:r>
    </w:p>
    <w:p>
      <w:pPr>
        <w:pStyle w:val="BookText"/>
        <w:rPr/>
      </w:pPr>
      <w:r>
        <w:rPr>
          <w:rFonts w:ascii="Amiri" w:hAnsi="Amiri" w:eastAsia="Amiri" w:cs="Amiri"/>
          <w:color w:val="111111"/>
          <w:sz w:val="28"/>
          <w:sz w:val="28"/>
          <w:szCs w:val="28"/>
          <w:rtl w:val="true"/>
          <w:lang w:bidi="ar-SA"/>
        </w:rPr>
        <w:t>واستدل على فعلية أفعل بلزوم نون الوقاية له إذا اتصلت به ياء المتكلم نحو ما أفقرني إلى عفو الله وعلى فعلية أفعل بدخول نون التوكيد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معجم القواعد العربية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ويا هند أكرم بعمرو ويا رجلان أكرم بعمرو ويا هندان أكرم بعمرو وكذلك جماعة الرجال والنساء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أَسْمِعْ بِهِمْ وَأَبْصِرْ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أسمعهم وأبصرهم وما أكرمه ولست تأمرهم أن يصنعوا به شيئا فتثنيّ وتجمع وتؤنث وأفعل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لفظه لفظ الأمر في قطع ألفه وإسكان آخره ومعناه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بزيد وأحسن بزيد كرم زيد جدا وحسن زيد جدا</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بعمرو في موضع رفع كما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كفى بالله 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كفى الله ؛ لأنه لا فعل إلا بفاعل وزيد فاعله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بزيد ؛ لأن زيدا هو الذي كرم وإنما لزمت الباء هنا الفاعل لمعنى التعجب وليخالف لفظه لفظ سائر الأخبار ، 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صار هنا فاعلا وهو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أكرم زيدا مفعول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بينا أن الفاعل في هذا الباب ليس هو شيئا غير المفعول ألا ترى أنك 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أحسن زيدا فقيل لك فسره وأوضح معناه وتقديره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على ما قلناه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شيء حسن زيدا ، وذلك الشيء الذي حسن زيدا ليس هو شيئا غير زيد ؛ لأن الحسن لو حل في </w:t>
      </w:r>
    </w:p>
    <w:p>
      <w:pPr>
        <w:pStyle w:val="BookText"/>
        <w:rPr/>
      </w:pPr>
      <w:r>
        <w:rPr>
          <w:rFonts w:ascii="Amiri" w:hAnsi="Amiri" w:eastAsia="Amiri" w:cs="Amiri"/>
          <w:color w:val="111111"/>
          <w:sz w:val="28"/>
          <w:sz w:val="28"/>
          <w:szCs w:val="28"/>
          <w:rtl w:val="true"/>
          <w:lang w:bidi="ar-SA"/>
        </w:rPr>
        <w:t>غيره لم يحسن هو به فكأن ذلك الشيء مثلا وجهه أو عينه وإنما مثلت لك بوجهه وعينه تمثيلا ولا يجوز التخصيص في هذا الباب لأنك لو خصصت شيئا لزال التعجب ؛ لأنه إنما يراد به أن شيئا قد فعل فيه هذا وخالطه لا يمكن تحديده ولا يعلم تلخيصه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والتعجب كله إنما هو مما لا يعرف سببه فأما ما عرف سببه فليس من شأن الناس أن يتعجبوا منه فكلما أبهم السبب كان أفخم وفي النفوس 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الأفعال التي لا يجوز أن تستعمل في التعجب على ضربين </w:t>
      </w:r>
      <w:r>
        <w:rPr>
          <w:rStyle w:val="FootnoteAnchor"/>
          <w:rtl w:val="true"/>
        </w:rPr>
        <w:footnoteReference w:id="6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فعلا فلا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الحمار ؛ لأنه ليس بفعل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ثلاثيا فلا يبنيان من دحرج وضارب واستخرج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فيجوز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سيبويه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يمتنع مطلقا ، وقال يجوز إن كانت الهمزة لغير 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بالنقل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الفعل من اللزوم إلى التعدي ، أو من التعدي لواحد إلى التعدي لاثنين ، أو من التعدي لاثنين إلى التعدي لثلاثة وذلك بأن وضع الفعل على 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أظلم هذا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أقفر هذا المكان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متصرّفا ، فلا يبنيان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 ممّا لا يتصرّف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معناه قابلا للتّفاضل ، فلا يبنيان من فني ومات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تامّا ، فلا يبنيان من ناقص من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وظلّ وبات وصار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يكونض مثبتا ، فلا يبنيان من منفيّ ، سواء أكان ملازما للنّفي ،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عاج بالدّواء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انتفع به ، أم غير ملازم 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اسم فاعله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فعلاء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يبنيان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عرج وشهل وخضر الزّرع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اسم الفاعل من عرج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ومؤنثه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باقي الأمثلة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مبنيّا للمفعول فلا ينيان من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وبعضهم ويستثني ما كان ملازما لصيغة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عنيت بحاجتك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زهي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اعناه بحاجتك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أزهاه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معجم القواعد العربية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الضرب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الأفعال المشتقة من الألوان والعيوب</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الضرب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زاد من الفعل على ثلاثة أحرف وسواء كانت الزيادة على الثلاثة أصلا أو غير أصل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فأما الألوان والعيوب فنحو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الأحمر والأصفر والأعور والأحول وما أشبه ذلك لا تقول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أحمره ولا ما أعوره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الخليل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أنه ما كان من هذا لونا أو عيبا فقد ضارع الأسماء وصار خلقة كاليد والرجل والرأس ونحو ذلك فلا تقل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أفعله كما لم تقل ما أيداه وما أرجله إنما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أشد يده وما أشد رجله وقد اعتل النحويون بعلة أخرى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الفعل منه على أفعل وإفعال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أحمر وإحمار وأعور وإعوار وأحول وإحوال ، 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عورت عينه وحولت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أعوره وما أحوله ، فإن ذلك غير جائز ؛ لأن هذا منقول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والدليل على ذلك صحة الواو والياء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عورت عينه وحولت ولو كان غير منقول لكان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حالت وعارت وهذا يبين في بابه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الضرب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زاد من الفعل على ثلاثة أحرف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دحرج وضارب واستخرج وانطلق واغدودن اغدودن 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تم وطال وافتقر وكل ما لم أذكره مما جاوز الثلاثة فهذا حكمه وإنما 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أعطاه وأولاه على حذف الزوائد وأنك رددته إلى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افتقر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أفقره فحذفت الزوائد ورددته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وكذلك كل ما كان مثله مما جاء اسم الفاعل منه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أنك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فقير وإنما جئت به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فهو كريم وظرف فهو ظريف ولكن تقول إذا أردت التعجب في هذه الأفعال الزائدة على ثلاثة أحرف كلها ما أشد دحرجته وما أشد استخراجه وما أقبح افتقاره ونحو ذلك واعلم أن كل ما قلت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أفعله قلت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أفعل به وهذا أفعل من هذا وما لم تقل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أفعله لم تقل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أفعل من هذا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أفعل به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أفضل من عمرو وأفضل بزيد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أفضله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أشد حمرته وما أحسن بياضه وتقول على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أشدد ببياض زيد وزيد أشد بياضا من فلان وهذا كله مجراه واحد ؛ لأن معناه المبالغة والتفضيل </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 xml:space="preserve">يعني أنه يتوصل إلى التعجب من الأفعال التي لم تستكمل الشروط بأشدد ونحوه وبأشد ونحوه وينصب مصدر ذلك الفعل العادم الشروط بعد أفعل مفعولا ويجر بعد أفعل بالباء فتقول ما أشد دحرجته واستخراجه وأشدد بدحرجته واستخراجه وما أقبح عوره وأقبح بعوره وما أشد حمرته وأشدد بحمرته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وبالندور أحكم لغير ما ذكر</w:t>
      </w:r>
    </w:p>
    <w:p>
      <w:pPr>
        <w:pStyle w:val="BookText"/>
        <w:rPr/>
      </w:pPr>
      <w:r>
        <w:rPr>
          <w:rFonts w:ascii="Amiri" w:hAnsi="Amiri" w:eastAsia="Amiri" w:cs="Amiri"/>
          <w:color w:val="111111"/>
          <w:sz w:val="28"/>
          <w:sz w:val="28"/>
          <w:szCs w:val="28"/>
          <w:rtl w:val="true"/>
          <w:lang w:bidi="ar-SA"/>
        </w:rPr>
        <w:t>ولا تقس على الذي منه أثر</w:t>
      </w:r>
    </w:p>
    <w:p>
      <w:pPr>
        <w:pStyle w:val="BookText"/>
        <w:rPr/>
      </w:pPr>
      <w:r>
        <w:rPr>
          <w:rFonts w:ascii="Amiri" w:hAnsi="Amiri" w:eastAsia="Amiri" w:cs="Amiri"/>
          <w:color w:val="111111"/>
          <w:sz w:val="28"/>
          <w:sz w:val="28"/>
          <w:szCs w:val="28"/>
          <w:rtl w:val="true"/>
          <w:lang w:bidi="ar-SA"/>
        </w:rPr>
        <w:t>يعني أنه إذا ورد بناء فعل التعجب من شيء من الأفعال التي سبق أنه لا يبنى منها حكم بندوره ولا يقاس على ما سمع منه كقولهم ما أخصره من اختصر فبنوا أفعل من فعل زائد على ثلاثة أحرف وهو مبني للمفعول وكقولهم ما أحمقه فبنوا أفعل من فعل الوصف منه على أفعل نحو حمق فهو أحمق وقولهم ما أعساه وأعس به فبنوا أفعل وأفعل به من عسى وهو فعل غير متصرف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شرح ابن عقيل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أنشد بعض الناس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ليتني مثلك في البياض</w:t>
      </w:r>
    </w:p>
    <w:p>
      <w:pPr>
        <w:pStyle w:val="BookText"/>
        <w:rPr/>
      </w:pPr>
      <w:r>
        <w:rPr>
          <w:rFonts w:ascii="Amiri" w:hAnsi="Amiri" w:eastAsia="Amiri" w:cs="Amiri"/>
          <w:color w:val="111111"/>
          <w:sz w:val="28"/>
          <w:sz w:val="28"/>
          <w:szCs w:val="28"/>
          <w:rtl w:val="true"/>
          <w:lang w:bidi="ar-SA"/>
        </w:rPr>
        <w:t>أبيض من أخت بني إباض</w:t>
      </w:r>
    </w:p>
    <w:p>
      <w:pPr>
        <w:pStyle w:val="BookText"/>
        <w:rPr/>
      </w:pPr>
      <w:r>
        <w:rPr>
          <w:rFonts w:ascii="Amiri" w:hAnsi="Amiri" w:eastAsia="Amiri" w:cs="Amiri"/>
          <w:color w:val="111111"/>
          <w:sz w:val="28"/>
          <w:sz w:val="28"/>
          <w:szCs w:val="28"/>
          <w:rtl w:val="true"/>
          <w:lang w:bidi="ar-SA"/>
        </w:rPr>
        <w:t xml:space="preserve">قال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معمول على فساد وليس البيت الشاذ والكلام المحفوظ بأدنى إسناد حجة على الأصل المجمع عليه في كلام ولا نحو ولا فقه وإنما يركن إلى هذا ضعفة أهل النحو ومن لا حجة معه وتأويل هذا وما أشبهه في الإعراب كتأويل ضعفه أصحاب الحديث وأتباع القصاص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قائل فقد جاء في القرآن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كانَ فِي هذِهِ أَعْمى فَهُوَ فِي الْآخِرَةِ أَعْمى وَأَضَلُّ سَبِيلاً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جوابان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من عمى القلب وإليه ينسب أكثر الضلال ، فعلى هذا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أعماه ،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أحمقه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من عمى العين ، فيكون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فِي الْآخِرَةِ أَعْمى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أعمى من كذا وكذا ولكنه فيها أعمى كما كان في الدنيا أعمى وهو في الآخرة أضل سبيلا</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 فعل مزيد لا يتعب منه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أموته لمن مات إلا أن تريد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أموت قلبه فذلك جائز</w:t>
      </w:r>
      <w:r>
        <w:rPr>
          <w:rFonts w:eastAsia="Amiri" w:cs="Amiri" w:ascii="Amiri" w:hAnsi="Amiri"/>
          <w:color w:val="111111"/>
          <w:sz w:val="28"/>
          <w:szCs w:val="28"/>
          <w:rtl w:val="true"/>
          <w:lang w:bidi="ar-SA"/>
        </w:rPr>
        <w:t xml:space="preserve">. </w:t>
      </w:r>
      <w:bookmarkStart w:id="156" w:name="pg14340_340942"/>
    </w:p>
    <w:p>
      <w:pPr>
        <w:pStyle w:val="Heading5"/>
        <w:numPr>
          <w:ilvl w:val="4"/>
          <w:numId w:val="1"/>
        </w:numPr>
        <w:rPr/>
      </w:pPr>
      <w:bookmarkStart w:id="157" w:name="__RefHeading___Toc575912_1588784861"/>
      <w:bookmarkStart w:id="158" w:name="_Toc61"/>
      <w:bookmarkEnd w:id="156"/>
      <w:bookmarkEnd w:id="157"/>
      <w:r>
        <w:rPr>
          <w:rtl w:val="true"/>
        </w:rPr>
        <w:t>مسائل من هذا الباب</w:t>
      </w:r>
      <w:bookmarkEnd w:id="158"/>
    </w:p>
    <w:p>
      <w:pPr>
        <w:pStyle w:val="BookText"/>
        <w:rPr/>
      </w:pP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أحسن وأجمل زيدا إن نصبت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نصبته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أحسن وأجمله زيدا تريد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زيدا وأجمله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وعلى هذا مذهب إعمال الفعل الأول </w:t>
      </w:r>
      <w:r>
        <w:rPr>
          <w:rStyle w:val="FootnoteAnchor"/>
          <w:rtl w:val="true"/>
        </w:rPr>
        <w:footnoteReference w:id="69"/>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وأجملهما أخويك وما أحسن وأجملهم أخوتك فهذا يبين لك أن أحسن وأجمل وما أشبه ذلك 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أحسن ما كان زيد فالرفع الوجه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في موضع نصب بالتعجب وتقدير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كون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الفعل مصدرا إذا وصلت به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أحسن ما صنع زيد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أحسن صنيع زيد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صنع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أحسن زيداص وما كان أظرف أباك فتدخل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وقع فيما مضى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ضرب زيدا تريد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ضرب زيدا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كان يكلمك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يكلمك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تدخل في هذه المواضع ، وإن ألغيت في الإعراب لمعناها في المستقبل والماضي من عبارة الأفعال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أجاز قوم من النحويين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أصبح أبردها </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عدوّ عينيك وشانيهما</w:t>
      </w:r>
    </w:p>
    <w:p>
      <w:pPr>
        <w:pStyle w:val="BookText"/>
        <w:rPr/>
      </w:pPr>
      <w:r>
        <w:rPr>
          <w:rFonts w:ascii="IRNazanin" w:hAnsi="IRNazanin" w:eastAsia="IRNazanin"/>
          <w:color w:val="111111"/>
          <w:sz w:val="28"/>
          <w:sz w:val="28"/>
          <w:szCs w:val="28"/>
          <w:rtl w:val="true"/>
          <w:lang w:bidi="fa-IR"/>
        </w:rPr>
        <w:t>أصبح مشغول بمشغول</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أعاذل قولي ما هويت فأوّبي</w:t>
      </w:r>
    </w:p>
    <w:p>
      <w:pPr>
        <w:pStyle w:val="BookText"/>
        <w:rPr/>
      </w:pPr>
      <w:r>
        <w:rPr>
          <w:rFonts w:ascii="Amiri" w:hAnsi="Amiri" w:eastAsia="Amiri" w:cs="Amiri"/>
          <w:color w:val="111111"/>
          <w:sz w:val="28"/>
          <w:sz w:val="28"/>
          <w:szCs w:val="28"/>
          <w:rtl w:val="true"/>
          <w:lang w:bidi="ar-SA"/>
        </w:rPr>
        <w:t>كثيرا أرى أمسى لديك ذنوبي</w:t>
      </w:r>
    </w:p>
    <w:p>
      <w:pPr>
        <w:pStyle w:val="BookText"/>
        <w:rPr/>
      </w:pPr>
      <w:r>
        <w:rPr>
          <w:rFonts w:ascii="Amiri" w:hAnsi="Amiri" w:eastAsia="Amiri" w:cs="Amiri"/>
          <w:color w:val="111111"/>
          <w:sz w:val="28"/>
          <w:sz w:val="28"/>
          <w:szCs w:val="28"/>
          <w:rtl w:val="true"/>
          <w:lang w:bidi="ar-SA"/>
        </w:rPr>
        <w:t>وأجاز بعضهم زيادة سائر أفعال الباب إذا لم ينقص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شرح الأشموني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أمسى أدفاها واحتجوا بأن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أصبح وأمسى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جائز ويفسد تشبيههم ما ظنوه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أمسى وأصبح</w:t>
      </w:r>
    </w:p>
    <w:p>
      <w:pPr>
        <w:pStyle w:val="BookText"/>
        <w:rPr/>
      </w:pPr>
      <w:r>
        <w:rPr>
          <w:rFonts w:ascii="Amiri" w:hAnsi="Amiri" w:eastAsia="Amiri" w:cs="Amiri"/>
          <w:color w:val="111111"/>
          <w:sz w:val="28"/>
          <w:sz w:val="28"/>
          <w:szCs w:val="28"/>
          <w:rtl w:val="true"/>
          <w:lang w:bidi="ar-SA"/>
        </w:rPr>
        <w:t xml:space="preserve">أزمنة مؤقتة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مؤقتة ولو جاز هذا في أصبح وأمسى لأنهما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لجاز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أحسن عندك زيدا وما أجمل اليوم عبد الله لقبح ؛ لأن هذا الفعل لما لم يتصرف ولزم طريقة واحدة صار حكمه حكم الأسماء فيصغر تصغير الأسماء ويصحح المعتل منه تصحيح الأسماء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أقوم زيدا وما أبيعه شبهوه بالأسماء ألا ترى أنك تقول في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أقام عبد الله زيدا ، فإن كان اسما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أقوم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أحسن ما كان زيد وأجمله وما أحسن ما كانت هند وأجمله ؛ لأن المعنى ما أحسن كون هند وأجمله فالهاء للكون ولو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وأجملها لجاز على أن تجعل ذلك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أحسن زيدا فرددت الفعل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أحسنني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وظهر المفعول بعده بالنون والياء ولا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أحسن رجلا ؛ لأنه لا فائدة فيه ولو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أحسن زيدا ورجلا معه جاز ولو لا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في الكلام فائدة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أقبح بالرجل أن يفعل كذا وكذا فالرجل شائع وليس التعجب منه ، إنما التعجب من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يفعل كذا وكذا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رجلا إذا طلب ما عنده أعطاه كان هذا الكلام جائزا ولكن التعجب وقع على رجل وإنما تريد التعجب من فعله</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جاز ذلك ؛ لأن فعله به كان وهو المحمود عليه في الحقيقة والمذموم ، وإذا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أكثر هبتك الدنانير وإطعامك للمساكين لكان حق هذا التعجب أن يكون قد وقع من الفعل والمفعول به ؛ لأن فعل التعجب للكثرة والتعظيم ، فإن أردت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هبته وإطعامه كثيران إلا أن الدنانير التي يهبها قليلة والمساكين الذين يطعمهم قليل جاز ووجه الكلام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أحسن في الدار زيدا وما أقبح عندك زيدا ؛ لأن فعل للتعجب لا يتصرف وقد مضى </w:t>
      </w:r>
    </w:p>
    <w:p>
      <w:pPr>
        <w:pStyle w:val="BookText"/>
        <w:rPr/>
      </w:pPr>
      <w:r>
        <w:rPr>
          <w:rFonts w:ascii="Amiri" w:hAnsi="Amiri" w:eastAsia="Amiri" w:cs="Amiri"/>
          <w:color w:val="111111"/>
          <w:sz w:val="28"/>
          <w:sz w:val="28"/>
          <w:szCs w:val="28"/>
          <w:rtl w:val="true"/>
          <w:lang w:bidi="ar-SA"/>
        </w:rPr>
        <w:t xml:space="preserve">هذا ولا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ما ليس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ما أحسن ما زال زيد ، كما جاز لك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ما ليس يذكرك زيد وما أحسن ما لا يزال يذكرنا زيد وهذا مذهب البغداديين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يجوز أن يتعدى فعل التعجب إلا إلى الذي هو فاعله في الحقيقة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أضرب زيدا فزيد في الحقيقة هو الضارب ولا يجوز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أضرب زيدا عمرا ولكن لك أن تدخل اللام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أضرب زيدا لعمرو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وفعل التعجب نظير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أفعل من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جاز فيه جاز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ذكرت هذا قبل وإنما أعدته ؛ لأنه به يسير هذا الباب ويعتبر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يجوز عندي أن يشتق فعل التعجب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عبارة عن الزمان فإذا اشتققت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ووقع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وقوم يجيزون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أكون زيدا قائما ؛ لأنه يقع في موضعه المستقبل والصفات ويعنون بالصفات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أشبه ذلك من الظروف ويجيزون ما أظنني لزيد قائما ويقوم ولا يجيزون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قد مضى فهذا يدلك على أنهم إنما أرادوا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ويقوم الحال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أشدد به </w:t>
      </w:r>
      <w:r>
        <w:rPr>
          <w:rStyle w:val="FootnoteAnchor"/>
          <w:rtl w:val="true"/>
        </w:rPr>
        <w:footnoteReference w:id="72"/>
      </w:r>
      <w:r>
        <w:rPr>
          <w:rFonts w:ascii="Amiri" w:hAnsi="Amiri" w:eastAsia="Amiri" w:cs="Amiri"/>
          <w:color w:val="111111"/>
          <w:sz w:val="28"/>
          <w:sz w:val="28"/>
          <w:szCs w:val="28"/>
          <w:rtl w:val="true"/>
          <w:lang w:bidi="ar-SA"/>
        </w:rPr>
        <w:t xml:space="preserve">ولا يجوز الإدغام 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أجود به وأطيب به ؛ لأنه مضارع للأسماء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أجاز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أعلمني بأنك قائم وأنك قائم أجاز إدخال الباء وإخراجها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يتعجب مما فيه الألف واللام إلا أن يكون بتأويل جنس</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أحسن الرجل ، 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أهيب الأسد جاز والذي أقول أنا في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عرف الذي يشار إليه فالتعجب جائز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يعمل فعل التعجب في مصدره 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أفعل منك 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أفضل منك فضلا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أحسنك وجها وأنظفك ثوبا لأنك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أحسن منك وجها وأنظف منك ثوبا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حكيت ألفاظ من أبواب مختلفة مستعملة في حال التعجب فمن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من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تعجب ، وسبحان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وكاليوم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وسبحان الله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والعظمة لله من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وكفاك بزيد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وحسبك بزيد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تعجب ، والباء دخلت دليل التعجب ولك أن تسقطها وترفع وقال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أكثر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أعجب لزيد رجلا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لِإِيلافِ قُرَيْشٍ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قريش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درك من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إدخالها وإخراجها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من رجل 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تسقط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دليل التعجب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أمه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تعجب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تعجبوا بالنداء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طيبك من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حسنه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لك فارسا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لكما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للمرء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موضع يذكر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كرما وصلفا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يقول ألزمك الله كرما وأدام الله لك كرما وألزمت صلفا</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ولكنهم حذفوا الفعل هاهنا ؛ لأنه صار بدلا من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به وأصلف به</w:t>
      </w:r>
      <w:r>
        <w:rPr>
          <w:rFonts w:eastAsia="Amiri" w:cs="Amiri" w:ascii="Amiri" w:hAnsi="Amiri"/>
          <w:color w:val="111111"/>
          <w:sz w:val="28"/>
          <w:szCs w:val="28"/>
          <w:rtl w:val="true"/>
          <w:lang w:bidi="ar-SA"/>
        </w:rPr>
        <w:t xml:space="preserve">. </w:t>
      </w:r>
      <w:bookmarkStart w:id="159" w:name="pg14340_340946"/>
    </w:p>
    <w:p>
      <w:pPr>
        <w:pStyle w:val="Heading4"/>
        <w:numPr>
          <w:ilvl w:val="3"/>
          <w:numId w:val="1"/>
        </w:numPr>
        <w:rPr/>
      </w:pPr>
      <w:bookmarkStart w:id="160" w:name="__RefHeading___Toc575914_1588784861"/>
      <w:bookmarkStart w:id="161" w:name="_Toc62"/>
      <w:bookmarkEnd w:id="159"/>
      <w:bookmarkEnd w:id="160"/>
      <w:r>
        <w:rPr>
          <w:rtl w:val="true"/>
        </w:rPr>
        <w:t xml:space="preserve">باب </w:t>
      </w:r>
      <w:r>
        <w:rPr>
          <w:rtl w:val="true"/>
        </w:rPr>
        <w:t>: (</w:t>
      </w:r>
      <w:r>
        <w:rPr>
          <w:rtl w:val="true"/>
        </w:rPr>
        <w:t>نعم وبئس</w:t>
      </w:r>
      <w:r>
        <w:rPr>
          <w:rtl w:val="true"/>
        </w:rPr>
        <w:t>)</w:t>
      </w:r>
      <w:bookmarkEnd w:id="161"/>
    </w:p>
    <w:p>
      <w:pPr>
        <w:pStyle w:val="Heading5"/>
        <w:numPr>
          <w:ilvl w:val="4"/>
          <w:numId w:val="1"/>
        </w:numPr>
        <w:rPr/>
      </w:pPr>
      <w:bookmarkStart w:id="162" w:name="__RefHeading___Toc575916_1588784861"/>
      <w:bookmarkStart w:id="163" w:name="_Toc63"/>
      <w:bookmarkEnd w:id="162"/>
      <w:r>
        <w:rPr>
          <w:rtl w:val="true"/>
        </w:rPr>
        <w:t>اشارة</w:t>
      </w:r>
      <w:bookmarkEnd w:id="163"/>
    </w:p>
    <w:p>
      <w:pPr>
        <w:pStyle w:val="BookText"/>
        <w:rPr/>
      </w:pPr>
      <w:r>
        <w:rPr>
          <w:rFonts w:ascii="IRNazanin" w:hAnsi="IRNazanin" w:eastAsia="IRNazanin"/>
          <w:color w:val="111111"/>
          <w:sz w:val="28"/>
          <w:sz w:val="28"/>
          <w:szCs w:val="28"/>
          <w:rtl w:val="true"/>
          <w:lang w:bidi="fa-IR"/>
        </w:rPr>
        <w:t xml:space="preserve">نعم وبئس </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صبّحك الله بخير باكر</w:t>
      </w:r>
    </w:p>
    <w:p>
      <w:pPr>
        <w:pStyle w:val="BookText"/>
        <w:rPr/>
      </w:pPr>
      <w:r>
        <w:rPr>
          <w:rFonts w:ascii="Amiri" w:hAnsi="Amiri" w:eastAsia="Amiri" w:cs="Amiri"/>
          <w:color w:val="111111"/>
          <w:sz w:val="28"/>
          <w:sz w:val="28"/>
          <w:szCs w:val="28"/>
          <w:rtl w:val="true"/>
          <w:lang w:bidi="ar-SA"/>
        </w:rPr>
        <w:t>بنعم طير وشباب فاخر</w:t>
      </w:r>
    </w:p>
    <w:p>
      <w:pPr>
        <w:pStyle w:val="BookText"/>
        <w:rPr/>
      </w:pPr>
      <w:r>
        <w:rPr>
          <w:rFonts w:ascii="IRNazanin" w:hAnsi="IRNazanin" w:eastAsia="IRNazanin"/>
          <w:color w:val="111111"/>
          <w:sz w:val="28"/>
          <w:sz w:val="28"/>
          <w:szCs w:val="28"/>
          <w:rtl w:val="true"/>
          <w:lang w:bidi="fa-IR"/>
        </w:rPr>
        <w:t xml:space="preserve">وقال الأولون هو مثل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عمرك ما ليلي بنام صاحبه</w:t>
      </w:r>
    </w:p>
    <w:p>
      <w:pPr>
        <w:pStyle w:val="BookText"/>
        <w:rPr/>
      </w:pPr>
      <w:r>
        <w:rPr>
          <w:rFonts w:ascii="Amiri" w:hAnsi="Amiri" w:eastAsia="Amiri" w:cs="Amiri"/>
          <w:color w:val="111111"/>
          <w:sz w:val="28"/>
          <w:sz w:val="28"/>
          <w:szCs w:val="28"/>
          <w:rtl w:val="true"/>
          <w:lang w:bidi="ar-SA"/>
        </w:rPr>
        <w:t>وسبب عدم تصرفهما لزومهما إنشاء المدح والذم على سبيل المبالغة وأصلهما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يردان كذلك أو بسكون العين وفتح الفاء وكسرها أو بكسرهما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كل ذي عين حلقية من فعل فعلا كان كشهد أو اسما كفخذ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يقال في بئس بيس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رافعان اسمين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الفاعلية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مقارني 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نعم العبد وبئس الشراب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مضافين لما قارنها كنعم عقبى الكرما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وَلَنِعْمَ دارُ الْمُتَّقِينَ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وبئس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مَثْوَى الْمُتَكَبِّرِينَ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مضافين لمضاف لما قارنها كقوله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فنعم ابن أخت القوم غير مكذّب</w:t>
      </w:r>
    </w:p>
    <w:p>
      <w:pPr>
        <w:pStyle w:val="BookText"/>
        <w:rPr/>
      </w:pPr>
      <w:r>
        <w:rPr>
          <w:rFonts w:ascii="Amiri" w:hAnsi="Amiri" w:eastAsia="Amiri" w:cs="Amiri"/>
          <w:color w:val="111111"/>
          <w:sz w:val="28"/>
          <w:sz w:val="28"/>
          <w:szCs w:val="28"/>
          <w:rtl w:val="true"/>
          <w:lang w:bidi="ar-SA"/>
        </w:rPr>
        <w:t xml:space="preserve">انظر شرح الأشموني على الألفية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فعلان ماضيان كان أصلهما نعم وبئس فكسرت الفاءان منهما من أجل حرفي الحلق 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والهمزة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وبئس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فتكسر الشين من أجل إنكسار الهاء ثم أسكنوا لها العين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والهمزة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يسكنون الهاء من شهد فيقولون شهد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وبئس ولذكر حروف الحلق إذا كن عينات مكسورات وكسر الفاء لها والتسكين لعين الفعل موضع آخر ففي نعم أربع لغات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ونعم ونعم ونعم فنعم وبئس وما كان في معناهما إنما يقع للجنس ويجيئان لحمد وذم وهما يشبهان التعجب في المعنى وترك التصرف وهما يجيئان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 الأسماء الظاهرة المعرفة بالألف واللام على معنى الجنس ثم يذكر بعد ذلك الاسم المحمود أو المذموم</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الضرب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تضمر فيها المرفوع وهو اسم الفاعل وتفسره بنكرة منصوبة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الظاهر فنحو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الرجل زيدا وبئس الرجل عبد الله ونعم الدار دارك فارتفع الرجل والدار بنعم وبئس لأنهما فعلان يرتفع بهما فاعلاهما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رفعه على ضربين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 لما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الرجل فكأن معناه محمود في الرجال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ليعلم من الذي أثنى عليه فكأنه قيل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المحمود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أردت التقديم فأخرته فيكون حينئذ مرفوعا بالابتداء ويكون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عملت فيه خبره وليس الرجل في هذا الباب واحدا بعينه إنما هو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أفرق الأسد والذئب لست تريد واحدا منهما بعينه إنما تريد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هذين الجنسين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وَالْعَصْرِ </w:t>
      </w:r>
      <w:r>
        <w:rPr>
          <w:rStyle w:val="FootnoteAnchor"/>
          <w:rtl w:val="true"/>
        </w:rPr>
        <w:footnoteReference w:id="74"/>
      </w:r>
      <w:r>
        <w:rPr>
          <w:rFonts w:ascii="Amiri" w:hAnsi="Amiri" w:eastAsia="Amiri" w:cs="Amiri"/>
          <w:color w:val="111111"/>
          <w:sz w:val="28"/>
          <w:sz w:val="28"/>
          <w:szCs w:val="28"/>
          <w:rtl w:val="true"/>
          <w:lang w:bidi="ar-SA"/>
        </w:rPr>
        <w:t>إِنَّ الْإِنْسانَ لَفِي خُسْرٍ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واقع على الجنسين يبين ذلك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الَّذِينَ آمَنُوا وَعَمِلُوا الصَّالِحاتِ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أضيف إلى الألف واللام بمنزلة ما فيه الألف واللام ، وذلك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أخو العشيرة أنت وبئس صاحب الدار عبد الله ويجوز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القائم أنت ونعم الضارب زيدا أنت ولا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الذي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أنت ولا نعم الذي ضرب زيدا أنت من أجل أن الذي بصلته مقصود إليه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العباس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جاءت بمعنى الجنس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جاءَ بِالصِّدْقِ وَصَدَّقَ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نعم وبئس تدخلان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المعنى والمذهب</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الذي قاله قياس إلا أني وجدت جميع ما تدخل عليه نعم وبئس فترفعه وفيه الألف واللام فله نكرة تنصبه نعم وبئس إذا فقد المرفوع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لها نكرة البتة تنصبها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يجوز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نعم الرجل والرجل غير زيد ؛ لأنه خبر عنه وليس هذا بمنزلة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قام الرجل ؛ لأن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الرجل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محمود في الرجال كما أنك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فاره العبد لم تعن من العبيد إلا ما كان له ولو لا ذلك لم يكن فاره خبرا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زعم زاعم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الرجل زيد إنما زيد بدل من الرجل يرتفع بما ارتفع به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بأخيك زيد وجاءني الرجل عبد الله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جاءني الرجل عبد الله إنما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طرحت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جاءني عبد الله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زيد لأنك تزعم أنه مرتفع بنعم وهذا محال ؛ لأن الرجل لست تقصد به إلى واحد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الاسم الذي دخلت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مؤنثا أدخلت التاء في نعم وبئس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نعمت المرأة هند ونعمت المرأتان الهندان وبئست المرأة هند وبئست المرأتان الهندان ، وإن شئت ألقيت التاء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المرأة وبئس المرأة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الدار نعمت البلد لأنك عنيت بالبلد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 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البلد نعم الدار ؛ لأن قصدت إلى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لم تقع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توله نعم 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أفضل الرجلين أخوك ولا نعم أفضل رجل أخوك لأنك 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أفضل الرجلين أخوك ؛ لأنه مدح والمدح لا يقع على مدح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الضرب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 تضمر فيها مرفوعا يفسره ما بعده ، وذلك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رجلا أنت ونعم دابة دابتك وبئس في الدار رجلا أنت 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وبئس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مضمر يفسره ما بعده والمضمر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استغنى عنه بالنكرة المنصوبة التي فسرته ؛ لأن كل مبهم من الأعداد وغيرها إنما تفسره النكرة المنصوبة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أنهم لا يضمرون شيئا قبل ذكره إلا على شريطة التفسير وإنما خصوا به أبوابا بعينها</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وحق المضمر أن يكون بعد المذكور ، ويوضح لك أن نعم وبئس فعلان أنك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الرجل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الرجل ونعمت المرأة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قامت المرأة والنحويون يدخلون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حبذا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الباب من أجل أن تأويلها حب الشيء زيد ؛ لأن ذا اسم مبهم يقع على كل شيء </w:t>
      </w:r>
    </w:p>
    <w:p>
      <w:pPr>
        <w:pStyle w:val="BookText"/>
        <w:rPr/>
      </w:pPr>
      <w:r>
        <w:rPr>
          <w:rFonts w:ascii="Amiri" w:hAnsi="Amiri" w:eastAsia="Amiri" w:cs="Amiri"/>
          <w:color w:val="111111"/>
          <w:sz w:val="28"/>
          <w:sz w:val="28"/>
          <w:szCs w:val="28"/>
          <w:rtl w:val="true"/>
          <w:lang w:bidi="ar-SA"/>
        </w:rPr>
        <w:t xml:space="preserve">ثم جعلت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 وذا اسما فصار مبتدأ أو لزم طريقة واحدة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حبذا </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ألا حبّذا عاذري في الهوى</w:t>
      </w:r>
    </w:p>
    <w:p>
      <w:pPr>
        <w:pStyle w:val="BookText"/>
        <w:rPr/>
      </w:pPr>
      <w:r>
        <w:rPr>
          <w:rFonts w:ascii="IRNazanin" w:hAnsi="IRNazanin" w:eastAsia="IRNazanin"/>
          <w:color w:val="111111"/>
          <w:sz w:val="28"/>
          <w:sz w:val="28"/>
          <w:szCs w:val="28"/>
          <w:rtl w:val="true"/>
          <w:lang w:bidi="fa-IR"/>
        </w:rPr>
        <w:t>ولا حبّذا الجاهل العاذل</w:t>
      </w:r>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 والفاعل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اسم إشارة ولا يغيّر عن صورته مطلقا لجريانه مجرى الأمثال ، 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الفعل والفاعل خبر مقدّم ، ومخصوصه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مؤخرا أو خبر لمبتدأ محذوف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معجم القواعد العربية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وحبذا أمة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يجوز حبذه لأنهما جعلا بمنزلة اسم واحد في معنى المدح فانتقلا عما كانا عليه كما يكون ذلك في الأمثال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أطري فإنك ناعلة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فأنت تقول ذلك للرجل والمرأة لأنك تريد إذا خاطبت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عندي بمنزلة التي قيل لها ذلك وكذلك جميع الأمثال إنما تحكي ألفاظها كما جرت وقت جرت وما كان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كرم رجلا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وشرف رجلا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تعجبت فهو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رجلا زيد لأنك إنما تمدح وتذم وأنت متعجب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قول الله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ساءَ مَثَلاً الْقَوْمُ الَّذِينَ كَذَّبُوا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كَبُرَتْ كَلِمَةً تَخْرُجُ مِنْ أَفْواهِهِمْ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أن تذهب بسائر الأفعال إلى مذهب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وبئس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فتحولها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الرجل زيد وضربت اليد يده وجاد الثوب ثوبه وطاب الطعام طعامه وقضى الرجل زيد ودعا الرجل زيد وقد حكي عن الكسائي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يقول في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قضو الرجل ودعو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عندي قياس وذكروا أنه شذ مع هذا الباب ثلاثة أحرف سمعت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وعلم وجهل</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المضاعف تتركه مفتوحا وتنوي به فعل يفعل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 يخف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 الرجل زيد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كان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وبئس يجوز نقل وسطه إلى أوله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تركت أوله على حاله وسكنت وسطه فتقول ظرف الرجل زيد وظرف الرجل نقلت ضم العين إلى 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تركت أوله على حاله وسكنت وسطه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الرجل زيد كما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وحبّ بها مقتولة حين تقتل</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وحبّ أيضا فإذا لم يكن بمعنى نعم وبئس لم ينقل وسطه إلى أوله</w:t>
      </w:r>
      <w:r>
        <w:rPr>
          <w:rFonts w:eastAsia="Amiri" w:cs="Amiri" w:ascii="Amiri" w:hAnsi="Amiri"/>
          <w:color w:val="111111"/>
          <w:sz w:val="28"/>
          <w:szCs w:val="28"/>
          <w:rtl w:val="true"/>
          <w:lang w:bidi="ar-SA"/>
        </w:rPr>
        <w:t xml:space="preserve">. </w:t>
      </w:r>
      <w:bookmarkStart w:id="164" w:name="pg14340_340951"/>
    </w:p>
    <w:p>
      <w:pPr>
        <w:pStyle w:val="Heading5"/>
        <w:numPr>
          <w:ilvl w:val="4"/>
          <w:numId w:val="1"/>
        </w:numPr>
        <w:rPr/>
      </w:pPr>
      <w:bookmarkStart w:id="165" w:name="__RefHeading___Toc575918_1588784861"/>
      <w:bookmarkStart w:id="166" w:name="_Toc64"/>
      <w:bookmarkEnd w:id="164"/>
      <w:bookmarkEnd w:id="165"/>
      <w:r>
        <w:rPr>
          <w:rtl w:val="true"/>
        </w:rPr>
        <w:t>مسائل من هذا الباب</w:t>
      </w:r>
      <w:bookmarkEnd w:id="166"/>
    </w:p>
    <w:p>
      <w:pPr>
        <w:pStyle w:val="BookText"/>
        <w:rPr/>
      </w:pPr>
      <w:r>
        <w:rPr>
          <w:rFonts w:ascii="Amiri" w:hAnsi="Amiri" w:eastAsia="Amiri" w:cs="Amiri"/>
          <w:color w:val="111111"/>
          <w:sz w:val="28"/>
          <w:sz w:val="28"/>
          <w:szCs w:val="28"/>
          <w:rtl w:val="true"/>
          <w:lang w:bidi="ar-SA"/>
        </w:rPr>
        <w:t xml:space="preserve">اعلم أنه لا يجوز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قومك نعموا أصحابا ولا قومك بئسوا أصحابا ولا أخواك نعما رجلين ولا بئسا رجلين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وإذا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الرجل رجلا </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والتغلبيون بئس الفحل فحلهم</w:t>
      </w:r>
    </w:p>
    <w:p>
      <w:pPr>
        <w:pStyle w:val="BookText"/>
        <w:rPr/>
      </w:pPr>
      <w:r>
        <w:rPr>
          <w:rFonts w:ascii="Amiri" w:hAnsi="Amiri" w:eastAsia="Amiri" w:cs="Amiri"/>
          <w:color w:val="111111"/>
          <w:sz w:val="28"/>
          <w:sz w:val="28"/>
          <w:szCs w:val="28"/>
          <w:rtl w:val="true"/>
          <w:lang w:bidi="ar-SA"/>
        </w:rPr>
        <w:t>فحلا وأمهم زلاء منطيق</w:t>
      </w:r>
    </w:p>
    <w:p>
      <w:pPr>
        <w:pStyle w:val="BookText"/>
        <w:rPr/>
      </w:pPr>
      <w:r>
        <w:rPr>
          <w:rFonts w:ascii="IRNazanin" w:hAnsi="IRNazanin" w:eastAsia="IRNazanin"/>
          <w:color w:val="111111"/>
          <w:sz w:val="28"/>
          <w:sz w:val="28"/>
          <w:szCs w:val="28"/>
          <w:rtl w:val="true"/>
          <w:lang w:bidi="fa-IR"/>
        </w:rPr>
        <w:t>وقوله</w:t>
      </w:r>
    </w:p>
    <w:p>
      <w:pPr>
        <w:pStyle w:val="BookText"/>
        <w:rPr/>
      </w:pPr>
      <w:r>
        <w:rPr>
          <w:rFonts w:ascii="Amiri" w:hAnsi="Amiri" w:eastAsia="Amiri" w:cs="Amiri"/>
          <w:color w:val="111111"/>
          <w:sz w:val="28"/>
          <w:sz w:val="28"/>
          <w:szCs w:val="28"/>
          <w:rtl w:val="true"/>
          <w:lang w:bidi="ar-SA"/>
        </w:rPr>
        <w:t>تزود مثل زاد أبيك فينا</w:t>
      </w:r>
    </w:p>
    <w:p>
      <w:pPr>
        <w:pStyle w:val="BookText"/>
        <w:rPr/>
      </w:pPr>
      <w:r>
        <w:rPr>
          <w:rFonts w:ascii="Amiri" w:hAnsi="Amiri" w:eastAsia="Amiri" w:cs="Amiri"/>
          <w:color w:val="111111"/>
          <w:sz w:val="28"/>
          <w:sz w:val="28"/>
          <w:szCs w:val="28"/>
          <w:rtl w:val="true"/>
          <w:lang w:bidi="ar-SA"/>
        </w:rPr>
        <w:t>فنعم الزاد زاد أبيك زادا</w:t>
      </w:r>
    </w:p>
    <w:p>
      <w:pPr>
        <w:pStyle w:val="BookText"/>
        <w:rPr/>
      </w:pPr>
      <w:r>
        <w:rPr>
          <w:rFonts w:ascii="Amiri" w:hAnsi="Amiri" w:eastAsia="Amiri" w:cs="Amiri"/>
          <w:color w:val="111111"/>
          <w:sz w:val="28"/>
          <w:sz w:val="28"/>
          <w:szCs w:val="28"/>
          <w:rtl w:val="true"/>
          <w:lang w:bidi="ar-SA"/>
        </w:rPr>
        <w:t>وفصل بعضهم فقال إن أفاد التمييز فائدة زائدة على الفاعل جاز الجمع بينهما نحو نعم الرجل فارسا زيد وإلا فلا نحو نعم الرجل رجلا زيد ، فإن كان الفاعل مضمرا جاز الجمع بينه وبين التمييز اتفاقا نحو نعم رجلا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شرح ابن عقيل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زيد فقولك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توكيد ؛ لأنه مستغنى عنه بذكر الرجل أولا وهو بمنزلة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من الدراهم عشرون درهما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الرجلان أخواك ونعم رجلين أخواك وبئس الرجلان أخواك وبئس رجلين أخواك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عبد الله نعم الرجل ولا قريبا من ذلك عطفت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موضعها نصب لأنها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نعم الرجل عبد الله ولا قريب من ذلك فترفع بالرجل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وعبد الله بالابتداء ونعم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الابتداء وهو خبر مقدم فلم 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لأنك إذا فرقت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الاسم لم تعمل في شيء ورفعت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لأنك عطفته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ونعم في موضع رفع ؛ لأنه خبر مقدم ولا يجيز أحد من النحويين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زيد الرجل وقوم يجيزون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زيد رجلا ويحتجون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وَحَسُنَ أُولئِكَ رَفِيقاً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وحسن ليس كنعم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وللمتأول أن يتأول غير 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فعل يتصرف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القوم الزيدون ونعم رجالا الزيدون والزيدون نعم القوم والزيدون نعم قوما وقوم يجيزون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الزيدون نعموا قوما</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غير جائز عندنا لما أخبرتك به من حكم نعم وصفة ما تعمل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ويدخلون 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الرجل كان زيد ترفع زيدا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ونعم الرجل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كلام صحيح 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الرجل ظننت زيدا تريد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زيد نعم الرجل وظننت زيدا نعم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الكسائي يجيز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الرجل يقوم وقام عندك فيضمر 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الرجل رجل عندك ونعم الرجل رجل قام ويقوم ولا يجيزه مع المنصوب لا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رجلا قام ويقوم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عندي لا يجوز من قبل أن الفعل لا يجوز أن يقوم مقام الاسم وإنما تقيم من الصفات مقام الأسماء الصفات التي هي أسماء صفات يدخل عليها ما يدخل على الأسماء والفعل إذا وصفنا به فإنما هو شيء وضع في غير موضعه يقوم مقام الصفة للنكرة وإقامتهم الصفة مقام الاسم اتساع في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يستقبح ذلك في مواضع فكيف تقيم الفعل مقام الاسم وإنما يقوم مقام الصفة ، وإن جاء من هذه شيء شذ عن القياس فلا ينبغي أن يقاس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نقوله فيما قالوه فقط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بك كفيلا زيد كما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بِئْسَ لِلظَّالِمِينَ بَدَلاً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ويجيز الكسائي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فيك الراغب زيد ولا أعرفه مسموعا من كلام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قدر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صلة الراغب فهذا لا يجوز البتة ولا تأويل له ؛ لأنه ليس له أن يقدم الصلة على الموصول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تبينا وأقدمه كما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بئس للظالمين بدلا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أقرب إلى الصواب إلا أن الفرق بين المسألتين أنك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فيك الراغب زيد فقد فصلت بين الفعل والفاعل ونعم وبئس ليستا كسائر الأفعال لأنهما لا تتصرفان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في الدار رجلا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الفاعل مضمر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جئت برجل مفسرا فبين المسألتين فرق</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الأشياء التي جعلت كالأمثال لا ينبغي أن تستجيز فيها إلا ما أجازوه ولا يجوز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طعامك آكلا زيد من أجل أن الصفة إذا قامت مقام الموصوف لم يجز أن تكون </w:t>
      </w:r>
    </w:p>
    <w:p>
      <w:pPr>
        <w:pStyle w:val="BookText"/>
        <w:rPr/>
      </w:pPr>
      <w:r>
        <w:rPr>
          <w:rFonts w:ascii="Amiri" w:hAnsi="Amiri" w:eastAsia="Amiri" w:cs="Amiri"/>
          <w:color w:val="111111"/>
          <w:sz w:val="28"/>
          <w:sz w:val="28"/>
          <w:szCs w:val="28"/>
          <w:rtl w:val="true"/>
          <w:lang w:bidi="ar-SA"/>
        </w:rPr>
        <w:t xml:space="preserve">بمنزلة الفعل الذي تتقدم عليه ما عمل فيه وكما لا يجوز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طعامك رجلا آكلا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فتعمل الصفة فيما قبل الموصوف فكذلك إذا أقمت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رجل كان حكمه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غلام الرجل زيد ونعم غلام رجل زيد فما أضفته إلى الألف واللام بمنزلة الألف واللام وما أضفته إلى النكرة بمنزلة النكرة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العمر عمر بن الخطاب وبئس الحجاج حجاج بن يوسف تجعل العمر جنسا لكل من له هذا الاسم وكذلك الحجاج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الرجل وصاحبا أخوك ولا نعم صاحبا والرجل أخوك من أجل أن نعم إذا نصبت تضمنت مرفوعا مضمرا فيها وفي المسألة مرفوع ظاهر فيستحيل هذا ولا يجوز توكيد المرفوع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 في الشعر منعوتا لزهير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الفتى المرّيّ أنت إذا هم</w:t>
      </w:r>
    </w:p>
    <w:p>
      <w:pPr>
        <w:pStyle w:val="BookText"/>
        <w:rPr/>
      </w:pPr>
      <w:r>
        <w:rPr>
          <w:rFonts w:ascii="IRNazanin" w:hAnsi="IRNazanin" w:eastAsia="IRNazanin"/>
          <w:color w:val="111111"/>
          <w:sz w:val="28"/>
          <w:sz w:val="28"/>
          <w:szCs w:val="28"/>
          <w:rtl w:val="true"/>
          <w:lang w:bidi="fa-IR"/>
        </w:rPr>
        <w:t xml:space="preserve">حضروا لدى الحجرات نار الموقد </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نعم الفتى المرّيّ أنت إذا هم</w:t>
      </w:r>
    </w:p>
    <w:p>
      <w:pPr>
        <w:pStyle w:val="BookText"/>
        <w:rPr/>
      </w:pPr>
      <w:r>
        <w:rPr>
          <w:rFonts w:ascii="Amiri" w:hAnsi="Amiri" w:eastAsia="Amiri" w:cs="Amiri"/>
          <w:color w:val="111111"/>
          <w:sz w:val="28"/>
          <w:sz w:val="28"/>
          <w:szCs w:val="28"/>
          <w:rtl w:val="true"/>
          <w:lang w:bidi="ar-SA"/>
        </w:rPr>
        <w:t>وحمل أبو علي وابن السراج مثل هذا على البدل وأبيا النعت ولا حجة لهما 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وأما البدل والعطف فظاهر سكوته في شرح التسهيل عنهما جوازهما وينبغي أن لا يجوز منهما إلا ما تباشره 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ويرفعان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على الفاعلية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يفسّره مميّز كنعم قوما معشره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شرح الأشموني على الألفية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يجوز أن يكون بدلا غير نعت فكأنه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المري أنت وقد حكى قوم على جهة الشذوذ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هم قوما هم</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هذا مما يعرج عليه وقال الأخفش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حبذا ترفع الأسماء وتنصب الخبر إذا كان نكرة خاصة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حبذا عبد الله رجلا وحبذا أخوك قائما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تنصب الخبر إذا كان نكرة ؛ لأنه حال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حبذا عبد الله أخونا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فأخونا رفع لأنك وصفت معرفة بمعرفة ، وإذا وصلت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نعما زيد ونعما أخوك ونعما أخوتك وصار بمنزلة حبذاء أخوتك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صنعت ونعم ما أعجبك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ناس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برجل كفاك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وجه وكانت بمنزلة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بقوم كفاك قوما وكفاك من قوم وكفوك قوما وكفوك من قوم ، فإن جئت بالباء والهاء وجدت به لا غير تقول مررت بقوم كفاك بهم قوما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بقوم نعم بهم قوما ، وإن أسقطت الباء والهاء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نعموا قوما ونعم قوما ولا ينبغي أن ترد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الإستقبال ولا إلى اسم الفاعل</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ذكرت الفعل المتصرف والفعل غير المتصرف وبقي الأسماء التي تعمل عمل الفعل ونحن نتبعها بها إن شاء الله</w:t>
      </w:r>
      <w:r>
        <w:rPr>
          <w:rFonts w:eastAsia="Amiri" w:cs="Amiri" w:ascii="Amiri" w:hAnsi="Amiri"/>
          <w:color w:val="111111"/>
          <w:sz w:val="28"/>
          <w:szCs w:val="28"/>
          <w:rtl w:val="true"/>
          <w:lang w:bidi="ar-SA"/>
        </w:rPr>
        <w:t xml:space="preserve">. </w:t>
      </w:r>
      <w:bookmarkStart w:id="167" w:name="pg14340_340955"/>
    </w:p>
    <w:p>
      <w:pPr>
        <w:pStyle w:val="Heading3"/>
        <w:numPr>
          <w:ilvl w:val="2"/>
          <w:numId w:val="1"/>
        </w:numPr>
        <w:rPr/>
      </w:pPr>
      <w:bookmarkStart w:id="168" w:name="__RefHeading___Toc575920_1588784861"/>
      <w:bookmarkStart w:id="169" w:name="_Toc65"/>
      <w:bookmarkEnd w:id="167"/>
      <w:bookmarkEnd w:id="168"/>
      <w:r>
        <w:rPr>
          <w:rtl w:val="true"/>
        </w:rPr>
        <w:t>باب الأسماء التي أعملت عمل الفعل</w:t>
      </w:r>
      <w:bookmarkEnd w:id="169"/>
    </w:p>
    <w:p>
      <w:pPr>
        <w:pStyle w:val="Heading4"/>
        <w:numPr>
          <w:ilvl w:val="3"/>
          <w:numId w:val="1"/>
        </w:numPr>
        <w:rPr/>
      </w:pPr>
      <w:bookmarkStart w:id="170" w:name="__RefHeading___Toc575922_1588784861"/>
      <w:bookmarkStart w:id="171" w:name="_Toc66"/>
      <w:bookmarkEnd w:id="170"/>
      <w:r>
        <w:rPr>
          <w:rtl w:val="true"/>
        </w:rPr>
        <w:t>اشارة</w:t>
      </w:r>
      <w:bookmarkEnd w:id="171"/>
    </w:p>
    <w:p>
      <w:pPr>
        <w:pStyle w:val="BookText"/>
        <w:rPr/>
      </w:pPr>
      <w:r>
        <w:rPr>
          <w:rFonts w:ascii="Amiri" w:hAnsi="Amiri" w:eastAsia="Amiri" w:cs="Amiri"/>
          <w:color w:val="111111"/>
          <w:sz w:val="28"/>
          <w:sz w:val="28"/>
          <w:szCs w:val="28"/>
          <w:rtl w:val="true"/>
          <w:lang w:bidi="ar-SA"/>
        </w:rPr>
        <w:t xml:space="preserve">وهي تنقسم أربعة أقسام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اسم الفاعل والمفعول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الصفة المشبهة باسم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الذي صدرت عنه الأفعال واشتقت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أسماء سمّوا الأفعال بها</w:t>
      </w:r>
      <w:r>
        <w:rPr>
          <w:rFonts w:eastAsia="IRNazanin" w:cs="IRNazanin"/>
          <w:color w:val="111111"/>
          <w:sz w:val="28"/>
          <w:szCs w:val="28"/>
          <w:rtl w:val="true"/>
          <w:lang w:bidi="fa-IR"/>
        </w:rPr>
        <w:t>.</w:t>
      </w:r>
    </w:p>
    <w:p>
      <w:pPr>
        <w:pStyle w:val="Heading4"/>
        <w:numPr>
          <w:ilvl w:val="3"/>
          <w:numId w:val="1"/>
        </w:numPr>
        <w:rPr/>
      </w:pPr>
      <w:bookmarkStart w:id="172" w:name="__RefHeading___Toc575924_1588784861"/>
      <w:bookmarkStart w:id="173" w:name="_Toc67"/>
      <w:bookmarkEnd w:id="172"/>
      <w:r>
        <w:rPr>
          <w:rtl w:val="true"/>
        </w:rPr>
        <w:t xml:space="preserve">شرح الأول </w:t>
      </w:r>
      <w:r>
        <w:rPr>
          <w:rtl w:val="true"/>
        </w:rPr>
        <w:t xml:space="preserve">: </w:t>
      </w:r>
      <w:r>
        <w:rPr>
          <w:rtl w:val="true"/>
        </w:rPr>
        <w:t>وهو اسم الفاعل والمفعول به</w:t>
      </w:r>
      <w:bookmarkEnd w:id="173"/>
    </w:p>
    <w:p>
      <w:pPr>
        <w:pStyle w:val="Heading5"/>
        <w:numPr>
          <w:ilvl w:val="4"/>
          <w:numId w:val="1"/>
        </w:numPr>
        <w:rPr/>
      </w:pPr>
      <w:bookmarkStart w:id="174" w:name="__RefHeading___Toc575926_1588784861"/>
      <w:bookmarkStart w:id="175" w:name="_Toc68"/>
      <w:bookmarkEnd w:id="174"/>
      <w:r>
        <w:rPr>
          <w:rtl w:val="true"/>
        </w:rPr>
        <w:t>اشارة</w:t>
      </w:r>
      <w:bookmarkEnd w:id="175"/>
    </w:p>
    <w:p>
      <w:pPr>
        <w:pStyle w:val="BookText"/>
        <w:rPr/>
      </w:pPr>
      <w:r>
        <w:rPr>
          <w:rFonts w:ascii="Amiri" w:hAnsi="Amiri" w:eastAsia="Amiri" w:cs="Amiri"/>
          <w:color w:val="111111"/>
          <w:sz w:val="28"/>
          <w:sz w:val="28"/>
          <w:szCs w:val="28"/>
          <w:rtl w:val="true"/>
          <w:lang w:bidi="ar-SA"/>
        </w:rPr>
        <w:t xml:space="preserve">اسم الفاعل الذي يعمل عمل الفعل </w:t>
      </w:r>
      <w:r>
        <w:rPr>
          <w:rStyle w:val="FootnoteAnchor"/>
          <w:rtl w:val="true"/>
        </w:rPr>
        <w:footnoteReference w:id="78"/>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اسم الفاعل والمفعول العاملين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والمجرّد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وهاك 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فيه أل من اسم الفاعل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ما كان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الموصولة من أسماء الفاعل فيعمل مطلقا ، ماضيا كان أو غيره ، معتمدا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معتندا على نفي أو استفهام 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 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 معتمد ؛ لأنه حالّ محلّ الفعل ، والفعل يعمل في جميع الأحوال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 المكرم أخاك أمس أو الآن أو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 الذي أكرم أخاك ، ومثله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وَالْمُقِيمِينَ الصَّلاةَ وَالْمُؤْتُونَ الزَّكاةَ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تميم بن أبي مقبل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عين ب كّي حنيفا رأس حيّهم</w:t>
      </w:r>
    </w:p>
    <w:p>
      <w:pPr>
        <w:pStyle w:val="BookText"/>
        <w:rPr/>
      </w:pPr>
      <w:r>
        <w:rPr>
          <w:rFonts w:ascii="Amiri" w:hAnsi="Amiri" w:eastAsia="Amiri" w:cs="Amiri"/>
          <w:color w:val="111111"/>
          <w:sz w:val="28"/>
          <w:sz w:val="28"/>
          <w:szCs w:val="28"/>
          <w:rtl w:val="true"/>
          <w:lang w:bidi="ar-SA"/>
        </w:rPr>
        <w:t>الكاسرين القنا في عورة الدّبر</w:t>
      </w:r>
    </w:p>
    <w:p>
      <w:pPr>
        <w:pStyle w:val="BookText"/>
        <w:rPr/>
      </w:pPr>
      <w:r>
        <w:rPr>
          <w:rFonts w:ascii="Amiri" w:hAnsi="Amiri" w:eastAsia="Amiri" w:cs="Amiri"/>
          <w:color w:val="111111"/>
          <w:sz w:val="28"/>
          <w:sz w:val="28"/>
          <w:szCs w:val="28"/>
          <w:rtl w:val="true"/>
          <w:lang w:bidi="ar-SA"/>
        </w:rPr>
        <w:t xml:space="preserve">وقد يضاف اسم الفاعل مع وجود أل الموصولة ، وقد قال قوم ترضى عربيّتهم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الضارب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شبّهوه بالحسن الوجه ، وإن كان ليس مثله في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المرّار الأسدي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ابن التّارك البكريّ بشر</w:t>
      </w:r>
    </w:p>
    <w:p>
      <w:pPr>
        <w:pStyle w:val="BookText"/>
        <w:rPr/>
      </w:pPr>
      <w:r>
        <w:rPr>
          <w:rFonts w:ascii="Amiri" w:hAnsi="Amiri" w:eastAsia="Amiri" w:cs="Amiri"/>
          <w:color w:val="111111"/>
          <w:sz w:val="28"/>
          <w:sz w:val="28"/>
          <w:szCs w:val="28"/>
          <w:rtl w:val="true"/>
          <w:lang w:bidi="ar-SA"/>
        </w:rPr>
        <w:t>عليه الطّير ترقبه وقوعا</w:t>
      </w:r>
    </w:p>
    <w:p>
      <w:pPr>
        <w:pStyle w:val="BookText"/>
        <w:rPr/>
      </w:pPr>
      <w:r>
        <w:rPr>
          <w:rFonts w:ascii="Amiri" w:hAnsi="Amiri" w:eastAsia="Amiri" w:cs="Amiri"/>
          <w:color w:val="111111"/>
          <w:sz w:val="28"/>
          <w:sz w:val="28"/>
          <w:szCs w:val="28"/>
          <w:rtl w:val="true"/>
          <w:lang w:bidi="ar-SA"/>
        </w:rPr>
        <w:t xml:space="preserve">فالبكريّ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للتارك ، فأضيف إليه تخفيفا ، ومن ذلك إنشاد بعض العرب قول الأعشى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الواهب المائة الهجان وعبدها</w:t>
      </w:r>
    </w:p>
    <w:p>
      <w:pPr>
        <w:pStyle w:val="BookText"/>
        <w:rPr/>
      </w:pPr>
      <w:r>
        <w:rPr>
          <w:rFonts w:ascii="Amiri" w:hAnsi="Amiri" w:eastAsia="Amiri" w:cs="Amiri"/>
          <w:color w:val="111111"/>
          <w:sz w:val="28"/>
          <w:sz w:val="28"/>
          <w:szCs w:val="28"/>
          <w:rtl w:val="true"/>
          <w:lang w:bidi="ar-SA"/>
        </w:rPr>
        <w:t>عوذا تزجّي بينها أطفالها</w:t>
      </w:r>
    </w:p>
    <w:p>
      <w:pPr>
        <w:pStyle w:val="BookText"/>
        <w:rPr/>
      </w:pPr>
      <w:r>
        <w:rPr>
          <w:rFonts w:ascii="IRNazanin" w:hAnsi="IRNazanin" w:eastAsia="IRNazanin"/>
          <w:color w:val="111111"/>
          <w:sz w:val="28"/>
          <w:sz w:val="28"/>
          <w:szCs w:val="28"/>
          <w:rtl w:val="true"/>
          <w:lang w:bidi="fa-IR"/>
        </w:rPr>
        <w:t>سم الفاعل المجرّد من أل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المجرّد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فيعمل بثلاثة شروط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للحال أو الاستقبال لا للماضي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خلاف للكسائي ، ولا حجة له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وَكَلْبُهُمْ باسِطٌ ذِراعَيْهِ بِالْوَصِيدِ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على إرادة حكاية الحال الماضية ، 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يبسط ذراعيه بدليل ؛ ونقلبهم ولم يقل وقلبناهم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اعتماده على استفهام ، أو نفي أو مخبر عنه ، أو موصوف ، ومنه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فمثال الاستفهام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أعارف أنت قدر 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 الشاعر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أمنجر أنتم وعدا وثقت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ومثال النفي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طالب أخواك ضرّ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ومثال المخبر عنه ما قاله امرؤ القيس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بحبلك واصل حبلي</w:t>
      </w:r>
    </w:p>
    <w:p>
      <w:pPr>
        <w:pStyle w:val="BookText"/>
        <w:rPr/>
      </w:pPr>
      <w:r>
        <w:rPr>
          <w:rFonts w:ascii="Amiri" w:hAnsi="Amiri" w:eastAsia="Amiri" w:cs="Amiri"/>
          <w:color w:val="111111"/>
          <w:sz w:val="28"/>
          <w:sz w:val="28"/>
          <w:szCs w:val="28"/>
          <w:rtl w:val="true"/>
          <w:lang w:bidi="ar-SA"/>
        </w:rPr>
        <w:t>وبريش نبلك رائش نبلي</w:t>
      </w:r>
    </w:p>
    <w:p>
      <w:pPr>
        <w:pStyle w:val="BookText"/>
        <w:rPr/>
      </w:pPr>
      <w:r>
        <w:rPr>
          <w:rFonts w:ascii="Amiri" w:hAnsi="Amiri" w:eastAsia="Amiri" w:cs="Amiri"/>
          <w:color w:val="111111"/>
          <w:sz w:val="28"/>
          <w:sz w:val="28"/>
          <w:szCs w:val="28"/>
          <w:rtl w:val="true"/>
          <w:lang w:bidi="ar-SA"/>
        </w:rPr>
        <w:t xml:space="preserve">وقال الأخوص الرياحي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مشائيم ليسوا مصلحين عشيرة</w:t>
      </w:r>
    </w:p>
    <w:p>
      <w:pPr>
        <w:pStyle w:val="BookText"/>
        <w:rPr/>
      </w:pPr>
      <w:r>
        <w:rPr>
          <w:rFonts w:ascii="Amiri" w:hAnsi="Amiri" w:eastAsia="Amiri" w:cs="Amiri"/>
          <w:color w:val="111111"/>
          <w:sz w:val="28"/>
          <w:sz w:val="28"/>
          <w:szCs w:val="28"/>
          <w:rtl w:val="true"/>
          <w:lang w:bidi="ar-SA"/>
        </w:rPr>
        <w:t>ولا ناعبا إلا ببين غرابها</w:t>
      </w:r>
    </w:p>
    <w:p>
      <w:pPr>
        <w:pStyle w:val="BookText"/>
        <w:rPr/>
      </w:pPr>
      <w:r>
        <w:rPr>
          <w:rFonts w:ascii="Amiri" w:hAnsi="Amiri" w:eastAsia="Amiri" w:cs="Amiri"/>
          <w:color w:val="111111"/>
          <w:sz w:val="28"/>
          <w:sz w:val="28"/>
          <w:szCs w:val="28"/>
          <w:rtl w:val="true"/>
          <w:lang w:bidi="ar-SA"/>
        </w:rPr>
        <w:t xml:space="preserve">ومثال النعت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اركن إلى علم زائن أثره من تعلّمه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ومثال الحال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أقبل أخوك مستبشرا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والاعتماد على المقدّر منها كالاعتماد على الملفوظ به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 خالد ضيفه أم مانعه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أمعط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بدليل 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المتصلة فإنها لا تأتي إلا بسياق النفي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قول الأعشى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كناطح صخرة يوما ليوهنها</w:t>
      </w:r>
    </w:p>
    <w:p>
      <w:pPr>
        <w:pStyle w:val="BookText"/>
        <w:rPr/>
      </w:pPr>
      <w:r>
        <w:rPr>
          <w:rFonts w:ascii="Amiri" w:hAnsi="Amiri" w:eastAsia="Amiri" w:cs="Amiri"/>
          <w:color w:val="111111"/>
          <w:sz w:val="28"/>
          <w:sz w:val="28"/>
          <w:szCs w:val="28"/>
          <w:rtl w:val="true"/>
          <w:lang w:bidi="ar-SA"/>
        </w:rPr>
        <w:t>فلم يضرها وأوهى قرنه الوعل</w:t>
      </w:r>
    </w:p>
    <w:p>
      <w:pPr>
        <w:pStyle w:val="BookText"/>
        <w:rPr/>
      </w:pPr>
      <w:r>
        <w:rPr>
          <w:rFonts w:ascii="Amiri" w:hAnsi="Amiri" w:eastAsia="Amiri" w:cs="Amiri"/>
          <w:color w:val="111111"/>
          <w:sz w:val="28"/>
          <w:sz w:val="28"/>
          <w:szCs w:val="28"/>
          <w:rtl w:val="true"/>
          <w:lang w:bidi="ar-SA"/>
        </w:rPr>
        <w:t>أي كوعل ناطح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أن يذكر هنا أنّ شرط الاعتماد ؛ وعدم المضي ، إنما هو لعمل النّصب ، ولرفع الفاعل في الظاهر ، أمّا رفع الضّمير المستتر فجائز بلا 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شروط إعمال اسم الفاعل المجرّد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يكون مصغّرا ولا موصوفا لأنّهما يختصان بالاسم فيبعدان الوصف عن الشبه بالفعليّة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المصغّر إن لم يحفظ له مكبّر جاز كما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ترقرق في الأيدي كميت عصيرها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بكميت فاعلا له ، وقيل يجوز في الموصوف إعماله قبل الصفة ،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ضارب زيدا متسلط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فمتسلّط صفة لضارب تأخر عن معمول اسم الفاعل وهو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معجم القواعد العربية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الذي يجري على فعله ويطرد القياس فيه ويجوز أن تنعت به اسما قبله نكرة كما تنعت بالفعل الذي اشتق منه ذلك الاسم</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ويذكر ويؤنث وتدخله الألف واللام ويجمع بالواو والنون كالفعل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يفعلون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ضارب وآكل وقاتل يجري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فهو ضارب ويقتل فهو قاتل ويأكل فهو آكل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وكل اسم فاعل فهو يجري مجرى مضارعه ثلاثيا كان أو رباعيا مزيدا كان فيه أو غير مزيد فمكرم جار على أكرم ومدحرج على دحرج ومستخرج على استخرج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بيّنا أن الفعل المضارع أعرب لمضارعته الاسم إذ كان أصل الإعراب للأسماء وأن اسم الفاعل أعمل بمضارعته الفعل إذ كان أصل الأعمال للأفعال وأصل الإعراب للأسماء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برجل ضارب أبوه زيدا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برجل يضرب أبوه زيدا ومررت برجل مدحرج أبوه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يدحرج أبوه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مكرم الناس أخوه كما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زيد يكرم الناس أخوه وزيد مستخرج أبوه عمرا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يستخرج والمفعول يجري مجرى الفاعل كما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يجري مجرى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مضروب أبوه سوطا وملبس ثوبا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بينت لك هذا فيما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يجري مجرى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فهو مقطع وكسر فهو مكسر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به المبالغة والتكثير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فمعناه 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مرة بعد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وفعال يجري مجراه ، وإن لم يكن موازيا له ؛ لأن حق الرباعي وما زاد على الثلاثي أن يكون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الفاعل ميما فالأصل في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به قطّاع ؛ لأنه في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ترى أنك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قتال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جراح لم تقل هذا لمن فعل فعلة واحدة كما أنك لا 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قتلت إلا وأنت تريد جماعة فمن ذلك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وَغَلَّقَتِ الْأَبْوابَ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بابا واحدا لم يجز فيه إلا أن يكون مرة بعد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كلام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العسل فأنت 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لأنك تريد به ما تريد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المبالغة قال الشاعر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ضروب بنصل السيف سوق سمانها</w:t>
      </w:r>
    </w:p>
    <w:p>
      <w:pPr>
        <w:pStyle w:val="BookText"/>
        <w:rPr/>
      </w:pPr>
      <w:r>
        <w:rPr>
          <w:rFonts w:ascii="Amiri" w:hAnsi="Amiri" w:eastAsia="Amiri" w:cs="Amiri"/>
          <w:color w:val="111111"/>
          <w:sz w:val="28"/>
          <w:sz w:val="28"/>
          <w:szCs w:val="28"/>
          <w:rtl w:val="true"/>
          <w:lang w:bidi="ar-SA"/>
        </w:rPr>
        <w:t>إذا عدموا زادا فإنك عاقر</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مطعان ومطعام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 في التكثير بمنزلة ما ذكرنا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كلام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لمنحاز بوائكها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أجرى سيبويه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المجرى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ذلك المبالغة وأباه النحويون من أجل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بابه أن يكون صفة لازمة للذات وأن يجري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فهو ظريف وكرم فهو كريم وشرف فهو شريف والقول عندي كما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وأجاز أيضا مثل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وأباح النحويون إلا أبا عمر الجرمي فإنه يجيزه على بعد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فرق زيدا وحذر عمرا 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فرق من زيد وحذر من عمرو</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العباس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فاعله على لفظ ماضيه إنما معناه ما صار كالخلقة في الفاعل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 زيد فهو بطر وخرق فهو خرق</w:t>
      </w:r>
      <w:r>
        <w:rPr>
          <w:rFonts w:eastAsia="Amiri" w:cs="Amiri" w:ascii="Amiri" w:hAnsi="Amiri"/>
          <w:color w:val="111111"/>
          <w:sz w:val="28"/>
          <w:szCs w:val="28"/>
          <w:rtl w:val="true"/>
          <w:lang w:bidi="ar-SA"/>
        </w:rPr>
        <w:t xml:space="preserve">. </w:t>
      </w:r>
      <w:bookmarkStart w:id="176" w:name="pg14340_340959"/>
    </w:p>
    <w:p>
      <w:pPr>
        <w:pStyle w:val="Heading5"/>
        <w:numPr>
          <w:ilvl w:val="4"/>
          <w:numId w:val="1"/>
        </w:numPr>
        <w:rPr/>
      </w:pPr>
      <w:bookmarkStart w:id="177" w:name="__RefHeading___Toc575928_1588784861"/>
      <w:bookmarkStart w:id="178" w:name="_Toc69"/>
      <w:bookmarkEnd w:id="176"/>
      <w:bookmarkEnd w:id="177"/>
      <w:r>
        <w:rPr>
          <w:rtl w:val="true"/>
        </w:rPr>
        <w:t>مسائل من هذا الباب</w:t>
      </w:r>
      <w:bookmarkEnd w:id="178"/>
    </w:p>
    <w:p>
      <w:pPr>
        <w:pStyle w:val="BookText"/>
        <w:rPr/>
      </w:pP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ضارب زيدا إذا أردت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فيه أو المستقبل كمعنى الفعل المضارع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قلت هذا ضارب زيد تريد به معنى المضي فهن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 زيد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ضارب زيد أمس وهما ضاربا زيد وهن ضاربو زيد وهو ضاربات أخيك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ذلك إذا أردت به معنى المضي لم يجز فيه إلا هذا يعني الإضافة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الخفض ؛ لأنه بمنزلة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عبد الله وأخو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ترى أنك لو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غلام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محالا فكذلك اسم الفاعل إذا كان ماضيا ؛ لأنه اسم وليست فيه مضارعة للفعل لتحقيق الإضافة ، وإن الأول يتعرّف بالثاني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يجوز أن تدخل عليه الألف واللام وتضيفه كما لم يجز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يعمل اسم الفاعل الذي يضارع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يعرب من الأفعال ما ضارع اسم الفاعل الذي يكون للحاضر والمستقبل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اسم الفاعل الذي يكون لما مضى فلا يعمل كما أن الفعل الماضي لا يعرف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حواج بيت الله أمس ومررت برجل ضارباه الزيدان ومررت بقوم ملازموهم أخوتهم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فيثنى ويجمع ؛ لأنه اسم كما لو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برجل أخواه الزيدان وأصحابه وأخوته فإذا أردت اسم الفاعل الذي في معنى المضارع جرى مجرى الفعل في عمله وتقديره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برجل ضاربه الزيدان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برجل يضربه الزيدان ومررت بقوم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ملازمهم أخوتهم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بقوم يلازمهم أخوتهم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أخوآك آكلان طعامك وقومك ضاربون زيدا وجواريك ضاربات عمرا إذا أردت معنى المضارع</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وتقول مررت برجل ضارب زيدا الآن أو غدا إذا أردت الحال أو الإستقبال فتصفه به ؛ لأنه نكرة مثله أضفت أو لم تضف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برجل يضرب زيدا ولا تقول مررت برجل ضارب زيد أمس ؛ لأنه معرفة بالإضافة دالا على البدل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بزيد ضاربا عمرا إذا أردت الذي يجري مجرى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أردت الأخرى أضفت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بزيد ضارب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النعت والبدل ؛ لأنه معرفة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بزيد غلام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أنه يجوز لك أن تحذف التنوين والنون من أسماء الفاعلين التي تجري مجرى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وتضيف استخفافا ولكن لا يكون الاسم الذي تضيفه إلا نكرة ، وإن كان مضافا إلى معرفة لأنك إنما حذفت النون استخفافا فلما ذهبت النون عاقبها الإضافة والمعنى معنى ثبات 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ذلك قول الله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هَدْياً بالِغَ الْكَعْبَةِ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لم يرد به التنوين لم يكن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نكرة ، ومثله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عارِضٌ مُمْطِرُنا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الأحقاف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مُرْسِلُوا النَّاقَةِ فِتْنَةً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أنت باعث دينار لحاجتنا</w:t>
      </w:r>
    </w:p>
    <w:p>
      <w:pPr>
        <w:pStyle w:val="BookText"/>
        <w:rPr/>
      </w:pPr>
      <w:r>
        <w:rPr>
          <w:rFonts w:ascii="IRNazanin" w:hAnsi="IRNazanin" w:eastAsia="IRNazanin"/>
          <w:color w:val="111111"/>
          <w:sz w:val="28"/>
          <w:sz w:val="28"/>
          <w:szCs w:val="28"/>
          <w:rtl w:val="true"/>
          <w:lang w:bidi="fa-IR"/>
        </w:rPr>
        <w:t xml:space="preserve">أو عبد رب أخا عون بن مخراق </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هل أنت باعث دينار لحاجتنا</w:t>
      </w:r>
    </w:p>
    <w:p>
      <w:pPr>
        <w:pStyle w:val="BookText"/>
        <w:rPr/>
      </w:pPr>
      <w:r>
        <w:rPr>
          <w:rFonts w:ascii="IRNazanin" w:hAnsi="IRNazanin" w:eastAsia="IRNazanin"/>
          <w:color w:val="111111"/>
          <w:sz w:val="28"/>
          <w:sz w:val="28"/>
          <w:szCs w:val="28"/>
          <w:rtl w:val="true"/>
          <w:lang w:bidi="fa-IR"/>
        </w:rPr>
        <w:t>أو عبد ربّ أخا عون بن مخراق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دينار وعون بن مخراق كلها أعلام 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أنت باعث لحاجتنا دينارا أو عبد رب الذي هو أخو عون بن مخراق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نصب عبد عطفا على محل دينار ، ولو 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لجاز ، بل هو الأرجح ، فإن كان الوصف غير عامل تعيّن إضمار فعل للمنصوب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جاعِلِ الْمَلائِكَةِ رُسُلاً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فاطر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لم يعمل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وهو اسم فاعل ؛ لأنه بمعنى الماضي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لجمل مقدرة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معجم القواعد العربية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بباعث التنوين</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ونصب الثاني ؛ لأنه أعمل فيه الأول مقدرا تنوينه 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باعث عبد رب ولو جره على ما قبله كان عربيا جيدا إلا أن الثاني كلما تباعد من الأول قوي فيه النصب واختير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معطي زيد الدراهم وعمرا الدنانير ولو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معطي زيد اليوم الدراهم وغدا عمرا الدنانير لم يصلح فيه إلا النصب لأنك لم تعطف الاسم على ما قبله وإنما أوقعت الواو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ففصل الظرف بين الواو وعمرو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يقو الجر فإذا أعملته عمل الفعل جاز ؛ لأن الناصب ينصب ما تباعد منه والجار ليس كذلك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ضاربك وزيدا غدا لما لم يجز أن تعطف الظاهر على المضمر المجرور حملته على الفعل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مُنَجُّوكَ وَأَهْلَكَ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منجون أهلك ولم تعطف على الكاف والمجرورة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اسم الفاعل إذا كان لما مضى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ضارب زيد وعمرو ومعطى زيد الدراهم أمس وعمرو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جاز لك أن تنصب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المعنى لبعده من الجار فكأنك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وأعطى عمرا فمن ذلك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اللَّيْلَ سَكَناً وَالشَّمْسَ وَالْقَمَرَ حُسْباناً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برجل قائم أبوه فترفع الأب وتجري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رجل ؛ لأنه نكرة وصفته بنكرة فصار كقولك مررت برجل يقوم أبوه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كانت الصفة لشيء من سببه فهي بمزلتها إذا خلصت 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زيدا عمرو ضارب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زيدا عمرو يضرب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جاريتك أبوها ضارب فبين النحويين فيه خلاف فبعض يكره النصب لتباعد ما بين الكلام وبعض يجيزه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العباس يجيز ذلك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مجرى الفعل في جميع أحواله في العلم في التقديم والتأخير</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يكره الفصل بين العامل والمعمول فيه بما ليس منه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زيدا الحمى تأخذ</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زيد ضارب أخيك إذا أردت المضي لأنك وصفت معرفة بمعرفة وتقول هذا زيد ضاربا أخاك غدا فتنصب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 نكرة وصفت بها 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الاسم الذي توقع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أشبهه مضمرا أسقطت النون والتنوين منه فعل أو لم يفعل ؛ لأن المضمر وما قبله كالشيء الواحد فكرهوا زيادة التنوين مع هذا الزيادة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ضاربي وضاربك وهذان ضارباك غدا ولو كان اسما ظاهرا لقلت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ضاربان زيدا غدا ولكنك لما جئت بالمضمر أسقطت النون وأضفته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الضارب زيدا أمس ، وهذا الشاتم عمرا أمس لا يكون فيه غير ذلك ؛ لأن الألف واللام بمنزلة التنوين في معنى الإضافة وأنت إذا نونت شيئا من هذا نصبت ما بعده</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الضاربون زيدا وهذان الضاربان زيدا ، وإن شئت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ألقيت هذه النون وأضفت ؛ لأن النون لا تعاقب الألف واللام كما تعاقب الإضافة ألا ترى أنك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هذان الضاربان وهؤلاء الضاربون فلا تسقط النون والتنوين ليس كذلك 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الضارب بالتنوين فاعلم ولذلك جازت الإضافة فيما تدخله النون مع الألف واللام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الضاربا زيد ؛ لأن النون تعاقب الإضافة فكما تثبت النون مع الألف واللام كذلك تثبت الإضافة مع الألف واللام ولا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الضارب زيد أمس ، فإن أضفته إلى ما فيه ألف ولام جاز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الضارب الرجل أمس تشبيها بالحسن الوجه فكل اسم فاعل كان في الحال أو لم يكن فعل بعد فهو نكرة نونت أو لم تنون ، وإن كان قد فعل فأضفته إلى معرفة ، وإن أضفته إلى نكرة فهو نكرة</w:t>
      </w:r>
      <w:r>
        <w:rPr>
          <w:rFonts w:eastAsia="Amiri" w:cs="Amiri" w:ascii="Amiri" w:hAnsi="Amiri"/>
          <w:color w:val="111111"/>
          <w:sz w:val="28"/>
          <w:szCs w:val="28"/>
          <w:rtl w:val="true"/>
          <w:lang w:bidi="ar-SA"/>
        </w:rPr>
        <w:t xml:space="preserve">. </w:t>
      </w:r>
      <w:bookmarkStart w:id="179" w:name="pg14340_340963"/>
    </w:p>
    <w:p>
      <w:pPr>
        <w:pStyle w:val="Heading4"/>
        <w:numPr>
          <w:ilvl w:val="3"/>
          <w:numId w:val="1"/>
        </w:numPr>
        <w:rPr/>
      </w:pPr>
      <w:bookmarkStart w:id="180" w:name="__RefHeading___Toc575930_1588784861"/>
      <w:bookmarkStart w:id="181" w:name="_Toc70"/>
      <w:bookmarkEnd w:id="179"/>
      <w:bookmarkEnd w:id="180"/>
      <w:r>
        <w:rPr>
          <w:rtl w:val="true"/>
        </w:rPr>
        <w:t xml:space="preserve">شرح الثاني وهو </w:t>
      </w:r>
      <w:r>
        <w:rPr>
          <w:rtl w:val="true"/>
        </w:rPr>
        <w:t xml:space="preserve">: </w:t>
      </w:r>
      <w:r>
        <w:rPr>
          <w:rtl w:val="true"/>
        </w:rPr>
        <w:t>الصفة المشبهة باسم الفاعل</w:t>
      </w:r>
      <w:bookmarkEnd w:id="181"/>
    </w:p>
    <w:p>
      <w:pPr>
        <w:pStyle w:val="Heading5"/>
        <w:numPr>
          <w:ilvl w:val="4"/>
          <w:numId w:val="1"/>
        </w:numPr>
        <w:rPr/>
      </w:pPr>
      <w:bookmarkStart w:id="182" w:name="__RefHeading___Toc575932_1588784861"/>
      <w:bookmarkStart w:id="183" w:name="_Toc71"/>
      <w:bookmarkEnd w:id="182"/>
      <w:r>
        <w:rPr>
          <w:rtl w:val="true"/>
        </w:rPr>
        <w:t>اشارة</w:t>
      </w:r>
      <w:bookmarkEnd w:id="183"/>
    </w:p>
    <w:p>
      <w:pPr>
        <w:pStyle w:val="BookText"/>
        <w:rPr/>
      </w:pPr>
      <w:r>
        <w:rPr>
          <w:rFonts w:ascii="Amiri" w:hAnsi="Amiri" w:eastAsia="Amiri" w:cs="Amiri"/>
          <w:color w:val="111111"/>
          <w:sz w:val="28"/>
          <w:sz w:val="28"/>
          <w:szCs w:val="28"/>
          <w:rtl w:val="true"/>
          <w:lang w:bidi="ar-SA"/>
        </w:rPr>
        <w:t xml:space="preserve">الصفات المشبهات بأسماء الفاعلين </w:t>
      </w:r>
      <w:r>
        <w:rPr>
          <w:rStyle w:val="FootnoteAnchor"/>
          <w:rtl w:val="true"/>
        </w:rPr>
        <w:footnoteReference w:id="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أسماء ينعب بها كما ينعت بأسماء الفاعلين وتذكر وتؤنث ويدخلها الالف واللام وتجمع بالواو والنون كاسم الفاعل وأفعل التفضيل كما يجمع الضمير في الفعل فإذا اجتمع في النعت هذه الأشياء التي ذكرت أو بعضها شبهوها بأسماء الفاعلين ، وذلك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وشديد وما أشبه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برجل حسن أبوه وشديد أبوه لأنك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وجهه وشديد وشديدة فتذكر وتؤنث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والشديد فتدخل الألف واللام وتقول حسنون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ضارب مضاربة وضاربون والضارب والضاربة فحسن يشبه بضارب وضارب يشبه بيضرب وضاربان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يضربان وضاربون مثل يضربون ولا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برجل خير منه أبوه على النعت ولكن ترفعه على الابتداء والخبر ، وذلك لبعده من شبه الفعل والفاعل من أجل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يؤنث ولا يذكر ولا تدخله الألف واللام ولا يثنى ولا يجمع فبعد من شبه الفاعل فكل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منك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وشر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لم يشبه اسم الفاعل فلا يجوز أن ترفع به إسما ظاهرا البتة ، وأما الصفات كلها فهي ترفع المضمر وما كان بمنزلة المضمر ألا ترى أنك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برجل أفضل منك 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الرجل ولو لا ذلك لم يكن صفة له</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لا يجوز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برجل أفضل منك أبوه لبعده من شبه اسم الفاعل والفعل ولكن 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برجل حسن أبوه وشديد أبوه وبرجل قاعد عمرو إليه لكان جائزا 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برجل حسن أبوه وشديد أبوه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واعلم أن سائر الصفات مما ليس بإسم فاعل ولا يشبهه فهي ترفع الفاعل إذا كان مضمرا فيها وكان ضمير الأول الموصوف وترفع الظاهر أيضا إذا كان في المعنى هو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المضمر فقد بينته لك وهو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برجل خير منك وشر منك 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رجل وهو رفع بأنه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الظاهر الذي هو في المعنى الأول فنحو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رجلا أحسن في عينه الكحل منه في عين زيد ؛ لأن المعنى في الحسن لزيد فصار بمنزلة الضمير إذ كان الوصف في الحقيقة له ومثل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أيام أحب إلى الله فيها الصوم منه في عشر ذي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حسن وكريم من حسن يحسن وكرم يكرم كما أنك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ضارب وقاتل وقائم فهو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وقتل وقام إلا أن هذه أسماء متعدية تنصب حقيقة</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حسن الوجه وكريم الحسب فأنت ليس تخبر أن زيدا فعل بالوجه ولا بالحسب شيئا والحسب والوجه فاعلان كما ينصب الفعل وحسن وشديد وكريم وشريف أسماء غير متعدية على الحقيقة وإنما تعديها على التشبيه ألا ترى أنك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ضارب عمرا فالمعنى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الضرب قد وصل منه إلى عمرو ، وإذا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حسن الوجه أو كريم الأب فأنت تعلم أن زيدا لم يفعل بالوجه شيئا ولا بالأب والأب والوجه فاعلان في الحقيقة وأصل الكلام زيد حسن وجهه وكريم أبوه حسبه ؛ لأن الوجه هو الذي حسن والأب هو الذي كرم</w:t>
      </w:r>
      <w:r>
        <w:rPr>
          <w:rFonts w:eastAsia="Amiri" w:cs="Amiri" w:ascii="Amiri" w:hAnsi="Amiri"/>
          <w:color w:val="111111"/>
          <w:sz w:val="28"/>
          <w:szCs w:val="28"/>
          <w:rtl w:val="true"/>
          <w:lang w:bidi="ar-SA"/>
        </w:rPr>
        <w:t xml:space="preserve">. </w:t>
      </w:r>
      <w:bookmarkStart w:id="184" w:name="pg14340_340965"/>
    </w:p>
    <w:p>
      <w:pPr>
        <w:pStyle w:val="Heading5"/>
        <w:numPr>
          <w:ilvl w:val="4"/>
          <w:numId w:val="1"/>
        </w:numPr>
        <w:rPr/>
      </w:pPr>
      <w:bookmarkStart w:id="185" w:name="__RefHeading___Toc575934_1588784861"/>
      <w:bookmarkStart w:id="186" w:name="_Toc72"/>
      <w:bookmarkEnd w:id="184"/>
      <w:bookmarkEnd w:id="185"/>
      <w:r>
        <w:rPr>
          <w:rtl w:val="true"/>
        </w:rPr>
        <w:t>مسائل من هذا الباب</w:t>
      </w:r>
      <w:bookmarkEnd w:id="186"/>
    </w:p>
    <w:p>
      <w:pPr>
        <w:pStyle w:val="BookText"/>
        <w:rPr/>
      </w:pP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كريم الحسب لأنك أضمرت اسم الفاعل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فنصبت ما بعده على التشبيه بالمفعول والدليل على أن الضمير واقع في الأول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هند كريمة الحسب ولو كان على الآخر لقلت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كريم حسبها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 أبوها وإنما جاز هذا التشبيه ، وإن كان الحسب غير مفعول على الحقيقة بل هو في المعنى فاعل ؛ لأن المعنى مفهوم غير ملبس 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ضارب الرجل وهو يريد التنوين إلا أنه حذفه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حسن الوجه إلا أن الإضافة في الحسن الوجه والكريم الحسب وجميع بابهما هو الذي يختار ؛ لأن الأسماء على حدها من الإضافة إلا أن يحدث معنى المضارعة ، وإذا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حسن وجهه وكريم أبوه وفاره عبده فهذا هو الأصل وبعده في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حسن الوجه وكريم الحسب ويجوز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كريم الحسب وحسن الوجه ويجوز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حسن وجها وكريم حسبا ويجوز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كريم حسب وحسن وجه والأصل ما بدأنا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أنك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الوجه فأضفت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الألف واللام فهو غير معرفة ، وإن كان مضافا إلى ما فيه الألف واللام من أجل أن المعنى حسن وجهه فهو نكرة فكما أن الذي هو في معناه نكرة ولذلك جاز دخول الألف واللام عليه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الوجه ولا يجوز الغلام الرجل وجاز الحسن الوجه وقولك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برجل حسن الوجه يدلك على أن حسن الوجه نكرة لأنك وصفت به نكرة واعلم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أعلمته عمل اسم الفاعل فليس يجوز عندي أن يكون لما مضى ولا لما يأتي فلا تريد به إلا الحال ؛ لأنه صفة وحق الصفة صحبة الموصوف 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حسن وجه وكريم حسب حجته أن الأول لا يكون معرفة بالثاني أبدا فلما كان يعلم أنه لا يعني من الوجوه إلا وجهه ولم تكن الألف واللام بمعرفتين للأول كان طرحهما أخف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كلام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حديث عهد بالوجه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الراجز </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حق بطن بقرا سمين </w:t>
      </w:r>
    </w:p>
    <w:p>
      <w:pPr>
        <w:pStyle w:val="BookText"/>
        <w:rPr/>
      </w:pPr>
      <w:r>
        <w:rPr>
          <w:rFonts w:ascii="Amiri" w:hAnsi="Amiri" w:eastAsia="Amiri" w:cs="Amiri"/>
          <w:color w:val="111111"/>
          <w:sz w:val="28"/>
          <w:sz w:val="28"/>
          <w:szCs w:val="28"/>
          <w:rtl w:val="true"/>
          <w:lang w:bidi="ar-SA"/>
        </w:rPr>
        <w:t xml:space="preserve">ومن قال هذا القول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وجها ؛ لأن الألف واللام يمنعان الإضافة </w:t>
      </w:r>
      <w:r>
        <w:rPr>
          <w:rStyle w:val="FootnoteAnchor"/>
          <w:rtl w:val="true"/>
        </w:rPr>
        <w:footnoteReference w:id="82"/>
      </w:r>
      <w:r>
        <w:rPr>
          <w:rFonts w:ascii="Amiri" w:hAnsi="Amiri" w:eastAsia="Amiri" w:cs="Amiri"/>
          <w:color w:val="111111"/>
          <w:sz w:val="28"/>
          <w:sz w:val="28"/>
          <w:szCs w:val="28"/>
          <w:rtl w:val="true"/>
          <w:lang w:bidi="ar-SA"/>
        </w:rPr>
        <w:t xml:space="preserve">فلا يجوز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الحسن وجه من أجل أن هذه إضافة حقيقة على بابها لم تخرج فيه معرفة إلى نكرة ولا نكرة إلى معرفة فالألف واللام لا يجوز أن يدخلا على مضاف إلى نكرة ولو قلت ذلك لكنت قد ناقضت ما وضع عليه الكلام ؛ لأن الذي أضيف إلى نكرة يكون به نكرة وما دخلت عليه الألف واللام يصير بهما معرفة فيصير معرفة نكرة في حال ، وذلك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الوجه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وإدخال الألف واللام على حسن الوجه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المعنى منفصل فإضافته غير حقيقية والتأويل فيه التنوين فكأنك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وجهه فلذلك جاز فإذا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وجه ثم أدخلت الألف واللام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وجها فتنصب الوجه الى التمييز أو الشبه بالمفعول به لّما امتنعت الإضافة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ضارب رجل ثم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الضارب رجلا وتقول هو الكريم حسبا والفاره عبدا ويجوز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الوجه ؛ لأنه مشبه بالضارب الرجل ؛ لأن الضارب بمعنى الذي ضرب والفعل واصل منه إلى الرجل على الحقيقة وقد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الضارب الرجل فشبهوه بالحسن الوجه كما شبهوا الحسن الوجه به في النصب وعلى هذا 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الواهب المائة الهجان وعبدها</w:t>
      </w:r>
    </w:p>
    <w:p>
      <w:pPr>
        <w:pStyle w:val="BookText"/>
        <w:rPr/>
      </w:pPr>
      <w:r>
        <w:rPr>
          <w:rFonts w:ascii="Amiri" w:hAnsi="Amiri" w:eastAsia="Amiri" w:cs="Amiri"/>
          <w:color w:val="111111"/>
          <w:sz w:val="28"/>
          <w:sz w:val="28"/>
          <w:szCs w:val="28"/>
          <w:rtl w:val="true"/>
          <w:lang w:bidi="ar-SA"/>
        </w:rPr>
        <w:t>عوذا تزجّي خلفها أطفالها</w:t>
      </w:r>
    </w:p>
    <w:p>
      <w:pPr>
        <w:pStyle w:val="BookText"/>
        <w:rPr/>
      </w:pPr>
      <w:r>
        <w:rPr>
          <w:rFonts w:ascii="Amiri" w:hAnsi="Amiri" w:eastAsia="Amiri" w:cs="Amiri"/>
          <w:color w:val="111111"/>
          <w:sz w:val="28"/>
          <w:sz w:val="28"/>
          <w:szCs w:val="28"/>
          <w:rtl w:val="true"/>
          <w:lang w:bidi="ar-SA"/>
        </w:rPr>
        <w:t xml:space="preserve">والوجه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النصب في هذا وتقول هو الحسن وجه العبد كما تقول هو الحسن العبد ؛ لأن ما أضيف إلى الألف واللام بمنزلة ما فيه الألف واللام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التشبيه بهذا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الضارب أخي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الضارب الرجل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بالحسن الوجه الجميلة ومررت بالحسن العبد النبيلة فأما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الواهب المائة الهجان وعبدها فإنما أردوا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المائة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شاة وسخلها بدرهم ورب رجل وأخيه لما كان المضمر هو الظاهر جرى مجراه</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العباس رحمه الله في إنشادهم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أنا ابن التّارك البكريّ بشر</w:t>
      </w:r>
    </w:p>
    <w:p>
      <w:pPr>
        <w:pStyle w:val="BookText"/>
        <w:rPr/>
      </w:pPr>
      <w:r>
        <w:rPr>
          <w:rFonts w:ascii="Amiri" w:hAnsi="Amiri" w:eastAsia="Amiri" w:cs="Amiri"/>
          <w:color w:val="111111"/>
          <w:sz w:val="28"/>
          <w:sz w:val="28"/>
          <w:szCs w:val="28"/>
          <w:rtl w:val="true"/>
          <w:lang w:bidi="ar-SA"/>
        </w:rPr>
        <w:t xml:space="preserve">عليه الطّير ترقبه عكوفا </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أنا ابن التّارك البكريّ بشر</w:t>
      </w:r>
    </w:p>
    <w:p>
      <w:pPr>
        <w:pStyle w:val="BookText"/>
        <w:rPr/>
      </w:pPr>
      <w:r>
        <w:rPr>
          <w:rFonts w:ascii="Amiri" w:hAnsi="Amiri" w:eastAsia="Amiri" w:cs="Amiri"/>
          <w:color w:val="111111"/>
          <w:sz w:val="28"/>
          <w:sz w:val="28"/>
          <w:szCs w:val="28"/>
          <w:rtl w:val="true"/>
          <w:lang w:bidi="ar-SA"/>
        </w:rPr>
        <w:t>عليه الطّير ترقبه وقوعا</w:t>
      </w:r>
    </w:p>
    <w:p>
      <w:pPr>
        <w:pStyle w:val="BookText"/>
        <w:rPr/>
      </w:pPr>
      <w:r>
        <w:rPr>
          <w:rFonts w:ascii="Amiri" w:hAnsi="Amiri" w:eastAsia="Amiri" w:cs="Amiri"/>
          <w:color w:val="111111"/>
          <w:sz w:val="28"/>
          <w:sz w:val="28"/>
          <w:szCs w:val="28"/>
          <w:rtl w:val="true"/>
          <w:lang w:bidi="ar-SA"/>
        </w:rPr>
        <w:t xml:space="preserve">فالبكريّ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للتّارك ، فأضيف إليه تخفيفا ، ومن ذلك إنشاد بعض العرب قول الأعشى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الواهب المائة الهجان وعبدها</w:t>
      </w:r>
    </w:p>
    <w:p>
      <w:pPr>
        <w:pStyle w:val="BookText"/>
        <w:rPr/>
      </w:pPr>
      <w:r>
        <w:rPr>
          <w:rFonts w:ascii="Amiri" w:hAnsi="Amiri" w:eastAsia="Amiri" w:cs="Amiri"/>
          <w:color w:val="111111"/>
          <w:sz w:val="28"/>
          <w:sz w:val="28"/>
          <w:szCs w:val="28"/>
          <w:rtl w:val="true"/>
          <w:lang w:bidi="ar-SA"/>
        </w:rPr>
        <w:t>عوذا تزجّي بينها أطفالها</w:t>
      </w:r>
    </w:p>
    <w:p>
      <w:pPr>
        <w:pStyle w:val="BookText"/>
        <w:rPr/>
      </w:pPr>
      <w:r>
        <w:rPr>
          <w:rFonts w:ascii="Amiri" w:hAnsi="Amiri" w:eastAsia="Amiri" w:cs="Amiri"/>
          <w:color w:val="111111"/>
          <w:sz w:val="28"/>
          <w:sz w:val="28"/>
          <w:szCs w:val="28"/>
          <w:rtl w:val="true"/>
          <w:lang w:bidi="ar-SA"/>
        </w:rPr>
        <w:t xml:space="preserve">انظر معجم القواعد العربية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لا يجوز عنده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النصب لأنهم إنما يخفضونه على البدل وإنما البدل أن توقع الثاني موقع الأول وأنت إذا وضعت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الأول لم يكن إلا نصبا فأما نظير هذا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زيد أخانا على البدل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النحويون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كل ما يجمع بغير الواو والنون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وحسان ، فإن الأجود فيه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برجل حسان قومه من قبل أن هذا الجمع المكسر هو اسم واحد صيغ للجمع ألا ترى أنه يعرب كإعراب الواحد المفرد لا كإعراب التثنية والجمع السالم الذي على حد التثنية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ما كان يجمع مسلما بالواو والنون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منطلقين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الأجود فيه أن تجعله بمنزلة الفعل المقدم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برجل منطلق قومه وأسماء الفاعلين وما يشبهها إذا ثنيتها أو جمعتها الجمع الذي على حد التثنية بالواو والياء والنون لم تثن وتجمع إلا وفيها ضمير الفاعلين مستترا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الزيدان قائمان فالألف والنون إنما جيء بهما للتثنية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الزيدون قائمون فالواو والنون إنما جيء بهما للجمع وليست بأسماء الفاعلين التي هي كناية كما هي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يفعلان ويفعلون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الألف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الفاعلين</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الزيدان قائم أبواهما لم يجز أن تثني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في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يقوم أبواهما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في قول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أكلوني البراغيث فإنه يجوز على قياسه مررت برجل قائمين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w:t>
      </w:r>
      <w:r>
        <w:rPr>
          <w:rFonts w:eastAsia="Amiri" w:cs="Amiri" w:ascii="Amiri" w:hAnsi="Amiri"/>
          <w:color w:val="111111"/>
          <w:sz w:val="28"/>
          <w:szCs w:val="28"/>
          <w:rtl w:val="true"/>
          <w:lang w:bidi="ar-SA"/>
        </w:rPr>
        <w:t xml:space="preserve">. </w:t>
      </w:r>
      <w:bookmarkStart w:id="187" w:name="pg14340_340968"/>
    </w:p>
    <w:p>
      <w:pPr>
        <w:pStyle w:val="Heading4"/>
        <w:numPr>
          <w:ilvl w:val="3"/>
          <w:numId w:val="1"/>
        </w:numPr>
        <w:rPr/>
      </w:pPr>
      <w:bookmarkStart w:id="188" w:name="__RefHeading___Toc575936_1588784861"/>
      <w:bookmarkStart w:id="189" w:name="_Toc73"/>
      <w:bookmarkEnd w:id="187"/>
      <w:bookmarkEnd w:id="188"/>
      <w:r>
        <w:rPr>
          <w:rtl w:val="true"/>
        </w:rPr>
        <w:t xml:space="preserve">شرح الثالث </w:t>
      </w:r>
      <w:r>
        <w:rPr>
          <w:rtl w:val="true"/>
        </w:rPr>
        <w:t xml:space="preserve">: </w:t>
      </w:r>
      <w:r>
        <w:rPr>
          <w:rtl w:val="true"/>
        </w:rPr>
        <w:t>وهو المصدر</w:t>
      </w:r>
      <w:bookmarkEnd w:id="189"/>
    </w:p>
    <w:p>
      <w:pPr>
        <w:pStyle w:val="Heading5"/>
        <w:numPr>
          <w:ilvl w:val="4"/>
          <w:numId w:val="1"/>
        </w:numPr>
        <w:rPr/>
      </w:pPr>
      <w:bookmarkStart w:id="190" w:name="__RefHeading___Toc575938_1588784861"/>
      <w:bookmarkStart w:id="191" w:name="_Toc74"/>
      <w:bookmarkEnd w:id="190"/>
      <w:r>
        <w:rPr>
          <w:rtl w:val="true"/>
        </w:rPr>
        <w:t>اشارة</w:t>
      </w:r>
      <w:bookmarkEnd w:id="191"/>
    </w:p>
    <w:p>
      <w:pPr>
        <w:pStyle w:val="BookText"/>
        <w:rPr/>
      </w:pPr>
      <w:r>
        <w:rPr>
          <w:rFonts w:ascii="Amiri" w:hAnsi="Amiri" w:eastAsia="Amiri" w:cs="Amiri"/>
          <w:color w:val="111111"/>
          <w:sz w:val="28"/>
          <w:sz w:val="28"/>
          <w:szCs w:val="28"/>
          <w:rtl w:val="true"/>
          <w:lang w:bidi="ar-SA"/>
        </w:rPr>
        <w:t xml:space="preserve">اعلم أن المصدر يعمل عمل الفعل ؛ لأن الفعل اشتق منه وبني مثله للأزمنة الثلاثة الماضي والحاضر والمستقبل نقول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عجبت من ضرب زيد عمرا إذا كان زيد فاعلا ، وعجبت من ضرب زيد عمرو إذا كان زيد مفعولا ، وإن شئت نونت المصدر وأعربت ما بعده بما يجب له لبطلان الإضافة فاعلا كان أو مفعولا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عجبت من ضرب زيد بكرا ومن ضرب زيدا بكر وتدخل الألف واللام على هذا فتقول عجبت من الضرب زيدا بكرا ولا يجوز أن تخفض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الألف واللام لأنهما لا يجتمعان والإضافة كالنون والتنوين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الضرب زيدا إنما نصبته بإضمار فعل ؛ لأن الضرب لا ينصب وهو عندي قول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أنه لا يجوز أن يتقدم الفاعل ولا المفعول الذي مع المصدر على المصدر ؛ لأنه في صلته وكذلك إن وكد ما في الصلة أو وصف 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دارك أعجب زيدا دخول عمرو فتنصب الدار بالدخول كان خطأ</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قوم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أعجبني ضرب زيدا فليس من كلام العرب أن ينونوا ، وإذا نونت عملت بالفاعل والمفعول ما كنت تعمل قبل التنوين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أشرت إلى الفاعل نصبت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أعجبني ضرب زيدا ، وإن شئت رفعت وأردت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أعجبني أن ضرب زيد</w:t>
      </w:r>
      <w:r>
        <w:rPr>
          <w:rFonts w:eastAsia="Amiri" w:cs="Amiri" w:ascii="Amiri" w:hAnsi="Amiri"/>
          <w:color w:val="111111"/>
          <w:sz w:val="28"/>
          <w:szCs w:val="28"/>
          <w:rtl w:val="true"/>
          <w:lang w:bidi="ar-SA"/>
        </w:rPr>
        <w:t xml:space="preserve">. </w:t>
      </w:r>
      <w:bookmarkStart w:id="192" w:name="pg14340_340969"/>
    </w:p>
    <w:p>
      <w:pPr>
        <w:pStyle w:val="Heading5"/>
        <w:numPr>
          <w:ilvl w:val="4"/>
          <w:numId w:val="1"/>
        </w:numPr>
        <w:rPr/>
      </w:pPr>
      <w:bookmarkStart w:id="193" w:name="__RefHeading___Toc575940_1588784861"/>
      <w:bookmarkStart w:id="194" w:name="_Toc75"/>
      <w:bookmarkEnd w:id="192"/>
      <w:bookmarkEnd w:id="193"/>
      <w:r>
        <w:rPr>
          <w:rtl w:val="true"/>
        </w:rPr>
        <w:t>مسائل من هذا الباب</w:t>
      </w:r>
      <w:bookmarkEnd w:id="194"/>
    </w:p>
    <w:p>
      <w:pPr>
        <w:pStyle w:val="BookText"/>
        <w:rPr/>
      </w:pP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أعجب ركوبك الدابة زيدا فالكاف في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ركوبك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مخفوضة بالإضافة وموضعها رفع 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أعجب زيدا أن ركبت الدابة فالمصدر يجر ما أضيف إليه فاعلا كان أو مفعولا ويجري ما بعده على الأصل وإضافته إلى الفاعل أحسن ؛ لأنه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لا دَفْعُ اللهِ النَّاسَ بَعْضَهُمْ بِبَعْضٍ</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 xml:space="preserve">ويجب حذف فعله إذا فسّر بعد الحروف المختصّة بالفعل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السَّماءُ انْشَقَّتْ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الانشقاق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معجم القواعد العربية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وإضافته إلى المفعول حسنة ؛ لأنه به اتصل وفيه حل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أعجبني بناء هذه الدار وترى المجلود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أشد جلده وما أحسن خياطة هذا الثوب فعلى هذا تقول أعجب ركوب الدابة عمرو زيدا إن أردت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أعجب أن ركب الدابة عمرو زيدا فالدابة وعمرو وركب في 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وزيد منتصب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خارج من الصلة فقدمه إن شئت قبل أعجب ، وإن شئت جعلته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بين الركوب 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عجبت من دق الثوب القصار ومن أكل الخبز زيد ومن أشباع الخبز زيدا ، فإن نونت المصدر أو أدخلت فيه ألفا ولاما امتنعت الإضافة فجرى كل شيء على أصله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أعجب ركوب زيد الدابة عمرا ، فإن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أعجب ركوب الدابة زيد عمرا ولا يجوز أن تقدم الدابة ولا زيدا قبل الركوب لأنهما من صلته فقد صارا منه كالياء والدال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أعجب شيء شيئا إعجاب زيد ركوب الفرس عمرو ونصبت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إعجابا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مصدر وتقديره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أعجب شيء شيئا إعجابا مثل إعجاب زيد ورفعت الركوب بقولك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أعجب زيدا أن ركب الفرس عمرو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أعجب الأكل الخبز زيد عمرا كما وصفت لك وعلى هذا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 إِطْعامٌ فِي يَوْمٍ ذِي مَسْغَبَةٍ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يَتِيماً ذا مَقْرَبَةٍ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البلد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 يطعم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أدراك فعلى هذا يجري ما ذكرت لك ولو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عمرا أعجبني أن ضرب خالدا كان خطأ ؛ لأن عمرا من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الضارب الرجل 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عجبت من الضرب الرجل ؛ لأن الضرب ليس بنعت والضارب نعت كالحسن وهو اسم الفاعل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حسنا اسم الفاعل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ويحسن وهما نعتان مأخوذان من الفعل للفاعل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أعجبني اليوم ضرب زيد عمرا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جعلت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نصبا بأعجبني فهو جيد ، وإن نصبته بالضرب كان خطأ ، وذلك ؛ لأن الضرب 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وزيد وعمرو من صلته فإذا كان المصدر 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يجوز أن ينصب ما قبله ولا يعمل إلا فيما كان من تمامه فيؤخر بعض الاسم ولا يقدم بعض الاسم على أوله ، فإن لم يكن 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وصلتها أعملته عمل الفعل إذا كان نكرة مثله فقدمت فيه وأخرت ، وذلك قولك ضربا زيدا ، وإن شئت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زيدا ضربا ؛ لأنه ليس فيه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أمر وقولك ضربا زيدا ينتصب بالأمر كأنك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اضرب زيدا إلا أنه صار بدلا من الفعل لما حذفته وحكى قوم أن العرب قد وضعت الأسماء في مواضع المصادر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عجبت من طعامك طعاما يريدون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إطعامك وعجبت من دهنك لحيتك يريدون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دهنك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أظليم إنّ مصابكم رجلا</w:t>
      </w:r>
    </w:p>
    <w:p>
      <w:pPr>
        <w:pStyle w:val="BookText"/>
        <w:rPr/>
      </w:pPr>
      <w:r>
        <w:rPr>
          <w:rFonts w:ascii="Amiri" w:hAnsi="Amiri" w:eastAsia="Amiri" w:cs="Amiri"/>
          <w:color w:val="111111"/>
          <w:sz w:val="28"/>
          <w:sz w:val="28"/>
          <w:szCs w:val="28"/>
          <w:rtl w:val="true"/>
          <w:lang w:bidi="ar-SA"/>
        </w:rPr>
        <w:t xml:space="preserve">أهدى السّلام تحية ظلم </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 xml:space="preserve">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إصابتكم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وبعد عطائك المئة الرّتاعا </w:t>
      </w:r>
      <w:r>
        <w:rPr>
          <w:rFonts w:eastAsia="Amiri" w:cs="Amiri" w:ascii="Amiri" w:hAnsi="Amiri"/>
          <w:color w:val="111111"/>
          <w:sz w:val="28"/>
          <w:szCs w:val="28"/>
          <w:rtl w:val="true"/>
          <w:lang w:bidi="ar-SA"/>
        </w:rPr>
        <w:t xml:space="preserve">... </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أكفرا بعد رد الموت عنى</w:t>
      </w:r>
    </w:p>
    <w:p>
      <w:pPr>
        <w:pStyle w:val="BookText"/>
        <w:rPr/>
      </w:pPr>
      <w:r>
        <w:rPr>
          <w:rFonts w:ascii="Amiri" w:hAnsi="Amiri" w:eastAsia="Amiri" w:cs="Amiri"/>
          <w:color w:val="111111"/>
          <w:sz w:val="28"/>
          <w:sz w:val="28"/>
          <w:szCs w:val="28"/>
          <w:rtl w:val="true"/>
          <w:lang w:bidi="ar-SA"/>
        </w:rPr>
        <w:t>وبعد عطائك المائة الرتاعا</w:t>
      </w:r>
    </w:p>
    <w:p>
      <w:p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حديث الموطأ من قبلة الرجل امرأته الوضوء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صح عون الخالق المرء لم يجد</w:t>
      </w:r>
    </w:p>
    <w:p>
      <w:pPr>
        <w:pStyle w:val="BookText"/>
        <w:rPr/>
      </w:pPr>
      <w:r>
        <w:rPr>
          <w:rFonts w:ascii="Amiri" w:hAnsi="Amiri" w:eastAsia="Amiri" w:cs="Amiri"/>
          <w:color w:val="111111"/>
          <w:sz w:val="28"/>
          <w:sz w:val="28"/>
          <w:szCs w:val="28"/>
          <w:rtl w:val="true"/>
          <w:lang w:bidi="ar-SA"/>
        </w:rPr>
        <w:t>عسيرا من الآمال إلا ميسرا</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 شرح ابن عقيل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إعطائك وقال هؤلاء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جاءت الأسماء فيها المدح والذم وأصلها ما لم يسم فاعله رفعت مفعولها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من جنون بالعلم فيصير كالفاعل وإنما هو مفعول</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مع المدح والذم ولا يقال ذلك في غير المدح والذم</w:t>
      </w:r>
      <w:r>
        <w:rPr>
          <w:rFonts w:eastAsia="Amiri" w:cs="Amiri" w:ascii="Amiri" w:hAnsi="Amiri"/>
          <w:color w:val="111111"/>
          <w:sz w:val="28"/>
          <w:szCs w:val="28"/>
          <w:rtl w:val="true"/>
          <w:lang w:bidi="ar-SA"/>
        </w:rPr>
        <w:t xml:space="preserve">. </w:t>
      </w:r>
      <w:bookmarkStart w:id="195" w:name="pg14340_340972"/>
    </w:p>
    <w:p>
      <w:pPr>
        <w:pStyle w:val="Heading4"/>
        <w:numPr>
          <w:ilvl w:val="3"/>
          <w:numId w:val="1"/>
        </w:numPr>
        <w:rPr/>
      </w:pPr>
      <w:bookmarkStart w:id="196" w:name="__RefHeading___Toc575942_1588784861"/>
      <w:bookmarkStart w:id="197" w:name="_Toc76"/>
      <w:bookmarkEnd w:id="195"/>
      <w:bookmarkEnd w:id="196"/>
      <w:r>
        <w:rPr>
          <w:rtl w:val="true"/>
        </w:rPr>
        <w:t>شرح الرابع وهو ما كان من الأسماء التي سموا الفعل بها</w:t>
      </w:r>
      <w:bookmarkEnd w:id="197"/>
    </w:p>
    <w:p>
      <w:pPr>
        <w:pStyle w:val="Heading5"/>
        <w:numPr>
          <w:ilvl w:val="4"/>
          <w:numId w:val="1"/>
        </w:numPr>
        <w:rPr/>
      </w:pPr>
      <w:bookmarkStart w:id="198" w:name="__RefHeading___Toc575944_1588784861"/>
      <w:bookmarkStart w:id="199" w:name="_Toc77"/>
      <w:bookmarkEnd w:id="198"/>
      <w:r>
        <w:rPr>
          <w:rtl w:val="true"/>
        </w:rPr>
        <w:t>اشارة</w:t>
      </w:r>
      <w:bookmarkEnd w:id="199"/>
    </w:p>
    <w:p>
      <w:pPr>
        <w:pStyle w:val="BookText"/>
        <w:rPr/>
      </w:pPr>
      <w:r>
        <w:rPr>
          <w:rFonts w:ascii="Amiri" w:hAnsi="Amiri" w:eastAsia="Amiri" w:cs="Amiri"/>
          <w:color w:val="111111"/>
          <w:sz w:val="28"/>
          <w:sz w:val="28"/>
          <w:szCs w:val="28"/>
          <w:rtl w:val="true"/>
          <w:lang w:bidi="ar-SA"/>
        </w:rPr>
        <w:t xml:space="preserve">موضع هذه الأسماء من الكلام في الأمر والنهي فما كان فيها في معنى ما لا يتعدى من الأفعال فهو غير متعد وما كان منها في معنى فعل متعد تعدى وهذه الأسماء على ثلاثة أضرب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فمنها اسم مفرد واسم مضاف واسم استعمل مع حرف الجر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فالضرب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زيدا وعندك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ورويد زيدا وحيّ هل الثريد وزعم أبو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بعض العرب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هل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تراكها ومناعها وهذه متعدية 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اتركها وامنعها ، وأما ما لا يتعدى فنحو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وصه وإيه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والضرب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الأسماء المضافة ومنها أيضا ما يتعدى وما لا يتعدى فأما المتعدي فنحو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دونك زيدا وذكر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الخطاب حدثه بذلك وحذرك زيدا وحذارك زيدا ، وأما ما لا يتعدى فمكانك وبعدك وخلفك إذا أردت تأخر وحذرته شيئا خلفه وفرطك إذا حذرته من بين يديه شيئا وأمرته أن يتقدم وأمامك ووراءك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والضرب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مع أحرف الجر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زيدا </w:t>
      </w:r>
      <w:r>
        <w:rPr>
          <w:rStyle w:val="FootnoteAnchor"/>
          <w:rtl w:val="true"/>
        </w:rPr>
        <w:footnoteReference w:id="87"/>
      </w:r>
      <w:r>
        <w:rPr>
          <w:rFonts w:ascii="Amiri" w:hAnsi="Amiri" w:eastAsia="Amiri" w:cs="Amiri"/>
          <w:color w:val="111111"/>
          <w:sz w:val="28"/>
          <w:sz w:val="28"/>
          <w:szCs w:val="28"/>
          <w:rtl w:val="true"/>
          <w:lang w:bidi="ar-SA"/>
        </w:rPr>
        <w:t xml:space="preserve">وإليك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الخطاب حدثه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سمع من يقال له إليك فيقول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الحرف وحده كأنه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تنح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أتنحى ولا يجوز مثل هذا في أخوات إليّ ؛ لأن هذا الباب إنما وضع في الأمر مع المخاطب وما أضيف فيه فإنما يضاف إلى كاف علامة المخاطب المتكلم ولا يجوز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رويده زيدا ودونه عمرا تريد غير المخاطب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وحكي أن بعضهم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رجلا ليسي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وهذا قليل شاذ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وجميع هذه الأسماء لا تصرف تصرف الفعل</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وحكي أن ناسا من العرب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هلمي وهلما وهلموا فهؤلاء جعلوه فعلا والهاء للتنبيه ولا يجوز أن تقدم مفعولات هذه الأسماء من أجل أن ما لا يتصرف لا يتصرف عمله فأما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اللهِ عَلَيْكُمْ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هو على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كتاب الله ولكنه مصدر محمول على ما قبله ؛ لأنه لما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عَلَيْكُمْ أُمَّهاتُكُمْ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مكتوب مفروض فكان بدلا من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ذلك فنصب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عليكم تبينيا</w:t>
      </w:r>
      <w:r>
        <w:rPr>
          <w:rFonts w:eastAsia="Amiri" w:cs="Amiri" w:ascii="Amiri" w:hAnsi="Amiri"/>
          <w:color w:val="111111"/>
          <w:sz w:val="28"/>
          <w:szCs w:val="28"/>
          <w:rtl w:val="true"/>
          <w:lang w:bidi="ar-SA"/>
        </w:rPr>
        <w:t xml:space="preserve">. </w:t>
      </w:r>
      <w:bookmarkStart w:id="200" w:name="pg14340_340974"/>
    </w:p>
    <w:p>
      <w:pPr>
        <w:pStyle w:val="Heading5"/>
        <w:numPr>
          <w:ilvl w:val="4"/>
          <w:numId w:val="1"/>
        </w:numPr>
        <w:rPr/>
      </w:pPr>
      <w:bookmarkStart w:id="201" w:name="__RefHeading___Toc575946_1588784861"/>
      <w:bookmarkStart w:id="202" w:name="_Toc78"/>
      <w:bookmarkEnd w:id="200"/>
      <w:bookmarkEnd w:id="201"/>
      <w:r>
        <w:rPr>
          <w:rtl w:val="true"/>
        </w:rPr>
        <w:t>مسائل من هذا الباب</w:t>
      </w:r>
      <w:bookmarkEnd w:id="202"/>
    </w:p>
    <w:p>
      <w:pPr>
        <w:pStyle w:val="BookText"/>
        <w:rPr/>
      </w:pP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رويدكم أنتم وعبد الله ؛ لأن المضمر في النية مرفوع ورويدكم وعبد الله وهو قبيح إذا لم تؤكده ورويدكم أنتم أنفسكم ورويدكم أجمعون ورويدكم أنتم أجمعون كل حسن وكذلك رويد إذا لم يلحق فيه الكاف تجري هذا المجرى وكذلك الأسماء التي للفعل جمعا إلا أن هلم إذا لحقتها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شئت حملت أجمعين ونفسك على الكاف المجرورة فقلت هلم لكم أجمعين وأنفسكم ولا يجوز أن تعطف على الكاف المجرورة الاسم ألا ترى أنه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لك نفسك ولكم أجمعين ولا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وأخيك ، وإن شئت حملت المعطوف والتأكيد والصفة على المضمر المرفوع في النية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 لكم أجمعون كأنك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تعالوا أجمعون وهلم لك أنت وأخوك كأنك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أنت وأخوك ، فإن لم تلحق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جرى مجرى رويد ورويد يتصرف على أربع جهات يكون أمرا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أرود أي أمهل ويكون صفة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ساروا سيرا رويدا أي سهلا وتكون حالا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ساروا رويدا أي متمهلين وتكون مصدرا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رويد نفسه وذكر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حدثه به من لا 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سمع العرب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ضعه رويدا أي وضعا رويدا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 وهي في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تبينيا لا ضميرا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رويدك وريدكم وإنما تلحقها لتبين المخاطب المخصوص فقط غير ضمير ، وذلك إذ كانت تقع لكل مخاطب على لفظ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 أن لا تذكرها ومثلها في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حيهل وحيهلك فالكاف للخطاب وليست بإسم ومثل هذا في كلامهم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يجوز عليك أنفسكم وأجمعين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زيدا فقد أضمرت فاعلا في النية فإذا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أنت نفسك لم يكن إلا رفعا</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قلت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زيدا أنا نفسي لم يكن إلا جرا وإنما جاءت الياء والكاف لتفصلا بين المأمور والأمر في المخاطبة 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حذرك بمنزلة عليك والمصدر وغيره في هذا الباب سواء </w:t>
      </w:r>
    </w:p>
    <w:p>
      <w:pPr>
        <w:pStyle w:val="BookText"/>
        <w:rPr/>
      </w:pPr>
      <w:r>
        <w:rPr>
          <w:rFonts w:ascii="Amiri" w:hAnsi="Amiri" w:eastAsia="Amiri" w:cs="Amiri"/>
          <w:color w:val="111111"/>
          <w:sz w:val="28"/>
          <w:sz w:val="28"/>
          <w:szCs w:val="28"/>
          <w:rtl w:val="true"/>
          <w:lang w:bidi="ar-SA"/>
        </w:rPr>
        <w:t xml:space="preserve">ومن 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رويد مصدرا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رويدك نفسك إن حمله على الكاف ، وإن حمله على المضمر في النية 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 العرب رويدك نفسك فإنهم يجعلون النفس بمنزلة عبد الله إذا أمرته به ، وأما حيهلك وهاءك وأخواتها فلا يكون الكاف فيها إلا للخطاب ولا موضع لها من الإعراب لأنهن لم يجعلن مصادر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دونك زيدا ودونكم إذا أردت تأخر فنظيرها من الأفعال جئت يا فتى يجوز أن تخبر عن مجيئك لا غير وجائز أن تعديها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زيدا وكذلك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زيدا وعليّ به فإذا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زيدا فمعناه أعطني زيدا ، وإذا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زيدا فمعناه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زيدا 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أقرب وجائز أن يقع في معنى قرب فأما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أقرب فكقولك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حيهل الثريد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 منه وآته وفتح حيهل كفتح خمسة عشر لأنهما شيئان جملا شيئا واحدا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فأما قول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يوم كثير تناديه وحيّ هله </w:t>
      </w:r>
      <w:r>
        <w:rPr>
          <w:rFonts w:eastAsia="Amiri" w:cs="Amiri" w:ascii="Amiri" w:hAnsi="Amiri"/>
          <w:color w:val="111111"/>
          <w:sz w:val="28"/>
          <w:szCs w:val="28"/>
          <w:rtl w:val="true"/>
          <w:lang w:bidi="ar-SA"/>
        </w:rPr>
        <w:t xml:space="preserve">... </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وهيّج الحيّ من دار فظلّ لهم</w:t>
      </w:r>
    </w:p>
    <w:p>
      <w:pPr>
        <w:pStyle w:val="BookText"/>
        <w:rPr/>
      </w:pPr>
      <w:r>
        <w:rPr>
          <w:rFonts w:ascii="Amiri" w:hAnsi="Amiri" w:eastAsia="Amiri" w:cs="Amiri"/>
          <w:color w:val="111111"/>
          <w:sz w:val="28"/>
          <w:sz w:val="28"/>
          <w:szCs w:val="28"/>
          <w:rtl w:val="true"/>
          <w:lang w:bidi="ar-SA"/>
        </w:rPr>
        <w:t>يوم كثير تناديه وحيّهله</w:t>
      </w:r>
    </w:p>
    <w:p>
      <w:pPr>
        <w:pStyle w:val="BookText"/>
        <w:rPr/>
      </w:pPr>
      <w:r>
        <w:rPr>
          <w:rFonts w:ascii="Amiri" w:hAnsi="Amiri" w:eastAsia="Amiri" w:cs="Amiri"/>
          <w:color w:val="111111"/>
          <w:sz w:val="28"/>
          <w:sz w:val="28"/>
          <w:szCs w:val="28"/>
          <w:rtl w:val="true"/>
          <w:lang w:bidi="ar-SA"/>
        </w:rPr>
        <w:t xml:space="preserve">انظر معجم القواعد العربية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جعله إسما فصار كحضر موت ولم يأمر أحدا بشيء</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توصل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وصلت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فمن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على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أقربوا من الصلاة وإيتوا الصلاة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لغات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فأجودهن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جيّهل بعمر فإذا وقفت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حيهلا الألف هاهنا لبيان الحركة كالهاء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كتابيه وحسابيه ؛ لأن الألف من مخرج الهاء ومثل ذلك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قلت ذاك فإذا وقفت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حيهلا بالتنوين تجعل نكرة ويجوز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حيهلا بعمر وهي أردأ اللغات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فليست بشيء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هي لمّ أي أقرب وها للتنبيه إلا أن الألف حذفت فيها لكثرة الاستعمال وأنهما جعلا شيئا واحدا فأما أهل الحجاز فيقولون للواحد والإثنين والمرأة وللجماعة من الرجال والنساء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 على لفظ واحد كما يفعلون ذلك في الأشياء التي هي أسماء للفعل وليس بفعل قال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وَالْقائِلِينَ لِإِخْوانِهِمْ هَلُمَّ إِلَيْنا</w:t>
      </w:r>
      <w:r>
        <w:rPr>
          <w:rFonts w:eastAsia="Amiri" w:cs="Amiri" w:ascii="Amiri" w:hAnsi="Amiri"/>
          <w:color w:val="111111"/>
          <w:sz w:val="28"/>
          <w:szCs w:val="28"/>
          <w:rtl w:val="true"/>
          <w:lang w:bidi="ar-SA"/>
        </w:rPr>
        <w:t>)</w:t>
      </w:r>
      <w:r>
        <w:rPr>
          <w:rStyle w:val="FootnoteAnchor"/>
          <w:rtl w:val="true"/>
        </w:rPr>
        <w:footnoteReference w:id="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واستجازوا ذلك لإخراجهم إياها عن مجرى الأفعال حيث وصلوها بحرف التنبيه كما أخرجوا خمسة عشر من الإعراب</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بنو تميم فيصرفونها فيقولون للاثنين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هلما وللأنثى هلمي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وردا وردوا وارددن وردي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مضى ذكر الأسماء التي تعمل عمل الفعل بعد أن ذكرنا الأسماء المرتفعة فلم يبق اسم يرتفع إلا أن يكون تابعا لإسم من الأسماء التي قدمنا ذكره وأن تكون مبنيا مشبها بالمعرب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التوابع فنحو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النعت والتأكيد والبدل والعطف ونحن نذكرها بعد ذكر الأسماء المنصوبات والمجرورات ، وأما ما كان من الأسماء مبنيا مشبها للمعرب فنداء المفرد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زيد ويا حكم العاقل والعاقل ويا حكمان ويا حكمون فهذا موضعه نصب وليس بمعرب وإنما حقه أن يذكر مع ذكر المبنيات من أجل أنه مبني وينبغي أيضا أن يذكر مع المنصوبات من أجل أن موضعه منصوب فنحن نعيده إذا ذكرنا النداء إن شاء الله</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وقبل أن نذكر المنصوبات نقدم ذكر المعرفة والنكرة للإنتفاع بذلك فيها وفي المرفوعات أيضا إن شاء الله</w:t>
      </w:r>
      <w:r>
        <w:rPr>
          <w:rFonts w:eastAsia="Amiri" w:cs="Amiri" w:ascii="Amiri" w:hAnsi="Amiri"/>
          <w:color w:val="111111"/>
          <w:sz w:val="28"/>
          <w:szCs w:val="28"/>
          <w:rtl w:val="true"/>
          <w:lang w:bidi="ar-SA"/>
        </w:rPr>
        <w:t xml:space="preserve">. </w:t>
      </w:r>
      <w:bookmarkStart w:id="203" w:name="pg14340_340978"/>
    </w:p>
    <w:p>
      <w:pPr>
        <w:pStyle w:val="Heading3"/>
        <w:numPr>
          <w:ilvl w:val="2"/>
          <w:numId w:val="1"/>
        </w:numPr>
        <w:rPr/>
      </w:pPr>
      <w:bookmarkStart w:id="204" w:name="__RefHeading___Toc575948_1588784861"/>
      <w:bookmarkStart w:id="205" w:name="_Toc79"/>
      <w:bookmarkEnd w:id="203"/>
      <w:bookmarkEnd w:id="204"/>
      <w:r>
        <w:rPr>
          <w:rtl w:val="true"/>
        </w:rPr>
        <w:t>باب المعرفة والنكرة</w:t>
      </w:r>
      <w:bookmarkEnd w:id="205"/>
    </w:p>
    <w:p>
      <w:pPr>
        <w:pStyle w:val="Heading4"/>
        <w:numPr>
          <w:ilvl w:val="3"/>
          <w:numId w:val="1"/>
        </w:numPr>
        <w:rPr/>
      </w:pPr>
      <w:bookmarkStart w:id="206" w:name="__RefHeading___Toc575950_1588784861"/>
      <w:bookmarkStart w:id="207" w:name="_Toc80"/>
      <w:bookmarkEnd w:id="206"/>
      <w:r>
        <w:rPr>
          <w:rtl w:val="true"/>
        </w:rPr>
        <w:t>اشارة</w:t>
      </w:r>
      <w:bookmarkEnd w:id="207"/>
    </w:p>
    <w:p>
      <w:pPr>
        <w:pStyle w:val="BookText"/>
        <w:rPr/>
      </w:pPr>
      <w:r>
        <w:rPr>
          <w:rFonts w:ascii="Amiri" w:hAnsi="Amiri" w:eastAsia="Amiri" w:cs="Amiri"/>
          <w:color w:val="111111"/>
          <w:sz w:val="28"/>
          <w:sz w:val="28"/>
          <w:szCs w:val="28"/>
          <w:rtl w:val="true"/>
          <w:lang w:bidi="ar-SA"/>
        </w:rPr>
        <w:t>كل اسم عم اثنين فما زاد فهو نكرة وإنما سمي نكرة من أجل أنك لا تعرف به واحدا بعينه إذا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والنكرة </w:t>
      </w:r>
      <w:r>
        <w:rPr>
          <w:rStyle w:val="FootnoteAnchor"/>
          <w:rtl w:val="true"/>
        </w:rPr>
        <w:footnoteReference w:id="90"/>
      </w:r>
      <w:r>
        <w:rPr>
          <w:rFonts w:ascii="Amiri" w:hAnsi="Amiri" w:eastAsia="Amiri" w:cs="Amiri"/>
          <w:color w:val="111111"/>
          <w:sz w:val="28"/>
          <w:sz w:val="28"/>
          <w:szCs w:val="28"/>
          <w:rtl w:val="true"/>
          <w:lang w:bidi="ar-SA"/>
        </w:rPr>
        <w:t xml:space="preserve">تنقسم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فأحد القسمين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الاسم في أول أحواله نكرة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وفرس وحجر وجمل وما أشبه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الاسم صار نكرة بعد أن كان معرفة وعرض ذلك في الأصل الذي وضع له غير ذلك نحو أن يسمى إنسان بعمرو فيكون معروفا بذلك في حيه ، فإن سمي باسم آخر لم نعلم إذا قال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عمرا أي العمرين هو ومن أجل تنكره دخلت عليه الألف واللام إذا ثنى وجمع</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وتعتبر النكرة بأن يدخل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فيصلح ذلك فيها أو ألف ولام فيصير بعد دخول الألف واللام معرفة أو تثنيها وتجمعها بلفظها من غير إدخال ألف ولام عليها فجميع هذا وما أشبهه نكرة والنكرة قبل المعرفة ألا ترى أن الإنسان اسمه إنسان يجب له هذا الاسم بصورته قبل أن يعرف باسم وأكثر الأسماء نكرات وهذه النكرات بعضها أنكر من بعض فكلما كان أكثر عموما فهو أنكر مما هو أخص منه فشيء أنك من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 وحي أنكر من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إنسان فكلما قل ما يقع عليه الاسم فهو أقرب إلى التعريف وكلما كثر كان أنكر فاعلم</w:t>
      </w:r>
      <w:r>
        <w:rPr>
          <w:rFonts w:eastAsia="Amiri" w:cs="Amiri" w:ascii="Amiri" w:hAnsi="Amiri"/>
          <w:color w:val="111111"/>
          <w:sz w:val="28"/>
          <w:szCs w:val="28"/>
          <w:rtl w:val="true"/>
          <w:lang w:bidi="ar-SA"/>
        </w:rPr>
        <w:t xml:space="preserve">. </w:t>
      </w:r>
      <w:bookmarkStart w:id="208" w:name="pg14340_340979"/>
    </w:p>
    <w:p>
      <w:pPr>
        <w:pStyle w:val="Heading4"/>
        <w:numPr>
          <w:ilvl w:val="3"/>
          <w:numId w:val="1"/>
        </w:numPr>
        <w:rPr/>
      </w:pPr>
      <w:bookmarkStart w:id="209" w:name="__RefHeading___Toc575952_1588784861"/>
      <w:bookmarkStart w:id="210" w:name="_Toc81"/>
      <w:bookmarkEnd w:id="208"/>
      <w:bookmarkEnd w:id="209"/>
      <w:r>
        <w:rPr>
          <w:rtl w:val="true"/>
        </w:rPr>
        <w:t>ذكر المعرفة</w:t>
      </w:r>
      <w:bookmarkEnd w:id="210"/>
    </w:p>
    <w:p>
      <w:pPr>
        <w:pStyle w:val="BookText"/>
        <w:rPr/>
      </w:pPr>
      <w:r>
        <w:rPr>
          <w:rFonts w:ascii="Amiri" w:hAnsi="Amiri" w:eastAsia="Amiri" w:cs="Amiri"/>
          <w:color w:val="111111"/>
          <w:sz w:val="28"/>
          <w:sz w:val="28"/>
          <w:szCs w:val="28"/>
          <w:rtl w:val="true"/>
          <w:lang w:bidi="ar-SA"/>
        </w:rPr>
        <w:t xml:space="preserve">والمعرفة </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وغيره معرفة كهم وذي</w:t>
      </w:r>
    </w:p>
    <w:p>
      <w:pPr>
        <w:pStyle w:val="BookText"/>
        <w:rPr/>
      </w:pPr>
      <w:r>
        <w:rPr>
          <w:rFonts w:ascii="Amiri" w:hAnsi="Amiri" w:eastAsia="Amiri" w:cs="Amiri"/>
          <w:color w:val="111111"/>
          <w:sz w:val="28"/>
          <w:sz w:val="28"/>
          <w:szCs w:val="28"/>
          <w:rtl w:val="true"/>
          <w:lang w:bidi="ar-SA"/>
        </w:rPr>
        <w:t>وهند وابني والغلام والذي</w:t>
      </w:r>
    </w:p>
    <w:p>
      <w:pPr>
        <w:pStyle w:val="BookText"/>
        <w:rPr/>
      </w:pPr>
      <w:r>
        <w:rPr>
          <w:rFonts w:ascii="Amiri" w:hAnsi="Amiri" w:eastAsia="Amiri" w:cs="Amiri"/>
          <w:color w:val="111111"/>
          <w:sz w:val="28"/>
          <w:sz w:val="28"/>
          <w:szCs w:val="28"/>
          <w:rtl w:val="true"/>
          <w:lang w:bidi="ar-SA"/>
        </w:rPr>
        <w:t>أي غير النكرة المعرفة وهي ستة أقسام المضمر كهم واسم الإشارة كذي والعلم كهند والمحلى بالألف واللام كالغلام والموصول كالذي وما أضيف إلى واحد منها كابني وسنتكلم على هذه الأقسام</w:t>
      </w:r>
    </w:p>
    <w:p>
      <w:pPr>
        <w:pStyle w:val="BookText"/>
        <w:rPr/>
      </w:pPr>
      <w:r>
        <w:rPr>
          <w:rFonts w:ascii="Amiri" w:hAnsi="Amiri" w:eastAsia="Amiri" w:cs="Amiri"/>
          <w:color w:val="111111"/>
          <w:sz w:val="28"/>
          <w:sz w:val="28"/>
          <w:szCs w:val="28"/>
          <w:rtl w:val="true"/>
          <w:lang w:bidi="ar-SA"/>
        </w:rPr>
        <w:t>فما لذي غيبة أو حضور</w:t>
      </w:r>
    </w:p>
    <w:p>
      <w:pPr>
        <w:pStyle w:val="BookText"/>
        <w:rPr/>
      </w:pPr>
      <w:r>
        <w:rPr>
          <w:rFonts w:ascii="Amiri" w:hAnsi="Amiri" w:eastAsia="Amiri" w:cs="Amiri"/>
          <w:color w:val="111111"/>
          <w:sz w:val="28"/>
          <w:sz w:val="28"/>
          <w:szCs w:val="28"/>
          <w:rtl w:val="true"/>
          <w:lang w:bidi="ar-SA"/>
        </w:rPr>
        <w:t>كأنت وهسنم بالضمير</w:t>
      </w:r>
    </w:p>
    <w:p>
      <w:pPr>
        <w:pStyle w:val="BookText"/>
        <w:rPr/>
      </w:pPr>
      <w:r>
        <w:rPr>
          <w:rFonts w:ascii="Amiri" w:hAnsi="Amiri" w:eastAsia="Amiri" w:cs="Amiri"/>
          <w:color w:val="111111"/>
          <w:sz w:val="28"/>
          <w:sz w:val="28"/>
          <w:szCs w:val="28"/>
          <w:rtl w:val="true"/>
          <w:lang w:bidi="ar-SA"/>
        </w:rPr>
        <w:t>يشير إلى أن الضمير ما دل على غيبة كهو أو حضور وهو قسمان أحدهما ضمير المخاطب نحو أنت والثاني ضمير المتكلم نحو أنا</w:t>
      </w:r>
    </w:p>
    <w:p>
      <w:pPr>
        <w:pStyle w:val="BookText"/>
        <w:rPr/>
      </w:pPr>
      <w:r>
        <w:rPr>
          <w:rFonts w:ascii="Amiri" w:hAnsi="Amiri" w:eastAsia="Amiri" w:cs="Amiri"/>
          <w:color w:val="111111"/>
          <w:sz w:val="28"/>
          <w:sz w:val="28"/>
          <w:szCs w:val="28"/>
          <w:rtl w:val="true"/>
          <w:lang w:bidi="ar-SA"/>
        </w:rPr>
        <w:t>وذو اتصال منه ما لا يبتدا</w:t>
      </w:r>
    </w:p>
    <w:p>
      <w:pPr>
        <w:pStyle w:val="BookText"/>
        <w:rPr/>
      </w:pPr>
      <w:r>
        <w:rPr>
          <w:rFonts w:ascii="Amiri" w:hAnsi="Amiri" w:eastAsia="Amiri" w:cs="Amiri"/>
          <w:color w:val="111111"/>
          <w:sz w:val="28"/>
          <w:sz w:val="28"/>
          <w:szCs w:val="28"/>
          <w:rtl w:val="true"/>
          <w:lang w:bidi="ar-SA"/>
        </w:rPr>
        <w:t>ولا يلي إلا اختيارا أبدا</w:t>
      </w:r>
    </w:p>
    <w:p>
      <w:pPr>
        <w:pStyle w:val="BookText"/>
        <w:rPr/>
      </w:pPr>
      <w:r>
        <w:rPr>
          <w:rFonts w:ascii="Amiri" w:hAnsi="Amiri" w:eastAsia="Amiri" w:cs="Amiri"/>
          <w:color w:val="111111"/>
          <w:sz w:val="28"/>
          <w:sz w:val="28"/>
          <w:szCs w:val="28"/>
          <w:rtl w:val="true"/>
          <w:lang w:bidi="ar-SA"/>
        </w:rPr>
        <w:t>كالياء والكاف من ابني أكرمك</w:t>
      </w:r>
    </w:p>
    <w:p>
      <w:pPr>
        <w:pStyle w:val="BookText"/>
        <w:rPr/>
      </w:pPr>
      <w:r>
        <w:rPr>
          <w:rFonts w:ascii="Amiri" w:hAnsi="Amiri" w:eastAsia="Amiri" w:cs="Amiri"/>
          <w:color w:val="111111"/>
          <w:sz w:val="28"/>
          <w:sz w:val="28"/>
          <w:szCs w:val="28"/>
          <w:rtl w:val="true"/>
          <w:lang w:bidi="ar-SA"/>
        </w:rPr>
        <w:t>والياء والها من سليه ما ملك</w:t>
      </w:r>
    </w:p>
    <w:p>
      <w:pPr>
        <w:pStyle w:val="BookText"/>
        <w:rPr/>
      </w:pPr>
      <w:r>
        <w:rPr>
          <w:rFonts w:ascii="Amiri" w:hAnsi="Amiri" w:eastAsia="Amiri" w:cs="Amiri"/>
          <w:color w:val="111111"/>
          <w:sz w:val="28"/>
          <w:sz w:val="28"/>
          <w:szCs w:val="28"/>
          <w:rtl w:val="true"/>
          <w:lang w:bidi="ar-SA"/>
        </w:rPr>
        <w:t xml:space="preserve">الضمير البارز بنقسم إلى متصل ومنفصل فالمتصل هو الذي لا يبتدأ به كالكاف من أكرمك ونحوه ولا يقع بعد إلا في الاختيار فلا يقال ما أكرمت إلاك وقد جاء شذوذا في الشعر كقوله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أعوذ برب العرش من فئة بغت</w:t>
      </w:r>
    </w:p>
    <w:p>
      <w:pPr>
        <w:pStyle w:val="BookText"/>
        <w:rPr/>
      </w:pPr>
      <w:r>
        <w:rPr>
          <w:rFonts w:ascii="Amiri" w:hAnsi="Amiri" w:eastAsia="Amiri" w:cs="Amiri"/>
          <w:color w:val="111111"/>
          <w:sz w:val="28"/>
          <w:sz w:val="28"/>
          <w:szCs w:val="28"/>
          <w:rtl w:val="true"/>
          <w:lang w:bidi="ar-SA"/>
        </w:rPr>
        <w:t>علي فما لي عوض إلاه ناصر</w:t>
      </w:r>
    </w:p>
    <w:p>
      <w:pPr>
        <w:pStyle w:val="BookText"/>
        <w:rPr/>
      </w:pPr>
      <w:r>
        <w:rPr>
          <w:rFonts w:ascii="Amiri" w:hAnsi="Amiri" w:eastAsia="Amiri" w:cs="Amiri"/>
          <w:color w:val="111111"/>
          <w:sz w:val="28"/>
          <w:sz w:val="28"/>
          <w:szCs w:val="28"/>
          <w:rtl w:val="true"/>
          <w:lang w:bidi="ar-SA"/>
        </w:rPr>
        <w:t xml:space="preserve">انظر شرح ابن عقيل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خمسة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 المكنى والمبهم والعلم وما فيه الألف واللام وما أضيف إليهن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المكني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وأنت وإياك والهاء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غلامه وضربته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والكاف في غلامك وضربك والتاء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وقمت وقمت يا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المبهم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وتلك وأولئك المكنيات والمبهمات موضع يستقصي ذكرها فيه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وعمر وعثمان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اسم العلم على ثلاثة أضرب إما أن يكون منقولا من نكرة أو مشتقا منها أو أعجميا أعرب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فأما المنقول </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وغيره معرفة كهم وذي</w:t>
      </w:r>
    </w:p>
    <w:p>
      <w:pPr>
        <w:pStyle w:val="BookText"/>
        <w:rPr/>
      </w:pPr>
      <w:r>
        <w:rPr>
          <w:rFonts w:ascii="Amiri" w:hAnsi="Amiri" w:eastAsia="Amiri" w:cs="Amiri"/>
          <w:color w:val="111111"/>
          <w:sz w:val="28"/>
          <w:sz w:val="28"/>
          <w:szCs w:val="28"/>
          <w:rtl w:val="true"/>
          <w:lang w:bidi="ar-SA"/>
        </w:rPr>
        <w:t>وهند وابني والغلام والذي</w:t>
      </w:r>
    </w:p>
    <w:p>
      <w:pPr>
        <w:pStyle w:val="BookText"/>
        <w:rPr/>
      </w:pPr>
      <w:r>
        <w:rPr>
          <w:rFonts w:ascii="Amiri" w:hAnsi="Amiri" w:eastAsia="Amiri" w:cs="Amiri"/>
          <w:color w:val="111111"/>
          <w:sz w:val="28"/>
          <w:sz w:val="28"/>
          <w:szCs w:val="28"/>
          <w:rtl w:val="true"/>
          <w:lang w:bidi="ar-SA"/>
        </w:rPr>
        <w:t>أي غير النكرة المعرفة وهي ستة أقسام المضمر كهم واسم الإشارة كذي والعلم كهند والمحلى بالألف واللام كالغلام والموصول كالذي وما أضيف إلى واحد منها كابني وسنتكلم على هذه الأقسام</w:t>
      </w:r>
    </w:p>
    <w:p>
      <w:pPr>
        <w:pStyle w:val="BookText"/>
        <w:rPr/>
      </w:pPr>
      <w:r>
        <w:rPr>
          <w:rFonts w:ascii="Amiri" w:hAnsi="Amiri" w:eastAsia="Amiri" w:cs="Amiri"/>
          <w:color w:val="111111"/>
          <w:sz w:val="28"/>
          <w:sz w:val="28"/>
          <w:szCs w:val="28"/>
          <w:rtl w:val="true"/>
          <w:lang w:bidi="ar-SA"/>
        </w:rPr>
        <w:t>فما لذي غيبة أو حضور</w:t>
      </w:r>
    </w:p>
    <w:p>
      <w:pPr>
        <w:pStyle w:val="BookText"/>
        <w:rPr/>
      </w:pPr>
      <w:r>
        <w:rPr>
          <w:rFonts w:ascii="Amiri" w:hAnsi="Amiri" w:eastAsia="Amiri" w:cs="Amiri"/>
          <w:color w:val="111111"/>
          <w:sz w:val="28"/>
          <w:sz w:val="28"/>
          <w:szCs w:val="28"/>
          <w:rtl w:val="true"/>
          <w:lang w:bidi="ar-SA"/>
        </w:rPr>
        <w:t>كأنت وهسنم بالضمير</w:t>
      </w:r>
    </w:p>
    <w:p>
      <w:pPr>
        <w:pStyle w:val="BookText"/>
        <w:rPr/>
      </w:pPr>
      <w:r>
        <w:rPr>
          <w:rFonts w:ascii="Amiri" w:hAnsi="Amiri" w:eastAsia="Amiri" w:cs="Amiri"/>
          <w:color w:val="111111"/>
          <w:sz w:val="28"/>
          <w:sz w:val="28"/>
          <w:szCs w:val="28"/>
          <w:rtl w:val="true"/>
          <w:lang w:bidi="ar-SA"/>
        </w:rPr>
        <w:t>يشير إلى أن الضمير ما دل على غيبة كهو أو حضور وهو قسمان أحدهما ضمير المخاطب نحو أنت والثاني ضمير المتكلم نحو أنا</w:t>
      </w:r>
    </w:p>
    <w:p>
      <w:pPr>
        <w:pStyle w:val="BookText"/>
        <w:rPr/>
      </w:pPr>
      <w:r>
        <w:rPr>
          <w:rFonts w:ascii="Amiri" w:hAnsi="Amiri" w:eastAsia="Amiri" w:cs="Amiri"/>
          <w:color w:val="111111"/>
          <w:sz w:val="28"/>
          <w:sz w:val="28"/>
          <w:szCs w:val="28"/>
          <w:rtl w:val="true"/>
          <w:lang w:bidi="ar-SA"/>
        </w:rPr>
        <w:t>وذو اتصال منه ما لا يبتدا</w:t>
      </w:r>
    </w:p>
    <w:p>
      <w:pPr>
        <w:pStyle w:val="BookText"/>
        <w:rPr/>
      </w:pPr>
      <w:r>
        <w:rPr>
          <w:rFonts w:ascii="Amiri" w:hAnsi="Amiri" w:eastAsia="Amiri" w:cs="Amiri"/>
          <w:color w:val="111111"/>
          <w:sz w:val="28"/>
          <w:sz w:val="28"/>
          <w:szCs w:val="28"/>
          <w:rtl w:val="true"/>
          <w:lang w:bidi="ar-SA"/>
        </w:rPr>
        <w:t>ولا يلي إلا اختيارا أبدا</w:t>
      </w:r>
    </w:p>
    <w:p>
      <w:pPr>
        <w:pStyle w:val="BookText"/>
        <w:rPr/>
      </w:pPr>
      <w:r>
        <w:rPr>
          <w:rFonts w:ascii="Amiri" w:hAnsi="Amiri" w:eastAsia="Amiri" w:cs="Amiri"/>
          <w:color w:val="111111"/>
          <w:sz w:val="28"/>
          <w:sz w:val="28"/>
          <w:szCs w:val="28"/>
          <w:rtl w:val="true"/>
          <w:lang w:bidi="ar-SA"/>
        </w:rPr>
        <w:t>كالياء والكاف من ابني أكرمك</w:t>
      </w:r>
    </w:p>
    <w:p>
      <w:pPr>
        <w:pStyle w:val="BookText"/>
        <w:rPr/>
      </w:pPr>
      <w:r>
        <w:rPr>
          <w:rFonts w:ascii="Amiri" w:hAnsi="Amiri" w:eastAsia="Amiri" w:cs="Amiri"/>
          <w:color w:val="111111"/>
          <w:sz w:val="28"/>
          <w:sz w:val="28"/>
          <w:szCs w:val="28"/>
          <w:rtl w:val="true"/>
          <w:lang w:bidi="ar-SA"/>
        </w:rPr>
        <w:t>والياء والها من سليه ما ملك</w:t>
      </w:r>
    </w:p>
    <w:p>
      <w:pPr>
        <w:pStyle w:val="BookText"/>
        <w:rPr/>
      </w:pPr>
      <w:r>
        <w:rPr>
          <w:rFonts w:ascii="Amiri" w:hAnsi="Amiri" w:eastAsia="Amiri" w:cs="Amiri"/>
          <w:color w:val="111111"/>
          <w:sz w:val="28"/>
          <w:sz w:val="28"/>
          <w:szCs w:val="28"/>
          <w:rtl w:val="true"/>
          <w:lang w:bidi="ar-SA"/>
        </w:rPr>
        <w:t xml:space="preserve">الضمير البارز بنقسم إلى متصل ومنفصل فالمتصل هو الذي لا يبتدأ به كالكاف من أكرمك ونحوه ولا يقع بعد إلا في الاختيار فلا يقال ما أكرمت إلاك وقد جاء شذوذا في الشعر كقوله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أعوذ برب العرش من فئة بغت</w:t>
      </w:r>
    </w:p>
    <w:p>
      <w:pPr>
        <w:pStyle w:val="BookText"/>
        <w:rPr/>
      </w:pPr>
      <w:r>
        <w:rPr>
          <w:rFonts w:ascii="Amiri" w:hAnsi="Amiri" w:eastAsia="Amiri" w:cs="Amiri"/>
          <w:color w:val="111111"/>
          <w:sz w:val="28"/>
          <w:sz w:val="28"/>
          <w:szCs w:val="28"/>
          <w:rtl w:val="true"/>
          <w:lang w:bidi="ar-SA"/>
        </w:rPr>
        <w:t>علي فما لي عوض إلاه ناصر</w:t>
      </w:r>
    </w:p>
    <w:p>
      <w:pPr>
        <w:pStyle w:val="BookText"/>
        <w:rPr/>
      </w:pPr>
      <w:r>
        <w:rPr>
          <w:rFonts w:ascii="Amiri" w:hAnsi="Amiri" w:eastAsia="Amiri" w:cs="Amiri"/>
          <w:color w:val="111111"/>
          <w:sz w:val="28"/>
          <w:sz w:val="28"/>
          <w:szCs w:val="28"/>
          <w:rtl w:val="true"/>
          <w:lang w:bidi="ar-SA"/>
        </w:rPr>
        <w:t xml:space="preserve">انظر شرح ابن عقيل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من الاسم والآخر من صفة</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المنقول من الاسم النكرة فنحو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حجر وأسد فكل واحد من هذين نكرة في أصله فإذا سميت به صار معرفة ، وأما المنقول من صفة فنحو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هاشم وقاسم وعباس وأحمر ؛ لأن هذه أصولها صفات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برجل هاشم ورجل قاسم وبرجل عباس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الأسماء المشتقة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وعثمان فهذان مشتقان من عامر وعاثم وليسا بمنقولين ؛ لأنه ليس في أصول النكرات عثمان ولا عمر إلا أن تريد جمع 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فأسماء الأعلام لا تكاد تخلو من ذلك ، فإن جاء اسم عربي لا تدري ممّ نقل أو اشتق فاعلم إن أصله ذلك ، وإن لم يصل إلينا علمه قياسا على كثرة ما وجدناه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أدفع أن يخترع بعض العرب في حال تسميته اسما غير منقول من نكرة ولا مشتق منها ، ولكن العام والجمهور ما ذكرت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الأعجمية فنحو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وإبراهيم ويعقوب فهذه أعربت من كلام العجم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فيه الألف واللام ، فإن الألف واللام يدخلان على الأسماء النكرات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إشارة إلى واحد معهود بعينه أو إشارة إلى الجنس فأما الواحد المعهود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 يذكر شيء فتعود لذكره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وكذلك الدار والحمار وما أشبهه كأن قائلا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عندي رجل من أمره ومن قصته</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أردت أن يعود إلى ذكره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 الرجل للعهد الذي كان بينك وبين المخاطب من ذكره ، وأما دخولها للجنس فأن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أهلك الناس الدينار والدرهم لا تريد دينارا بعينه ولا درهما بعينه ولكن كقوله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الْإِنْسانَ لَفِي خُسْرٍ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آمَنُوا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يدلك الاستثناء على أن الإنسان في معنى الناس ، وأما ما أضيف إليهن فنحو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غلامك وصاحبك وغلام ذاك وصاحب هذه وغلام زيد وصاحب عمرو وغلام الرجل وصاحب الإمام ونحو ذلك</w:t>
      </w:r>
      <w:r>
        <w:rPr>
          <w:rFonts w:eastAsia="Amiri" w:cs="Amiri" w:ascii="Amiri" w:hAnsi="Amiri"/>
          <w:color w:val="111111"/>
          <w:sz w:val="28"/>
          <w:szCs w:val="28"/>
          <w:rtl w:val="true"/>
          <w:lang w:bidi="ar-SA"/>
        </w:rPr>
        <w:t xml:space="preserve">. </w:t>
      </w:r>
      <w:bookmarkStart w:id="211" w:name="pg14340_340982"/>
    </w:p>
    <w:p>
      <w:pPr>
        <w:pStyle w:val="Heading4"/>
        <w:numPr>
          <w:ilvl w:val="3"/>
          <w:numId w:val="1"/>
        </w:numPr>
        <w:rPr/>
      </w:pPr>
      <w:bookmarkStart w:id="212" w:name="__RefHeading___Toc575954_1588784861"/>
      <w:bookmarkStart w:id="213" w:name="_Toc82"/>
      <w:bookmarkEnd w:id="211"/>
      <w:bookmarkEnd w:id="212"/>
      <w:r>
        <w:rPr>
          <w:rtl w:val="true"/>
        </w:rPr>
        <w:t>مسائل في المعرفة والنكرة</w:t>
      </w:r>
      <w:bookmarkEnd w:id="213"/>
    </w:p>
    <w:p>
      <w:pPr>
        <w:pStyle w:val="BookText"/>
        <w:rPr/>
      </w:pPr>
      <w:r>
        <w:rPr>
          <w:rFonts w:ascii="IRNazanin" w:hAnsi="IRNazanin" w:eastAsia="IRNazanin"/>
          <w:color w:val="111111"/>
          <w:sz w:val="28"/>
          <w:sz w:val="28"/>
          <w:szCs w:val="28"/>
          <w:rtl w:val="true"/>
          <w:lang w:bidi="fa-IR"/>
        </w:rPr>
        <w:t xml:space="preserve">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عبد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جئت بعد عبد الله بنكرة نصبتها على الحال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عبد الله واقفا وكذلك كل اسم علم يجري مجرى عبد الله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أخوك فهذا معرفة وأخوك فهذا معرفة بالإضافة إلى الكاف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جئت بنكرة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أخوك قائما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بَعْلِي شَيْخاً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وأجاز أصحابنا الرفع في مثل هذه المسألة على أربعة أوجه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وتجعل قائما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خبرا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وتضمر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الأخ كأنك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أخوك هذا قائم ، وإن شئت أضمرت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أخوك هو قائم ، وإن شئت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وقائم خبرا واحدا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حلو حامض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جمع الطعمين ومثل هذا لا يجوز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وحده ولا حامض الخبر وحده حتى تجمعهما ، وإذا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الرجل ولم تذكر بعد ذلك شيئا وأردت بالألف واللام العهد فالرجل خبر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جئت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بشيء يكون خبرا جعلت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تابعا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كالنعت ؛ لأن المبهمة توصف بالأجناس وكان ما بعده خبرا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الرجل عالم وهذه المرأة عاقلة هذا الباب جديد فترفع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بالابتداء وترفع ما فيه الألف واللام بأنه صفة وتجعلهما كاسم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قول النابغة الذبياني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توهّمت آيات لها فعرفتها</w:t>
      </w:r>
    </w:p>
    <w:p>
      <w:pPr>
        <w:pStyle w:val="BookText"/>
        <w:rPr/>
      </w:pPr>
      <w:r>
        <w:rPr>
          <w:rFonts w:ascii="Amiri" w:hAnsi="Amiri" w:eastAsia="Amiri" w:cs="Amiri"/>
          <w:color w:val="111111"/>
          <w:sz w:val="28"/>
          <w:sz w:val="28"/>
          <w:szCs w:val="28"/>
          <w:rtl w:val="true"/>
          <w:lang w:bidi="ar-SA"/>
        </w:rPr>
        <w:t>لستّة أعوام وذا العام سابع</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أردت بالألف واللام المعهود </w:t>
      </w:r>
      <w:r>
        <w:rPr>
          <w:rStyle w:val="FootnoteAnchor"/>
          <w:rtl w:val="true"/>
        </w:rPr>
        <w:footnoteReference w:id="93"/>
      </w:r>
      <w:r>
        <w:rPr>
          <w:rFonts w:ascii="Amiri" w:hAnsi="Amiri" w:eastAsia="Amiri" w:cs="Amiri"/>
          <w:color w:val="111111"/>
          <w:sz w:val="28"/>
          <w:sz w:val="28"/>
          <w:szCs w:val="28"/>
          <w:rtl w:val="true"/>
          <w:lang w:bidi="ar-SA"/>
        </w:rPr>
        <w:t xml:space="preserve">جاز نصب ما بعده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المرأة عاقلة وهذا الرجل عالما فإذا كانت الألف واللام في اسم لا يراد به واحد من الجنس وهو كالصفة الغالبة </w:t>
      </w:r>
    </w:p>
    <w:p>
      <w:pPr>
        <w:pStyle w:val="BookText"/>
        <w:rPr/>
      </w:pPr>
      <w:r>
        <w:rPr>
          <w:rFonts w:ascii="Amiri" w:hAnsi="Amiri" w:eastAsia="Amiri" w:cs="Amiri"/>
          <w:color w:val="111111"/>
          <w:sz w:val="28"/>
          <w:sz w:val="28"/>
          <w:szCs w:val="28"/>
          <w:rtl w:val="true"/>
          <w:lang w:bidi="ar-SA"/>
        </w:rPr>
        <w:t xml:space="preserve">نصبت ما بعد الاسم على الحال ، وذلك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العباس مقبلا ، وإن كان الاسم ليس بعلم ولكنه واحد ليس له ثان كان أيضا الخبر منصوبا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القمر منيرا وهذه الشمس طالعة وكذلك إن أردت بالاسم أن تجعله يعم الجنس كله ويكون إخبارك عن واحده كإخبارك عن جميعه كان الخبر منصوبا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الأسد مهيبا وهذه العقرب مخوفة إذا لم ترد عقربا تراها ولا أسدا تشير إليه من سائر الأسد ولا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أنا وهذا أنت لأنك لا تشير للإنسان إلى نفسه ولا تشير إلى نفسك ، فإن أردت التمثيل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يقوم مقامك ويغني غناءك جاز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أنت وهذا أنا 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مثلك وهذا مثلي ، وأما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فبمنزلة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عبد الله إذا كان هو إنما يكون كناية عن عبد الله وما أشبهه ألا ترى أنك تكون في حديث إنسان فيسألك المخاطب عن صاحب القصة من هو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وقال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كلام العرب أن يجعلوا هذه الأسماء المكنية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وذا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وينصبون أخبارها على الحال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هو ذا قائما وها أنذا جالسا وها أنت ذا ظالما وهذا الوجه يسميه الكوفيون التقريب وهو إذا كان الاسم ظاهرا جاء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مرفوعا ونصبوا الخبر معرفة كان أو نكرة فأما البصريون فلا ينصبون إلا الحال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هذا على التشبيه وهذا ذاك وهذا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من الأسماء مضافات إلى معارف ولكنها لا تتعرف بها لأنها لا تخص شيئا بعينه فمن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مثلك وشبهك وغيرك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برجل مثلك وبرجل شبهك وبرجل غيرك فلو لم يكن نكرات ما وصف بهن نكرة وإنما نكرهن معانيهن ألا ترى أنك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جاز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طولك أو لونك أو في علمك ولن يحاط بالأشياء التي يكون بها الشيء مثل الشيء لكثرتها وكذلك شبهك ، وأما غيرك فصار نكرة ؛ لأن كل شيء مثل الشيء عداك فهو غيرك ، فإن أردت بمثلك وشبهك المعروف بشبهك فهو معرفة ، وأما شبيهك فمعرفة ولم يستعمل كما استعمل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بأنه يشبهك وتقول هذا واقفا زيد وهذا واقفا رجل فتنصب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الحال ، وإن شئت رفعت فقلت هذا واقف رجل فتجعل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 بدل منه وكذلك زيد وما أشبهه وينشد هذا البيت على وجهين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أترضى بأنّا لم تجفّ دماؤنا</w:t>
      </w:r>
    </w:p>
    <w:p>
      <w:pPr>
        <w:pStyle w:val="BookText"/>
        <w:rPr/>
      </w:pPr>
      <w:r>
        <w:rPr>
          <w:rFonts w:ascii="Amiri" w:hAnsi="Amiri" w:eastAsia="Amiri" w:cs="Amiri"/>
          <w:color w:val="111111"/>
          <w:sz w:val="28"/>
          <w:sz w:val="28"/>
          <w:szCs w:val="28"/>
          <w:rtl w:val="true"/>
          <w:lang w:bidi="ar-SA"/>
        </w:rPr>
        <w:t>وهذا عروس باليمامة خالد</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ويرفع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مثلك واقف وهذا غيرك منطلق لما خبرتك به من نكرة مثلك وغيرك وقد يجوز أن تنصب فيكون النصب أحسن فيها منه في سائر النكرات لأنها في لفظ المعارف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كانت نكرات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مثلك منطلقا وهذا حسن الوجه قائما وقد عرفتك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نكرة ولذلك جاز دخول الألف واللام عليه وأفضل منك وخير منك نكرة أيضا إلا أنه أقرب إلى المعرفة من حسن وفاضل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أفضل منك قائما ، فإن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فزيد مبتدأ وهذه خبره والأحسن أن تبدأ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الأعرف أولى بأن يكون مبتدأ ، فإن قلت زيد هذا عالم جاز الرفع والنصب فالرفع على أن تجعل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البيان وترفع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خبر الابتداء ، وإن جعلت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خبرا لزيد نصبت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الرجل عالم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الرجل 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ذلك الرجل أخوك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الرجل أخوك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والكوفيون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عبد الله أفضل رجل وأي رجل فيستحسنون رفع ما كان فيه مدح أو ذم ورفعه عندهم على الإستئناف وعلى ذلك يتأولون 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يك ذا بثّ فهذا بتّي</w:t>
      </w:r>
    </w:p>
    <w:p>
      <w:pPr>
        <w:pStyle w:val="BookText"/>
        <w:rPr/>
      </w:pPr>
      <w:r>
        <w:rPr>
          <w:rFonts w:ascii="Amiri" w:hAnsi="Amiri" w:eastAsia="Amiri" w:cs="Amiri"/>
          <w:color w:val="111111"/>
          <w:sz w:val="28"/>
          <w:sz w:val="28"/>
          <w:szCs w:val="28"/>
          <w:rtl w:val="true"/>
          <w:lang w:bidi="ar-SA"/>
        </w:rPr>
        <w:t xml:space="preserve">مقيّظ مصيّف مشتّي </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من يك ذا بت فهذا بتّي</w:t>
      </w:r>
    </w:p>
    <w:p>
      <w:pPr>
        <w:pStyle w:val="BookText"/>
        <w:rPr/>
      </w:pPr>
      <w:r>
        <w:rPr>
          <w:rFonts w:ascii="Amiri" w:hAnsi="Amiri" w:eastAsia="Amiri" w:cs="Amiri"/>
          <w:color w:val="111111"/>
          <w:sz w:val="28"/>
          <w:sz w:val="28"/>
          <w:szCs w:val="28"/>
          <w:rtl w:val="true"/>
          <w:lang w:bidi="ar-SA"/>
        </w:rPr>
        <w:t>مقيّظ مصيّف مشتّي</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ينام بإحدى مقلتيه ويتّقي</w:t>
      </w:r>
    </w:p>
    <w:p>
      <w:pPr>
        <w:pStyle w:val="BookText"/>
        <w:rPr/>
      </w:pPr>
      <w:r>
        <w:rPr>
          <w:rFonts w:ascii="Amiri" w:hAnsi="Amiri" w:eastAsia="Amiri" w:cs="Amiri"/>
          <w:color w:val="111111"/>
          <w:sz w:val="28"/>
          <w:sz w:val="28"/>
          <w:szCs w:val="28"/>
          <w:rtl w:val="true"/>
          <w:lang w:bidi="ar-SA"/>
        </w:rPr>
        <w:t>بأخرى الأعادي فهو يقظان نائم</w:t>
      </w:r>
    </w:p>
    <w:p>
      <w:pPr>
        <w:pStyle w:val="BookText"/>
        <w:rPr/>
      </w:pPr>
      <w:r>
        <w:rPr>
          <w:rFonts w:ascii="Amiri" w:hAnsi="Amiri" w:eastAsia="Amiri" w:cs="Amiri"/>
          <w:color w:val="111111"/>
          <w:sz w:val="28"/>
          <w:sz w:val="28"/>
          <w:szCs w:val="28"/>
          <w:rtl w:val="true"/>
          <w:lang w:bidi="ar-SA"/>
        </w:rPr>
        <w:t xml:space="preserve">انظر شرح الأشموني على الألفية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عند البصريين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حلو حامض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جمع أنه مقيظ وأنه مصيف مشتي ففيه هذا الخلال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واعلم أن من كلام العرب أسماء قد وضعتها موضع المعارف وليست كالمعارف التي ذكرناها وأعربوها وما بعدها إعراب المعارف ، وذلك نحو قولهم للأسد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الحارث وأسامة وللثعلب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ثعالة وأبو الحصين وسمسم وللذئب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دألان وأبو جعدة وللضبع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عامر وحضاجر وجعار وجيأل وأم عنتل وقئام ويقال للضبعان قثم وهو الذكر منها وللغراب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أبو الحارث فأنت تريد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الأسد أي هذا الذي سمعت باسمه أو هو الذي عرفت أشباهه ولا تريد أن تشير إلى شيء قد عرفه بعينه قبل ذلك كمعرفته زيدا وعمرا ولكنه أراد هذا الذي كل واحد من أمته له هذا الاسم وإنما منع الأسد وما أشبهه أن يكون له اسم معناه معنى زيد أن الأسد وما أشبهها ليست بأشياء ثابتة مقيمة مع الناس ألا تراهم قد اختصوا الخيل والإبل والغنم والكلاب وما يثبت معهم بأسماء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كزيد وعمرو ومن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جخادب وهو شيء يشبه الجندب غير أنه أعظم منه وهو ضرب من الجنادب كما أن بنات أوبر ضرب من الكمأة وهي معرفة وابن قترة ضرب من الحيات وابن آوى 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ويدلك على أنه معرفة أن آوى غير مصروف وابن عرس وسامّ أبرص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وبعض العرب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بريص وحمار قبان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دويبة كأنه قال في كل واحد من هذا الضرب هذا الذي يعرف من أحناش الأرض بصورة كذا فاختصت العرب لكل ضرب من هذه الضروب اسما على معنى يعرفها بها فعلى هذا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ابن آوى مقبلا ولا تصرف آوى ؛ لأنه معرفة ولأنه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وتنصب مقبلا كما نصبته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زيد مقبلا وحكم جمعها حكم زيد إلا أن منها ما ينصرف وما لا ينصرف كما تكون الأسماء المعارف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زعموا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بعض العرب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ابن عرس مقبل فيرفعه على وجهين فوجه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زيد مقبل ووجه على أنه جعل عرسا نكرة فصار المضاف إليه نكرة وما ابن مخلص وابن لبون وابن ماء فنكرة لأنها تدخلها الألف واللام</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في كلامهم أسماء معارف بالألف واللام وبالإضافة غلبت على أشياء فصارت لها كالأسماء والأعلام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وعمرو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النجم تعني الثريا وابن الصّعق ابن رألان وابن كراع ، فإن أخرجت الألف واللام من النجم وابن الصعق تنكر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وزعم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الذين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الحارث والحسن والعباس إنما أرادوا أن يجعلوا الرجل هو الشيء بعينه كأنه وصف غلب عليه 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حارث وعباس فهو يجريه مجرى زيدا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السّماك والدّبران والعيّوق وهذا النحو فإنما يلزمه الألف واللام من قبل أنه عندهم الشيء بعينه كالصفات الغالبة وإنما أزيل عن لفظ السامك والدابر والعايك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سماك ودبران وعيوق للفرق كما فصل بين العدل والعديل وبناء حصين وامرأة حصان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شيء جاء قد لزمه الألف واللام فهو بهذه المنزلة ، فإن كان عربيا تعرفه ولا تعرف الذي اشتق منه فإنما ذلك لأنا جهلنا ما علم غيرنا أو يكون الآخر لم يصل إليه علم ما وصل إلى الأول المسمى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وبمنزلة هذه النجوم الأربعاء والثلاثاء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أريد به الثالث والرابع فأزيل لفظه كما فعل بالسماك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هذان زيدان منطلقان فمنطلقان صفة للزيدين وهو نكرة وصفت به نكرة قال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عرفات حسنة وهذان أبانان بينين والفرق بين هذا وبين زيدين أن زيدين لم يجعلا اسما لرجلين بأعينهما وليس هذا في الأناس ولا في الدواب إنما يكون هذا في الأماكن والجبال وما أشبه ذلك من قبل أن الأماكن لا تزول فصار أبانان وعرفات كالشيء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والتي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ولا يتمان إلا بصلة ومن وما يكونان معرفة ونكرة ؛ لأن الجواب فيهما يكون بالمعرفة والنكرة وأيهم وكلهم وبعضهم معارف بالإضافة وقد تترك الإضافة وفيهن معناها قائم وأجمعون وما أشبهها معارف لأنك لا تنعت بها إلا معرفة ولا يدخل عليها الألف واللام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الكسائي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أحسن الناس هاتين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عينين فجعله نكرة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شاذ غير معروف</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الذي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 هذا يقوم وليس بحاضر تريد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يقوم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جاء هذا في الشعر</w:t>
      </w:r>
      <w:r>
        <w:rPr>
          <w:rFonts w:eastAsia="Amiri" w:cs="Amiri" w:ascii="Amiri" w:hAnsi="Amiri"/>
          <w:color w:val="111111"/>
          <w:sz w:val="28"/>
          <w:szCs w:val="28"/>
          <w:rtl w:val="true"/>
          <w:lang w:bidi="ar-SA"/>
        </w:rPr>
        <w:t xml:space="preserve">. </w:t>
      </w:r>
      <w:bookmarkStart w:id="214" w:name="pg14340_340987"/>
    </w:p>
    <w:p>
      <w:pPr>
        <w:pStyle w:val="Heading3"/>
        <w:numPr>
          <w:ilvl w:val="2"/>
          <w:numId w:val="1"/>
        </w:numPr>
        <w:rPr/>
      </w:pPr>
      <w:bookmarkStart w:id="215" w:name="__RefHeading___Toc575956_1588784861"/>
      <w:bookmarkStart w:id="216" w:name="_Toc83"/>
      <w:bookmarkEnd w:id="214"/>
      <w:bookmarkEnd w:id="215"/>
      <w:r>
        <w:rPr>
          <w:rtl w:val="true"/>
        </w:rPr>
        <w:t>ذكر الأسماء المنصوبات</w:t>
      </w:r>
      <w:bookmarkEnd w:id="216"/>
    </w:p>
    <w:p>
      <w:pPr>
        <w:pStyle w:val="Heading4"/>
        <w:numPr>
          <w:ilvl w:val="3"/>
          <w:numId w:val="1"/>
        </w:numPr>
        <w:rPr/>
      </w:pPr>
      <w:bookmarkStart w:id="217" w:name="__RefHeading___Toc575958_1588784861"/>
      <w:bookmarkStart w:id="218" w:name="_Toc84"/>
      <w:bookmarkEnd w:id="217"/>
      <w:r>
        <w:rPr>
          <w:rtl w:val="true"/>
        </w:rPr>
        <w:t>اشارة</w:t>
      </w:r>
      <w:bookmarkEnd w:id="218"/>
    </w:p>
    <w:p>
      <w:pPr>
        <w:pStyle w:val="BookText"/>
        <w:rPr/>
      </w:pPr>
      <w:r>
        <w:rPr>
          <w:rFonts w:ascii="Amiri" w:hAnsi="Amiri" w:eastAsia="Amiri" w:cs="Amiri"/>
          <w:color w:val="111111"/>
          <w:sz w:val="28"/>
          <w:sz w:val="28"/>
          <w:szCs w:val="28"/>
          <w:rtl w:val="true"/>
          <w:lang w:bidi="ar-SA"/>
        </w:rPr>
        <w:t xml:space="preserve">الأسماء المنصوبات تنقسم قسمة أولى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فالضرب الأول هو العام الكثير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اسم تذكره بعد أن يستغني الرافع بالمرفوع وما يتبعه في رفعه إن كان له تابع وفي الكلام دليل عليه فهو 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والضرب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اسم تذكره لفائدة بعد اسم مضاف أو فيه نون ظاهرة أو مضمرة وقد تما بالإضافة والنون وحالت النون والإضافة بينهما ولولاهما لصلح أن يضاف إليه فهو 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والضرب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ينقسم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ومشبه بمفعول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والمفعول ينقسم على خمسة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مطلق ومفعول به ومفعول فيه ومفعول له ومفعول معه</w:t>
      </w:r>
      <w:r>
        <w:rPr>
          <w:rFonts w:eastAsia="Amiri" w:cs="Amiri" w:ascii="Amiri" w:hAnsi="Amiri"/>
          <w:color w:val="111111"/>
          <w:sz w:val="28"/>
          <w:szCs w:val="28"/>
          <w:rtl w:val="true"/>
          <w:lang w:bidi="ar-SA"/>
        </w:rPr>
        <w:t>.</w:t>
      </w:r>
    </w:p>
    <w:p>
      <w:pPr>
        <w:pStyle w:val="Heading4"/>
        <w:numPr>
          <w:ilvl w:val="3"/>
          <w:numId w:val="1"/>
        </w:numPr>
        <w:rPr/>
      </w:pPr>
      <w:bookmarkStart w:id="219" w:name="__RefHeading___Toc575960_1588784861"/>
      <w:bookmarkStart w:id="220" w:name="_Toc85"/>
      <w:bookmarkEnd w:id="219"/>
      <w:r>
        <w:rPr>
          <w:rtl w:val="true"/>
        </w:rPr>
        <w:t xml:space="preserve">شرح الأول </w:t>
      </w:r>
      <w:r>
        <w:rPr>
          <w:rtl w:val="true"/>
        </w:rPr>
        <w:t xml:space="preserve">: </w:t>
      </w:r>
      <w:r>
        <w:rPr>
          <w:rtl w:val="true"/>
        </w:rPr>
        <w:t>وهو المفعول المطلق</w:t>
      </w:r>
      <w:bookmarkEnd w:id="220"/>
    </w:p>
    <w:p>
      <w:pPr>
        <w:pStyle w:val="Heading5"/>
        <w:numPr>
          <w:ilvl w:val="4"/>
          <w:numId w:val="1"/>
        </w:numPr>
        <w:rPr/>
      </w:pPr>
      <w:bookmarkStart w:id="221" w:name="__RefHeading___Toc575962_1588784861"/>
      <w:bookmarkStart w:id="222" w:name="_Toc86"/>
      <w:bookmarkEnd w:id="221"/>
      <w:r>
        <w:rPr>
          <w:rtl w:val="true"/>
        </w:rPr>
        <w:t>اشارة</w:t>
      </w:r>
      <w:bookmarkEnd w:id="222"/>
    </w:p>
    <w:p>
      <w:pPr>
        <w:pStyle w:val="BookText"/>
        <w:rPr/>
      </w:pP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ويعني به المصدر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المصدر اسم كسائر الأسماء إلا أنه معنى غير شخص</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والأفعال مشتقة منه وإنما انفصلت من المصادر بما تضمنت معاني الأزمنة الثلاثة بتصرفها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المفعول في الحقيقة لسائر المخلوقين فمعنى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زيد وفعل زيد قياما سواء ، وإذا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فإنما معناه أحدثت ضربا وفعلت ضربا فهو المفعول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ترى أن القائل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فعل هذا القيام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فعلته ومن ضرب هذا الضرب الشديد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فعلته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ضربت هذا الضرب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 هذا الضرب ، وقولك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 زيدا لا يصلح أن تغيره بأن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فعلت زيدا ؛ لأنه ليس بمفعول لك فإنما هو مفعول لله تعالى فإذا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 زيدا فالفعل لك دون زيد وإنما أحللت الضرب به وهو المصدر فعلى هذا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قمت قياما وجلست جلوسا وضربت ضربا وأعطيت إعطاء وظننت ظنا واستخرجت استخراجا وانقطعت انقطاعا واحمررت احمرارا فلا يمتنع من هذا فعل منصرف البتة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ومصدر الفعل الذي يعمل فعله فيه يجيء على ضروب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فربما ذكر توكيدا نحو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قمت قياما وجلست جلوسا فليس في هذا أكثر من أنك أكدت فعلك بذكرك مصدره وضرب ثان تذكره للفائدة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زيدا ضربا شديدا والضرب الذي 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وقمت قياما طويلا فقد أفدت في الضرب أنه شديد وفي القيام أنه طويل وكذلك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ضربتين وضربات فقد أفدت المرار وكم مرة ضربت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قعد قعدة سوء وقعد قعدتين لما عمل في الحدث يعني المصدر عمل في المرة منه والمرتين وما يكون ضربا منه ، وإن خالف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قعد القرفصاء </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 xml:space="preserve">أمّا الأحد عشر للنّوع فهي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كلّيّته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تَمِيلُوا كُلَّ الْمَيْلِ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بعضيّته ،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أكرمته بعض الإكرام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نوعه ،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 القهقرى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قعد القرفصاء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صفته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سرت أحسن السّير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هيئته ،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يموت الجاحد ميتة سوء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المشار إليه ،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 هذا العلم أستاذي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وقته ، كقول الأعشى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تغتمض عيناك ليلة أرمدا</w:t>
      </w:r>
    </w:p>
    <w:p>
      <w:pPr>
        <w:pStyle w:val="BookText"/>
        <w:rPr/>
      </w:pPr>
      <w:r>
        <w:rPr>
          <w:rFonts w:ascii="Amiri" w:hAnsi="Amiri" w:eastAsia="Amiri" w:cs="Amiri"/>
          <w:color w:val="111111"/>
          <w:sz w:val="28"/>
          <w:sz w:val="28"/>
          <w:szCs w:val="28"/>
          <w:rtl w:val="true"/>
          <w:lang w:bidi="ar-SA"/>
        </w:rPr>
        <w:t>وعادكما عاد السّليم مسهّدا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البيت للأعشى ميمون بن قيس من قصيدة في مدح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الملدوغ ، 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أرمدا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بالنيابة عن المصدر 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اغتماضا مثل اغتماض ليلة أرمد ، وليس انتصابها على الظرف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الاستفهاميّة ،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تضرب الفاجر؟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ضرب تضربه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الشّرطية ،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شئت فاجلس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جلوس شئته فاجلس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آلته ،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ضربته سوطا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يطّرد في آلة الفعل دون غيرها ، فلا يجوز ضربته خشبة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فَاجْلِدُوهُمْ ثَمانِينَ جَلْدَةً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الثّلاثة للمؤكّد فهي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مزادفه ،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فرحت جذلا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ومقته حبّا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ملاقيه في الاشتقاق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أَنْبَتَكُمْ مِنَ الْأَرْضِ نَباتاً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نوح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وَتَبَتَّلْ إِلَيْهِ تَبْتِيلاً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المزمل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إنباتا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تبتّلا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المصدر ، 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توضّأ وضوءا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أعطى عطاءا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معجم القواعد العربية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واشتمل الصمّاء ورجع القهقري ؛ لأنه ضرب من فعله الذي أخذ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العباس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القرفصاء واشتمل الصمّاء ورجع القهقري هذه حلى وتلقيبات لها وتقديرها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اشتمل الشمل التي تعرف بهذا الاسم وكذلك أخواتها</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الفعل لا ينصب شيئا إلا وفي الفعل دليل عليه فمن ذلك المصادر لأنك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على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قياما فلذلك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زيد قياما فعديته إلى المصدر وكذلك تعديه إلى أسماء الزمان ؛ لأن الفعل لا يكون إلا في زمان وتعديه إلى المكان ؛ </w:t>
      </w:r>
    </w:p>
    <w:p>
      <w:pPr>
        <w:pStyle w:val="BookText"/>
        <w:rPr/>
      </w:pPr>
      <w:r>
        <w:rPr>
          <w:rFonts w:ascii="Amiri" w:hAnsi="Amiri" w:eastAsia="Amiri" w:cs="Amiri"/>
          <w:color w:val="111111"/>
          <w:sz w:val="28"/>
          <w:sz w:val="28"/>
          <w:szCs w:val="28"/>
          <w:rtl w:val="true"/>
          <w:lang w:bidi="ar-SA"/>
        </w:rPr>
        <w:t>لأنه فيه يقع وتعديه إلى الحال ؛ لأنه لأفعل إلا في حال واحق ذلك به المصدر ؛ لأنه مشتق من لفظه ودال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مع صلتها في معنى المصدر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مع صلتها في معناه ، وذلك إذا وصلت بالفعل خاصة إلا أن 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أن تكون فيها ما 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اسم وما في 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يحتاج أن يكون معه فيه راجع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والحروف لا يكنى عنها ولا تضمر فيكون في الكلام ما يرجع إليها والذي يوجب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وأنها ليست حرفا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أنها لو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لعملت في الفعل كما عملت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لأنا وجدنا جميع الحروف التي تدخل على الأفعال ولا تدخل على الأسماء تعمل في الأفعال فلما لم نجدها عاملة حكمنا بأنها اسم وهذا مذهب أبي الحسن الأخفش وغيره من النحويين فتقول يعجبني أن يقوم زيد تريد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قيام زيد ويعجبني ما صنعت تريد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صنيعك إلا أن هذين ، وإن كانا قد يكونان في معنى المصادر فليس يجوز أن يقعا موقع المصدر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 زيدا ضربا لا يجوز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 زيدا أن ضربت تريد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ضربا ولا ضربت زيدا ما ضربت تريد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مؤكد لفعلك ويجوز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 ما ضربت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الضرب الذي ضربت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فعلت ما فعلت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الفعل الذي فعلت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فعلت ما فعل زيد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كالفعل الذي فعل زيد ، فإن لم ترد هذا المعنى فالكلام محال ؛ لأن فعلك لا يكون فعل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وَخُضْتُمْ كَالَّذِي خاضُوا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والتأويل عندهم 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كالخوض الذي خاضوا </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 xml:space="preserve">وقد يسمّى الموصول الحرفي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التّأويل بالمصدر ، وحروفه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الحروف المصدريّة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معجم القواعد العربية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3" w:name="pg14340_340991"/>
    </w:p>
    <w:p>
      <w:pPr>
        <w:pStyle w:val="Heading5"/>
        <w:numPr>
          <w:ilvl w:val="4"/>
          <w:numId w:val="1"/>
        </w:numPr>
        <w:rPr/>
      </w:pPr>
      <w:bookmarkStart w:id="224" w:name="__RefHeading___Toc575964_1588784861"/>
      <w:bookmarkStart w:id="225" w:name="_Toc87"/>
      <w:bookmarkEnd w:id="223"/>
      <w:bookmarkEnd w:id="224"/>
      <w:r>
        <w:rPr>
          <w:rtl w:val="true"/>
        </w:rPr>
        <w:t>مسائل من هذا الباب</w:t>
      </w:r>
      <w:bookmarkEnd w:id="225"/>
    </w:p>
    <w:p>
      <w:pPr>
        <w:pStyle w:val="BookText"/>
        <w:rPr/>
      </w:pP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ضربته عبد الله تضمر الضرب تعني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الضرب عبد الله ولو قلت ضربت عبد الله ضربا وضربته زيدا ما كان به بأس على أن تضمر المصدر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أنه لا يجوز أن تعمل ضمير المصدر 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سرني ضربك عمرا وهو زيدا وأنت تريد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وضربك زيدا ؛ لأنه إنما يعمل إذا كان على لفطه الذي تشتق الأفعال منه ألا ترى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مشتق من الضرب فإنما يعمل الضرب وما أشبهه من المصادر إذا كان ظاهرا غير مضمر وإنما يعمل لشبهه بالفعل فكما أن الفعل لا يضمر فكذلك المصدر لا يجوز أن يقع موقع الفعل وهو مضمر وإنما جاز إضمار المصدر ؛ لأنه معنى واحد ولم يجز إضمار الفعل ؛ لأنه معنى وزمان ولو أضمر لصار اسما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بهم جميعا إذا عنيت أنك لم تترك منهم أحدا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بهم كلا قال الأخفش كل وجميع هاهنا بمنزلة المصادر كأنك قلت مررت بهم عما ومررت بهم كلا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مرورا عما وكلا فكل وجميع هاهنا بمنزلة المصادر كأنك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بهم عما ومررت بهم عما لهم وكأنك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طررتهم طرا وليس الجميع والكل بالقوم كما أن الطر والقاطبة ليس بالقوم يعني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بهم قاطبة وطرا فكأنك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جمعتهم جمعا وكذلك في طر كأنك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طررتم أي أتيت عليهم طرا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باب ما ينتصب ؛ لأنه حال وقع فيه الخبر وهو 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بهم جميعا وعامة وجماعة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أسماء متصرفة ولا يجوز أن يدخل فيها ألألف واللام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وزعم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قاطبة </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 xml:space="preserve">ومنه قول لبيد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فأرسلها العراك ولم يذدها</w:t>
      </w:r>
    </w:p>
    <w:p>
      <w:pPr>
        <w:pStyle w:val="BookText"/>
        <w:rPr/>
      </w:pPr>
      <w:r>
        <w:rPr>
          <w:rFonts w:ascii="Amiri" w:hAnsi="Amiri" w:eastAsia="Amiri" w:cs="Amiri"/>
          <w:color w:val="111111"/>
          <w:sz w:val="28"/>
          <w:sz w:val="28"/>
          <w:szCs w:val="28"/>
          <w:rtl w:val="true"/>
          <w:lang w:bidi="ar-SA"/>
        </w:rPr>
        <w:t>ولم يشفق على نغص الدّخال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الإرسال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التخلية والإطلاق ، وفاعل أرسلها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حمار الوحش ، وضمير المؤنث لأتنه ، والذّود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الطّرد ، أشفق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رحمه ، والنّغص ، مصدر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نغص ينغص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يتم مراده ، وكذا البعير إذا لم يتم شربه ، والدّخال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يداخل يعير قد شرب مرّة في الإبل التي لم تشرب حتى يشرب معها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 العير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حمار الوحش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أتنه الماء دفعة واحدة مزدحمة ولم يشفق على بعضها أن يتنغّص عند الشّرب ، ولم يذدها ؛ لأنه يخاف الصّياد بخلاف الرّعاء الذين يديرون أمر الإبل ، فإنهم إذا أوردوا الإبل جعلوها قطعا حتى تروى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فأرسلها العراك ،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مررت بهم الجمّاء الغفير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الحال على نية طرح الألف واللام وهذا كقولك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مررت بهم قاطبة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بهم 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معجم القواعد العربية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وطرا لا يتصرفان في موضع المصدر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في الكلام مصادر تقع موقع الحال فتغني عنها وانتصابها انتصاب المصادر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أتاني زيد مشيا فقولك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مشيا قد أغنى عن ماش ويمشي إلا أن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أتاني يمشي مشيا فمن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قتلته صبرا ، ولقيته فجأة ومفاجأة وكفاحا ومكافحة ولقيته عيانا وكلمته مشافهة وأتيته ركضا وعدوا وأخذت عنه سماعا وسمعا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كل مصدر يوضع هذا الموضع ألا ترى أنه لا يحسن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أتانا سرعة ولا رجلة</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يمتنع من هذا الباب شيء من المصادر أن يقع موقع الحال إذا كانت قصته هذه القصة وخالف سيبويه وقد جاء بعض هذه المصادر يغني عن ذكر الحال بالألف واللام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أرسلها العراك والعراك لا يجوز أن يكون حالا ولا ينتصب انتصاب الحال وإنما انتصب عندي على تأويل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أرسلها تعترك العراك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والمصدر الذي عملت فيه الحال هو العراك ودل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فأغنى عنه 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طلبته جهدك وطاقتك كأنك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طلبته تجتهد جهدك وتطيق طاقتك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تستفرغهما في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ومذهب سيبويه أن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به وحده وبهم وحدهم ومررت برجل وحده أي مفرد أقيم مقام 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الحال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ذلك في لغة أهل الحجاز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بهم ثلاثتهم وأربعتهم إلى العشرة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وزعم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نصب فكأنه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بهؤلاء فقط مثل وحده في معناه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بنو تميم فيجرونه على الاسم الأول ويعربونه كإعرابه توكيدا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سيبويه ومثل خمستهم قول الشماخ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آتتني سليم قضّها بقضيضها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انقض آخرهم على أولهم وبعض العرب يجعل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كلهم يجريه على الوجوه فهذا مأخوذ من الإنقضاض فقسه على ما ذكرت لك من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وزعم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وحده بمنزلة عنده وأن خمستهم وقضهم كقولك جميعا وكذلك طرا وقاطبة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وجعل يونس نصب وحده كأنك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برجل على حياله فطرحت على فأما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 وجميعهم وعامتهم وأنفسهم وأجمعون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يكون أبدا إلا صفة إذا أضفتهن إلى المضمرات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نسيج وحده ؛ لأنه اسم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الأخفش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مصدر قام مقام الفعل ففيه ضمير فاعل ، وذلك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سقيا لزيد وإنما تريد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سقى الله زيدا ولو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سقيا الله زيدا كان جيدا لأنك قد جئت بما يقوم مقام الفعل ولو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أكلا زيد الخبز وأنت تأمره كان جائزا كقوله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فندلا زريق المال</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ندل الثّعالب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ضربتك ضربا عمرو خالدا ومعناه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ضربتك ضرب عمرو خالدا فإذا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ضربتك زيد خالدا فلا تقدم خالدا قبل الضرب ؛ لأنه في صلته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هذا مثل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ضربا زيدا وأنت تأمره ؛ لأن ذاك قد قام مقام الفعل فيجوز أن يقدم المفعول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زيدا ضربا وقد مضى تفسير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ضربتك ضرب زيد عمرا 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ضربتك ضربك زيدا وضربا أنت زيدا إذا جعلته فاعلا وضربتك ضربا إياك زيدا إذا جعلته مفعولا تريد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ضربا زيد إياك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الأخفش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رد عليك ضربا زيد عمرا إذا كنت تأمره أدخلت عليه سقيا له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إنما تريد سقى الله زيدا فإنه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فتقول</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فكما جاز سقاه له حين أقمت السقي 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تقيم الضرب 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زيد ضربا وقتل عمرو قتلا فتعدى الفعل الذي بني للمفعول إلى المصدر ن كما تعدى الفعل الذي بني للفاعل لا فرق بينهما في ذلك فأما المفعول الذي دخل عليه حرف الجر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سيرا بعبد الله فأنت في المصادر والظروف بالخيار إن شئت نصبت المصادر نصبها قبل وأقمت المفعول الذي دخل عليه حرف الجر مقام الفاعل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بعبد الله سيرا شديدا أقمت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الفاعل ونصبت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تنصبه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 عبد الله سيرا شديدا وكذلك يجوز في أسماء الزمان والمكان أن تنصبها نصب الظروف في هذه المسألة ويجوز من أجل شغل حرف الجر بعبد الله أن تقيم المصادر والظروف معه مقام الفاعل فترفعها إلا أن الأحسن ألا ترفع إذا نعتت أو أفادت معنى سوى التوكيد وقصد الإخبار عنها فإذا لم يكن فيها إلا التوكيد نصبت والرفع بعيد جدا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بعبد الله سير شديد ومر بعبد الله المرور الذي علمته ، وإن شئت نصبت وإنما حسن الرفع لأنك قد وصفت المصدر فصار كالأسماء المفيدة فأما النصب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أنك أقمت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الفاعل فصار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عبد الله الضرب الذي يعلم وشتم عبد الله الشتم الشديد وكذلك 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بعبد الله مروان وسير بعبد الله سير شديد لكان مفيدا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نُفِخَ فِي الصُّورِ نَفْخَةٌ واحِدَةٌ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الحاقة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بعبد الله سير وسيرا وذهب إلى عبد الله ذهابا فالنصب الوجه ؛ </w:t>
      </w:r>
    </w:p>
    <w:p>
      <w:pPr>
        <w:pStyle w:val="BookText"/>
        <w:rPr/>
      </w:pPr>
      <w:r>
        <w:rPr>
          <w:rFonts w:ascii="Amiri" w:hAnsi="Amiri" w:eastAsia="Amiri" w:cs="Amiri"/>
          <w:color w:val="111111"/>
          <w:sz w:val="28"/>
          <w:sz w:val="28"/>
          <w:szCs w:val="28"/>
          <w:rtl w:val="true"/>
          <w:lang w:bidi="ar-SA"/>
        </w:rPr>
        <w:t xml:space="preserve">لأن المصادر موكدة أما جواز الرفع على بعد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بعبد الله ؛ لأنه ليس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من الفائدة إلا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وجوازه على أنك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بعبد الله سير فمعناه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بعبد الله ضرب من السير ؛ لأنه لو اختلف لكان الوجه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بعبد الله سيران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سريع وبطيء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قديم وحديث وهذا قول أبي العباس رحمه الله</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قولهم ضرب زيد سوطا أن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زيد ضربة بسوط فالسوط هنا قد قام مقام المصدر ولذلك لم يجز أن تقيم السوط مقام الفاعل لا يجوز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سوط زيدا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أعطى درهم عمرا</w:t>
      </w:r>
      <w:r>
        <w:rPr>
          <w:rFonts w:eastAsia="Amiri" w:cs="Amiri" w:ascii="Amiri" w:hAnsi="Amiri"/>
          <w:color w:val="111111"/>
          <w:sz w:val="28"/>
          <w:szCs w:val="28"/>
          <w:rtl w:val="true"/>
          <w:lang w:bidi="ar-SA"/>
        </w:rPr>
        <w:t xml:space="preserve">. </w:t>
      </w:r>
      <w:bookmarkStart w:id="226" w:name="pg14340_340996"/>
    </w:p>
    <w:p>
      <w:pPr>
        <w:pStyle w:val="Heading4"/>
        <w:numPr>
          <w:ilvl w:val="3"/>
          <w:numId w:val="1"/>
        </w:numPr>
        <w:rPr/>
      </w:pPr>
      <w:bookmarkStart w:id="227" w:name="__RefHeading___Toc575966_1588784861"/>
      <w:bookmarkStart w:id="228" w:name="_Toc88"/>
      <w:bookmarkEnd w:id="226"/>
      <w:bookmarkEnd w:id="227"/>
      <w:r>
        <w:rPr>
          <w:rtl w:val="true"/>
        </w:rPr>
        <w:t xml:space="preserve">شرح الثاني </w:t>
      </w:r>
      <w:r>
        <w:rPr>
          <w:rtl w:val="true"/>
        </w:rPr>
        <w:t xml:space="preserve">: </w:t>
      </w:r>
      <w:r>
        <w:rPr>
          <w:rtl w:val="true"/>
        </w:rPr>
        <w:t>وهو المفعول به</w:t>
      </w:r>
      <w:bookmarkEnd w:id="228"/>
    </w:p>
    <w:p>
      <w:pPr>
        <w:pStyle w:val="Heading5"/>
        <w:numPr>
          <w:ilvl w:val="4"/>
          <w:numId w:val="1"/>
        </w:numPr>
        <w:rPr/>
      </w:pPr>
      <w:bookmarkStart w:id="229" w:name="__RefHeading___Toc575968_1588784861"/>
      <w:bookmarkStart w:id="230" w:name="_Toc89"/>
      <w:bookmarkEnd w:id="229"/>
      <w:r>
        <w:rPr>
          <w:rtl w:val="true"/>
        </w:rPr>
        <w:t>اشارة</w:t>
      </w:r>
      <w:bookmarkEnd w:id="230"/>
    </w:p>
    <w:p>
      <w:pPr>
        <w:pStyle w:val="BookText"/>
        <w:rPr/>
      </w:pPr>
      <w:r>
        <w:rPr>
          <w:rStyle w:val="FootnoteAnchor"/>
          <w:rtl w:val="true"/>
        </w:rPr>
        <w:footnoteReference w:id="1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قولنا في المفعول على الحقيقة أنه المصدر ولما كانت هذه تكون على ضربين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فيها يلاقي شيئا ويؤثر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وضرب منه لا يلاقي شيئا ولا يؤثر فيه فسمي الفعل الملاقي متعديا وما لا يلاقي غير متعد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الفعل الذي هو غير متعد فهو الذي لم يلاق مصدره مفعولا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وأحمر وطال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أردت به ضد قصر خاصة ، وإن أردت به معنى علا كان متعديا والأفعال التي لا تتعدى هي ما كان منها خلقة أو حركة للجسم في ذاته وهيئة له أو فعلا من أفعال النفس غير متشبث بشيء خارج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الذي هو خلقة فنحو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أسود وأحمر وأعور وأشهاب وطال وما أشبه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حركة الجسم بغير ملاقاة لشيء آخر فنحو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وقعد وسار وغار ألا ترى أن هذه الأفعال مصوغة لحركة الجسم وهيئته في ذاته ، 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لهذه الأفعال من أن تلاقي المكان وأن تكون فيه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لا بدّ منه لكل فعل والمتعدي وغير المتعدي في هذا سواء وإنما علمنا محيط بأن ذلك كذلك ؛ لأن الفعل يصنع ليدل على المكان كما صيغ ليدل على المصدر والزمان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أفعال النفس التي لا تتعداها فنحو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كرم وظرف وفكر وغضب وخبر وبطر وملح وحسن وسمح وما أشبه ذلك</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الفعل الذي يتعدى فكل حركة للجسم كانت ملاقية لغيرها وما أشبه ذلك من أفعال النفس وأفعال الحواس من الخمس كلها متعدية ملاقية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نظرت وشممت وسمعت </w:t>
      </w:r>
    </w:p>
    <w:p>
      <w:pPr>
        <w:pStyle w:val="BookText"/>
        <w:rPr/>
      </w:pPr>
      <w:r>
        <w:rPr>
          <w:rFonts w:ascii="Amiri" w:hAnsi="Amiri" w:eastAsia="Amiri" w:cs="Amiri"/>
          <w:color w:val="111111"/>
          <w:sz w:val="28"/>
          <w:sz w:val="28"/>
          <w:szCs w:val="28"/>
          <w:rtl w:val="true"/>
          <w:lang w:bidi="ar-SA"/>
        </w:rPr>
        <w:t xml:space="preserve">وذقت ولمست وجميع ما كان في معاينهن فهو متعد وكذلك حركة الجسم إذا لاقت شيئا كان الفعل من ذلك متعديا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زيدا ووطئت بلدك ودارك ، وأما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فارقته وقاطعته وباريته وتاركته فإنما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فعلت كما يفعل وساويت بين الفعلين والمساواة إنما تعلم بالتلاقي وتركتك في معنى تاركتك ؛ لأن كل شيء تركته فقد تركك فافهم هذا ، فإن فيه غموضا قليلا </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وهذا كثير ، نحو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خيرا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هلّا تفعل خيرا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 الشّرّ ولو إصبعا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ولو دفعته إصبعا ومثله تقول لمن قدم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خير 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فيه الرّفع ، ومثله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مبرورا مأجورا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يحذف الفعل ويبفى مفعوله لكثرته في كلامهم حتى صار بمنزلة المثل من ذلك قول ذي الرّمة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ديار مية إذ ميّ مساعفة</w:t>
      </w:r>
    </w:p>
    <w:p>
      <w:pPr>
        <w:pStyle w:val="BookText"/>
        <w:rPr/>
      </w:pPr>
      <w:r>
        <w:rPr>
          <w:rFonts w:ascii="Amiri" w:hAnsi="Amiri" w:eastAsia="Amiri" w:cs="Amiri"/>
          <w:color w:val="111111"/>
          <w:sz w:val="28"/>
          <w:sz w:val="28"/>
          <w:szCs w:val="28"/>
          <w:rtl w:val="true"/>
          <w:lang w:bidi="ar-SA"/>
        </w:rPr>
        <w:t>ولا يرى مثلها عجم ولا عرب</w:t>
      </w:r>
    </w:p>
    <w:p>
      <w:pPr>
        <w:pStyle w:val="BookText"/>
        <w:rPr/>
      </w:pPr>
      <w:r>
        <w:rPr>
          <w:rFonts w:ascii="Amiri" w:hAnsi="Amiri" w:eastAsia="Amiri" w:cs="Amiri"/>
          <w:color w:val="111111"/>
          <w:sz w:val="28"/>
          <w:sz w:val="28"/>
          <w:szCs w:val="28"/>
          <w:rtl w:val="true"/>
          <w:lang w:bidi="ar-SA"/>
        </w:rPr>
        <w:t xml:space="preserve">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 ديار ميّة ، ومن ذلك قول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كليهما وتمرا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أمثال الميداني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كلاهما وتمرا ، كلاهما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ةأي زبد وسنام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أعطني كليهما وتمرا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شيء ولا شتيمة 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ائت كلّ شيء ، ولا ترتكب شتيمة حرّ ، ومن العرب من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كلاهما وتمرا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كلاهما لي ثابتان وزدني تمرا ، وكلّ شيء قد يقبل ولا ترتكب شتيمة 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ينتصب في هذا الباب على إضمار الفعل المتروك إظهاره ،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انْتَهُوا خَيْراً 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وراءك أوسع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انتهوا وأتوا خيرا لكم ، لأنّك حين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 فأنت تريد أن تخرجه من أمر وتدخله في آخر ، ويجوز في مثل هذا إظهار الفعل ، ومعنى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وراءك أوسع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تأخّر تجد مكانا أوسع لك ، ومثله قول ابن الرّقيّات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 تراها ولو تأمّلت إلّا</w:t>
      </w:r>
    </w:p>
    <w:p>
      <w:pPr>
        <w:pStyle w:val="BookText"/>
        <w:rPr/>
      </w:pPr>
      <w:r>
        <w:rPr>
          <w:rFonts w:ascii="Amiri" w:hAnsi="Amiri" w:eastAsia="Amiri" w:cs="Amiri"/>
          <w:color w:val="111111"/>
          <w:sz w:val="28"/>
          <w:sz w:val="28"/>
          <w:szCs w:val="28"/>
          <w:rtl w:val="true"/>
          <w:lang w:bidi="ar-SA"/>
        </w:rPr>
        <w:t>ولها في مفارق الرّأس طيبا</w:t>
      </w:r>
    </w:p>
    <w:p>
      <w:pPr>
        <w:pStyle w:val="BookText"/>
        <w:rPr/>
      </w:pPr>
      <w:r>
        <w:rPr>
          <w:rFonts w:ascii="Amiri" w:hAnsi="Amiri" w:eastAsia="Amiri" w:cs="Amiri"/>
          <w:color w:val="111111"/>
          <w:sz w:val="28"/>
          <w:sz w:val="28"/>
          <w:szCs w:val="28"/>
          <w:rtl w:val="true"/>
          <w:lang w:bidi="ar-SA"/>
        </w:rPr>
        <w:t xml:space="preserve">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ورأيت لها طيبا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قول ابن قميئة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تذكّرت أرضا بها أهلها</w:t>
      </w:r>
    </w:p>
    <w:p>
      <w:pPr>
        <w:pStyle w:val="BookText"/>
        <w:rPr/>
      </w:pPr>
      <w:r>
        <w:rPr>
          <w:rFonts w:ascii="Amiri" w:hAnsi="Amiri" w:eastAsia="Amiri" w:cs="Amiri"/>
          <w:color w:val="111111"/>
          <w:sz w:val="28"/>
          <w:sz w:val="28"/>
          <w:szCs w:val="28"/>
          <w:rtl w:val="true"/>
          <w:lang w:bidi="ar-SA"/>
        </w:rPr>
        <w:t>أخوالها فيها وأعمامها</w:t>
      </w:r>
    </w:p>
    <w:p>
      <w:pPr>
        <w:pStyle w:val="BookText"/>
        <w:rPr/>
      </w:pPr>
      <w:r>
        <w:rPr>
          <w:rFonts w:ascii="Amiri" w:hAnsi="Amiri" w:eastAsia="Amiri" w:cs="Amiri"/>
          <w:color w:val="111111"/>
          <w:sz w:val="28"/>
          <w:sz w:val="28"/>
          <w:szCs w:val="28"/>
          <w:rtl w:val="true"/>
          <w:lang w:bidi="ar-SA"/>
        </w:rPr>
        <w:t xml:space="preserve">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وتذكّرت أخوالها وأعمامها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معجم القواعد العربية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اختلف النحويون 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هو متعد أو غير متعد وإنما التبس عليهم ذلك لإستعمال العرب له بغير حرف الجر في كثير من المواضع وهو عندي غير متعد كما قدمناه وإنك لما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إنما عنيت بذلك انتقالك من بسيط الأرض ومنكشفها إلى ما كان منها غير بسيط منكشف فالإنتقال ضرب واحد ، وإن اختلفت المواضع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غرت إذا أتيت الغور ، فإن وجب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متعديا وجب أن يتعدى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ودليل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 لا ترى فعلا من الأفعال يكون متعديا إلا كان مضاده متعديا ، وإن كان غير متعد كان مضاده غير متعد فمن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تحرك وسكن ، فتحرك غير متعد وسكن غير متعد وأبيض وأسود كلاهما غير متعد وخرج ضد دخل وخرج غير متعد فواجب أن يكون دخل غير متعد وهذا مذهب سيبويه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ذهبت الشام دخلت البيت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حذف حرف الجر من الكلام وكان الأصل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إلى الشام ودخلت في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هما مستعملان بحروف الجر فحذف حرف الجر من حذفه اتساعا واستخفافا فإذا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ضربت وقتلت وأكلت وشربت وذكرت ونسيت وأحيا وأمات فهذه الأفعال ونحوها هي المتعدية إلى المفعولين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 زيدا وأكلت الطعام وشربت الشراب وذكرت الله واشتهيت لقاءك وهويت زيدا وما أشبه هذا من أفعال النفس المتعدية فهذا حكمه ولا تتم هذه الأفعال المتعدية ولا توجد إلا بوجود المفعول لأنك 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ولم يكن مذكور فهو محال وكذلك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اشتهيت وما أشبهه</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هذا إنما قيل له مفعول به ؛ لأنه لما قال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وقتل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الفعل بمن وقع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بزيد أو بعمرو فهذا إنما يكون في المتعدي نحو ما ذكرنا ولا يقال فيما لا يتعدى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وقعد لا يقال هذا القيام بمن وقع ولا هذا القعود بمن حل إنما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كان هذا القيام وفي أي وقت وأين كان وفي أي موضع والمكان والزمان لا يخلو فعل منهما متعديا كان أو غير متعد فمتى وجدت فعلا حقه أن يكون غير متعد بالصفة التي ذكرت لك ووجدت العرب قد عدته فاعلم أن ذلك اتساع في اللغة واستخفاف وأن الأصل فيه أن يكون متعديا </w:t>
      </w:r>
    </w:p>
    <w:p>
      <w:pPr>
        <w:pStyle w:val="BookText"/>
        <w:rPr/>
      </w:pPr>
      <w:r>
        <w:rPr>
          <w:rFonts w:ascii="Amiri" w:hAnsi="Amiri" w:eastAsia="Amiri" w:cs="Amiri"/>
          <w:color w:val="111111"/>
          <w:sz w:val="28"/>
          <w:sz w:val="28"/>
          <w:szCs w:val="28"/>
          <w:rtl w:val="true"/>
          <w:lang w:bidi="ar-SA"/>
        </w:rPr>
        <w:t xml:space="preserve">بحرف جر وإنما حذفوه استخفافا نحو ما ذكرت لك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الشام ودخلت البيت وسترى هذا في مواضع من هذا الكتاب</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الأفعال المتعدية تنقسم ثلاثة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ما يتعدى إلى مفعول واحد ومنها ما يتعدى إلى مفعولين ومنها ما يتعدى إلى ثلاثة مفاعيل فأما ما يتعدى إلى مفعول واحد فقد ذكرنا منه ما فيه كفاية ونحن نتبعه بما يتعدى إلى مفعولين وإلى ثلاثة بعد ذكرنا مسائل هذا الباب إن شاء الله</w:t>
      </w:r>
      <w:r>
        <w:rPr>
          <w:rFonts w:eastAsia="Amiri" w:cs="Amiri" w:ascii="Amiri" w:hAnsi="Amiri"/>
          <w:color w:val="111111"/>
          <w:sz w:val="28"/>
          <w:szCs w:val="28"/>
          <w:rtl w:val="true"/>
          <w:lang w:bidi="ar-SA"/>
        </w:rPr>
        <w:t xml:space="preserve">. </w:t>
      </w:r>
      <w:bookmarkStart w:id="231" w:name="pg14340_341000"/>
    </w:p>
    <w:p>
      <w:pPr>
        <w:pStyle w:val="Heading5"/>
        <w:numPr>
          <w:ilvl w:val="4"/>
          <w:numId w:val="1"/>
        </w:numPr>
        <w:rPr/>
      </w:pPr>
      <w:bookmarkStart w:id="232" w:name="__RefHeading___Toc575970_1588784861"/>
      <w:bookmarkStart w:id="233" w:name="_Toc90"/>
      <w:bookmarkEnd w:id="231"/>
      <w:bookmarkEnd w:id="232"/>
      <w:r>
        <w:rPr>
          <w:rtl w:val="true"/>
        </w:rPr>
        <w:t>مسائل من هذا الباب</w:t>
      </w:r>
      <w:bookmarkEnd w:id="233"/>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أن الأفعال لا تثنى ولا تجمع ، وذلك لأنها أجناس كمصادرها ألا ترى أنك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بلغني ضربكم زيدا كثيرا وجلوسكم إلى زيد قليلا كان الضرب والجلوس قليلا أو كثيرا وإنما يثنى الفاعل في الفعل ، فإن قلت فإنك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ضربتك ضربتين وعلمت علمتين فإنما ذلك لإختلاف النوعين من ضرب يخالف ضربا في شدته وقلته أو علم يخالف علما كعلم الفقه وعلم النحو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تمور إذا اختلفت الأجناس ومع ذلك ، فإن الفعل يدل على زمان فلا يجوز أن تثنيه كما ثنيت المصدر ، وإن اختلفت أنواعه فالفعل لا بد له من الفاعل يليه بعده إما ظاهرا وإما مضمرا ولا يجوز أن يثنى ولا يجمع لما بينت لك فإذا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الزيدان يقومان فهذه الألف ضمير الفاعلين والنون علامة الرفع ، وإذا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الزيدون يقومون فهذه الواو ضمير الجمع والنون علامة الرفع ويجوز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قاموا الزيدون ويقومون الزيدون على لغة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أكلوني البراغيث فهؤلاء إنما يجيئون بالألف والنون وبالواو والنون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يضربان ويضربون وبالألف والواو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ضربا وضربوا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ضربا الزيدان وضربوا الزيدون ليعلموا أن هذا الفعل لإثنين لا لواحد ولا لجميع ولا لإثنين ولا لواحد كما أدخلت التاء في فعل المؤنث لتفصل بين فعل المذكر والمؤنث فكذلك هؤلاء زادوا بيانا ليفرقوا بين فعل الإثنين وبين الواحد والجميع وهذا لعمري هو القياس على ما أجمعوا عليه في التاء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قامت هند وقعدت سلمى ولكن هذا أدى إلى إلباس إذ كان من كلامهم التقديم والتأخير فكأن السامع إذا سمع قاموا الزيدون لا يدري هل هو خبر مقدم والواو فيه ضمير أم الواو عمل الجمع فقط غير ضمير وكذلك الألف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قاما الزيدان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فلهذا وغيره من العلل ما جمع على التاء ولم يجمع على الألف والواو فجاز في كل فعل لمؤنث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فعلت ولا يحسن سقوطها إلا أن تفرق بين الاسم والفعل فإذا بعد منه حسن نحو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 اليوم القاضي امرأة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أبو العباس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التأنيث </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ويستدل على تأنيث ما لا علامة فيه ظاهرة من الأسماء المؤنثة بعود الضمير إليه مؤنثا نحو الكتف نهشتها والعين كحلتها وبما أشبه ذلك كوصفه بالمؤنث نحو أكلت كتفا مشوية وكرد التاء إليه في التصغير ككتيفة ويدية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شرح ابن عقيل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معنى لازم غير مفارق إذا لزم المعنى لزمت علامته وليس كذا التثنية والجمع ؛ لأنه يجوز أن يفترق الإثنان والجمع فتخبر عن كل واحد منهما على حياله والتأنيث الحقيقي الذي لا يجوز فعله إلا بعلامة التأنيث هو كل مؤنث له ذكر كالحيوان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قامت أمة الله ونتجت فرسك والناقة إلا أن يضطر شاعر فيجوز له حذف العلامة على قبح ، فإن كان التأنيث في الاسم ولا معنى تحته فأنت مخير إن شئت جئت بالتاء لتأنيث اللفظ ، وإن شئت حذفتها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جاءَهُ مَوْعِظَةٌ مِنْ رَبِّهِ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الموعظة والوعظ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وَأَخَذَ الَّذِينَ ظَلَمُوا الصَّيْحَةُ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الصيحة والصوت واحد أما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نِسْوَةٌ فِي الْمَدِينَةِ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جاء على تقدير جماعة فهو تأنيث الجمع ولا واحد لزمه التأنيث فجمع عليه فلو كان تأنيث الواحد للزمه التاء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قامت المسلمات ؛ لأنه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قامت الرجال ؛ لأنه تأنيث الجمع</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الفاعل لا يجوز أن يقدم على الفعل إلا على شرط الابتداء خاصة وكذلك ما قام مقامه من المفعولين الذين لم يسم من فعل بهم فأما المفعول إذا كان الفعل متصرفا فيجوز تقديمه وتأخيره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 زيدا وزيدا ضربت وأكلت خبزا وخبزا أكلت وضربت هند عمرا وعمرا ضربت هند وغلامك أخرج بكرا وبكرا أخرج غلامك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أشبع الرجلين </w:t>
      </w:r>
    </w:p>
    <w:p>
      <w:pPr>
        <w:pStyle w:val="BookText"/>
        <w:rPr/>
      </w:pPr>
      <w:r>
        <w:rPr>
          <w:rFonts w:ascii="Amiri" w:hAnsi="Amiri" w:eastAsia="Amiri" w:cs="Amiri"/>
          <w:color w:val="111111"/>
          <w:sz w:val="28"/>
          <w:sz w:val="28"/>
          <w:szCs w:val="28"/>
          <w:rtl w:val="true"/>
          <w:lang w:bidi="ar-SA"/>
        </w:rPr>
        <w:t xml:space="preserve">الرغيفان ويكفي الرجلين الدرهمان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حرق فاه الخل ؛ لأن الخل هو الفاعل وتقول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أعجب ركوبك الدابة زيدا فالكاف في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ركوبك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مخفوضة بالإضافة وموضعها رفع 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أعجب زيدا أن ركبت الدابة فالمصدر يجر ما أضيف إليه فاعلا كان أو مفعولا ويجري ما بعده على الأصل فإضافته إلى الفاعل أحسن ؛ لأنه له كقول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لا دَفْعُ اللهِ النَّاسَ بَعْضَهُمْ بِبَعْضٍ</w:t>
      </w:r>
      <w:r>
        <w:rPr>
          <w:rFonts w:eastAsia="Amiri" w:cs="Amiri" w:ascii="Amiri" w:hAnsi="Amiri"/>
          <w:color w:val="111111"/>
          <w:sz w:val="28"/>
          <w:szCs w:val="28"/>
          <w:rtl w:val="true"/>
          <w:lang w:bidi="ar-SA"/>
        </w:rPr>
        <w:t>)</w:t>
      </w:r>
      <w:r>
        <w:rPr>
          <w:rStyle w:val="FootnoteAnchor"/>
          <w:rtl w:val="true"/>
        </w:rPr>
        <w:footnoteReference w:id="1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وإضافته إلى المفعول حسنة ؛ لأنه به اتصل وفيه حل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أعجبني بناء هذه الدار وما أحسن خياطة هذا الثوب فعلى هذا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أعجب ركوب الفرس عمرو زيدا أردت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أعجب أن ركب الفرس عمرو زيدا</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فالفرس وعمرو وركب في صلة أن وزيد منتصب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خارج عن لا لصلة تقدمه إن شئت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شئت جعلته بين أعجب والركوب 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عجبت من دق الثوب القصار ، فإن نونت المصدر أو أدخلت فيه ألفا ولاما امتنعت إضافته فجرى كل شيء على أصله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أعجب ركوب زيد الفرس عمرا ، 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أعجب ركوب الفرس زيد عمرا ولا يجوز أن تقدم الفرس ولا زيدا قبل الركوب لأنهما من صلته فقد صارا منه كالياء والدال من زيد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أعجب شيء شيئا إعجاب زيد ركوب الفرس عمرو نصبت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مصدر وتقديره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أعجب شيء شيئا إعجابا مثل إعجاب زيد ورفعت الركوب بقولك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أعجب ؛ لأن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أعجب زيدا أن ركب الفرس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أعجب الأكل الخبز زيد عمرا على ما وصفت لك وعلى ذلك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 إِطْعامٌ فِي يَوْمٍ ذِي مَسْغَبَةٍ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يَتِيماً ذا مَقْرَبَةٍ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البلد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أطعم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 وما أدراك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أعجب بيع طعامك رخصه المشتريه فالتقدير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أعجب أن باع طعامك رخصه الرجل المشتريه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فالرخص هو الذي باع الطعام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أعجبني ضرب الضارب زيدا عبد الله رفعت الضرب ؛ لأنه فاعل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أعجبني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وأضفته إلى الضارب ونصبت زيدا ؛ لأنه مفعول في صلة الضارب ونصبت عبد الله بالضرب الأول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المجرور وتقديره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أعجبني أن ضرب الضارب زيدا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أعجب إعطاء الدراهم أخاك غلامك أباك نصبت أباك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وجعلت غلامك هو الذي أعطى الدراهم أخاك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الضارب عمرا المكرم زيدا أحبّ أخواك نصبت ضرب الأول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وجررت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بالإضافة وعديته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ونصبت المكرم زيدا بضرب الأول ، فإن أردت أن لا تعديه إلى عمرو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الضارب المكرم زيدا أحبّ أخواك وهذا كله في صلة الضرب لأنك أضفته إلى الضارب وسائر الكلام إلى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متصل به</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دفعك إلى المعطي زيدا دينارا درهما القائم في داره عمرو نصبت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ورفعت عمرا بقيامه ولو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دفعك إلى زيد درهما ضربك عمرا كان محالا ؛ لأن الضرب ليس مما يسرّ ولو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وافق قيامك قعود زيد صلح ومعناه أنهما اتفقا في وقت واحد ولو أردت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الموافقة التي هي الإعجاب لم يصلح إلا في الآدميين</w:t>
      </w:r>
      <w:r>
        <w:rPr>
          <w:rFonts w:eastAsia="Amiri" w:cs="Amiri" w:ascii="Amiri" w:hAnsi="Amiri"/>
          <w:color w:val="111111"/>
          <w:sz w:val="28"/>
          <w:szCs w:val="28"/>
          <w:rtl w:val="true"/>
          <w:lang w:bidi="ar-SA"/>
        </w:rPr>
        <w:t xml:space="preserve">. </w:t>
      </w:r>
      <w:bookmarkStart w:id="234" w:name="pg14340_341004"/>
    </w:p>
    <w:p>
      <w:pPr>
        <w:pStyle w:val="Heading5"/>
        <w:numPr>
          <w:ilvl w:val="4"/>
          <w:numId w:val="1"/>
        </w:numPr>
        <w:rPr/>
      </w:pPr>
      <w:bookmarkStart w:id="235" w:name="__RefHeading___Toc575972_1588784861"/>
      <w:bookmarkStart w:id="236" w:name="_Toc91"/>
      <w:bookmarkEnd w:id="234"/>
      <w:bookmarkEnd w:id="235"/>
      <w:r>
        <w:rPr>
          <w:rtl w:val="true"/>
        </w:rPr>
        <w:t>باب الفعل الذي يتعدى إلى مفعولين</w:t>
      </w:r>
      <w:bookmarkEnd w:id="236"/>
    </w:p>
    <w:p>
      <w:pPr>
        <w:pStyle w:val="Heading6"/>
        <w:numPr>
          <w:ilvl w:val="5"/>
          <w:numId w:val="1"/>
        </w:numPr>
        <w:rPr/>
      </w:pPr>
      <w:bookmarkStart w:id="237" w:name="__RefHeading___Toc575974_1588784861"/>
      <w:bookmarkStart w:id="238" w:name="_Toc92"/>
      <w:bookmarkEnd w:id="237"/>
      <w:r>
        <w:rPr>
          <w:rtl w:val="true"/>
        </w:rPr>
        <w:t>اشارة</w:t>
      </w:r>
      <w:bookmarkEnd w:id="238"/>
    </w:p>
    <w:p>
      <w:pPr>
        <w:pStyle w:val="BookText"/>
        <w:rPr/>
      </w:pPr>
      <w:r>
        <w:rPr>
          <w:rFonts w:ascii="Amiri" w:hAnsi="Amiri" w:eastAsia="Amiri" w:cs="Amiri"/>
          <w:color w:val="111111"/>
          <w:sz w:val="28"/>
          <w:sz w:val="28"/>
          <w:szCs w:val="28"/>
          <w:rtl w:val="true"/>
          <w:lang w:bidi="ar-SA"/>
        </w:rPr>
        <w:t xml:space="preserve">الفعل الذي يتعدى على مفعولين ينقسم إلى قسمين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فللأوّل وهو الظن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 يحجو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للحسبان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الأمر للمخاطب غير متصرّف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وللثاني وهو اليقين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لعلمة ، وهي شقّ الشّفة العليا ،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وللثالث وهو الظّن واليقين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وتنصب هذه الأفعال هي وما يتصرّف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 وتعلّم فإنّهما لا يتصرّفان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تنصب مفعولين أصلهما المبتدأ والخبر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معجم القواعد العربية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فأحدهما يتعدى إلى مفعولين ولك أن تقتصر على أحدهما دون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والآخر يتعدى إلى مفعولين وليس لك أن تقتصر على أحدهما دون الآخر فأما الذي يتعدى إلى مفعولين ولك أن تقتصر على أحدهما دون الآخر فقولك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أعطى عبد الله زيدا درهما وكسا عبد الله بكرا ثوبا فهذا الباب الذي يجوز فيه الاقتصار على المفعول الأول ولا بد أن يكون المفعول الأول فاعلا فيه في المعنى بالمفعول الثاني ألا ترى أنك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أعطيت زيدا درهما فزيد المفعول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 أعطيته فأخذ الدرهم والدرهم مفعول في المعنى لزيد 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كسوت زيدا ثوبا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زيدا اكتسى الثوب ولبسه</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والأفعال التي تتعدى إلى مفعول واحد كلها إذا نقلتها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كان من هذا الباب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زيدا عمرا ثم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أضربت زيدا عمرا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زيدا يضرب </w:t>
      </w:r>
    </w:p>
    <w:p>
      <w:pPr>
        <w:pStyle w:val="BookText"/>
        <w:rPr/>
      </w:pPr>
      <w:r>
        <w:rPr>
          <w:rFonts w:ascii="Amiri" w:hAnsi="Amiri" w:eastAsia="Amiri" w:cs="Amiri"/>
          <w:color w:val="111111"/>
          <w:sz w:val="28"/>
          <w:sz w:val="28"/>
          <w:szCs w:val="28"/>
          <w:rtl w:val="true"/>
          <w:lang w:bidi="ar-SA"/>
        </w:rPr>
        <w:t xml:space="preserve">عمرا فعمرو في المعنى مفعول لزيد فهذه هي الأفعال التي يجوز لك فيها الإقتصار على المفعول الأول ؛ لأن الفائدة واقعة به وحده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أعطيت زيدا ولا تذكر ما أعطيته فيكون كلاما تاما مفيدا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أضربت زيدا ولا تقول لمن أضربته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من الأفعال ما يتعدى إلى مفعولين في اللفظ وحقه أن يتعدى إلى الثاني بحرف جر إلا أنهم استعملوا حذف خرف الجر فيه فيجوز فيه الوجهان في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ذلك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وَاخْتارَ مُوسى قَوْمَهُ سَبْعِينَ رَجُلاً</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 xml:space="preserve">ويقول سيبويه في هذا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يتعدّاه فعله إلى مفعولين ، ، فإن شئت اقتصرت على المفعول الأوّل ، ، وإن شئت تعدّى إلى الثاني ، كما تعدّى إلى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أعطى عبد الله زيدا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كسوت بشرا الثّياب الجياد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اخترت الرّجال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ذلك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وَاخْتارَ مُوسى قَوْمَهُ سَبْعِينَ رَجُلاً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وسمّيته زيدا ، وكنّيت زيدا أبا عبد الله ، ودعوته زيدا إذا أردت دعوته التي تجري مجرى سمّيته ، وإن عنيت الدّعاء إلى أمر يجاوز مفعولا واحدا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قول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أستغفر الله ذنبا لست محصيه</w:t>
      </w:r>
    </w:p>
    <w:p>
      <w:pPr>
        <w:pStyle w:val="BookText"/>
        <w:rPr/>
      </w:pPr>
      <w:r>
        <w:rPr>
          <w:rFonts w:ascii="Amiri" w:hAnsi="Amiri" w:eastAsia="Amiri" w:cs="Amiri"/>
          <w:color w:val="111111"/>
          <w:sz w:val="28"/>
          <w:sz w:val="28"/>
          <w:szCs w:val="28"/>
          <w:rtl w:val="true"/>
          <w:lang w:bidi="ar-SA"/>
        </w:rPr>
        <w:t>ربّ العباد إليه الوجه والعمل</w:t>
      </w:r>
    </w:p>
    <w:p>
      <w:pPr>
        <w:pStyle w:val="BookText"/>
        <w:rPr/>
      </w:pPr>
      <w:r>
        <w:rPr>
          <w:rFonts w:ascii="Amiri" w:hAnsi="Amiri" w:eastAsia="Amiri" w:cs="Amiri"/>
          <w:color w:val="111111"/>
          <w:sz w:val="28"/>
          <w:sz w:val="28"/>
          <w:szCs w:val="28"/>
          <w:rtl w:val="true"/>
          <w:lang w:bidi="ar-SA"/>
        </w:rPr>
        <w:t xml:space="preserve">انظر معجم القواعد العربية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وسميته زيدا وكنيت زيدا أبا عبد الله ألا ترى أنك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اخترت من الرجال وسميته بزيد وكنيته بأبي عبد الله ومن ذلك 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أستغفر الله ذنبا لست محصيه</w:t>
      </w:r>
    </w:p>
    <w:p>
      <w:pPr>
        <w:pStyle w:val="BookText"/>
        <w:rPr/>
      </w:pPr>
      <w:r>
        <w:rPr>
          <w:rFonts w:ascii="Amiri" w:hAnsi="Amiri" w:eastAsia="Amiri" w:cs="Amiri"/>
          <w:color w:val="111111"/>
          <w:sz w:val="28"/>
          <w:sz w:val="28"/>
          <w:szCs w:val="28"/>
          <w:rtl w:val="true"/>
          <w:lang w:bidi="ar-SA"/>
        </w:rPr>
        <w:t>ربّ العباد إليه الوجه والعمل</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عمرو بن معد يكرب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أمرتك الخير فافعل ما أمرت به</w:t>
      </w:r>
    </w:p>
    <w:p>
      <w:pPr>
        <w:pStyle w:val="BookText"/>
        <w:rPr/>
      </w:pPr>
      <w:r>
        <w:rPr>
          <w:rFonts w:ascii="Amiri" w:hAnsi="Amiri" w:eastAsia="Amiri" w:cs="Amiri"/>
          <w:color w:val="111111"/>
          <w:sz w:val="28"/>
          <w:sz w:val="28"/>
          <w:szCs w:val="28"/>
          <w:rtl w:val="true"/>
          <w:lang w:bidi="ar-SA"/>
        </w:rPr>
        <w:t>فقد تركتك ذا مال وذا نشب</w:t>
      </w:r>
    </w:p>
    <w:p>
      <w:pPr>
        <w:pStyle w:val="BookText"/>
        <w:rPr/>
      </w:pPr>
      <w:r>
        <w:rPr>
          <w:rFonts w:ascii="Amiri" w:hAnsi="Amiri" w:eastAsia="Amiri" w:cs="Amiri"/>
          <w:color w:val="111111"/>
          <w:sz w:val="28"/>
          <w:sz w:val="28"/>
          <w:szCs w:val="28"/>
          <w:rtl w:val="true"/>
          <w:lang w:bidi="ar-SA"/>
        </w:rPr>
        <w:t xml:space="preserve">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استغفر الله من ذنب وأمرتك بالخير ومن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دعوته زيدا إذا أردت دعوته التي تجري مجرى سميته ، وإن عنيت الدعاء إلى أمر لم يجاوز مفعولا واحدا فأصل هذا دخول الباء فإذا حذف حرف الجر عمل الفعل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نبئت زيدا تريد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زيد وأنشد سيبويه في حذف حرف الجر قول المتلمس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آليت حبّ العراق الدّهر أطعمه</w:t>
      </w:r>
    </w:p>
    <w:p>
      <w:pPr>
        <w:pStyle w:val="BookText"/>
        <w:rPr/>
      </w:pPr>
      <w:r>
        <w:rPr>
          <w:rFonts w:ascii="Amiri" w:hAnsi="Amiri" w:eastAsia="Amiri" w:cs="Amiri"/>
          <w:color w:val="111111"/>
          <w:sz w:val="28"/>
          <w:sz w:val="28"/>
          <w:szCs w:val="28"/>
          <w:rtl w:val="true"/>
          <w:lang w:bidi="ar-SA"/>
        </w:rPr>
        <w:t>والحبّ يأكله في القرية السّوس</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 على حب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خولف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آليت أطعم حب العراق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أطعم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أبرح هاهنا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وخالفه أيضا في نبّأت زيدا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زيدا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أعلمت زيدا ونبّأت زيدا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أعملت زيدا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أنه ليس كل فعل يتعدى بحرف جر لك أن تحذف حرف الجر منه وتعدي الفعل إنما هذا يجوز فيما استعملوه وأخذ سماعا عنهم ومن ذلك قول الفرزدق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 الّذي أختير الرّجال سماحة</w:t>
      </w:r>
    </w:p>
    <w:p>
      <w:pPr>
        <w:pStyle w:val="BookText"/>
        <w:rPr/>
      </w:pPr>
      <w:r>
        <w:rPr>
          <w:rFonts w:ascii="Amiri" w:hAnsi="Amiri" w:eastAsia="Amiri" w:cs="Amiri"/>
          <w:color w:val="111111"/>
          <w:sz w:val="28"/>
          <w:sz w:val="28"/>
          <w:szCs w:val="28"/>
          <w:rtl w:val="true"/>
          <w:lang w:bidi="ar-SA"/>
        </w:rPr>
        <w:t>وجودا إذا هبّ الرّياح الزّعازع</w:t>
      </w:r>
    </w:p>
    <w:p>
      <w:pPr>
        <w:pStyle w:val="BookText"/>
        <w:rPr/>
      </w:pPr>
      <w:r>
        <w:rPr>
          <w:rFonts w:ascii="Amiri" w:hAnsi="Amiri" w:eastAsia="Amiri" w:cs="Amiri"/>
          <w:color w:val="111111"/>
          <w:sz w:val="28"/>
          <w:sz w:val="28"/>
          <w:szCs w:val="28"/>
          <w:rtl w:val="true"/>
          <w:lang w:bidi="ar-SA"/>
        </w:rPr>
        <w:t xml:space="preserve">والقسم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يتعدى إلى مفعولين وليس لك أن تقتصر على أحدهما دون الآخر هذا الصنف من الأفعال التي تنفذ منك إلى غيرك ولا يكون من الأفعال المؤثرة وإنما هي أفعال تدخل على المبتدأ والخبر فتجعل الخبر يقينا أو شكا ، وذلك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عبد الله زيدا بكرا وظن عمرو خالدا أخاك وخال عبد الله زيدا أباك وعلمت زيدا أخاك ومثل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عبد الله زيدا صاحبنا إذا لم ترد رؤية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ووجد عبد الله زيدا ذا الحفاظ إذا لم ترد التي في معنى وجدان الضالة</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ترى أنك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ظننت عمرا منطلقا فإنما شكك في إنطلاق عمرو لا في عمرو وكذلك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علمت زيدا قائما فالمخاطب إنما استفاد قيام زيد لا زيدا ؛ لأنه يعرف زيدا كما </w:t>
      </w:r>
    </w:p>
    <w:p>
      <w:pPr>
        <w:pStyle w:val="BookText"/>
        <w:rPr/>
      </w:pPr>
      <w:r>
        <w:rPr>
          <w:rFonts w:ascii="Amiri" w:hAnsi="Amiri" w:eastAsia="Amiri" w:cs="Amiri"/>
          <w:color w:val="111111"/>
          <w:sz w:val="28"/>
          <w:sz w:val="28"/>
          <w:szCs w:val="28"/>
          <w:rtl w:val="true"/>
          <w:lang w:bidi="ar-SA"/>
        </w:rPr>
        <w:t>تعرفه أنت والمخاطب والمخاطب في المفعول الأول سواء وإنما الفائدة في المفعول الثاني كما كان في المبتدأ والخبر الفائدة في الخبر لا في المبتدأ فلما كانت هذه الأفعال إنما تدخل على المبتدأ والخبر والفائدة في الخبر والمفعول الأول هو الذي كان مبتدأ والمفعول الثاني هو الذي كان الخبر بقي موضع الفائدة على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كل فعل متعد لك ألّا تعديه وسواء عليك أكان يتعدى إلى مفعول واحد أو إلى مفعولين أو إلا ثلاثة لك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ولا تذكر المضروب لتفيد السامع أنه قد كان منك 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ظننت يجوز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ظننت وعلمت إلى أن تفيد غيرك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ظننت وحسبت وعلمت وما كان نحوهن لا يجوز أن يتعدى واحد منها إلى أحد المفعولين دون الآخر لا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ظننت زيدا وتسكت حتى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أجل أنه إنما يدخل على المبتدأ والخبر فكما لا يكون المبتدأ بغير خبر كذلك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ظننت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تعمل في</w:t>
      </w:r>
    </w:p>
    <w:p>
      <w:pPr>
        <w:pStyle w:val="BookText"/>
        <w:rPr/>
      </w:pPr>
      <w:r>
        <w:rPr>
          <w:rFonts w:ascii="Amiri" w:hAnsi="Amiri" w:eastAsia="Amiri" w:cs="Amiri"/>
          <w:color w:val="111111"/>
          <w:sz w:val="28"/>
          <w:sz w:val="28"/>
          <w:szCs w:val="28"/>
          <w:rtl w:val="true"/>
          <w:lang w:bidi="ar-SA"/>
        </w:rPr>
        <w:t>المفعول الأول بغير مفعول ثان</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ظننت ذاك فإنما جاز السكوت عليه ؛ لأنه كناية عن الظن يعني المصدر فكانه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ظننت ذاك الظن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إشارة إلى المصدر تعمل الظن فيه كما تعمل الأفعال التي لا تتعدى في المصدر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قمت قياما ويجوز إذا لم تعد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ظننت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ظننت به تجعله موضع ظنك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به ويجوز لك أن تلغي الظن إذا توسط الكلام أو تأخر ، وإن شئت أعملته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ظننت منطلق وزيد منطلق ظننت فتلغي الظن إذا تأخر ولا يحسن الإلغاء إلا مؤخرا فإذا ألغيت فكأنك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منطلق في ظني ولا يحسن أن تلغيه إذا تقدم</w:t>
      </w:r>
      <w:r>
        <w:rPr>
          <w:rFonts w:eastAsia="Amiri" w:cs="Amiri" w:ascii="Amiri" w:hAnsi="Amiri"/>
          <w:color w:val="111111"/>
          <w:sz w:val="28"/>
          <w:szCs w:val="28"/>
          <w:rtl w:val="true"/>
          <w:lang w:bidi="ar-SA"/>
        </w:rPr>
        <w:t xml:space="preserve">. </w:t>
      </w:r>
      <w:bookmarkStart w:id="239" w:name="pg14340_341008"/>
    </w:p>
    <w:p>
      <w:pPr>
        <w:pStyle w:val="Heading6"/>
        <w:numPr>
          <w:ilvl w:val="5"/>
          <w:numId w:val="1"/>
        </w:numPr>
        <w:rPr/>
      </w:pPr>
      <w:bookmarkStart w:id="240" w:name="__RefHeading___Toc575976_1588784861"/>
      <w:bookmarkStart w:id="241" w:name="_Toc93"/>
      <w:bookmarkEnd w:id="239"/>
      <w:bookmarkEnd w:id="240"/>
      <w:r>
        <w:rPr>
          <w:rtl w:val="true"/>
        </w:rPr>
        <w:t>مسائل من هذا الباب</w:t>
      </w:r>
      <w:bookmarkEnd w:id="241"/>
    </w:p>
    <w:p>
      <w:pPr>
        <w:pStyle w:val="BookText"/>
        <w:rPr/>
      </w:pP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ظننته أخاك قائما تريد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ظننت الظن فتكون الهاء كناية عن الظن كأنك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ظننت أخاك قائما الظن ثم كنيت عن الظن وأجاز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ظننتها أخاك قائما 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الظنة وكذلك إن جعلت الهاء وقتا أو مكانا على السعة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ظننت زيدا منطلقا اليوم ثم تكني عن اليوم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ظننت زيدا منطلقا فيه ثم تحذف حرف الجر على السعة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ظننته زيدا منطلقا تريد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ظننت فيه والمكان كذلك وإذا ولي الظن حروف الاستفهام وجوابات القسم بطل في اللفظ عمله وعمل في الموضع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 أزيد في الدار أم عمرو وعلمت إن زيدا لقائم وأخال لعمرو أخوك وأحسب ليقومن زيد ومن النحويين من يجعل ما ولا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واللام في هذا المعنى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أظن ما زيد منطلقا وأحسب لا يقوم زيد ؛ لأنه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زيد محسنا وو الله لا يقوم وزيد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ظننته زيد قائم تريد ظننت الأمر والخبر وهذا الذي يسميه الكوفيون المجهول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ظننته هند قائمة فتذكر لأنك تريد الأمر والخبر وظننته تقوم هند ويجوز في 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ظننتها زيد قائم تريد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القصة ولا أعلمه مسموعا من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الكوفيون فيجيزون تأنيث المجهول وتذكيره إذا وقع بعده المؤنث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ظننته هند قائمة وظننتها هند قائمة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ظننته قائم زيد والهاء كناية عن المجهول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والكوفيون يجيزون إذا ولي هذه الهاء فعل دائم النصب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ظننته قائما زيد ولا أعرف لذلك وجها في القياس ولا السماع من العرب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أظنّ منطلق فتلغي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خلفك أحسب عمرو قام وقائم أظن زيد فتلغي ، وإن شئت أعملت والكوفيون لا يجيزون إذا تقدمه ماض أو مستقبل أن يعملوا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ويجيزون أن يعمل إذا تقدمه اسم أو صفة والإلغاء عندهم أحسن</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بكر ، وذلك عندنا سواء</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أبا الأراجيز يا ابن اللّؤم توعدني</w:t>
      </w:r>
    </w:p>
    <w:p>
      <w:pPr>
        <w:pStyle w:val="BookText"/>
        <w:rPr/>
      </w:pPr>
      <w:r>
        <w:rPr>
          <w:rFonts w:ascii="Amiri" w:hAnsi="Amiri" w:eastAsia="Amiri" w:cs="Amiri"/>
          <w:color w:val="111111"/>
          <w:sz w:val="28"/>
          <w:sz w:val="28"/>
          <w:szCs w:val="28"/>
          <w:rtl w:val="true"/>
          <w:lang w:bidi="ar-SA"/>
        </w:rPr>
        <w:t xml:space="preserve">وفي الأراجيز خلت اللوم والخور </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 xml:space="preserve">أوّلهما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الإلغاء ،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فالإلغاء إبطال تعدّيهما إلى مفعولين لفظا ومحلّا ، إمّا بتدّم العامل ، أو بتوسّطه ، أو بتأخّره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 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ظننت زيدا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ويمتنع الرفع عند البصريين ، ويقبح ، ويجب عندهم نصب الجزأين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وقائم وهو الصحيح ، ويجوز عند الكوفيين والأخفش ولكنّ الإعمال عندهم أحسن أمّا قول بعض بني فزارة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كذاك أدّبت حتى صار من خلقي</w:t>
      </w:r>
    </w:p>
    <w:p>
      <w:pPr>
        <w:pStyle w:val="BookText"/>
        <w:rPr/>
      </w:pPr>
      <w:r>
        <w:rPr>
          <w:rFonts w:ascii="Amiri" w:hAnsi="Amiri" w:eastAsia="Amiri" w:cs="Amiri"/>
          <w:color w:val="111111"/>
          <w:sz w:val="28"/>
          <w:sz w:val="28"/>
          <w:szCs w:val="28"/>
          <w:rtl w:val="true"/>
          <w:lang w:bidi="ar-SA"/>
        </w:rPr>
        <w:t>إني وجدت ملاك الشيمة الأدب</w:t>
      </w:r>
    </w:p>
    <w:p>
      <w:pPr>
        <w:pStyle w:val="BookText"/>
        <w:rPr/>
      </w:pPr>
      <w:r>
        <w:rPr>
          <w:rFonts w:ascii="Amiri" w:hAnsi="Amiri" w:eastAsia="Amiri" w:cs="Amiri"/>
          <w:color w:val="111111"/>
          <w:sz w:val="28"/>
          <w:sz w:val="28"/>
          <w:szCs w:val="28"/>
          <w:rtl w:val="true"/>
          <w:lang w:bidi="ar-SA"/>
        </w:rPr>
        <w:t>فالرّواية الصّحيحة نصب ملاك والأدب كما في الحماسة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بلا قبح ولا ضعف في توسّط العامل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زيدا ظننت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والإعمال أقوى ، ومن توسّط العامل قول اللّعين المنقري أبو الأكيدر يهجو العجّاج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أبا الأراجيز يابن اللّؤم توعدني</w:t>
      </w:r>
    </w:p>
    <w:p>
      <w:pPr>
        <w:pStyle w:val="BookText"/>
        <w:rPr/>
      </w:pPr>
      <w:r>
        <w:rPr>
          <w:rFonts w:ascii="Amiri" w:hAnsi="Amiri" w:eastAsia="Amiri" w:cs="Amiri"/>
          <w:color w:val="111111"/>
          <w:sz w:val="28"/>
          <w:sz w:val="28"/>
          <w:szCs w:val="28"/>
          <w:rtl w:val="true"/>
          <w:lang w:bidi="ar-SA"/>
        </w:rPr>
        <w:t>وفي الأراجيز خلت اللؤم والخور</w:t>
      </w:r>
    </w:p>
    <w:p>
      <w:pPr>
        <w:pStyle w:val="BookText"/>
        <w:rPr/>
      </w:pPr>
      <w:r>
        <w:rPr>
          <w:rFonts w:ascii="Amiri" w:hAnsi="Amiri" w:eastAsia="Amiri" w:cs="Amiri"/>
          <w:color w:val="111111"/>
          <w:sz w:val="28"/>
          <w:sz w:val="28"/>
          <w:szCs w:val="28"/>
          <w:rtl w:val="true"/>
          <w:lang w:bidi="ar-SA"/>
        </w:rPr>
        <w:t xml:space="preserve">والاصل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اللؤم الخورا ، والمفعول الثاني متعلّق وفي الأراجيز ومثله في تأخير العامل 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آت ظننت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الإلغاء ، والإعمال ، ولكنّ الإلغاء هنا أقوى من إعماله ؛ لأنه كما يقول سيبويه إنما يجيئ بالشّك ، بعد ما يمضي كلامه على اليقين ومن التأخير قول أبي أسيدة الدّبيري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هما سيّدانا يزعمان وإنّما</w:t>
      </w:r>
    </w:p>
    <w:p>
      <w:pPr>
        <w:pStyle w:val="BookText"/>
        <w:rPr/>
      </w:pPr>
      <w:r>
        <w:rPr>
          <w:rFonts w:ascii="Amiri" w:hAnsi="Amiri" w:eastAsia="Amiri" w:cs="Amiri"/>
          <w:color w:val="111111"/>
          <w:sz w:val="28"/>
          <w:sz w:val="28"/>
          <w:szCs w:val="28"/>
          <w:rtl w:val="true"/>
          <w:lang w:bidi="ar-SA"/>
        </w:rPr>
        <w:t>يسوداننا إن أيسرت غنماهما</w:t>
      </w:r>
    </w:p>
    <w:p>
      <w:pPr>
        <w:pStyle w:val="BookText"/>
        <w:rPr/>
      </w:pPr>
      <w:r>
        <w:rPr>
          <w:rFonts w:ascii="Amiri" w:hAnsi="Amiri" w:eastAsia="Amiri" w:cs="Amiri"/>
          <w:color w:val="111111"/>
          <w:sz w:val="28"/>
          <w:sz w:val="28"/>
          <w:szCs w:val="28"/>
          <w:rtl w:val="true"/>
          <w:lang w:bidi="ar-SA"/>
        </w:rPr>
        <w:t xml:space="preserve">انظر معجم القواعد العربية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فألغى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ويلغي المصدر كما يلغي الفعل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ظني قائم وفي ظني وفيما أظن وظنا مني فهذا يلغي وهو نصب تريد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أظن ظنا ، وإذا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ظني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صلة كلامك جعلت ذلك فيما تظن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وحكي عن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جعله من صلة خبر عبد الله ؛ لأن قيامه فيما يظن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ظننت زيدا طعامك آكلا وطعامك ظننت زيدا آكلا</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ظننت طعامك زيدا آكلا من حيث قبح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زيدا الحمّى تاخذ وهذه المسألة توافق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زيدا الحمى تأخذ من جهة وتخالفها من جهة أما الجهة التي تخالفها ،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خالية من الفاعل وظننت معها الفاعل والفعل لا يخلو من الفاعل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والتفريق بينه وبين الفاعل أقبح منه بينه وبين المفعول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يتفقان فيه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تدخل على مبتدأ وخبر وظننت ما عملا فيه بما لم يعملا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أعملت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ظننت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مجهول جاز كما جاز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ورفعت زيدا وخبره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ظننته طعامك زيدا آكل ويجوز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ظننته آكل زيد طعام ويجوز في قول الكوفيين نصب آكل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أجاز قوم من النحويين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ظننت عبد الله يقوم وقاعدا وظننت عبد الله قاعدا ويقوم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وأحدهما نسق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إعرابهما مختلف وهو عندي قبيح من أجل عطف الاسم على الفعل والفعل على الاسم ؛ لأن العطف أخو التثنية فكما لا يجوز أن ينضم فعل إلى اسم في تثنية كذلك لا يجوز في العطف ألا ترى أنك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زيدان فإنما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وزيد فلو كانت الأسماء على لفظ واحد لاستغني عن العطف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احتيج إلى العطف لإختلاف الأسماء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جاءني زيد وعمرو لما اختلف الاسمان ولو كان اسم كل واحد منهما عمرو لقلت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جاءني العمران فالتثنية نظير العطف ألا ترى أنه يجوز لك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جاءني زيد وزيد فحق الكلم التي يعطف بعضها على بعض أن يكون متى اتفقت ألفاظها جاز تثنيتها وما ذكروا جائز في التأويل لمضارعة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لفاعل وهو عندي قبيح لما ذكرت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 ظانا زيدا أخاك عمرو تريد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 عمرو ظانا زيدا أخاك رفعت عمرا وهو المفعول الأول إذ قام مقام الفاعل ونصبت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 المفعول الثاني فبقي على نصبه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ويجوز أن ترفع ظانا وتنصب عمرا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 ظان زيدا أخاك عمرا كأنك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 رجل ظان زيدا أخاك عمرا فترفع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قد قام مقام الفاعل وتنصب زيدا أخاك به وتنصب عمرا ؛ لأنه 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خبر ما لم يسم فاعله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 مظنون عمرا زيدا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كأنك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 رجل مظنون عمرا زيدا فترفع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مظنون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قام مقام الفاعل وفيه ضمير رجل والضمير مرتفع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مظنون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قام مقام الفاعل في مظنون وعمرا منصوب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مظنون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وزيدا منصوب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 مظنون عمرو أخاه زيدا كأنك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 رجل مظنون عمرو أخاه زيدا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مظنون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وما أشبهه من النعوت يسميه الكوفيون خلفا يعنون أنه خلف من 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بد من أن يكون فيه راجع إلى الاسم المحذوف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والبصريون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قامت مقام الموصوف والمعنى واحد فيرفع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مظنون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قام مقام الفاعل وهو ما لم يسم فاعله وترفع عمرا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مظنون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 قام مقام الفاعل في مظنون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ونصبت أخاه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مظنون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ورجعت الهاء إلى الاسم الموصوف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مظنون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 منه ونصبت زيدا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 رجل زيدا ولو 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 مظنون عمرو أخاك زيدا لم يجز ؛ لأن التأويل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 رجل مظنون عمرو أخاك زيدا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مظنون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لرجل ولا بد من أن يكون في الصفة أو فيما تشبثت به الصفة ما يرجع إلى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في هذه المسألة ما يرجع إلى رجل فمن أجل ذلك لم يجز ويجوز في قول الكوفيين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 زيد قائما أبوه على معنى أن يقوم أبوه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يجيز هذا البصريون ؛ لأنه نقض 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عليه أصول الكلام وإنما يجيز هذا الكوفيون فيما عاد عليه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وينشدون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أظنّ ابن طرثوث عتيبة ذاهبا</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بعاديتي تكذابه وجعائله </w:t>
      </w:r>
      <w:bookmarkStart w:id="242" w:name="pg14340_341012"/>
    </w:p>
    <w:p>
      <w:pPr>
        <w:pStyle w:val="Heading5"/>
        <w:numPr>
          <w:ilvl w:val="4"/>
          <w:numId w:val="1"/>
        </w:numPr>
        <w:rPr/>
      </w:pPr>
      <w:bookmarkStart w:id="243" w:name="__RefHeading___Toc575978_1588784861"/>
      <w:bookmarkStart w:id="244" w:name="_Toc94"/>
      <w:bookmarkEnd w:id="242"/>
      <w:bookmarkEnd w:id="243"/>
      <w:r>
        <w:rPr>
          <w:rtl w:val="true"/>
        </w:rPr>
        <w:t>باب الفعل الذي يتعدى إلى ثلاثة مفعولين</w:t>
      </w:r>
      <w:bookmarkEnd w:id="244"/>
    </w:p>
    <w:p>
      <w:pPr>
        <w:pStyle w:val="Heading6"/>
        <w:numPr>
          <w:ilvl w:val="5"/>
          <w:numId w:val="1"/>
        </w:numPr>
        <w:rPr/>
      </w:pPr>
      <w:bookmarkStart w:id="245" w:name="__RefHeading___Toc575980_1588784861"/>
      <w:bookmarkStart w:id="246" w:name="_Toc95"/>
      <w:bookmarkEnd w:id="245"/>
      <w:r>
        <w:rPr>
          <w:rtl w:val="true"/>
        </w:rPr>
        <w:t>اشارة</w:t>
      </w:r>
      <w:bookmarkEnd w:id="246"/>
    </w:p>
    <w:p>
      <w:pPr>
        <w:pStyle w:val="BookText"/>
        <w:rPr/>
      </w:pP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 xml:space="preserve">والبواقي ما ضمّن معنى أعلم وأرى المذكورتين من أنبأ ونبّأ وأخبر وخبّر وحدّث تقول أنبأت زيدا عمرا فاضلا بمعنى أعلمته وكذلك تفعل في البواقي وإنما أصل هذه الخمسة أن تتعدى لاثنين إلى الأول بنفسها وإلى الثاني بالياء أو عن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أَنْبِئْهُمْ بِأَسْمائِهِمْ فَلَمَّا أَنْبَأَهُمْ بِأَسْمائِهِمْ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نَبِّئُونِي بِعِلْمٍ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وَنَبِّئْهُمْ عَنْ ضَيْفِ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يحذف الحرف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أَنْبَأَكَ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شرح شذور الذهب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اعلم أن المفعول الأول في هذا الباب هو الذي كان فاعلا في الباب الذي قبله فنقلته من فعل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 الفاعل مفعولا وقد بينت هذا فيما تقدم تقول رأى زيد بشرا أخاك فإذا نقلتها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الله زيدا بشرا أخاك وأعلم الله زيدا بكرا خير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النحو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نبأت زيدا عمرا أبا فلان ولا يجوز الإلغاء في هذا الباب كما جاز في الباب الذي قبله لأنك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علمت وظننت وما أشبه ذلك فهي أفعال غير واصلة فإذا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واصلة فمن هنا حسن الإلغاء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ظننت وعلمت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يجز إلغاء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لأنك 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هو شيء وقع في نفسك لا شيء فعلته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أثرت أثرا أوقعته في نفس غيرك</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ذلك فإن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ظننت وعلمت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تدخلان على المبتدأ والخبر فإذا ألغينا بقي الكلام تاما مستغنيا بنفسه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زيدا ظننت منطلقا فإذا ألغيت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ظننت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 زيد ومنطلق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منطلق ثم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والكلام مستغن والملغى نظير المحذوف فلا يجوز أن يلغى من الكلام ما إذا حذفته بقي الكلام غير تام ولو ألغيت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أعلمت ورأيت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أريت زيدا بكرا خير الناس وأعلمت بشرا خالدا شر الناس والملغى كالمحذوف لبقي زيد بكر خير الناس فزيد بغير خبر والكلام غير مؤتلف ولا تام</w:t>
      </w:r>
      <w:r>
        <w:rPr>
          <w:rFonts w:eastAsia="Amiri" w:cs="Amiri" w:ascii="Amiri" w:hAnsi="Amiri"/>
          <w:color w:val="111111"/>
          <w:sz w:val="28"/>
          <w:szCs w:val="28"/>
          <w:rtl w:val="true"/>
          <w:lang w:bidi="ar-SA"/>
        </w:rPr>
        <w:t xml:space="preserve">.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هذه الأفعال المتعدية كلها ما تعدى منها إلى مفعول وما تعدى منها إلى اثنين وما تعدى منها إلى ثلاثة إذا انتهت إلى ما ذكرت لك من المفعولين فلم يكن بعد ذلك متعدي تعدت إلى جميع ما يتعدى إليه الفعل الذي لا يتعدى الفاعل إلى مفعول من المصدر والظرفين والحال ، وذلك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أعطى عبد الله زيدا المال إعطاء جميلا وأعلمت هذا زيدا قائما العلم اليقين إعلاما لما انتهت صارت بمنزلة ما لا يتعدى</w:t>
      </w:r>
      <w:r>
        <w:rPr>
          <w:rFonts w:eastAsia="Amiri" w:cs="Amiri" w:ascii="Amiri" w:hAnsi="Amiri"/>
          <w:color w:val="111111"/>
          <w:sz w:val="28"/>
          <w:szCs w:val="28"/>
          <w:rtl w:val="true"/>
          <w:lang w:bidi="ar-SA"/>
        </w:rPr>
        <w:t xml:space="preserve">. </w:t>
      </w:r>
      <w:bookmarkStart w:id="247" w:name="pg14340_341014"/>
    </w:p>
    <w:p>
      <w:pPr>
        <w:pStyle w:val="Heading6"/>
        <w:numPr>
          <w:ilvl w:val="5"/>
          <w:numId w:val="1"/>
        </w:numPr>
        <w:rPr/>
      </w:pPr>
      <w:bookmarkStart w:id="248" w:name="__RefHeading___Toc575982_1588784861"/>
      <w:bookmarkStart w:id="249" w:name="_Toc96"/>
      <w:bookmarkEnd w:id="247"/>
      <w:bookmarkEnd w:id="248"/>
      <w:r>
        <w:rPr>
          <w:rtl w:val="true"/>
        </w:rPr>
        <w:t>مسائل من هذا الباب</w:t>
      </w:r>
      <w:bookmarkEnd w:id="249"/>
    </w:p>
    <w:p>
      <w:pPr>
        <w:pStyle w:val="BookText"/>
        <w:rPr/>
      </w:pP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سرقت عبد الله الثوب الليلة فتعدى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ثلاثة مفعولين على أن لا تجعل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ظرفا ولكنك تجعلها مفعولا على السعة في اللغة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سارق الليلة زيدا الثوب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فتضيف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الليلة وإنما تكون الإضافة إلى الأسماء لا إلى الظروف وكذلك حروف الجر إنما تدخل على الأسماء لا على الظروف فكل منجر بجار عامل فيه فهو اسم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أعلمت زيدا عمرا هند معجبها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أصل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زيدا عمرا هند معجبها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فزيد مرفوع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وعمرو منصوب بأنه المفعول الأول وهند مرتفعة بالابتداء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ومعجبها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الخبر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كناية عن عمرو وراجعة إليه فلم يجز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معجبها ولا تذكر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أسماء الفاعلين إذا جرت على غير من هي له لم يكن بد من إظهار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بينا هذا فيما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وخبرها الجملة بأسرها قامت مقام المفعول الثاني وموضعها نصب فإذا نقلت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زيد مفعولا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أعلمت زيدا عمرا هند معجبها هو ، فإن قيل لك أكن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هند معجبها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أعلمت زيدا عمرا إياه ؛ لأن موضع الخبر 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إذا كنيت عن معنى الجملة لا عن الجملة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أعلمته زيدا أخاك قائما تريد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أعلمت العلم فتكون الهاء كناية عن المصدر كما كانت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ظننته زيدا أخاك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جعلت الهاء وقتا أو مكانا على السعة جاز كما كان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فسرته في باب مسائل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ظننت</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ظننته زيد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الهاء كناية عن الخبر والأمر وهو الذي يسميه الكوفيون المجهول لم يجز له أن يقول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أعلمت زيدا عمرا خير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أعلمته زيدا عمرو خير الناس لما خبرتك به من أنه يبقى زيد بلا خبر وإنما يجوز ذلك في الفعل الداخل على المبتدأ والخبر فلا يجوز هذا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يجوز الإلغاء لأنك تحتاج إلى أن تذكر بعد الهاء خبرا </w:t>
      </w:r>
    </w:p>
    <w:p>
      <w:pPr>
        <w:pStyle w:val="BookText"/>
        <w:rPr/>
      </w:pPr>
      <w:r>
        <w:rPr>
          <w:rFonts w:ascii="Amiri" w:hAnsi="Amiri" w:eastAsia="Amiri" w:cs="Amiri"/>
          <w:color w:val="111111"/>
          <w:sz w:val="28"/>
          <w:sz w:val="28"/>
          <w:szCs w:val="28"/>
          <w:rtl w:val="true"/>
          <w:lang w:bidi="ar-SA"/>
        </w:rPr>
        <w:t xml:space="preserve">تاما يكون هو بجملته تلك الهاء والأفعال المؤثرة لا يجوز أن يضمر فيها المجهول إنما تذكر المجهول مع الأشياء التي تدخل على المبتدأ والخبر ونحو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وظننت وأن وما أشبه ذلك ألا ترى أن تأويل ظننته زيد قائم ظننت الأمر والخبر زيد قائم وكذلك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زيد قائم فالتأويل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الأمر زيد قائم 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زيد قائم إذا كان فيها مجهول التأويل كان الأمر زيد قائم ولا يجوز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أعلمت الأمر ولا أريت الأمر هو ممتنع من جهتين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أن زيدا يكون بغير خبر يعود إليه ولو زدت في المسألة أيضا ما يرجع إليه ما جاز من الجهة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أنه لا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أعلمت الخبر خبرا إنما يعلم المستخبر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أعلمت عمرا زيدا ظانا بكرا أخاك كأنك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أعلمت عمرا زيدا رجلا ظانا بكرا أخاك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رددت إلى ما لم يسم فاعله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 عمرو زيدا ظانا بكرا أخاك ولك أن تقيم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الفاعل وتنصب عمرا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 زيد عمرا ظانا بكرا أخاك ولا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ظان بكرا أخاك عمرا زيدا</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أجل أن حق المفعول الثالث أن يكون هو الثاني في المعنى إذ كان أصله المبتدأ والخبر وقد تقدم تفسير ذلك ، فإن كان عمرو هو زيد له إسمان جاز وجعلته هو على أن يغني غناه ويقوم مقامه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عمرو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أمره وهو يقوم مقامه جاز وإلا فالكلام محال ؛ لأن عمرا لا يكون زيدا</w:t>
      </w:r>
      <w:r>
        <w:rPr>
          <w:rFonts w:eastAsia="Amiri" w:cs="Amiri" w:ascii="Amiri" w:hAnsi="Amiri"/>
          <w:color w:val="111111"/>
          <w:sz w:val="28"/>
          <w:szCs w:val="28"/>
          <w:rtl w:val="true"/>
          <w:lang w:bidi="ar-SA"/>
        </w:rPr>
        <w:t xml:space="preserve">. </w:t>
      </w:r>
      <w:bookmarkStart w:id="250" w:name="pg14340_341016"/>
    </w:p>
    <w:p>
      <w:pPr>
        <w:pStyle w:val="Heading4"/>
        <w:numPr>
          <w:ilvl w:val="3"/>
          <w:numId w:val="1"/>
        </w:numPr>
        <w:rPr/>
      </w:pPr>
      <w:bookmarkStart w:id="251" w:name="__RefHeading___Toc575984_1588784861"/>
      <w:bookmarkStart w:id="252" w:name="_Toc97"/>
      <w:bookmarkEnd w:id="250"/>
      <w:bookmarkEnd w:id="251"/>
      <w:r>
        <w:rPr>
          <w:rtl w:val="true"/>
        </w:rPr>
        <w:t xml:space="preserve">شرح الثالث </w:t>
      </w:r>
      <w:r>
        <w:rPr>
          <w:rtl w:val="true"/>
        </w:rPr>
        <w:t xml:space="preserve">: </w:t>
      </w:r>
      <w:r>
        <w:rPr>
          <w:rtl w:val="true"/>
        </w:rPr>
        <w:t>وهو المفعول فيه</w:t>
      </w:r>
      <w:bookmarkEnd w:id="252"/>
    </w:p>
    <w:p>
      <w:pPr>
        <w:pStyle w:val="Heading5"/>
        <w:numPr>
          <w:ilvl w:val="4"/>
          <w:numId w:val="1"/>
        </w:numPr>
        <w:rPr/>
      </w:pPr>
      <w:bookmarkStart w:id="253" w:name="__RefHeading___Toc575986_1588784861"/>
      <w:bookmarkStart w:id="254" w:name="_Toc98"/>
      <w:bookmarkEnd w:id="253"/>
      <w:r>
        <w:rPr>
          <w:rtl w:val="true"/>
        </w:rPr>
        <w:t>اشارة</w:t>
      </w:r>
      <w:bookmarkEnd w:id="254"/>
    </w:p>
    <w:p>
      <w:pPr>
        <w:pStyle w:val="BookText"/>
        <w:rPr/>
      </w:pPr>
      <w:r>
        <w:rPr>
          <w:rFonts w:ascii="Amiri" w:hAnsi="Amiri" w:eastAsia="Amiri" w:cs="Amiri"/>
          <w:color w:val="111111"/>
          <w:sz w:val="28"/>
          <w:sz w:val="28"/>
          <w:szCs w:val="28"/>
          <w:rtl w:val="true"/>
          <w:lang w:bidi="ar-SA"/>
        </w:rPr>
        <w:t xml:space="preserve">المفعول فيه </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وأقول الرابع من المنصوبات الخمسة عشر المفعول فيه ويسمى الظرف وهو عبارة عما ذكرت</w:t>
      </w:r>
    </w:p>
    <w:p>
      <w:pPr>
        <w:pStyle w:val="BookText"/>
        <w:rPr/>
      </w:pPr>
      <w:r>
        <w:rPr>
          <w:rFonts w:ascii="Amiri" w:hAnsi="Amiri" w:eastAsia="Amiri" w:cs="Amiri"/>
          <w:color w:val="111111"/>
          <w:sz w:val="28"/>
          <w:sz w:val="28"/>
          <w:szCs w:val="28"/>
          <w:rtl w:val="true"/>
          <w:lang w:bidi="ar-SA"/>
        </w:rPr>
        <w:t xml:space="preserve">والحاصل أن الاسم قد لا يكون ذكر لأجل أمر وقع فيه ولا هو زمان ولا مكان وذلك كزيدا في ضربت زيدا وقد يكون إنما ذكر لأجل أمر وقع فيه ولكنه ليس بزمان ولا مكان نحو رغب المتقون أن يفعلوا خيرا ، فإن المعنى في أن يفعلوا وعليه في أحد التفسيرين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وَتَرْغَبُونَ أَنْ تَنْكِحُوهُنَّ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يكون العكس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نَخافُ مِنْ رَبِّنا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لِيُنْذِرَ يَوْمَ التَّلاقِ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وَأَنْذِرْهُمْ يَوْمَ الْآزِفَةِ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أَعْلَمُ حَيْثُ يَجْعَلُ رِسالَتَهُ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الأنواع لا تسمى ظرفا في الاصطلاح بل كلّ منها مفعول به وقع الفعل عليه لا فيه يظهر ذلك بأدنى تأمّل للمعنى وقد يكون مذكورا لأجل أمر وقع فيه وهو زمان أو مكان فهو حينئذ منصوب على معنى في وهذا النوع خاصة هو المسمى في الاصطلاح ظرفا وذلك كقولك صمت يوما أو يوم الخميس وجلست أمامك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شرح شذور الذهب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ينقسم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زمان ومكان أما الزمان ، فإن جميع الأفعال تتعدى إلى كل ضرب منه معرفة كان أو نكرة ، وذلك أن الأفعال صيغت من المصادر بأقسام الأزمنة كما بينا فيما تقدم فما نصب من أسماء الزمان فانتصابه على أنه ظرف وتعتبره بحرف الظرف أعني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فيحسن معه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قمت اليوم وقمت في اليوم فأنت تريد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لم تذكرها ولذلك سميت إذا نصبت ظروفا لأنها قامت 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أنك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قمت اليوم ثم قيل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أكن عن اليوم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قمت فيه 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الجمعة ويوم الأحد والليلة وليلة السبت وما أشبه ذلك 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نكراتها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قمت يوما وساعة وليلة وعشيا وعشية وصباحا ومساء</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سحر إذا أردت به سحر يومك وغدوة وبكرة هذه الثلاثة الأحرف فإنها لا تتصرف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جئتك اليوم سحر وغدوة وبكرة يا هذا وسنذكرها في موضعها فيما يتصرف وما لا يتصرف إن شاء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وكل ما جاز أن يكون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زمان ويصلح أن يكون ظرفا للفعل يقول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قمت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الجمعة ومتى صمت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الخميس ومتى قدم فلان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كذا وكذا وكل ما كان جواب متى فالعمل يجوز أن يكون في بعضه وفي كله يقول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سرت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الجمعة فيجوز أن يكون سرت بعض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ويجوز أن يكون قد سرت اليوم 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أجل أنها سؤال عن عدد تقع على كل معدود والأزمنة مما يعد فهي يسأل بها عن عدد الأزمنة فيقول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سرت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ساعة أو يوما أو يومين ولا يسأل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عن نكرة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يسأل بها إلا عن معرفة أو ما قارب المعرفة يقول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سرت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شهرين أو شهرا أو يوما ولا يجوز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الشهر الذي تعلم ولا اليوم الذي تعلم ؛ لأن هذا من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 الليل والنهار والدهر والأبد فهو ، وإن كان لفظه لفظ المعارف فهو في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أن يكون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إنما يراد به التكثير وليست بأوقات معلومة محدودة فإذا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عليه الليل والنهار فكأنهم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 عليه دهرا طويلا وكذلك الأبد فإنما يراد به التكثير والعدد وإلا فالكلام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المحرم وسائر أسماء الشهور أجريت مجرى الدهر والليل والنهار وقال 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أو شهر ذي الحجة كان بمنزلة يوم الجمعة أو البارحة ولصار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فالمحرم عنده بلا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في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أضفت شهرا إليه صار في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وحجته في ذلك استعمال العرب له لذلك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وجميع ما ذكرت لك مما يكون مجرى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مجرى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ظرفا وغير ظرف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وبعض ما يكون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الدهر والليل والنهار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أسماء الأزمنة تكون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فمنها ما يكون اسما ويكون ظرفا ومنها ما لا يكون إلا ظرفا</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فكل اسم من أسماء الزمان فلك أن تجعله اسما وظرفا إلا ما خصته العرب بأن جعلته ظرفا ، وذلك ما لم تستعمله العرب مجرورا ولا مرفوعا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وهذا إنما يؤخذ سماعا عنهم فمن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معرفة غير مصروف تعني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سحر يومك لا يكون إلا ظرفا وإنما يتكلمون به في الرفع والنصب والجر وبالألف واللام أو نكرة وكذلك تحقير سحر إذا عنيت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سحر يومك لم يكن إلا ظرفا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عليه سحيرا وتصرفه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منصرف حيث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ضحى إذا عنيت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ضحى يومك وصباحا وعشية وعشاء إذا أردت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عشاء يومك فإنه لم يستعمل إلا ظرفا 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مرة وبعيدات بين وبكرا وضحوة إذا عنيت ضحوة يومك وعتمة إذا أردت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عتمة ليلتك وذات يوم وذات مرة وليل ونهار إذا أردت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 ليلتك ونهار نهارك وذو صباح ظرف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بذلك يونس إلا أنه قد جاء في لغة لخثعم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ليلة وذات مرة أي جاءتا مرفوعتين فيجوز على هذا أن تنصب نصب المفعول على السعة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العرب قد أقامت أسماء ليست بأزمنة مقام الأزمنة إتساعا واختصارا وهذه الأسماء تجيء على ضربين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أصل الكلام إضافة أسماء الزمان إلى مصدر مضاف فحذف اسم الزمان اتساعا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جئتك مقدم الحاج وخفوق النجم وخلافة فلان وصلاة العصر فالمراد في جميع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جئتك وقت مقدم الحاج ووقت خفوق النجم ووقت خلافة فلان ووقت صلاة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اسم الزمان موصوفا فحذفا اتساعا وأقيم الوصف مقام الموصوف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طويل وحديث وكثير وقليل وقديم وجميع هذه الصفات إذا أقمتها مقام الأحيان لم يجز فيها الرفع ولم تكن إلا ظروفا وجرت مجرى ما لا يكون إلا ظرفا من الأزمنة فأما قريب ، فإن سيبويه أجاز فيه الرفع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لقيته مذ قريب وكذلك ملى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والنصب عندي عربي كثير</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 عليه طويل من الدهر وشديد من السير فأطلقت الكلام ووصفته كان أحسن وأقوى وجاز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صار أحسن إذا وصف لأنمه يصير كالأسماء ؛ لأن الأسماء هي التي توصف وكل ما كان من أسماء الزمان يجوز أن يكون إسما وأن يكون ظرفا فلك أن تنصبه نصب المفعول على السعة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قمت اليوم وقعدت الليلة فتنصبه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ضربت زيدا ويتبين لك هذا في الكناية أنك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قمت اليوم فتنصبه نصب المفعول على السعة فكنيت عنه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قمته ، وإذا نصبته نصب الظروف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قمت فيه</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وقع موقع المفعول جاز أن يقوم مقام الفاعل فيما لم يسم فاعله ، ألا تراهم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صيد عليه يومان وولد له ستون عاما</w:t>
      </w:r>
      <w:r>
        <w:rPr>
          <w:rFonts w:eastAsia="Amiri" w:cs="Amiri" w:ascii="Amiri" w:hAnsi="Amiri"/>
          <w:color w:val="111111"/>
          <w:sz w:val="28"/>
          <w:szCs w:val="28"/>
          <w:rtl w:val="true"/>
          <w:lang w:bidi="ar-SA"/>
        </w:rPr>
        <w:t xml:space="preserve">. </w:t>
      </w:r>
      <w:bookmarkStart w:id="255" w:name="pg14340_341020"/>
    </w:p>
    <w:p>
      <w:pPr>
        <w:pStyle w:val="Heading5"/>
        <w:numPr>
          <w:ilvl w:val="4"/>
          <w:numId w:val="1"/>
        </w:numPr>
        <w:rPr/>
      </w:pPr>
      <w:bookmarkStart w:id="256" w:name="__RefHeading___Toc575988_1588784861"/>
      <w:bookmarkStart w:id="257" w:name="_Toc99"/>
      <w:bookmarkEnd w:id="255"/>
      <w:bookmarkEnd w:id="256"/>
      <w:r>
        <w:rPr>
          <w:rtl w:val="true"/>
        </w:rPr>
        <w:t>مسائل من هذا الباب</w:t>
      </w:r>
      <w:bookmarkEnd w:id="257"/>
    </w:p>
    <w:p>
      <w:pPr>
        <w:pStyle w:val="BookText"/>
        <w:rPr/>
      </w:pP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الجمعة القتال فيه فيوم الجمعة مرفوع بالابتداء والقتال فيه الخبر والهاء راجعة إلى يوم الجمعة ، وإذا أضمرته وشغلت الفعل عنه خرج من أن يكون ظرفا والظروف متى كني وتحدث عنها زال معنى الظرف ويجوز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الجمعة القتال فيه على أن تضمر فعلا قبل يوم الجمعة يفسره القتال فيه كأنك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القتال يوم الجمعة القتال فيه هذا مذهب سيبويه والبصريين فلك أن تنصبه نصب الظروف ونصب المفعول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الصيام واليوم القتال فترفع الصيام والقتال بالابتداء واليوم خبر الصيام والقتال واليوم منصوب بفعل محذوف كأنك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الصيام يستقر اليوم أو يكون اليوم وما أشبه ذلك ولا يجوز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اليوم ويجوز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الليلة الهلال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بينا هذا فيما تقدم عند ذكرنا خبر المبتدأ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الجمعة واليوم السبت ؛ لأنه عمل في اليوم ، فإن جعلته اسم اليوم رفعت</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الأحد واليوم الاثنان إلى الخميس فحق هذا الرفع ؛ لأن هذه كلها أسماء لليوم ولا يكون عملا فيها وإنما كان ذلك في الجمعة والسبت ؛ لأن الجمعة بمعنى الاجتماع والسبت بمعنى الانقطاع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رأس الشهر واليوم رأس الشهر أما النصب فكأنك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ابتداء الشهر ، وأما الرفع فكأنك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أول الشهر فتجعل اليوم هو الأول ، وإذا نصبت فالثاني غير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أسماء الزمان تضاف إلى الجمل وإلى الفعل والفاعل وإلى الابتداء والخبر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يوم يقوم زيد وأجيئك يوم يخرج الأمير وأخرج يوم عبد الله أمير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يوم عبد الله أمير زيدا جالس تريد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زيدا جالس يوم عبد الله أمير ، فإن جعلت في أول كلامك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يوما فيه عبد الله خارج زيدا مقيم فتنصب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منتصب بأنه ظرف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عبد الله 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ليوم ، 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يوما فيه عبد الله 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فيه مقيم خرج اليوم من أن يكون ظرفا وصار اسما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أخرجه من أن يكون ظرفا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 جئت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فأخبرت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إقامة زيد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أخرجته عن أن يكون ظرفا لأنها شغلت مقيما عنه ولم تخرجه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من أن يكون ظرفا لأنها من صلة الكلام الذي هو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فالصفة لا تعمل في الموصوف فيكون متى شغلتها خرج الظرف عما هو عليه وإنما دخلت لتفصل بين يوم خرج فيه عبد الله وبين يوم لم يخرج فيه فقولك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الجمعة قمت فيه بمنزلة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مررت به لا فرق فيه الإخبار عنهما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اليوم خارجا فيه عبد الله وما يوم خارج فيه عبد الله منطلقا فيه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يوما خارجا فيه زيد منطلق عمرو فتنصب يوما بأنك جعلته ظرفا للإنطلاق ونصبت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صفة لليوم ،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رفعته لأنك قدمت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سارق اللّيلة أهل الدّار</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وجعلها مفعولا بها على السعة فإنه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الليلة فأنت سارقها زيدا ، وأما اليوم فأنت آكله خبزا وهذان اليومان أنا ظانهما زيدا عاقلا ؛ لأنه قد جعله مفعولا به على </w:t>
      </w:r>
    </w:p>
    <w:p>
      <w:pPr>
        <w:pStyle w:val="BookText"/>
        <w:rPr/>
      </w:pPr>
      <w:r>
        <w:rPr>
          <w:rFonts w:ascii="Amiri" w:hAnsi="Amiri" w:eastAsia="Amiri" w:cs="Amiri"/>
          <w:color w:val="111111"/>
          <w:sz w:val="28"/>
          <w:sz w:val="28"/>
          <w:szCs w:val="28"/>
          <w:rtl w:val="true"/>
          <w:lang w:bidi="ar-SA"/>
        </w:rPr>
        <w:t xml:space="preserve">السعة ولا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أنا معلمه زيدا بشرا منطلقا ؛ لأنه لا يكون فعل يتعدى إلى أربعة مفاعيل فيشبه هذا به وقد أجازه بعض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على هذا 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الليلة فكأنها زيد منطلقا ، وأما اليوم فليسه زيد منطلقا ، وأما الليلة فليس زيد إياها منطلقا ، وأما اليوم فكأنه زيد منطلقا ، وأما اليوم فكان زيد إياه منطلقا تريد في جميع هذا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فتحذف على السعة ولا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اليوم فليته زيدا منطلق تريد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 فيه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بفعل ولا هذا موضع مفعول فيتسع فيه وجميع هذا مذهب الأخفش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الأخفش أنه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الليلة فما زيد إياها منطلقا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مشبه بالفعل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يجوزه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أقيس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كانت شبهت بالفعل فليست كالفعل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عندي لا يجوز البتة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الليلة أنا أنطلقها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أن أنطلق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الليلة أنا منطلقها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منطلق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الليلة أنا إياها منطلق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نحن إياه منطلقون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منطلقون فيه</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اليوم فالقتال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 وأما الليلة فالرحيل إياها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 لأن السعة والحذف لا يكونان فيه كما لا سعة فيه ولا حذف في جميع أحواله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الأخفش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تكلمت به العرب لأجزيناه</w:t>
      </w:r>
      <w:r>
        <w:rPr>
          <w:rFonts w:eastAsia="Amiri" w:cs="Amiri" w:ascii="Amiri" w:hAnsi="Amiri"/>
          <w:color w:val="111111"/>
          <w:sz w:val="28"/>
          <w:szCs w:val="28"/>
          <w:rtl w:val="true"/>
          <w:lang w:bidi="ar-SA"/>
        </w:rPr>
        <w:t xml:space="preserve">. </w:t>
      </w:r>
      <w:bookmarkStart w:id="258" w:name="pg14340_341023"/>
    </w:p>
    <w:p>
      <w:pPr>
        <w:pStyle w:val="Heading5"/>
        <w:numPr>
          <w:ilvl w:val="4"/>
          <w:numId w:val="1"/>
        </w:numPr>
        <w:rPr/>
      </w:pPr>
      <w:bookmarkStart w:id="259" w:name="__RefHeading___Toc575990_1588784861"/>
      <w:bookmarkStart w:id="260" w:name="_Toc100"/>
      <w:bookmarkEnd w:id="258"/>
      <w:bookmarkEnd w:id="259"/>
      <w:r>
        <w:rPr>
          <w:rtl w:val="true"/>
        </w:rPr>
        <w:t>ذكر المكان</w:t>
      </w:r>
      <w:bookmarkEnd w:id="260"/>
    </w:p>
    <w:p>
      <w:pPr>
        <w:pStyle w:val="Heading6"/>
        <w:numPr>
          <w:ilvl w:val="5"/>
          <w:numId w:val="1"/>
        </w:numPr>
        <w:rPr/>
      </w:pPr>
      <w:bookmarkStart w:id="261" w:name="__RefHeading___Toc575992_1588784861"/>
      <w:bookmarkStart w:id="262" w:name="_Toc101"/>
      <w:bookmarkEnd w:id="261"/>
      <w:r>
        <w:rPr>
          <w:rtl w:val="true"/>
        </w:rPr>
        <w:t>اشارة</w:t>
      </w:r>
      <w:bookmarkEnd w:id="262"/>
    </w:p>
    <w:p>
      <w:pPr>
        <w:pStyle w:val="BookText"/>
        <w:rPr/>
      </w:pPr>
      <w:r>
        <w:rPr>
          <w:rFonts w:ascii="Amiri" w:hAnsi="Amiri" w:eastAsia="Amiri" w:cs="Amiri"/>
          <w:color w:val="111111"/>
          <w:sz w:val="28"/>
          <w:sz w:val="28"/>
          <w:szCs w:val="28"/>
          <w:rtl w:val="true"/>
          <w:lang w:bidi="ar-SA"/>
        </w:rPr>
        <w:t xml:space="preserve">اعلم أن الأماكن ليست كالأزمنة التي يعمل فيها كل فعل فينصبها نصب الظروف ؛ لأن الأمكنة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أشخاص </w:t>
      </w:r>
      <w:r>
        <w:rPr>
          <w:rStyle w:val="FootnoteAnchor"/>
          <w:rtl w:val="true"/>
        </w:rPr>
        <w:footnoteReference w:id="110"/>
      </w:r>
      <w:r>
        <w:rPr>
          <w:rFonts w:ascii="Amiri" w:hAnsi="Amiri" w:eastAsia="Amiri" w:cs="Amiri"/>
          <w:color w:val="111111"/>
          <w:sz w:val="28"/>
          <w:sz w:val="28"/>
          <w:szCs w:val="28"/>
          <w:rtl w:val="true"/>
          <w:lang w:bidi="ar-SA"/>
        </w:rPr>
        <w:t>له خلق وصور تعرف بها كالجبل والوادي وما أشبه ذلك وهن بالناس أشبه من الأزمنة لذلك وإنما الظروف منها التي يتعدى إليها الفعل الذي لا يتعدى ما كان منها مبهما خاصة ومعنى المبهم أنه هو الذي ليست له حدود معلومة تحصره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يلي الاسم من أقطاره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 وقدام وأمام ووراء وما أشبه ذلك ألا ترى أنك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قمت خلف المسجد لم يكن لذلك الخلف نهاية تقف عندها وكذلك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قدام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لذلك حد ينتهي إليه فهذا وما أشبهه هو المبهم الذي لا اختلاف فيه أنه ظرف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مكة والمدينة والمسجد والدار والبيت فلا يجوز أن يكن ظروفا ؛ لأن لها أقطارا محدودة معلومة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قمت أمامك وصليت وراءك ولا يجوز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قمت المسجد ولا قعدت المدينة ولا ما أشبه ذلك والأمكنة تنقسم قسمين منها ما استعمل اسما يتصرف في جميع الإعراب وظرفا ومنها ما لا يرفع ولا يكون إلا ظرفا</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الظروف التي تكون اسما فذكر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خلفك وقدامك وأمامك وتحتك وقبالتك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أشبه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ناحية من الدار ومكانا صالحا وداره ذات اليمين وشرقي كذا وكذا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منازلهم يمينا وشمالا وهو قصدك وهو حلة الغور أي قصده وهما خطان جنابتي أنفهما يعني الخطين اللذين اكتنفا أنف الظبية وهو موضعه ومكانه صددك ومعناه القصد وسقبك وهو قربك وقرابتك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هذه الأشياء كلها قد تكون اسما غير ظرف بمنزلة زيد وعمرو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قريب منك وقريبا منك وهو وزن الجبل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ناحية منه وهو زنة الجبل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حذاءه وقرابتك وقربك وحواليه بنو فلان وقومك أقطار البلاد قال ومن ذلك قول أبي حية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ما نعشناه على الرّحل ينثني</w:t>
      </w:r>
    </w:p>
    <w:p>
      <w:pPr>
        <w:pStyle w:val="BookText"/>
        <w:rPr/>
      </w:pPr>
      <w:r>
        <w:rPr>
          <w:rFonts w:ascii="Amiri" w:hAnsi="Amiri" w:eastAsia="Amiri" w:cs="Amiri"/>
          <w:color w:val="111111"/>
          <w:sz w:val="28"/>
          <w:sz w:val="28"/>
          <w:szCs w:val="28"/>
          <w:rtl w:val="true"/>
          <w:lang w:bidi="ar-SA"/>
        </w:rPr>
        <w:t>مساليه عنه من وراء ومقدم</w:t>
      </w:r>
    </w:p>
    <w:p>
      <w:pPr>
        <w:pStyle w:val="BookText"/>
        <w:rPr/>
      </w:pPr>
      <w:r>
        <w:rPr>
          <w:rFonts w:ascii="Amiri" w:hAnsi="Amiri" w:eastAsia="Amiri" w:cs="Amiri"/>
          <w:color w:val="111111"/>
          <w:sz w:val="28"/>
          <w:sz w:val="28"/>
          <w:szCs w:val="28"/>
          <w:rtl w:val="true"/>
          <w:lang w:bidi="ar-SA"/>
        </w:rPr>
        <w:t xml:space="preserve">مسالاة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يجري مجرى ما ذكره سيبويه من الأسماء التي تكون ظروفا فرسخ وميل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سرت فرسخا وفرسخين وميلا وميلين ، 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ففرسخ وميل موقت معلوم فلم جعلته مبهما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يراد بالمبهم ما لا يعرف له من البلاد موضع ثابت ولا حدود من الأمكنة فهذا إنا يعرف مقداره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فالإبهام في الفرسخ والميل بعد موجود ؛ لأن كل موضع يصلح أن يكون من الفرسخ والميل فافهم الفرق بين المعروف الموضع والمعروف القدر وكذلك ما كان من الأمكنة مشتقا من الفعل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المذهب البعيد وجلست المجلس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الظروف التي لا ترفع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 وسوى وسواء إذا أردت بهما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تستعمل إلا ظروفا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سواءك بمنزلة مكانك ولا يكون اسما إلا في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ودل على أن سواءك ظرف أنك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بمن سواءك والفرق بين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عندك وخلفك أن خلفك تعرف بها الجهة وعندك لما حضرك من جميع أقطارك وكذلك سواءك لا تخص مكانا من مكان فبعدا من الأسماء لإستيلاء الإبهام عليهما</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الظروف أصلها الأزمنة والأمكنة ثم تتسع العرب فيها للتقريب والتشبيه فمن ذلك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دون الدار وفوق الدار إنما تريد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مكانا دون الدار ومكانا فوق الدار ثم يتسع </w:t>
      </w:r>
    </w:p>
    <w:p>
      <w:pPr>
        <w:pStyle w:val="BookText"/>
        <w:rPr/>
      </w:pPr>
      <w:r>
        <w:rPr>
          <w:rFonts w:ascii="Amiri" w:hAnsi="Amiri" w:eastAsia="Amiri" w:cs="Amiri"/>
          <w:color w:val="111111"/>
          <w:sz w:val="28"/>
          <w:sz w:val="28"/>
          <w:szCs w:val="28"/>
          <w:rtl w:val="true"/>
          <w:lang w:bidi="ar-SA"/>
        </w:rPr>
        <w:t xml:space="preserve">ذلك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دون عمرو وأنت تريد في الشرف أو العلم أو المال أو نحو ذلك وإنما الأصل 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اتسعوا فيه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مني بمنزلة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أخبرت أنه في أقرب المواضع ، وإن لم ترد البقعة من الأرض وهو مني منزلة الشغاف ومزجر الكلب ومقعد القابلة ومناط الثريا ومعقد الإزار </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وأما ما صيغ من المصدر نحو مجلس زيد ومقعده فشرط نصبه قياسا أن يكون عامله من لفظه نحو قعدت مقعد زيد وجلست مجلس عمرو فلو كان عامله من غير لفظه تعين جره بفي نحو جلست في مرمى زيد فلا تقول جلست مرمى زيد إلا شذوذا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ورد من ذلك قولهم هو مني مقعد القابلة ومزجر الكلب ومناط الثريا أي كائن مقعد القابلة ومزجر الكلب ومناط الثريا والقياس هو مني في مقعد القابلة وفي مزجر الكلب وفي مناط الثريا ولكن نصب شذوذا ولا يقاس عليه خلافا للكسائي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شرح ابن عقيل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أجرى مجرى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مني مكان كذا ولكنه حذف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ودرج السيول ورجع أدراجه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يستعمل من هذا الباب ما استعلمت العرب ، وأما ما يرتفع من هذا الباب فقولك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مني فرسخان وأنت مني يومان وميلان وأنت مني عدوة الفرس وغلوة السهم هذا كله مرفوع لا يجوز فيه إلا ذاك وإنما فصله من الباب الذي قبله أنك تريد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هاهنا بيني وبينك فرسخان ولم ترد أنت من هذا المكان ؛ لأن ذلك لا معنى له فما كان في هذا المعنى فهذا مجراه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فوت اليد ودعوة الرجل</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أنت مرأى ومسمع فرفع لأنهم جعلوه الأول وبعض الناس ينصب مرأى ومسمعا فأما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داري من خلف دارك فرسخا فانتصب فرسخ ؛ لأن ما خلف دارك الخبر وفرسخا على جهة التمييز ، فإن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داري خلف دارك فرسخان تلغي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وزعم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عمرو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داري من خلف دارك فرسخان شبهه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بدازك مني فرسخان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في البعد زيد مني مناط الثريا كما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بني حرب كما قد علمتم</w:t>
      </w:r>
    </w:p>
    <w:p>
      <w:pPr>
        <w:pStyle w:val="BookText"/>
        <w:rPr/>
      </w:pPr>
      <w:r>
        <w:rPr>
          <w:rFonts w:ascii="Amiri" w:hAnsi="Amiri" w:eastAsia="Amiri" w:cs="Amiri"/>
          <w:color w:val="111111"/>
          <w:sz w:val="28"/>
          <w:sz w:val="28"/>
          <w:szCs w:val="28"/>
          <w:rtl w:val="true"/>
          <w:lang w:bidi="ar-SA"/>
        </w:rPr>
        <w:t xml:space="preserve">مناط الثّريّا قد تعلّت نجومها </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وإنّ بني حرب كما قد علمتم</w:t>
      </w:r>
    </w:p>
    <w:p>
      <w:pPr>
        <w:pStyle w:val="BookText"/>
        <w:rPr/>
      </w:pPr>
      <w:r>
        <w:rPr>
          <w:rFonts w:ascii="Amiri" w:hAnsi="Amiri" w:eastAsia="Amiri" w:cs="Amiri"/>
          <w:color w:val="111111"/>
          <w:sz w:val="28"/>
          <w:sz w:val="28"/>
          <w:szCs w:val="28"/>
          <w:rtl w:val="true"/>
          <w:lang w:bidi="ar-SA"/>
        </w:rPr>
        <w:t>مناط الثّريّا قد تعلّت نجومها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في ارتفاع المنزلة كالثّريا إذا استعلت ، ومناطها السّماء ونطت الشيء بالشيء إذا علّقته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معجم القواعد العربية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أنه لا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مني مربط الفرس وموضع الحمار ؛ لأن ذلك شيء غير معروف في تقريب ولا تبعيد وجميع الظروف من الأمكنة خاصة تتضمن الجثث دون ظرف الأزمنة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خلفك والركب أمامك والناس عندك وقد مضى تفسير هذا ذلك أن تجعل الظروف من المكان مفعولات على السعة كما فعلت ذلك في الأزمنة</w:t>
      </w:r>
      <w:r>
        <w:rPr>
          <w:rFonts w:eastAsia="Amiri" w:cs="Amiri" w:ascii="Amiri" w:hAnsi="Amiri"/>
          <w:color w:val="111111"/>
          <w:sz w:val="28"/>
          <w:szCs w:val="28"/>
          <w:rtl w:val="true"/>
          <w:lang w:bidi="ar-SA"/>
        </w:rPr>
        <w:t xml:space="preserve">. </w:t>
      </w:r>
      <w:bookmarkStart w:id="263" w:name="pg14340_341027"/>
    </w:p>
    <w:p>
      <w:pPr>
        <w:pStyle w:val="Heading6"/>
        <w:numPr>
          <w:ilvl w:val="5"/>
          <w:numId w:val="1"/>
        </w:numPr>
        <w:rPr/>
      </w:pPr>
      <w:bookmarkStart w:id="264" w:name="__RefHeading___Toc575994_1588784861"/>
      <w:bookmarkStart w:id="265" w:name="_Toc102"/>
      <w:bookmarkEnd w:id="263"/>
      <w:bookmarkEnd w:id="264"/>
      <w:r>
        <w:rPr>
          <w:rtl w:val="true"/>
        </w:rPr>
        <w:t>مسائل من هذا الباب</w:t>
      </w:r>
      <w:bookmarkEnd w:id="265"/>
    </w:p>
    <w:p>
      <w:pPr>
        <w:pStyle w:val="BookText"/>
        <w:rPr/>
      </w:pP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وسط رأسه دهن لأنك تخبر عن شيء فيه وليس به هذا إذا أسكنت السين كان ظرفا ، فإن حركت السين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وسط لم يكن ظرفا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وسط رأسه صلب فترفع لأنك إنما تخبر عن بعض الرأس فوسط إذا أردت به الشيء الذي هو اسمه وجعلته بمنزلة البعض فهو اسم وحركت السين وكان كسائر الأسماء ، وإذا أردت به الظرف وأسكنت السين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ضربت وسطه ووسط الدار واسع وهذا في وسط الكتاب ؛ لأن ما كان معه حرف الجر فهو اسم بمنزلة زيد وعمرو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قول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هبّت شمالا فذكرى ما ذكرتكم</w:t>
      </w:r>
    </w:p>
    <w:p>
      <w:pPr>
        <w:pStyle w:val="BookText"/>
        <w:rPr/>
      </w:pPr>
      <w:r>
        <w:rPr>
          <w:rFonts w:ascii="Amiri" w:hAnsi="Amiri" w:eastAsia="Amiri" w:cs="Amiri"/>
          <w:color w:val="111111"/>
          <w:sz w:val="28"/>
          <w:sz w:val="28"/>
          <w:szCs w:val="28"/>
          <w:rtl w:val="true"/>
          <w:lang w:bidi="ar-SA"/>
        </w:rPr>
        <w:t>عند الصّفاة التي شرقيّ حورانا</w:t>
      </w:r>
    </w:p>
    <w:p>
      <w:pPr>
        <w:pStyle w:val="BookText"/>
        <w:rPr/>
      </w:pPr>
      <w:r>
        <w:rPr>
          <w:rFonts w:ascii="Amiri" w:hAnsi="Amiri" w:eastAsia="Amiri" w:cs="Amiri"/>
          <w:color w:val="111111"/>
          <w:sz w:val="28"/>
          <w:sz w:val="28"/>
          <w:szCs w:val="28"/>
          <w:rtl w:val="true"/>
          <w:lang w:bidi="ar-SA"/>
        </w:rPr>
        <w:t xml:space="preserve">فإنه جعل الصفاة في ذلك الموضع ولو رفع الشرقي لكان جيدا بجعل الصفاة هي الشرق بعينه ونقول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خلفك وهو الأجود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جعلت زيدا هو الخلف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خلفك فرفعت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بزيد فرسخان يومين ، وإن شئت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فرسخين يومان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أقمته مقام الفاعل على سعة الكلام وصلح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 زيدا يوم الجمعة عندك ضربا شديدا فالضرب مصدر ويوم الجمعة ظرف من الزمان وعندك ظرف من المكان وقولك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شديدا نعت للمصدر ليقع فيه 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بنيت الفعل لما لم يسم فاعله رفعت زيدا وأقررت الكلام على ما هو عليه ؛ لأنه لا سبيل إلى أن تجعل شيئا من هذه التي ذكرنا من ظرف أو مصدر في مكان الفاعل والاسم الصحيح معها ، فإن أدخلت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شاغلا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حروف الإضافة كنت مخيرا بين هذه الأشياء وبينه</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شئت نصبت الظرف والمصدر وأقمت الاسم الذي معه حرف الإضافة مقام الفاعل ، وإن شئت أقمت أحدها ذلك المقام إذا كان متصرفا في بابه ، فإن كان بمنزلة عند وذات مرة وما أشبه ذلك لم يقم شيء منها مقام الفاعل ولم يقع له ضمير كضمير المصادر </w:t>
      </w:r>
    </w:p>
    <w:p>
      <w:pPr>
        <w:pStyle w:val="BookText"/>
        <w:rPr/>
      </w:pPr>
      <w:r>
        <w:rPr>
          <w:rFonts w:ascii="Amiri" w:hAnsi="Amiri" w:eastAsia="Amiri" w:cs="Amiri"/>
          <w:color w:val="111111"/>
          <w:sz w:val="28"/>
          <w:sz w:val="28"/>
          <w:szCs w:val="28"/>
          <w:rtl w:val="true"/>
          <w:lang w:bidi="ar-SA"/>
        </w:rPr>
        <w:t xml:space="preserve">والظروف المتمكنة وأجود ذلك أن يقوم المتصرف من الظروف والمصادر مقام الفاعل إذا كان معرفة أو نكرة موصوفة لأنك بقرب ذلك من الأسماء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على بعيرك فرسخان يوم الجمعة ، فإن شئت نصبت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الظرف وهو الوجه ، وإن شئت نصبته على أنه مفعول على السعة كما رفعت الفرسخين على ذلك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الفرسخان سير بزيد يوم الجمعة ، فإن قدمت يوم الجمعة وهو ظرف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الجمعة سير بزيد فيه فرسخان ، وإن قدمت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الجمعة على أنه مفعول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الجمعة سيره بزيد فرسخان ، وإن قدمت يوم الجمعة والفرسخين ويوم الجمعة ظرف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الفرسخان يوم الجمعة سيرا فيه بزيد ، وإن جعلت يوم الجمعة مفعولا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سيراه ، فإن أقمت يوم الجمعة مقام الفاعل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الفرسخان يوم الجمعة سير بزيد فيهما ، فإن جعلت الفرسخين مفعولين على السعة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الفرسخان يوم الجمعة سيرهما بزيد ، فإن زدت في المسألة خلفك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بزيد فرسخان يوم الجمعة خلفك فإذا قدمت الخلف مع تقديمك الفرسخين واليوم وأقمت الفرسخين مقام الفاعل وجعلت الخلف واليوم ظرفين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الفرسخان يوم الجمعة خلفك سيرا بزيد فيه فيه ، وإن جعلتهما مفعولين على السعة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الفرسخان يوم الجمعة خلفك سيراه بزيد إياه ترد أحد الضميرين المنصوبين إلى اليوم والآخر إلى خلف وأن لا تجعل مفعولا ولا مرفوعا أحسن ، وذلك ؛ لأنه من الظروف المقاربة للإبهام وكذلك أمام ويمين وشمال فإذا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عندك قام زيد فقيل لك أكن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يجز لأنك 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قمت في عندك فلذلك لم توقعه على ضمير وإنما دخلت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بين سائر حروف الجر كما دخلت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العباس وإنما خصت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لأنها لابتداء الغاية فهي أصل حروف الإضافة</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الأشياء التي يسميها البصريون ظروفا يسميها الكسائي صفة والفراء يسميها محال ويخلطون الأسماء بالحروف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حروف الخفض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أمام وقدام وخلف وقبل وبعد وتلقاء وتجاه وحذاء وإزاء ووراء ممدودات ومع وعن وفي وعلى ومن وإلى وبين ودون وعند وتحت وفوق وقباله وحيال وقبل وشطر وقرب ووسط ووسط ومثل ومثل وسوى وسواء </w:t>
      </w:r>
    </w:p>
    <w:p>
      <w:pPr>
        <w:pStyle w:val="BookText"/>
        <w:rPr/>
      </w:pPr>
      <w:r>
        <w:rPr>
          <w:rFonts w:ascii="Amiri" w:hAnsi="Amiri" w:eastAsia="Amiri" w:cs="Amiri"/>
          <w:color w:val="111111"/>
          <w:sz w:val="28"/>
          <w:sz w:val="28"/>
          <w:szCs w:val="28"/>
          <w:rtl w:val="true"/>
          <w:lang w:bidi="ar-SA"/>
        </w:rPr>
        <w:t xml:space="preserve">ممدودة ومتى في معنى وسط والباء الزائدة والكاف الزائدة وحول وحوالي وأجل وإجل وإجلى مقصور وجلل وجلال في معناها وحذاء ممدود ومقصور وبدل وبدل ورئد وهو القرن ومكان وقراب ولدة وشبه وخدن وقرن وقرن وميتاء وميداء والمعنى واحد ممدود ومنا مقصور بمنزلة حذاء ولدى فيخلطون الحروف بالأسماء والشاذ بالشائع وقد تقدم تبيين الفرق بين الاسم والحرف وبين الشاذ والمستعمل فإذا كان الظرف غير محل للأسماء سماه الكوفيون الصفة الناقصة وجعله البصريون لغوا ولم يجز في الخبر إلا الرفع ، وذلك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 عبد الله راغب ومنك أخواك هاربان وإليك قومك قاصدون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 وفيك وإليك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المسائل لا تكون محلا ولا يتم بها الكلام وقد أجاز الكوفيون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 راغبا عبد الله شبهها الفراء بالصفة التامة لتقدم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عبد الله وذهب الكسائي إلى أن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 رغبة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واستضعفوا أن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 عبد الله راغبا وقد أنشدوا بيتا جاء فيه مثل هذا منصوبا في التأخير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تلحني فيها ، فإن بحبّها</w:t>
      </w:r>
    </w:p>
    <w:p>
      <w:pPr>
        <w:pStyle w:val="BookText"/>
        <w:rPr/>
      </w:pPr>
      <w:r>
        <w:rPr>
          <w:rFonts w:ascii="Amiri" w:hAnsi="Amiri" w:eastAsia="Amiri" w:cs="Amiri"/>
          <w:color w:val="111111"/>
          <w:sz w:val="28"/>
          <w:sz w:val="28"/>
          <w:szCs w:val="28"/>
          <w:rtl w:val="true"/>
          <w:lang w:bidi="ar-SA"/>
        </w:rPr>
        <w:t xml:space="preserve">أخاك مصاب القلب جما بلابله </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فلا تلحنى فيها ، فإن بحبها</w:t>
      </w:r>
    </w:p>
    <w:p>
      <w:pPr>
        <w:pStyle w:val="BookText"/>
        <w:rPr/>
      </w:pPr>
      <w:r>
        <w:rPr>
          <w:rFonts w:ascii="Amiri" w:hAnsi="Amiri" w:eastAsia="Amiri" w:cs="Amiri"/>
          <w:color w:val="111111"/>
          <w:sz w:val="28"/>
          <w:sz w:val="28"/>
          <w:szCs w:val="28"/>
          <w:rtl w:val="true"/>
          <w:lang w:bidi="ar-SA"/>
        </w:rPr>
        <w:t>أخاك مصاب القلب جم بلابله</w:t>
      </w:r>
    </w:p>
    <w:p>
      <w:pPr>
        <w:pStyle w:val="BookText"/>
        <w:rPr/>
      </w:pPr>
      <w:r>
        <w:rPr>
          <w:rFonts w:ascii="Amiri" w:hAnsi="Amiri" w:eastAsia="Amiri" w:cs="Amiri"/>
          <w:color w:val="111111"/>
          <w:sz w:val="28"/>
          <w:sz w:val="28"/>
          <w:szCs w:val="28"/>
          <w:rtl w:val="true"/>
          <w:lang w:bidi="ar-SA"/>
        </w:rPr>
        <w:t xml:space="preserve">انظر شرح ابن عقيل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مصاب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التشبيه بقولك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بالباب أخاك واقفا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الدار عبد الله قائما فتعيد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توكيدا ويجوز أن ترفع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الدار عبد الله قائم فيها ولا يجيز الكوفيون الرفع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الفعل لا يوصف بصفتين متفقتين لأنك 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قائم في الدار فيها لم يكن يحسن أن تكرر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 بمعنى</w:t>
      </w:r>
      <w:r>
        <w:rPr>
          <w:rFonts w:eastAsia="Amiri" w:cs="Amiri" w:ascii="Amiri" w:hAnsi="Amiri"/>
          <w:color w:val="111111"/>
          <w:sz w:val="28"/>
          <w:szCs w:val="28"/>
          <w:rtl w:val="true"/>
          <w:lang w:bidi="ar-SA"/>
        </w:rPr>
        <w:t xml:space="preserve">.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الذي اعتلوا به لازم في النصب ؛ لأنه قد أعاد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والتأكيد إنما هو إعادة للكلمة أو ما كان في معناها ، فإن استقبح التكرير سقط التأكيد ويجيزون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في الدار قائم في البيت الرفع والنصب لإختلاف الصفتين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عليّ عشرون درهما فلك أن تجعل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ولك أن تجعل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وتلغي أيما شئت</w:t>
      </w:r>
      <w:r>
        <w:rPr>
          <w:rFonts w:eastAsia="Amiri" w:cs="Amiri" w:ascii="Amiri" w:hAnsi="Amiri"/>
          <w:color w:val="111111"/>
          <w:sz w:val="28"/>
          <w:szCs w:val="28"/>
          <w:rtl w:val="true"/>
          <w:lang w:bidi="ar-SA"/>
        </w:rPr>
        <w:t xml:space="preserve">. </w:t>
      </w:r>
      <w:bookmarkStart w:id="266" w:name="pg14340_341031"/>
    </w:p>
    <w:p>
      <w:pPr>
        <w:pStyle w:val="Heading4"/>
        <w:numPr>
          <w:ilvl w:val="3"/>
          <w:numId w:val="1"/>
        </w:numPr>
        <w:rPr/>
      </w:pPr>
      <w:bookmarkStart w:id="267" w:name="__RefHeading___Toc575996_1588784861"/>
      <w:bookmarkStart w:id="268" w:name="_Toc103"/>
      <w:bookmarkEnd w:id="266"/>
      <w:bookmarkEnd w:id="267"/>
      <w:r>
        <w:rPr>
          <w:rtl w:val="true"/>
        </w:rPr>
        <w:t xml:space="preserve">شرح الرابع من المنصوبات </w:t>
      </w:r>
      <w:r>
        <w:rPr>
          <w:rtl w:val="true"/>
        </w:rPr>
        <w:t xml:space="preserve">: </w:t>
      </w:r>
      <w:r>
        <w:rPr>
          <w:rtl w:val="true"/>
        </w:rPr>
        <w:t>وهو المفعول له</w:t>
      </w:r>
      <w:bookmarkEnd w:id="268"/>
    </w:p>
    <w:p>
      <w:pPr>
        <w:pStyle w:val="BookText"/>
        <w:rPr/>
      </w:pPr>
      <w:r>
        <w:rPr>
          <w:rFonts w:ascii="IRNazanin" w:hAnsi="IRNazanin" w:eastAsia="IRNazanin"/>
          <w:color w:val="111111"/>
          <w:sz w:val="28"/>
          <w:sz w:val="28"/>
          <w:szCs w:val="28"/>
          <w:rtl w:val="true"/>
          <w:lang w:bidi="fa-IR"/>
        </w:rPr>
        <w:t xml:space="preserve">اعلم أن المفعول له </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وأقول الثالث من المنصوبات المفعول له ويسمى المفعول لأجله والمفعول من أجله</w:t>
      </w:r>
    </w:p>
    <w:p>
      <w:pPr>
        <w:pStyle w:val="BookText"/>
        <w:rPr/>
      </w:pPr>
      <w:r>
        <w:rPr>
          <w:rFonts w:ascii="Amiri" w:hAnsi="Amiri" w:eastAsia="Amiri" w:cs="Amiri"/>
          <w:color w:val="111111"/>
          <w:sz w:val="28"/>
          <w:sz w:val="28"/>
          <w:szCs w:val="28"/>
          <w:rtl w:val="true"/>
          <w:lang w:bidi="ar-SA"/>
        </w:rPr>
        <w:t>وهو ما اجتمع فيه أربعة أمور أحدها أن يكون مصدرا والثاني أن يكون مذكورا للتعليل والثالث أن يكون المعلّل به حدثا مشاركا له في الزمان والرابع أن يكون مشاركا له في الفاعل</w:t>
      </w:r>
    </w:p>
    <w:p>
      <w:pPr>
        <w:pStyle w:val="BookText"/>
        <w:rPr/>
      </w:pPr>
      <w:r>
        <w:rPr>
          <w:rFonts w:ascii="Amiri" w:hAnsi="Amiri" w:eastAsia="Amiri" w:cs="Amiri"/>
          <w:color w:val="111111"/>
          <w:sz w:val="28"/>
          <w:sz w:val="28"/>
          <w:szCs w:val="28"/>
          <w:rtl w:val="true"/>
          <w:lang w:bidi="ar-SA"/>
        </w:rPr>
        <w:t xml:space="preserve">مثال ذلك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يَجْعَلُونَ أَصابِعَهُمْ فِي آذانِهِمْ مِنَ الصَّواعِقِ حَذَرَ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فالحذر مصدر مستوف لما ذكرنا فلذلك انتصب على المفعول له والمعنى لأجل حذر الموت</w:t>
      </w:r>
    </w:p>
    <w:p>
      <w:pPr>
        <w:pStyle w:val="BookText"/>
        <w:rPr/>
      </w:pPr>
      <w:r>
        <w:rPr>
          <w:rFonts w:ascii="Amiri" w:hAnsi="Amiri" w:eastAsia="Amiri" w:cs="Amiri"/>
          <w:color w:val="111111"/>
          <w:sz w:val="28"/>
          <w:sz w:val="28"/>
          <w:szCs w:val="28"/>
          <w:rtl w:val="true"/>
          <w:lang w:bidi="ar-SA"/>
        </w:rPr>
        <w:t>ومتى دلّت الكلمة على التعليل وفقد منها شرط من الشروط الباقية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شرح شذور الذهب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يكون إلا مصدرا ولكن العامل فيه فعل غير مشتق منه وإنما يذكر ؛ لأنه عذر لوقوع الأمر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فعلت ذاك حذار الشر وجئتك مخافة 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فجئتك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مشتق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انتصابه هنا انتصاب المصدر بفعله الذي هو مشتق منه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مأخوذة من مخافة وجئتك ليست مأخوذة من مخافة فلما كان ليس منه أشبه المفعول به الذي ليس بينه وبين الفعل 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كله ينتصب ؛ لأنه مفعول له كأنه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فعلت كذا وكذا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لكذا وكذا ولكنه لما طرح اللام عمل فيه ما قبله ومن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فعلت ذاك أجل كذا وكذا وصنعت ذلك ادخار فلان ، قال حاتم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وأغفر عوراء الكريم ادّخاره</w:t>
      </w:r>
    </w:p>
    <w:p>
      <w:pPr>
        <w:pStyle w:val="BookText"/>
        <w:rPr/>
      </w:pPr>
      <w:r>
        <w:rPr>
          <w:rFonts w:ascii="Amiri" w:hAnsi="Amiri" w:eastAsia="Amiri" w:cs="Amiri"/>
          <w:color w:val="111111"/>
          <w:sz w:val="28"/>
          <w:sz w:val="28"/>
          <w:szCs w:val="28"/>
          <w:rtl w:val="true"/>
          <w:lang w:bidi="ar-SA"/>
        </w:rPr>
        <w:t xml:space="preserve">وأصفح عن شتم اللّئيم تكرّما </w:t>
      </w:r>
      <w:r>
        <w:rPr>
          <w:rStyle w:val="FootnoteAnchor"/>
          <w:rtl w:val="true"/>
        </w:rPr>
        <w:footnoteReference w:id="115"/>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مجرّدا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 والإضافة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مقرونا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كان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فالمطّرد نصبه ،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زيّنت المدينة إكراما للقادم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ومثله قول الشاعر وهو حاتم الطائي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وأغفر عوراء الكريم ادّخاره</w:t>
      </w:r>
    </w:p>
    <w:p>
      <w:pPr>
        <w:pStyle w:val="BookText"/>
        <w:rPr/>
      </w:pPr>
      <w:r>
        <w:rPr>
          <w:rFonts w:ascii="Amiri" w:hAnsi="Amiri" w:eastAsia="Amiri" w:cs="Amiri"/>
          <w:color w:val="111111"/>
          <w:sz w:val="28"/>
          <w:sz w:val="28"/>
          <w:szCs w:val="28"/>
          <w:rtl w:val="true"/>
          <w:lang w:bidi="ar-SA"/>
        </w:rPr>
        <w:t>وأعرض عن شتم اللّئيم تكرّما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ادّخاره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ابقاء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النّابغة الذّبياني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وحلّت بيوتي في يفاع ممنّع</w:t>
      </w:r>
    </w:p>
    <w:p>
      <w:pPr>
        <w:pStyle w:val="BookText"/>
        <w:rPr/>
      </w:pPr>
      <w:r>
        <w:rPr>
          <w:rFonts w:ascii="Amiri" w:hAnsi="Amiri" w:eastAsia="Amiri" w:cs="Amiri"/>
          <w:color w:val="111111"/>
          <w:sz w:val="28"/>
          <w:sz w:val="28"/>
          <w:szCs w:val="28"/>
          <w:rtl w:val="true"/>
          <w:lang w:bidi="ar-SA"/>
        </w:rPr>
        <w:t>يخال به راعي الحمولة طائرا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المرتفع من الأرض ، الحمولة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 قد أطاقت الحمل ، والمعنى لارتفاعه وعلوه يرى الإبل كالطيور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حذارا على أن لا تنال مقادتي</w:t>
      </w:r>
    </w:p>
    <w:p>
      <w:pPr>
        <w:pStyle w:val="BookText"/>
        <w:rPr/>
      </w:pPr>
      <w:r>
        <w:rPr>
          <w:rFonts w:ascii="Amiri" w:hAnsi="Amiri" w:eastAsia="Amiri" w:cs="Amiri"/>
          <w:color w:val="111111"/>
          <w:sz w:val="28"/>
          <w:sz w:val="28"/>
          <w:szCs w:val="28"/>
          <w:rtl w:val="true"/>
          <w:lang w:bidi="ar-SA"/>
        </w:rPr>
        <w:t>ولا نسوتي حتى يمتن حرائرا</w:t>
      </w:r>
    </w:p>
    <w:p>
      <w:pPr>
        <w:pStyle w:val="BookText"/>
        <w:rPr/>
      </w:pPr>
      <w:r>
        <w:rPr>
          <w:rFonts w:ascii="IRNazanin" w:hAnsi="IRNazanin" w:eastAsia="IRNazanin"/>
          <w:color w:val="111111"/>
          <w:sz w:val="28"/>
          <w:sz w:val="28"/>
          <w:szCs w:val="28"/>
          <w:rtl w:val="true"/>
          <w:lang w:bidi="fa-IR"/>
        </w:rPr>
        <w:t xml:space="preserve">وقال الحارث بن هشام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فصفحت عنهم والأحبّة فيهم</w:t>
      </w:r>
    </w:p>
    <w:p>
      <w:pPr>
        <w:pStyle w:val="BookText"/>
        <w:rPr/>
      </w:pPr>
      <w:r>
        <w:rPr>
          <w:rFonts w:ascii="Amiri" w:hAnsi="Amiri" w:eastAsia="Amiri" w:cs="Amiri"/>
          <w:color w:val="111111"/>
          <w:sz w:val="28"/>
          <w:sz w:val="28"/>
          <w:szCs w:val="28"/>
          <w:rtl w:val="true"/>
          <w:lang w:bidi="ar-SA"/>
        </w:rPr>
        <w:t>طعما لهم بعقاب يوم مفسد</w:t>
      </w:r>
    </w:p>
    <w:p>
      <w:pPr>
        <w:pStyle w:val="BookText"/>
        <w:rPr/>
      </w:pPr>
      <w:r>
        <w:rPr>
          <w:rFonts w:ascii="Amiri" w:hAnsi="Amiri" w:eastAsia="Amiri" w:cs="Amiri"/>
          <w:color w:val="111111"/>
          <w:sz w:val="28"/>
          <w:sz w:val="28"/>
          <w:szCs w:val="28"/>
          <w:rtl w:val="true"/>
          <w:lang w:bidi="ar-SA"/>
        </w:rPr>
        <w:t xml:space="preserve">ويجرّ على قلّة كقول الراجز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أمّكم لرغبة فيكم جبر</w:t>
      </w:r>
    </w:p>
    <w:p>
      <w:pPr>
        <w:pStyle w:val="BookText"/>
        <w:rPr/>
      </w:pPr>
      <w:r>
        <w:rPr>
          <w:rFonts w:ascii="Amiri" w:hAnsi="Amiri" w:eastAsia="Amiri" w:cs="Amiri"/>
          <w:color w:val="111111"/>
          <w:sz w:val="28"/>
          <w:sz w:val="28"/>
          <w:szCs w:val="28"/>
          <w:rtl w:val="true"/>
          <w:lang w:bidi="ar-SA"/>
        </w:rPr>
        <w:t>ومن تكونوا ناصريه ينتصر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قصدكم في إحسانكم فقد ظفر الشّاهد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لرغبة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برزت فيه اللّام والأرجح نصبه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المقترن بأل فالأكثر جرّه بالحرف ،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أصفح عنه للشفقة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ينصب على قلّة ، كقول الرّاجز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أقعد الجبن عن الهيجاء</w:t>
      </w:r>
    </w:p>
    <w:p>
      <w:pPr>
        <w:pStyle w:val="BookText"/>
        <w:rPr/>
      </w:pPr>
      <w:r>
        <w:rPr>
          <w:rFonts w:ascii="IRNazanin" w:hAnsi="IRNazanin" w:eastAsia="IRNazanin"/>
          <w:color w:val="111111"/>
          <w:sz w:val="28"/>
          <w:sz w:val="28"/>
          <w:szCs w:val="28"/>
          <w:rtl w:val="true"/>
          <w:lang w:bidi="fa-IR"/>
        </w:rPr>
        <w:t>ولو توالت زمر الأعداء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الهيجاء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الحرب ، والشّاهد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نصبه ، والأرجح جرّه باللام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ومثله قول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فليت لي بهم قوما إذا ريكبوا</w:t>
      </w:r>
    </w:p>
    <w:p>
      <w:pPr>
        <w:pStyle w:val="BookText"/>
        <w:rPr/>
      </w:pPr>
      <w:r>
        <w:rPr>
          <w:rFonts w:ascii="Amiri" w:hAnsi="Amiri" w:eastAsia="Amiri" w:cs="Amiri"/>
          <w:color w:val="111111"/>
          <w:sz w:val="28"/>
          <w:sz w:val="28"/>
          <w:szCs w:val="28"/>
          <w:rtl w:val="true"/>
          <w:lang w:bidi="ar-SA"/>
        </w:rPr>
        <w:t>شنّوا الإغارة فرسانا وركبانا</w:t>
      </w:r>
    </w:p>
    <w:p>
      <w:pPr>
        <w:pStyle w:val="BookText"/>
        <w:rPr/>
      </w:pPr>
      <w:r>
        <w:rPr>
          <w:rFonts w:ascii="Amiri" w:hAnsi="Amiri" w:eastAsia="Amiri" w:cs="Amiri"/>
          <w:color w:val="111111"/>
          <w:sz w:val="28"/>
          <w:sz w:val="28"/>
          <w:szCs w:val="28"/>
          <w:rtl w:val="true"/>
          <w:lang w:bidi="ar-SA"/>
        </w:rPr>
        <w:t>نصب الإغثارة مفعولا لأجله ، والأولى أن تجرّ باللام</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يكون مضافا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فيه الأمران على السّواء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يَشْرِي نَفْسَهُ ابْتِغاءَ مَرْضاتِ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مِنْها لَما يَهْبِطُ مِنْ خَشْيَةِ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ابتغاء مفعولا لأجله مع الإضافة وفي الآية الثانية جرّ بمن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خشية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معجم القواعد العربية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الحارث بن هشام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فصفحت عنهم والأحبّة فيهم</w:t>
      </w:r>
    </w:p>
    <w:p>
      <w:pPr>
        <w:pStyle w:val="BookText"/>
        <w:rPr/>
      </w:pPr>
      <w:r>
        <w:rPr>
          <w:rFonts w:ascii="Amiri" w:hAnsi="Amiri" w:eastAsia="Amiri" w:cs="Amiri"/>
          <w:color w:val="111111"/>
          <w:sz w:val="28"/>
          <w:sz w:val="28"/>
          <w:szCs w:val="28"/>
          <w:rtl w:val="true"/>
          <w:lang w:bidi="ar-SA"/>
        </w:rPr>
        <w:t>طمعا لهم بعقاب يوم مفسد</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النابغة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وحلّت بيوتي في يفاع ممنّع</w:t>
      </w:r>
    </w:p>
    <w:p>
      <w:pPr>
        <w:pStyle w:val="BookText"/>
        <w:rPr/>
      </w:pPr>
      <w:r>
        <w:rPr>
          <w:rFonts w:ascii="Amiri" w:hAnsi="Amiri" w:eastAsia="Amiri" w:cs="Amiri"/>
          <w:color w:val="111111"/>
          <w:sz w:val="28"/>
          <w:sz w:val="28"/>
          <w:szCs w:val="28"/>
          <w:rtl w:val="true"/>
          <w:lang w:bidi="ar-SA"/>
        </w:rPr>
        <w:t>يخال به راعي الحمولة طائرا</w:t>
      </w:r>
    </w:p>
    <w:p>
      <w:pPr>
        <w:pStyle w:val="BookText"/>
        <w:rPr/>
      </w:pPr>
      <w:r>
        <w:rPr>
          <w:rFonts w:ascii="Amiri" w:hAnsi="Amiri" w:eastAsia="Amiri" w:cs="Amiri"/>
          <w:color w:val="111111"/>
          <w:sz w:val="28"/>
          <w:sz w:val="28"/>
          <w:szCs w:val="28"/>
          <w:rtl w:val="true"/>
          <w:lang w:bidi="ar-SA"/>
        </w:rPr>
        <w:t>حذارا على أن لا تصاب مقادتي</w:t>
      </w:r>
    </w:p>
    <w:p>
      <w:pPr>
        <w:pStyle w:val="BookText"/>
        <w:rPr/>
      </w:pPr>
      <w:r>
        <w:rPr>
          <w:rFonts w:ascii="Amiri" w:hAnsi="Amiri" w:eastAsia="Amiri" w:cs="Amiri"/>
          <w:color w:val="111111"/>
          <w:sz w:val="28"/>
          <w:sz w:val="28"/>
          <w:szCs w:val="28"/>
          <w:rtl w:val="true"/>
          <w:lang w:bidi="ar-SA"/>
        </w:rPr>
        <w:t>ولا نسوتي حتّى يمتن حرائرا</w:t>
      </w:r>
    </w:p>
    <w:p>
      <w:pPr>
        <w:pStyle w:val="BookText"/>
        <w:rPr/>
      </w:pPr>
      <w:r>
        <w:rPr>
          <w:rFonts w:ascii="IRNazanin" w:hAnsi="IRNazanin" w:eastAsia="IRNazanin"/>
          <w:color w:val="111111"/>
          <w:sz w:val="28"/>
          <w:sz w:val="28"/>
          <w:szCs w:val="28"/>
          <w:rtl w:val="true"/>
          <w:lang w:bidi="fa-IR"/>
        </w:rPr>
        <w:t xml:space="preserve">وقال العجاج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يركب كلّ عاقر جمهور</w:t>
      </w:r>
    </w:p>
    <w:p>
      <w:pPr>
        <w:pStyle w:val="BookText"/>
        <w:rPr/>
      </w:pPr>
      <w:r>
        <w:rPr>
          <w:rFonts w:ascii="Amiri" w:hAnsi="Amiri" w:eastAsia="Amiri" w:cs="Amiri"/>
          <w:color w:val="111111"/>
          <w:sz w:val="28"/>
          <w:sz w:val="28"/>
          <w:szCs w:val="28"/>
          <w:rtl w:val="true"/>
          <w:lang w:bidi="ar-SA"/>
        </w:rPr>
        <w:t>مخافة وزعل المحبور</w:t>
      </w:r>
    </w:p>
    <w:p>
      <w:pPr>
        <w:pStyle w:val="BookText"/>
        <w:rPr/>
      </w:pPr>
      <w:r>
        <w:rPr>
          <w:rFonts w:ascii="Amiri" w:hAnsi="Amiri" w:eastAsia="Amiri" w:cs="Amiri"/>
          <w:color w:val="111111"/>
          <w:sz w:val="28"/>
          <w:sz w:val="28"/>
          <w:szCs w:val="28"/>
          <w:rtl w:val="true"/>
          <w:lang w:bidi="ar-SA"/>
        </w:rPr>
        <w:t xml:space="preserve">يصف ثور الوحش والعاقر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الرملة التي لا تنبت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يركب هذا الثور كل عاقر مخافة الرماة والزعل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النشاط أي يركب خوفا ونشاطا والمحبور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هذا المصدر الذي ينتصب ؛ لأنه مفعول له يكون معرفة ويكون نكرة كشعر حاتم ولا يصلح أن يكون حالا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جئتك مشيا لا يجوز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جئتك خوفا تريد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خائفا وأنت تريد معنى للخوف ومن أجل الخوف وإنما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جئتك خوفا إذا أردت الحال فقط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جئتك في حال خوفي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خائفا ولا يجوز أيضا في هذا المصدر الذي تنصبه نصب المفعول له أن تقيمه مقام ما لم يسم فاعله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العباس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 يذهب إلى أنه ما جاء في معنى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يقوم مقام الفاعل ولو قام مقام الفاعل لجاز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عليه مخافة الشر فلو 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فيه المخافة لم يكن إلا رفعا فكان مخافة وما أشبهه لم يجيء إلا نكرة ، فأشبه مع خرج مخرج مع لا يقوم مقام الفاعل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والتمييز ولو جاز لما أشبه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مخافة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يقوم مقام الفاعل لجاز 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بزيد راكب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راكبا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الفاعل ومخافة الشر ، وإن أضفته إلى معرفة فهو بمنزلة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وغيرك وضارب زيد غدا نكرة</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وقرأت بخط أبي العباس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أخطأ الرياشي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مخافة الشر ونحوه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أقبح الخطأ ؛ لأن باب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معرفة ونكرة وهذا خلاف قول سيبويه ؛ لأن سيبويه بجعله معرفة ونكرة إذا لم تضفه أو تدخله الألف واللام كمجراه في سائر الكلام ؛ لأنه لا يكون حالا</w:t>
      </w:r>
      <w:r>
        <w:rPr>
          <w:rFonts w:eastAsia="Amiri" w:cs="Amiri" w:ascii="Amiri" w:hAnsi="Amiri"/>
          <w:color w:val="111111"/>
          <w:sz w:val="28"/>
          <w:szCs w:val="28"/>
          <w:rtl w:val="true"/>
          <w:lang w:bidi="ar-SA"/>
        </w:rPr>
        <w:t xml:space="preserve">.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فيه الألف واللام ؛ لأنه ليس بحال فيكون في موضع فاعل حالا وأنه لا يبتدأ به ولا يبنى على مبتدأ ؛ لأنه عنده تفسير لما قبله وليس منه وأنه انتصب كما انتصب الدرهم في قولك عشرون درهما</w:t>
      </w:r>
      <w:r>
        <w:rPr>
          <w:rFonts w:eastAsia="Amiri" w:cs="Amiri" w:ascii="Amiri" w:hAnsi="Amiri"/>
          <w:color w:val="111111"/>
          <w:sz w:val="28"/>
          <w:szCs w:val="28"/>
          <w:rtl w:val="true"/>
          <w:lang w:bidi="ar-SA"/>
        </w:rPr>
        <w:t xml:space="preserve">. </w:t>
      </w:r>
      <w:bookmarkStart w:id="269" w:name="pg14340_341035"/>
    </w:p>
    <w:p>
      <w:pPr>
        <w:pStyle w:val="Heading4"/>
        <w:numPr>
          <w:ilvl w:val="3"/>
          <w:numId w:val="1"/>
        </w:numPr>
        <w:rPr/>
      </w:pPr>
      <w:bookmarkStart w:id="270" w:name="__RefHeading___Toc575998_1588784861"/>
      <w:bookmarkStart w:id="271" w:name="_Toc104"/>
      <w:bookmarkEnd w:id="269"/>
      <w:bookmarkEnd w:id="270"/>
      <w:r>
        <w:rPr>
          <w:rtl w:val="true"/>
        </w:rPr>
        <w:t xml:space="preserve">شرح الخامس </w:t>
      </w:r>
      <w:r>
        <w:rPr>
          <w:rtl w:val="true"/>
        </w:rPr>
        <w:t xml:space="preserve">: </w:t>
      </w:r>
      <w:r>
        <w:rPr>
          <w:rtl w:val="true"/>
        </w:rPr>
        <w:t>وهو المفعول معه</w:t>
      </w:r>
      <w:bookmarkEnd w:id="271"/>
    </w:p>
    <w:p>
      <w:pPr>
        <w:pStyle w:val="BookText"/>
        <w:rPr/>
      </w:pPr>
      <w:r>
        <w:rPr>
          <w:rFonts w:ascii="Amiri" w:hAnsi="Amiri" w:eastAsia="Amiri" w:cs="Amiri"/>
          <w:color w:val="111111"/>
          <w:sz w:val="28"/>
          <w:sz w:val="28"/>
          <w:szCs w:val="28"/>
          <w:rtl w:val="true"/>
          <w:lang w:bidi="ar-SA"/>
        </w:rPr>
        <w:t xml:space="preserve">اعلم أن الفعل إنما يعمل في هذا الباب في المفعول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وأقول الخامس من المنصوبات المفعول معه</w:t>
      </w:r>
    </w:p>
    <w:p>
      <w:pPr>
        <w:pStyle w:val="BookText"/>
        <w:rPr/>
      </w:pPr>
      <w:r>
        <w:rPr>
          <w:rFonts w:ascii="Amiri" w:hAnsi="Amiri" w:eastAsia="Amiri" w:cs="Amiri"/>
          <w:color w:val="111111"/>
          <w:sz w:val="28"/>
          <w:sz w:val="28"/>
          <w:szCs w:val="28"/>
          <w:rtl w:val="true"/>
          <w:lang w:bidi="ar-SA"/>
        </w:rPr>
        <w:t>وانما جعل آخرها في الذكر لأمرين أحدهما أنهم اختلفوا فيه هل هو قياسي أو سماعي وغيره من المفاعيل لا يختلفون في أنه قياسي والثاني أنّ العامل انما يصل إليه بواسطة حرف ملفوظ به وهو الواو بخلاف سائر المفعولات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عبارة عما اجتمع فيه ثلاثة أمور أحدها أن يكون اسما والثاني أن يكون واقعا بعد الواو الدالة على المصاحبة والثالث أن تكون تلك الواو مسبوقة بفعل أو ما فيه معنى الفعل وحروفه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كقولك سرت والنّيل واستوى الماء والخشبة وجاء البرد والطّيالسة وكقول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فَأَجْمِعُوا أَمْرَكُمْ وَشُرَكاءَكُمْ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فأجمعوا أمركم مع شركائكم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شركاءكم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معه لاستيفائه الشروط الثلاثة ولا يجوز على ظاهر اللفظ أن يكون معطوفا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 حينئذ شريك له في معناه فيكون التقدير أجمعوا أمركم وأجمعوا شركاءكم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لا يجوز ؛ لأن أجمع انما يتعلق بالمعاني دون الذوات تقول أجمعت رأيي ولا تقول أجمعت شركائي وانما قلت على ظاهر اللفظ ؛ لأنه يجوز أن يكون معطوفا على حذف مضاف أي وأمر شركائكم ويجوز أن يكون مفعولا لفعل ثلاثي محذوف أي واجمعوا شركاءكم بوصل 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فاجمعوا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 الألف صحّ العطف على قراءته من غير اضمار ؛ لأنه من جمع وهو مشترك بين المعاني والذوات تقول جمعت أمري وجمعت شركائي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فَجَمَعَ كَيْدَهُ ثُمَّ أَتى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جَمَعَ مالاً وَعَدَّدَهُ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هذه القراءة أن يكون مفعولا معه ولكن اذا أمكن العطف فهو أولى ؛ لأنه الأصل وليس من المفعول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شرح شذور الذهب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بتوسط الواو والواو هي التي دلت على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لا تكون في العطف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هاهنا لا تكون إذا عمل الفعل فيما بعدها إلا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ألزمت ذلك ولو كانت عاملة كان حقها أن تخفض</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لم تكن من الحروف التي تعمل في الأسماء ولا في الأفعال وكانت تدخل على الأسماء والأفعال وصل الفعل إلى ما بعدها فعمل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وكان مع ذلك أنها في العطف لا تمنع الفعل الذي قبلها أن يعمل فيما بعدها فاستجازوا في هذا الباب إعمال الفعل ما بعدها في الأسماء ، وإن لم يكن قبلها ما يعطف عليه ، وذلك قوهم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 وأباك ولو تركت الناقة وفصيلها لرضعها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أردت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 مع أبيك ولو تركت الناقة مع فصيلها والفصيل مفعول معه والأب كذلك والواو لم تغير المعنى ولكنها تعمل في الاسم ما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ذلك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زلت وزيدا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زلت بزيد حتى فعل فهو مفعول به فقد عمل ما قبل الواو فيما بعدها والمعنى معنى الباء 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يصلح في هذه المسألة ؛ لأن الباء يقرب معناها من معنى مع إذ كانت الباء معناها الملاصقة للشيء 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المصاحبة ومن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زلت أسير والنيل واستوى الماء والخشبة أي مع الخشبة وبالخشبة وجاء البرد والطيالسة أي مع الطيالسة وأنشد سيبويه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وكونوا أنتم وبنى أبيكم</w:t>
      </w:r>
    </w:p>
    <w:p>
      <w:pPr>
        <w:pStyle w:val="BookText"/>
        <w:rPr/>
      </w:pPr>
      <w:r>
        <w:rPr>
          <w:rFonts w:ascii="Amiri" w:hAnsi="Amiri" w:eastAsia="Amiri" w:cs="Amiri"/>
          <w:color w:val="111111"/>
          <w:sz w:val="28"/>
          <w:sz w:val="28"/>
          <w:szCs w:val="28"/>
          <w:rtl w:val="true"/>
          <w:lang w:bidi="ar-SA"/>
        </w:rPr>
        <w:t>مكان الكليتين من الطّحال</w:t>
      </w:r>
    </w:p>
    <w:p>
      <w:pPr>
        <w:pStyle w:val="BookText"/>
        <w:rPr/>
      </w:pPr>
      <w:r>
        <w:rPr>
          <w:rFonts w:ascii="Amiri" w:hAnsi="Amiri" w:eastAsia="Amiri" w:cs="Amiri"/>
          <w:color w:val="111111"/>
          <w:sz w:val="28"/>
          <w:sz w:val="28"/>
          <w:szCs w:val="28"/>
          <w:rtl w:val="true"/>
          <w:lang w:bidi="ar-SA"/>
        </w:rPr>
        <w:t xml:space="preserve">وقال كعيب بن جعيل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وإيّاها كحرّان لم يفق</w:t>
      </w:r>
    </w:p>
    <w:p>
      <w:pPr>
        <w:pStyle w:val="BookText"/>
        <w:rPr/>
      </w:pPr>
      <w:r>
        <w:rPr>
          <w:rFonts w:ascii="IRNazanin" w:hAnsi="IRNazanin" w:eastAsia="IRNazanin"/>
          <w:color w:val="111111"/>
          <w:sz w:val="28"/>
          <w:sz w:val="28"/>
          <w:szCs w:val="28"/>
          <w:rtl w:val="true"/>
          <w:lang w:bidi="fa-IR"/>
        </w:rPr>
        <w:t xml:space="preserve">عن الماء إذ لاقاه حتّى تقدّدا </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وكان وإيّاها كحرّان لم يفق</w:t>
      </w:r>
    </w:p>
    <w:p>
      <w:pPr>
        <w:pStyle w:val="BookText"/>
        <w:rPr/>
      </w:pPr>
      <w:r>
        <w:rPr>
          <w:rFonts w:ascii="IRNazanin" w:hAnsi="IRNazanin" w:eastAsia="IRNazanin"/>
          <w:color w:val="111111"/>
          <w:sz w:val="28"/>
          <w:sz w:val="28"/>
          <w:szCs w:val="28"/>
          <w:rtl w:val="true"/>
          <w:lang w:bidi="fa-IR"/>
        </w:rPr>
        <w:t>عن الماء إذ لاقاه حتى تقدّدا</w:t>
      </w:r>
    </w:p>
    <w:p>
      <w:pPr>
        <w:pStyle w:val="BookText"/>
        <w:rPr/>
      </w:pPr>
      <w:r>
        <w:rPr>
          <w:rFonts w:ascii="Amiri" w:hAnsi="Amiri" w:eastAsia="Amiri" w:cs="Amiri"/>
          <w:color w:val="111111"/>
          <w:sz w:val="28"/>
          <w:sz w:val="28"/>
          <w:szCs w:val="28"/>
          <w:rtl w:val="true"/>
          <w:lang w:bidi="ar-SA"/>
        </w:rPr>
        <w:t>ولا يجوز تقدّمه على عامله ، فلا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وضفّة النّهر سرت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الرفع بعد أنت وكيف وما الاستفهامية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أنت وشأنك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 وزيد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وخالد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يعملن فيما كان معناه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بالرفع ، ويحمل على المبتدأ ، ألا ترى أنّك 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أنت وما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فيحسن ، ولو 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صنعت وما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يحسن ولم يستقم ، وزعموا أنّ ناسا يقولون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 أنت وزيدا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وزيدا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قليل في كلام العرب ، ولم يحملوا على ما ولا كيف ، ولكنّهم حملوه على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النّصب أنشد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أسامة بن الحارث الهذلي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أنا والسّير في متلف</w:t>
      </w:r>
    </w:p>
    <w:p>
      <w:pPr>
        <w:pStyle w:val="BookText"/>
        <w:rPr/>
      </w:pPr>
      <w:r>
        <w:rPr>
          <w:rFonts w:ascii="Amiri" w:hAnsi="Amiri" w:eastAsia="Amiri" w:cs="Amiri"/>
          <w:color w:val="111111"/>
          <w:sz w:val="28"/>
          <w:sz w:val="28"/>
          <w:szCs w:val="28"/>
          <w:rtl w:val="true"/>
          <w:lang w:bidi="ar-SA"/>
        </w:rPr>
        <w:t>يبرّح بالذّكر الضّابط</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تأويل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 لم يحملوا الكلام على ما ولا كيف ، ولكنهم حملوه على الفعل ، ومثله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 أنت وقصعة من ثريد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التقدير عند من 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تكون وقصعة من ثريد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أنت وزيدا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وزيدا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معجم القواعد العربية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 أنت وأبوك جاز لكل الرفع والنصب لأنك أكدت التاء التي هي اسمك بأنت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وقبيح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صنعت وأبوك فتعطف على التاء وإنما قبح لأنك قد بنيتها مع الفعل وأسكنت لها ما كان في الفعل متحركا وهو لام الفعل فإذا عطفت عليها فكأنك عطفت على الفعل وهو على قبحه يجوز وكذلك 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وأخوك كان قبيحا حتى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 لأنه قبيح أن تعطف على المرفوع 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دلك استقباحهم العطف على المضمرات الاسم ليس بمعطوف على ما قبله في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 وأباك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يدلك على أن هذاه الباب كان حقه خفض المفعول بحرف جر أنك تجد الأفعال التي لا تتعدى والأفعال التي قد تعدت إلى مفعولاتها جميعا فاستوفت ما لها تتعدى إليه فتقول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استوى الماء والخشبة وجاء البرد والطيالسة فلولا توسط الواو وإنها في معنى حرف الجر لم يجز ولكن الحرف لما كان غير عامل عمل الفعل فيما بعدها ولا يجوز التقديم للمفعول في هذا الباب 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والخشبة استوى الماء ؛ لأن الواو أصلها أن تكون للعطف وحق المعطوف أن يكون بعد العطف عليه كما أن حق الصفة أن تكون بعد الموصوف وقد أخرجت الواو في هذا الباب عن حدها ومن شأنهم إذا أخرجوا الشيء عن حده الذي كان له الزموه حالا واحدة وسنفرد فصلا في هذا الكتاب لذكر التقديم والتأخير وما يحسن منه ويجوز وما يقبح ولا يجوز إن شاء الله</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الباب والباب الذي قبله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بابي المفعول له والمفعول معه كان حقهما أن لا يفارقهما حرف الجر ولكنه حذف فيهما ولم يجريا مجرى الظروف في التصرف في الإعراب وفي </w:t>
      </w:r>
    </w:p>
    <w:p>
      <w:pPr>
        <w:pStyle w:val="BookText"/>
        <w:rPr/>
      </w:pPr>
      <w:r>
        <w:rPr>
          <w:rFonts w:ascii="Amiri" w:hAnsi="Amiri" w:eastAsia="Amiri" w:cs="Amiri"/>
          <w:color w:val="111111"/>
          <w:sz w:val="28"/>
          <w:sz w:val="28"/>
          <w:szCs w:val="28"/>
          <w:rtl w:val="true"/>
          <w:lang w:bidi="ar-SA"/>
        </w:rPr>
        <w:t>إقامتها مقام الفاعل فيدلك ترك العرب لذلك أنهما بابان وضعا في غير موضعهما وأن ذلك اتساع منهم ؛ لأن فيهما ؛ لأن المفعولات التي تقدم ذكرها وجدناها كلها تقدم وتؤخر وتقام مقام الفاعل وتبتدأ ويخبر عنها إلا أشياء منها مخصوصة وقد تقدم تبييننا إياها في مواضعها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ويفرق بين هذا الباب والباب الذي قبله أن باب المفعول له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جئتك طلب الخير إن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دليلا على أن ذلك 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صنعت وأباك فليس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على أن ذلك مع شيء ؛ لأن لكل فاعل غرضا له فعل ذلك الفعل وليس لكل فاعل مصاحب لا بد منه ولا يجوز حذف الواو في ما صنعت وأباك كما جاز حذف اللام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فعلت ذاك حذار الشر تريد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لحذار الشر ؛ لأن حذف اللام لا يلبس وحذف الواو يلبس</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ترى أنك 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 أباك صار الأب مفعولا به</w:t>
      </w:r>
      <w:r>
        <w:rPr>
          <w:rFonts w:eastAsia="Amiri" w:cs="Amiri" w:ascii="Amiri" w:hAnsi="Amiri"/>
          <w:color w:val="111111"/>
          <w:sz w:val="28"/>
          <w:szCs w:val="28"/>
          <w:rtl w:val="true"/>
          <w:lang w:bidi="ar-SA"/>
        </w:rPr>
        <w:t xml:space="preserve">. </w:t>
      </w:r>
      <w:bookmarkStart w:id="272" w:name="pg14340_341039"/>
    </w:p>
    <w:p>
      <w:pPr>
        <w:pStyle w:val="Heading4"/>
        <w:numPr>
          <w:ilvl w:val="3"/>
          <w:numId w:val="1"/>
        </w:numPr>
        <w:rPr/>
      </w:pPr>
      <w:bookmarkStart w:id="273" w:name="__RefHeading___Toc576000_1588784861"/>
      <w:bookmarkStart w:id="274" w:name="_Toc105"/>
      <w:bookmarkEnd w:id="272"/>
      <w:bookmarkEnd w:id="273"/>
      <w:r>
        <w:rPr>
          <w:rtl w:val="true"/>
        </w:rPr>
        <w:t>القسم الثاني من الضرب الأول من المنصوبات</w:t>
      </w:r>
      <w:bookmarkEnd w:id="274"/>
    </w:p>
    <w:p>
      <w:pPr>
        <w:pStyle w:val="Heading5"/>
        <w:numPr>
          <w:ilvl w:val="4"/>
          <w:numId w:val="1"/>
        </w:numPr>
        <w:rPr/>
      </w:pPr>
      <w:bookmarkStart w:id="275" w:name="__RefHeading___Toc576002_1588784861"/>
      <w:bookmarkStart w:id="276" w:name="_Toc106"/>
      <w:bookmarkEnd w:id="275"/>
      <w:r>
        <w:rPr>
          <w:rtl w:val="true"/>
        </w:rPr>
        <w:t>اشارة</w:t>
      </w:r>
      <w:bookmarkEnd w:id="276"/>
    </w:p>
    <w:p>
      <w:pPr>
        <w:pStyle w:val="BookText"/>
        <w:rPr/>
      </w:pPr>
      <w:r>
        <w:rPr>
          <w:rFonts w:ascii="Amiri" w:hAnsi="Amiri" w:eastAsia="Amiri" w:cs="Amiri"/>
          <w:color w:val="111111"/>
          <w:sz w:val="28"/>
          <w:sz w:val="28"/>
          <w:szCs w:val="28"/>
          <w:rtl w:val="true"/>
          <w:lang w:bidi="ar-SA"/>
        </w:rPr>
        <w:t xml:space="preserve">وهو المشبه بالمفعول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المشبه بالمفعول ينقسم على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فالقسم الأول قد يكون فيه المنصوب في اللفظ هو المرفوع في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المنصوب في اللفظ غير المرفوع والمنصوب بعض المرفوع</w:t>
      </w:r>
      <w:r>
        <w:rPr>
          <w:rFonts w:eastAsia="Amiri" w:cs="Amiri" w:ascii="Amiri" w:hAnsi="Amiri"/>
          <w:color w:val="111111"/>
          <w:sz w:val="28"/>
          <w:szCs w:val="28"/>
          <w:rtl w:val="true"/>
          <w:lang w:bidi="ar-SA"/>
        </w:rPr>
        <w:t>.</w:t>
      </w:r>
    </w:p>
    <w:p>
      <w:pPr>
        <w:pStyle w:val="Heading5"/>
        <w:numPr>
          <w:ilvl w:val="4"/>
          <w:numId w:val="1"/>
        </w:numPr>
        <w:rPr/>
      </w:pPr>
      <w:bookmarkStart w:id="277" w:name="__RefHeading___Toc576004_1588784861"/>
      <w:bookmarkStart w:id="278" w:name="_Toc107"/>
      <w:bookmarkEnd w:id="277"/>
      <w:r>
        <w:rPr>
          <w:rtl w:val="true"/>
        </w:rPr>
        <w:t>ذكر ما كان المنصوب فيه هو المرفوع في المعنى</w:t>
      </w:r>
      <w:bookmarkEnd w:id="278"/>
    </w:p>
    <w:p>
      <w:pPr>
        <w:pStyle w:val="Heading6"/>
        <w:numPr>
          <w:ilvl w:val="5"/>
          <w:numId w:val="1"/>
        </w:numPr>
        <w:rPr/>
      </w:pPr>
      <w:bookmarkStart w:id="279" w:name="__RefHeading___Toc576006_1588784861"/>
      <w:bookmarkStart w:id="280" w:name="_Toc108"/>
      <w:bookmarkEnd w:id="279"/>
      <w:r>
        <w:rPr>
          <w:rtl w:val="true"/>
        </w:rPr>
        <w:t>اشارة</w:t>
      </w:r>
      <w:bookmarkEnd w:id="280"/>
    </w:p>
    <w:p>
      <w:pPr>
        <w:pStyle w:val="BookText"/>
        <w:rPr/>
      </w:pPr>
      <w:r>
        <w:rPr>
          <w:rFonts w:ascii="Amiri" w:hAnsi="Amiri" w:eastAsia="Amiri" w:cs="Amiri"/>
          <w:color w:val="111111"/>
          <w:sz w:val="28"/>
          <w:sz w:val="28"/>
          <w:szCs w:val="28"/>
          <w:rtl w:val="true"/>
          <w:lang w:bidi="ar-SA"/>
        </w:rPr>
        <w:t xml:space="preserve">هذا النوع ينقسم على ثلاثة أضرب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 ما العامل فيه فعل حقيقي ومنه ما العامل فيه شيء على وزن الفعل ويتصرف تصرفه وليس بفعل في الحقيقة ومنه ما العامل فيه حرف جامد غير متصرف</w:t>
      </w:r>
      <w:r>
        <w:rPr>
          <w:rFonts w:eastAsia="Amiri" w:cs="Amiri" w:ascii="Amiri" w:hAnsi="Amiri"/>
          <w:color w:val="111111"/>
          <w:sz w:val="28"/>
          <w:szCs w:val="28"/>
          <w:rtl w:val="true"/>
          <w:lang w:bidi="ar-SA"/>
        </w:rPr>
        <w:t>.</w:t>
      </w:r>
    </w:p>
    <w:p>
      <w:pPr>
        <w:pStyle w:val="Heading6"/>
        <w:numPr>
          <w:ilvl w:val="5"/>
          <w:numId w:val="1"/>
        </w:numPr>
        <w:rPr/>
      </w:pPr>
      <w:bookmarkStart w:id="281" w:name="__RefHeading___Toc576008_1588784861"/>
      <w:bookmarkStart w:id="282" w:name="_Toc109"/>
      <w:bookmarkEnd w:id="281"/>
      <w:r>
        <w:rPr>
          <w:rtl w:val="true"/>
        </w:rPr>
        <w:t>ذكر ما شبه بالمفعول والعامل فيه فعل حقيقي</w:t>
      </w:r>
      <w:bookmarkEnd w:id="282"/>
    </w:p>
    <w:p>
      <w:pPr>
        <w:pStyle w:val="Heading6"/>
        <w:numPr>
          <w:ilvl w:val="5"/>
          <w:numId w:val="1"/>
        </w:numPr>
        <w:rPr/>
      </w:pPr>
      <w:bookmarkStart w:id="283" w:name="__RefHeading___Toc576010_1588784861"/>
      <w:bookmarkStart w:id="284" w:name="_Toc110"/>
      <w:bookmarkEnd w:id="283"/>
      <w:r>
        <w:rPr>
          <w:rtl w:val="true"/>
        </w:rPr>
        <w:t>اشارة</w:t>
      </w:r>
      <w:bookmarkEnd w:id="284"/>
    </w:p>
    <w:p>
      <w:pPr>
        <w:pStyle w:val="BookText"/>
        <w:rPr/>
      </w:pPr>
      <w:r>
        <w:rPr>
          <w:rFonts w:ascii="Amiri" w:hAnsi="Amiri" w:eastAsia="Amiri" w:cs="Amiri"/>
          <w:color w:val="111111"/>
          <w:sz w:val="28"/>
          <w:sz w:val="28"/>
          <w:szCs w:val="28"/>
          <w:rtl w:val="true"/>
          <w:lang w:bidi="ar-SA"/>
        </w:rPr>
        <w:t xml:space="preserve">وهو صنفان يسميها النحويون الحال </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 xml:space="preserve">وعاملها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 ، أو شبهه ، أو معناه وشرطها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نكرة وصاحبها معرفة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محمّد ضاحكا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اشرب الماء باردا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كلّمت خالدا ماشيين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زيد قائما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أرسلها العراك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به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يخالف ظاهرا شرط التّنكير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فمؤول ، فأرسلها العراك ، تؤوّل معتركة ، ووحده تؤوّل منفردا وقال سيبويه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إنّها معارف موضوعة موضع النّكرات أي معتركة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معجم القواعد العربية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والتمييز </w:t>
      </w:r>
      <w:r>
        <w:rPr>
          <w:rFonts w:eastAsia="Amiri" w:cs="Amiri" w:ascii="Amiri" w:hAnsi="Amiri"/>
          <w:color w:val="111111"/>
          <w:sz w:val="28"/>
          <w:szCs w:val="28"/>
          <w:rtl w:val="true"/>
          <w:lang w:bidi="ar-SA"/>
        </w:rPr>
        <w:t>:</w:t>
      </w:r>
    </w:p>
    <w:p>
      <w:pPr>
        <w:pStyle w:val="Heading6"/>
        <w:numPr>
          <w:ilvl w:val="5"/>
          <w:numId w:val="1"/>
        </w:numPr>
        <w:rPr/>
      </w:pPr>
      <w:bookmarkStart w:id="285" w:name="__RefHeading___Toc576012_1588784861"/>
      <w:bookmarkStart w:id="286" w:name="_Toc111"/>
      <w:bookmarkEnd w:id="285"/>
      <w:r>
        <w:rPr>
          <w:rtl w:val="true"/>
        </w:rPr>
        <w:t>[</w:t>
      </w:r>
      <w:r>
        <w:rPr>
          <w:rtl w:val="true"/>
        </w:rPr>
        <w:t>باب الحال</w:t>
      </w:r>
      <w:r>
        <w:rPr>
          <w:rtl w:val="true"/>
        </w:rPr>
        <w:t>]</w:t>
      </w:r>
      <w:bookmarkEnd w:id="286"/>
    </w:p>
    <w:p>
      <w:pPr>
        <w:pStyle w:val="Heading6"/>
        <w:numPr>
          <w:ilvl w:val="5"/>
          <w:numId w:val="1"/>
        </w:numPr>
        <w:rPr/>
      </w:pPr>
      <w:bookmarkStart w:id="287" w:name="__RefHeading___Toc576014_1588784861"/>
      <w:bookmarkStart w:id="288" w:name="_Toc112"/>
      <w:bookmarkEnd w:id="287"/>
      <w:r>
        <w:rPr>
          <w:rtl w:val="true"/>
        </w:rPr>
        <w:t>اشارة</w:t>
      </w:r>
      <w:bookmarkEnd w:id="288"/>
    </w:p>
    <w:p>
      <w:pPr>
        <w:pStyle w:val="BookText"/>
        <w:rPr/>
      </w:pPr>
      <w:r>
        <w:rPr>
          <w:rFonts w:ascii="Amiri" w:hAnsi="Amiri" w:eastAsia="Amiri" w:cs="Amiri"/>
          <w:color w:val="111111"/>
          <w:sz w:val="28"/>
          <w:sz w:val="28"/>
          <w:szCs w:val="28"/>
          <w:rtl w:val="true"/>
          <w:lang w:bidi="ar-SA"/>
        </w:rPr>
        <w:t xml:space="preserve">فأما الذي يسمونه الحال فنحو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عبد الله راكبا وقام أخوك منتصبا وجلس بكر متكئا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فعبد الله مرتفع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عبد الله في هذه الحال وراكب منتصب لشبهه بالمفعول ؛ لأنه جيء به بعد تمام الكلام واستغناء الفاعل بفعله ، وإن في الفعل دليلا عليه كما كان فيه دليل على المفعول ألا ترى أنك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قمت فلا بد من أن يكون قد قمت على حال من أحوال الفعل فأشبه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عبد الله راكبا ، ضرب عبد الله رجلا</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وراكب هو عبد الله ليس هو غيره وجاء وقام فعل حقيقي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يجيء وهو جاء وقام يقوم وهو قائم والحال تعرفها وتعتبرها بإدخال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الفعل والفاعل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w:t>
      </w:r>
    </w:p>
    <w:p>
      <w:pPr>
        <w:pStyle w:val="BookText"/>
        <w:rPr/>
      </w:pPr>
      <w:r>
        <w:rPr>
          <w:rFonts w:ascii="Amiri" w:hAnsi="Amiri" w:eastAsia="Amiri" w:cs="Amiri"/>
          <w:color w:val="111111"/>
          <w:sz w:val="28"/>
          <w:sz w:val="28"/>
          <w:szCs w:val="28"/>
          <w:rtl w:val="true"/>
          <w:lang w:bidi="ar-SA"/>
        </w:rPr>
        <w:t xml:space="preserve">جاء عبد الله فيكون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راكبا وإنما سميت الحال ؛ لأنه لا يجوز أن يكون اسم الفاعل فيها إلا لما أنت فيه تطاول الوقت أو 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أن يكون لما مضى وانقطع ولا لما لم يأت من الأفعال ويبتدأ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والحال إنما هي هيئة الفاعل أو المفعول أو صفته في وقت ذلك الفعل المخبر به عنه ولا يجوز أن تكون تلك الصفة إلا صفة متصفة غير ملازمة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يجوز أن تكون خلقة لا يجوز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جاءني زيد أحمر ولا أخوك ولا جاءني عمرو طويلا ، 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متطاولا أو متحاولا جاز ؛ لأن ذلك شيء يفعله وليس بخلقة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تكون الحال إلا نكرة لأنها زيادة في الخبر والفائدة وإنما تفيد السائل والمحدث غير ما يعرف ، فإن أدخلت الألف واللام صارت صفة للإسم المعرفة وفرقا بينه وبين غيره والفرق بين الحال وبين الصفة تفرق بين اسمين مشتركين في اللفظ والحال زيادة في الفائدة والخبر ، وإن لم يكن للإسم مشارك في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ترى أنك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بزيد القائم فأنت لا تقول ذلك إلا وفي الناس رجل آخر اسمه زيد وهو غير قائم ففصلت بالقائم بينه وبين من له هذا الاسم وليس بقائم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بالفرزدق قائما ، وإن لم يكن أحد اسمه الفرزدق غيره فقولك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قائما إنما ضممت به إلى الأخبار بالمرور خبرا آخر متصلا به مفيدا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فرق ما بين الصفة والحال وهو أن الصفة لا تكون إلا لاسم مشترك فيه لمعنيين أو لمعان والحال قد تكون للاسم المشترك والاسم المفرد وكذلك الأمر في النكرة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جاءني رجل من أصحابك راكبا إذا أردت الزيادة في الفائدة والخبر ، وإن أردت الصفة خفضت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برجل من أصحابك راكب وقبيح أن تكون الحال من نكرة ؛ لأنه كالخبر عن النكرة والإخبار عن النكرات لا فائدة فيها إلا بما قدمنا ذكره في هذا الكتاب فمتى كان في الكلام فائدة فهو جائز في الحال كما جاز في الخبر ، وإذا وصفت النكرة بشيء قربتها من المعرفة وحسن الكلام</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جاءني رجل من بني تميم راكبا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أشبه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واعلم أن الحال يجوز أن تكون من المفعول كما تكون من الفاعل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زيدا قائما فتجعل قائما لزيد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ويجوز أن تكون الحال من التاء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أنك إذا أزلت الحال عن صاحبها فلم تلاصقه لم يجز ذلك إلا أن يكون السامع يعلمه كما تعلمه أنت ، فإن كان غير معلوم لم يجز وتكون الحال من المجرور كما تكون من المنصوب إن كان العامل في الموضع فعلا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بزيد راكبا ، فإن كان الفعل لا يصل إلا بحرف جر لم يجز أن تقدم الحال على المجرور إذا كانت له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راكبا بزيد 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راكبا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حالا لك ، وإن كان لزيد لم يجز ؛ لأن العامل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الباء فلمّا كان الفعل لا يصل إلى زيد إلا بحرف جر لم يجز أن يعمل في حاله قبل ذكر الحرف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والبصريون يجيزون تقديم الحال </w:t>
      </w:r>
      <w:r>
        <w:rPr>
          <w:rStyle w:val="FootnoteAnchor"/>
          <w:rtl w:val="true"/>
        </w:rPr>
        <w:footnoteReference w:id="11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التأخّر عنه والتّقدّم عليه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 الطّعام حارّا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 حارا الطّعام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تتأخّر عنه وجوبا وذلك في موضعين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محصورة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نُرْسِلُ الْمُرْسَلِينَ إِلَّا مُبَشِّرِينَ وَمُنْذِرِينَ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الأنعام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صاحبها مجرورا إمّا بحرف جرّ غير زائد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نظرت إلى السّماء لامعة نجومها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وأما 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تسلّيت طرّا عنكم بعد بينكم</w:t>
      </w:r>
    </w:p>
    <w:p>
      <w:pPr>
        <w:pStyle w:val="BookText"/>
        <w:rPr/>
      </w:pPr>
      <w:r>
        <w:rPr>
          <w:rFonts w:ascii="Amiri" w:hAnsi="Amiri" w:eastAsia="Amiri" w:cs="Amiri"/>
          <w:color w:val="111111"/>
          <w:sz w:val="28"/>
          <w:sz w:val="28"/>
          <w:szCs w:val="28"/>
          <w:rtl w:val="true"/>
          <w:lang w:bidi="ar-SA"/>
        </w:rPr>
        <w:t>بذكراكم حتى كأنّكم عندي</w:t>
      </w:r>
    </w:p>
    <w:p>
      <w:pPr>
        <w:pStyle w:val="BookText"/>
        <w:rPr/>
      </w:pPr>
      <w:r>
        <w:rPr>
          <w:rFonts w:ascii="Amiri" w:hAnsi="Amiri" w:eastAsia="Amiri" w:cs="Amiri"/>
          <w:color w:val="111111"/>
          <w:sz w:val="28"/>
          <w:sz w:val="28"/>
          <w:szCs w:val="28"/>
          <w:rtl w:val="true"/>
          <w:lang w:bidi="ar-SA"/>
        </w:rPr>
        <w:t>بتقديم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حال على صاحبها المجرور بعن ، فضرورة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بإضافة ،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سرّني عملك مخلصا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 الكاف في عملك وهي مضاف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تتقدّم عليه وجوبا كما إذا كان صاحبها محصورا فيه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حضر مسرعا إلّا أخوك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شرح ابن عقيل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الفاعل والمفعول والمكنى والظاهر إذا كان العامل فعلا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جاءني راكبا أخوك وراكبا جاءني أخوك وضربت زيدا راكبا وراكبا ضربت زيدا ، فإن كان العامل معنى لم يجز تقديم الحال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فيها قائما فالعالم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الفعل ؛ لأن الفعل غير 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يجوز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قائما زيد فيها ولا زيد قائما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والكوفيون لا يقدمون الحال في أول الكلام ؛ لأن فيها ذكرا من الأسماء ، فإن كانت لمكنى جاز تقديمها فيشبهها البصريون بنصب التمييز ويشبّهها الكسائي بالوقت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بتأويل جزاء وكان الكسائي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زيدا ظريفا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ظريفا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القطع ومعنى القطع أن يكون أراد النعت فلما كان ما قبله معرفة وهو نكرة انقطع منه وخالفه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أنه يجوز لك أن تقيم الفعل مقام اسم الفاعل في هذا الباب إذا كان في معناه وكنت إنما تريد به الحال المصاحبة للفعل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جاءني زيد يضحك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ضاحكا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وضربت زيدا يقوم ، وإنما يقع من الأفعال في هذا الموضع ما كان للحاضر من الزمان</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المستقبل والماضي فلا يجوز إلا أن تدخل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الماضي فيصلح حينئذ أن يكون حالا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زيدا قد ركب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راكبا إلا أنك إنما تأتي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الموضع إذا كان ركوبه متوقعا فتأتي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ليعلم أنه قد ابتدأ بالفعل ومر منه جزء والحال معلوم منها أنها تتطاول فإنما صلح الماضي هنا لاتصاله بالحاضر فأغنى عنه ولو لا ذلك لم يجز فمتى رأيت فعلا ماضيا قد وقع موقع الحال فهذا تأويله ولا بد من أن يكون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ظاهرة وإما مضمرة لتؤذن بابتداء الفعل الذي كان متوقعا</w:t>
      </w:r>
      <w:r>
        <w:rPr>
          <w:rFonts w:eastAsia="Amiri" w:cs="Amiri" w:ascii="Amiri" w:hAnsi="Amiri"/>
          <w:color w:val="111111"/>
          <w:sz w:val="28"/>
          <w:szCs w:val="28"/>
          <w:rtl w:val="true"/>
          <w:lang w:bidi="ar-SA"/>
        </w:rPr>
        <w:t xml:space="preserve">. </w:t>
      </w:r>
      <w:bookmarkStart w:id="289" w:name="pg14340_341043"/>
    </w:p>
    <w:p>
      <w:pPr>
        <w:pStyle w:val="Heading6"/>
        <w:numPr>
          <w:ilvl w:val="5"/>
          <w:numId w:val="1"/>
        </w:numPr>
        <w:rPr/>
      </w:pPr>
      <w:bookmarkStart w:id="290" w:name="__RefHeading___Toc576016_1588784861"/>
      <w:bookmarkStart w:id="291" w:name="_Toc113"/>
      <w:bookmarkEnd w:id="289"/>
      <w:bookmarkEnd w:id="290"/>
      <w:r>
        <w:rPr>
          <w:rtl w:val="true"/>
        </w:rPr>
        <w:t>مسائل من هذا الباب</w:t>
      </w:r>
      <w:bookmarkEnd w:id="291"/>
    </w:p>
    <w:p>
      <w:pPr>
        <w:pStyle w:val="BookText"/>
        <w:rPr/>
      </w:pP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في الدار قائما فتنصب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الفعل الذي وقع في الدار ؛ لأن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استقر زيد في الدار ، فإن جعلت في الدار للقيام ولم تجعله لزيد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في الدار قائم لأنك إنما أردت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قائم في الدار فجعلت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خبرا عن زيد وجعلت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ظرفا لقائم فمن قال هذا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زيدا في الدار قائم ، ومن قال الأول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زيدا في الدار قائما فيكون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ثم خبّر على أي حال وقع استقراره في الدار ونظير ذلك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الْمُتَّقِينَ فِي جَنَّاتٍ وَعُيُونٍ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آخِذِينَ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الذاريات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فالخبر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جَنَّاتٍ وَعُيُونٍ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آخِذِينَ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 وقال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النَّارِ هُمْ خالِدُونَ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خالدون في النار فخالدون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ظرف للخلود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راكبا زيد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عمرا زيد وراكبا جاء زيد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عمرا ضرب زيد وقائما زيدا رأيت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الدرهم زيدا أعطيت وضربت قائما زيدا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الله تعالى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الحال والله أعلم ، وذلك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خُشَّعاً أَبْصارُهُمْ يَخْرُجُونَ مِنَ الْأَجْداثِ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هذا البيت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مزبدا يخطر ما لم يرني</w:t>
      </w:r>
    </w:p>
    <w:p>
      <w:pPr>
        <w:pStyle w:val="BookText"/>
        <w:rPr/>
      </w:pPr>
      <w:r>
        <w:rPr>
          <w:rFonts w:ascii="Amiri" w:hAnsi="Amiri" w:eastAsia="Amiri" w:cs="Amiri"/>
          <w:color w:val="111111"/>
          <w:sz w:val="28"/>
          <w:sz w:val="28"/>
          <w:szCs w:val="28"/>
          <w:rtl w:val="true"/>
          <w:lang w:bidi="ar-SA"/>
        </w:rPr>
        <w:t>وإذا يخلو له لحمي رتح</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كلام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زيدا مصعدا منحدرا ورأيت زيدا ماشيا راكبا إذا كان أحدهما ماشيا والآخر راكبا وأحدكما مصعدا والآخر منحدرا</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زيدا مصعدا منحدرا أن تكون أنت المصعد وزيد المنحدر 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حالا للتاء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منحدرا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حالا لزيد وكيف قدرت بعد أن يعلم السامع من المصعد ومن المنحدر جاز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زيد قائما وذاك عبد الله راكبا فالعامل معنى الفعل وهو التنبيه كأنك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أنتبه له راكبا ، وإذا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زيد قائما فإنما ذاك للإشارة كأنك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أشير لك إليه راكبا ولا يجوز أن يعمل في الحال إلا فعل أو شيء في معنى الفعل لأنها كالمفعول فيها وفي كتاب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بَعْلِي شَيْخاً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أخوك قائما وعبد الله أبوك ضاحكا كان غير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أنه ليس هاهنا فعل ولا معنى فعل ولا يستقيم أن يكون أباه أو أخاه من النسب في حال ولا يكون أباه أو أخاه في أخرى ولكنك 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أخوك قائما فأردت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أخاه من الصداقة جاز ؛ لأن فيه معنى فعل كأنك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يؤاخيك قائما فإذا كان العامل غير فعل ولكن شيء في معناه لم تقدم الحال على العامل ؛ لأن هذا لا يعمل مثله في المفعول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في الدار قائما 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قائما في الدار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قائما حسن ولا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قائما هذا حسن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زيدا ضاربا عمرا وأنت تريد رؤية العين ثم تقدم الحال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ضاربا عمرا رأيت زيدا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عبد الله شاتما أخاه ثم تقدم الحال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شاتما أخاه أقبل عبد الله وقوم يجيزون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 يقوم زيدا ولا يجيزون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 قائما زيدا إلا وقائم حال من التاء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يلبس ولا يعلم أهو حال من التاء أم من زيد والفعل يبين فيه لمن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والإلباس متى وقع لم يجز ؛ لأن الكلام وضع للإبانة إلا أن هذه المسألة إن علم السامع من القائم جاز التقديم كما ذكرنا فيما تقدم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جاءني زيد فرسك راكبا وجاءني زيد فيك راغبا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قائمين أخواك تنصب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الحال ولا يجوز التقديم لما أخبرتك ولا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جالسا مررت بزيد ؛ لأن العامل الباء وقد بنيته فيما مضى ومحال أن يكون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حالا من التاء ؛ لأن المرور يناقض الجلوس إلا أن يكون محمولا في قبة أو سفينة وما أشبه ذلك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 عبد الله زيدا راكبين ولا يجوز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الراكبان ولا الراكبين وأنت تريد النعت ، وذلك لاختلاف إعراب المنعوتين فاعلمه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والأخفش يذكر في باب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بسرا أطيب منه تمرا </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وأشرت بالتمثيل بأفضل وأعلم الى أنه يبنى من القاصر والمتعدي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ومثال إعماله في التمييز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أَكْثَرُ مِنْكَ مالاً وَأَعَزُّ نَفَراً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أَحْسَنُ أَثاثاً وَرِءْياً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ومثال إعماله في الحال زيد أحسن النّاس متبسّما وهذا بسرا أطيب منه رطبا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ومثال إعماله في الظرف 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فإنّا وجدنا العرض أحوج ساعة</w:t>
      </w:r>
    </w:p>
    <w:p>
      <w:pPr>
        <w:pStyle w:val="BookText"/>
        <w:rPr/>
      </w:pPr>
      <w:r>
        <w:rPr>
          <w:rFonts w:ascii="Amiri" w:hAnsi="Amiri" w:eastAsia="Amiri" w:cs="Amiri"/>
          <w:color w:val="111111"/>
          <w:sz w:val="28"/>
          <w:sz w:val="28"/>
          <w:szCs w:val="28"/>
          <w:rtl w:val="true"/>
          <w:lang w:bidi="ar-SA"/>
        </w:rPr>
        <w:t>إلى الصّون من ريط يمان مسهّم</w:t>
      </w:r>
    </w:p>
    <w:p>
      <w:pPr>
        <w:pStyle w:val="BookText"/>
        <w:rPr/>
      </w:pPr>
      <w:r>
        <w:rPr>
          <w:rFonts w:ascii="IRNazanin" w:hAnsi="IRNazanin" w:eastAsia="IRNazanin"/>
          <w:color w:val="111111"/>
          <w:sz w:val="28"/>
          <w:sz w:val="28"/>
          <w:szCs w:val="28"/>
          <w:rtl w:val="true"/>
          <w:lang w:bidi="fa-IR"/>
        </w:rPr>
        <w:t xml:space="preserve">انظر شرح شذور الذهب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531</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عبد الله مقبلا أفضل منه جالسا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بسرا أطيب منه عنب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مبتدا 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ما كان من هذا النحو لا يتحول فهو رفع ، وما كان يتحول فهو 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يتحول ؛ لأن البسر لا يصير عنبا ، والذي يتحول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بسرا أطيب منه تمرا ، وهذا عنبا أطيب منه زبيبا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الذي لا يتحول فنحو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بسر أطيب منه عنب ، وهذا زبيب أطيب منه تمر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فأطيب منه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المبتدأ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أطيب منه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مقدم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بزيد واقفا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والكوفيون يجيزون نصبه على الخبر ، يجعلونه كنصب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وخبر الظن ، ويجيزون فيه إدخال الألف واللام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عندهم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بزيد ، فتكون تامة ، ومررت بزيد أخاك ، فتكون ناقصة إن أسقطت الأخ كنقصان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زيد أخاك ثم أسقطت الأخ كان ناقصا حتى تجيء به</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الذي أجازوه غير معروف عندي من كلام العرب ولا موجود في ما يوجبه القياس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وأجاز الأخفش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الدار قائمين أخويك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الحال ليست متقدمة لأنها حال لقولك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أنك 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قائمين في الدار أخواك لم يجز لأن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بفعل</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جلس عبد الله آكلا طعامك فالكسائي يجيز تقديم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جلس عبد الله طعامك آكلا ولم يجزه الفراء وحكي عن أبي العباس محمد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أجاز هذه المسألة</w:t>
      </w:r>
      <w:r>
        <w:rPr>
          <w:rFonts w:eastAsia="Amiri" w:cs="Amiri" w:ascii="Amiri" w:hAnsi="Amiri"/>
          <w:color w:val="111111"/>
          <w:sz w:val="28"/>
          <w:szCs w:val="28"/>
          <w:rtl w:val="true"/>
          <w:lang w:bidi="ar-SA"/>
        </w:rPr>
        <w:t xml:space="preserve">. </w:t>
      </w:r>
      <w:bookmarkStart w:id="292" w:name="pg14340_341047"/>
    </w:p>
    <w:p>
      <w:pPr>
        <w:pStyle w:val="Heading6"/>
        <w:numPr>
          <w:ilvl w:val="5"/>
          <w:numId w:val="1"/>
        </w:numPr>
        <w:rPr/>
      </w:pPr>
      <w:bookmarkStart w:id="293" w:name="__RefHeading___Toc576018_1588784861"/>
      <w:bookmarkStart w:id="294" w:name="_Toc114"/>
      <w:bookmarkEnd w:id="292"/>
      <w:bookmarkEnd w:id="293"/>
      <w:r>
        <w:rPr>
          <w:rtl w:val="true"/>
        </w:rPr>
        <w:t>باب التمييز</w:t>
      </w:r>
      <w:bookmarkEnd w:id="294"/>
    </w:p>
    <w:p>
      <w:pPr>
        <w:pStyle w:val="Heading6"/>
        <w:numPr>
          <w:ilvl w:val="5"/>
          <w:numId w:val="1"/>
        </w:numPr>
        <w:rPr/>
      </w:pPr>
      <w:bookmarkStart w:id="295" w:name="__RefHeading___Toc576020_1588784861"/>
      <w:bookmarkStart w:id="296" w:name="_Toc115"/>
      <w:bookmarkEnd w:id="295"/>
      <w:r>
        <w:rPr>
          <w:rtl w:val="true"/>
        </w:rPr>
        <w:t>اشارة</w:t>
      </w:r>
      <w:bookmarkEnd w:id="296"/>
    </w:p>
    <w:p>
      <w:pPr>
        <w:pStyle w:val="BookText"/>
        <w:rPr/>
      </w:pPr>
      <w:r>
        <w:rPr>
          <w:rFonts w:ascii="Amiri" w:hAnsi="Amiri" w:eastAsia="Amiri" w:cs="Amiri"/>
          <w:color w:val="111111"/>
          <w:sz w:val="28"/>
          <w:sz w:val="28"/>
          <w:szCs w:val="28"/>
          <w:rtl w:val="true"/>
          <w:lang w:bidi="ar-SA"/>
        </w:rPr>
        <w:t xml:space="preserve">الأسماء التي تنتصب بالتمييز </w:t>
      </w:r>
      <w:r>
        <w:rPr>
          <w:rStyle w:val="FootnoteAnchor"/>
          <w:rtl w:val="true"/>
        </w:rPr>
        <w:footnoteReference w:id="121"/>
      </w:r>
      <w:r>
        <w:rPr>
          <w:rFonts w:ascii="Amiri" w:hAnsi="Amiri" w:eastAsia="Amiri" w:cs="Amiri"/>
          <w:color w:val="111111"/>
          <w:sz w:val="28"/>
          <w:sz w:val="28"/>
          <w:szCs w:val="28"/>
          <w:rtl w:val="true"/>
          <w:lang w:bidi="ar-SA"/>
        </w:rPr>
        <w:t xml:space="preserve">والعامل فيها فعل أو معنى فعل والمفعول هو فاعل في المعنى ، وذلك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تفقا زيد شحما وتصبب عرقا وطبت بذلك نفسا وامتلأ الإناء ماء وضقت به ذرعا فالماء هو الذي ملأ الإناء والنفس هي التي طابت والعرق هو الذي تصبب فلفظه لفظ المفعول وهو في المعنى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في معنى الفعل وقام مقامه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أفرهم عبدا وهو أحسنهم وجها فالفاره في الحقيقة هو العبد والحسن هو الوجه إلا أن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أفره وأحسن في اللفظ لزيد وفيه ضميره والعبد غير زيد والوجه إنما هو بعضه إلا أن الحسن في الحقيقة للوجه والفراهة للعبد فإذا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أفره العبيد فأضفت فقد قدمته على العبيد ولا بدّ من أن يكون إذا أضفته واحدا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أفره عبد في الناس فمعناه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أفره من كل عبد إذا أفردوا عبدا عبدا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خير إثنين في الناس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الناس اثنين 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الأسماء التي تنصب على التمييز لا تكون إلا نكرات تدل على الأجناس </w:t>
      </w:r>
      <w:r>
        <w:rPr>
          <w:rStyle w:val="FootnoteAnchor"/>
          <w:rtl w:val="true"/>
        </w:rPr>
        <w:footnoteReference w:id="122"/>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عَشَرَ كَوْكَباً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عليه مفصّلا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يعرف به كمّيّة الأشياء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ذراع أرضا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 قمحا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صاع تمرا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رطل سمنا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في السّماء موضع كفّ سحابا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مثله كتابا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الأرض مثلها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النّاس مثله فارسا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ملء الإناء عسلا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مِثْقالَ ذَرَّةٍ خَيْراً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الزلزلة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جِئْنا بِمِثْلِهِ مَدَداً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الكهف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فرعا للتّمييز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وضابطه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فرع حصل له بالتّفريع اسم خاصّ ، يليه أصله ، بحيث يصحّ إطلاق الأصل عليه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باب حديدا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خاتم 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النّوع يصحّ إطلاق الأصل عليه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باب حديدا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خاتم 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النّوع يصحّ أن يعرب حالا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النّاصب للتمييز في هذه الأنواع فهو ذلك الاسم المبهم ، ، وإن كان جامدا ؛ لأنه شبيه باسم الفاعل لطلبه له في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معجم القواعد العربية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 العوامل فيها إذا كن أفعالا أو في معاني الأفعال كنت بالخيار في الاسم المميز إن شئت جمعته ،</w:t>
      </w:r>
    </w:p>
    <w:p>
      <w:pPr>
        <w:pStyle w:val="BookText"/>
        <w:rPr/>
      </w:pPr>
      <w:r>
        <w:rPr>
          <w:rFonts w:ascii="Amiri" w:hAnsi="Amiri" w:eastAsia="Amiri" w:cs="Amiri"/>
          <w:color w:val="111111"/>
          <w:sz w:val="28"/>
          <w:sz w:val="28"/>
          <w:szCs w:val="28"/>
          <w:rtl w:val="true"/>
          <w:lang w:bidi="ar-SA"/>
        </w:rPr>
        <w:t xml:space="preserve">وإن شئت وحّدته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طبتم بذلك نفسا ، وإن شئت أنفسا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طِبْنَ لَكُمْ عَنْ شَيْءٍ مِنْهُ نَفْساً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هَلْ نُنَبِّئُكُمْ بِالْأَخْسَرِينَ أَعْمالاً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فتقول 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أفره الناس عبيدا وأجود الناس دورا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عشرون دراهم يا فتى والفصل بينهما أنك إذا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عشرون فقد أتيت على العدد فلم يحتج إلا إلى ذكر ما يدل على الجنس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أفره الناس عبدا جاز أن تعني عبدا واحدا فمن ثم اختير وحسن إذا أردت الجماعة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عبيدا ، وإذا كان العامل في الاسم المميز فعلا جاز تقديمه عند المازني وأبي العباس وكان سيبويه لا يجيزه والكوفيون في ذلك على مذهب سيبويه فيه ؛ لأنه يراه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عشرون درهما وهذا أفرههم عبدا فكما لا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درهما عشرون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 هذا أفرههم لا يجوز هذا ومن أجاز التقديم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هذا بمنزلة ذلك ؛ لأن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عشرون درهما إنما عمل في الدرهم ما لم يؤخذ من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الشاعر فقدم التمييز لما كان العامل فعلا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أتهجر سلمى للفراق حبيبها</w:t>
      </w:r>
    </w:p>
    <w:p>
      <w:pPr>
        <w:pStyle w:val="BookText"/>
        <w:rPr/>
      </w:pPr>
      <w:r>
        <w:rPr>
          <w:rFonts w:ascii="Amiri" w:hAnsi="Amiri" w:eastAsia="Amiri" w:cs="Amiri"/>
          <w:color w:val="111111"/>
          <w:sz w:val="28"/>
          <w:sz w:val="28"/>
          <w:szCs w:val="28"/>
          <w:rtl w:val="true"/>
          <w:lang w:bidi="ar-SA"/>
        </w:rPr>
        <w:t>وما كان نفسا بالفراق تطيب</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هذا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شحما تفقأت وعرقا تصببت وما أشبه ذلك ، وأما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وجها والكريم أبا ، فإن أصحابنا يشبهونه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بالضارب رجلا وقد قدمت تفسيره في هذا الكتاب وغير ممتنع عندي أن ينتصب على التمييز أيضا بل الأصل ينبغي أن يكون هذا ، وذلك الفرع لأنك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بينت بالوجه الحسن منه كما بينت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أحسنهم وجها وكذلك يجري عندي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العقور كلبا وما أشبه فإذا نصبت هذا على تقدير التمييز لم يجز أن تدخل عليه الألف واللام فإذا نصبته على تقدير المفعول والتشبيه بقولك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الضارب رجلا جاز أن تدخل عليه الألف واللام وكان الفراء لا يجيز إدخال الالف واللام في وجه وهو منصوب إلا وفيما قبله الألف واللام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بالرجل الحسن الوجه وهو كله جائز لك أن تنصبه تشبيها بالمفعول</w:t>
      </w:r>
      <w:r>
        <w:rPr>
          <w:rFonts w:eastAsia="Amiri" w:cs="Amiri" w:ascii="Amiri" w:hAnsi="Amiri"/>
          <w:color w:val="111111"/>
          <w:sz w:val="28"/>
          <w:szCs w:val="28"/>
          <w:rtl w:val="true"/>
          <w:lang w:bidi="ar-SA"/>
        </w:rPr>
        <w:t xml:space="preserve">. </w:t>
      </w:r>
      <w:bookmarkStart w:id="297" w:name="pg14340_341050"/>
    </w:p>
    <w:p>
      <w:pPr>
        <w:pStyle w:val="Heading6"/>
        <w:numPr>
          <w:ilvl w:val="5"/>
          <w:numId w:val="1"/>
        </w:numPr>
        <w:rPr/>
      </w:pPr>
      <w:bookmarkStart w:id="298" w:name="__RefHeading___Toc576022_1588784861"/>
      <w:bookmarkStart w:id="299" w:name="_Toc116"/>
      <w:bookmarkEnd w:id="297"/>
      <w:bookmarkEnd w:id="298"/>
      <w:r>
        <w:rPr>
          <w:rtl w:val="true"/>
        </w:rPr>
        <w:t>مسائل من هذا الباب</w:t>
      </w:r>
      <w:bookmarkEnd w:id="299"/>
    </w:p>
    <w:p>
      <w:pPr>
        <w:pStyle w:val="BookText"/>
        <w:rPr/>
      </w:pP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أفضل منك أبا فالفضل في الأصل للأب كأنك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يفضل أبوه أباك ثم نقلت الفضل إلى زيد وجئت بالأب مفسرا ولك أن تؤخر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أفضل أبا منك ، وإن حذفت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وجئت بعد أفضل بشيء يصلح أن يكون مفسرا ، فإن كان هو الأول فأضف أفضل إليه واخفضه ، وإن كان غيره فانصبه واضمره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علمك أحسن علم تخفض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لأنك تريد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العلوم وهو بعضها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أحسن علما تريد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منك علما فالعلم غير زيد فلم تجز إضافته ، وإذا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أفره عبد في الناس فإنما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أحد هؤلاء العبيد الذين فضلتهم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يضاف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شيء إلا وهو بعضه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أقوى الناس ولو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أقوى الأسد لم يجز وكان محالا ؛ لأنه ليس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لا يجوز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أفضل إخوته ؛ لأن هذا كلام محال يلزم منه أن يكون هو أخا نفسه ، فإن أدخلت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جاز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أقوى من الأسد أفضل من إخوته ولكن يجوز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أفضل الإخوة إذا كان واحدا من الإخوة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الثوب خير ثوب في اللباس إذا كان هذا هو الثوب ، فإن كان هذا رجلا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الرجل خير منك ثوبا ؛ لأن الرجل غير الثوب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 بأحسن وجها مني ولا أفره عبدا ، فإن قصدت قصد الوجه بعينه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أحسن وجه رأيته إنما تعني الوجوه إذا ميزت وجها</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العباس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قلوهم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حسبك بزيد رجلا وأكرم به فارسا وما أشبه ذلك ثم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حسبك به من رجل وأكرم به من فارس ولله دره من شاعر وأنت 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عشرون من درهم ولا هو أفره منك من عبد فالفصل بينهما أن الأول كان يلتبس فيه التمييز بالحال فأدخلت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لتخلصه للتمييز ألا ترى أنك 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به فارسا وحسبك به خطيبا لجاز أن تعني في هذه الحال وكذلك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ضربت رجلا وكم ضربت من رجل جاز ذلك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يتراخى عنها مميزها ، 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ضربت رجلا لم يدر السامع أردت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مرة ضربت رجلا واحدا 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ضربت من رجل فدخول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أزال الشك </w:t>
      </w:r>
    </w:p>
    <w:p>
      <w:pPr>
        <w:pStyle w:val="BookText"/>
        <w:rPr/>
      </w:pPr>
      <w:r>
        <w:rPr>
          <w:rFonts w:ascii="Amiri" w:hAnsi="Amiri" w:eastAsia="Amiri" w:cs="Amiri"/>
          <w:color w:val="111111"/>
          <w:sz w:val="28"/>
          <w:sz w:val="28"/>
          <w:szCs w:val="28"/>
          <w:rtl w:val="true"/>
          <w:lang w:bidi="ar-SA"/>
        </w:rPr>
        <w:t xml:space="preserve">وقال في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يُخْرِجُكُمْ طِفْلاً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طِبْنَ لَكُمْ عَنْ شَيْءٍ مِنْهُ نَفْساً</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محوّلا عن الفاعل كقول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وَاشْتَعَلَ الرَّأْسُ شَيْباً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واشتعل شيب الرأس 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طِبْنَ لَكُمْ عَنْ شَيْءٍ مِنْهُ نَفْساً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 فإن طابت أنفسهنّ لكم عن شيء منه فحوّل الإسناد فيهما عن المضاف وهو الشيب في الآية الأولى والأنفس في الآية الثانية الى المضاف اليه وهو الرأس وضمير النسوة فارتفعت الرأس وجيء بدل الهاء والنون بنون النسوة ثم جيء بذلك المضاف الذي حوّل عنه الإسناد فضلة وتمييزا وأفردت النفس بعد أن كانت مجموعة ؛ لأن التمييز انما يطلب فيه بيان الجنس وذلك يتأدى بالمفرد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محوّلا عن المفعول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وَفَجَّرْنَا الْأَرْضَ عُيُوناً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التقدير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وَفَجَّرْنَا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الأرض وكذا قيل في غرست الأرض شجرا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محوّلا عن غيرهما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أَكْثَرُ مِنْكَ 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مالي أكثر فحذف المضاف وهو المال وأقيم المضاف اليه وهو ضمير المتكلم مقامه فارتفع وانفصل وصار أنا أكثر منك ثم جيء بالمحذوف تمييزا ومثله زيد أحسن وجها وعمرو أنقى عرضا وشبه ذلك التقدير وجه زيد أحسن وعرض عمرو أنقى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غير محوّل كقول العرب لله درّه فارسا وحسبك به ناصرا وقول الشاعر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جارتا ما أنت جاره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حرف نداء جارتا منادى مضاف للياء وأصله يا جارتي فقلبت الكسرة فتحة والياء ألفا ما مبتدأ وهو اسم استفهام أنت خبره والمعني عظمت كما يقال زيد وما زيد أي شيء عظيم وجارة تمييز وقيل حال وقيل ما نافية وأنت اسمها وجارة خبر ما الحجازية أي لست جارة بل أنت أشرف من الجارة والصواب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شرح شذور الذهب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التمييز إذا لم يسم عددا معلوما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كالعشرين والثلاثين جاز تبيينه بالواحد للدلالة على الجنس وبالجميع إذا وقع الإلباس ولا إلباس في هذا الموضع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طبن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يخرجكم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وهذا أحسن إلا أن الحال إذا وقعت موقع التمييز لزمها ما لزمه كما أن المصدر إذا وقع موقع الحال لم يكن إلا نكرة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زيد مشيا فهو مصدر ومعناه ماشيا وهذا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يَأْتِينَكَ سَعْياً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 في هذه الحال</w:t>
      </w:r>
      <w:r>
        <w:rPr>
          <w:rFonts w:eastAsia="Amiri" w:cs="Amiri" w:ascii="Amiri" w:hAnsi="Amiri"/>
          <w:color w:val="111111"/>
          <w:sz w:val="28"/>
          <w:szCs w:val="28"/>
          <w:rtl w:val="true"/>
          <w:lang w:bidi="ar-SA"/>
        </w:rPr>
        <w:t>.</w:t>
      </w:r>
      <w:bookmarkStart w:id="300" w:name="pg14340_341052"/>
    </w:p>
    <w:p>
      <w:pPr>
        <w:pStyle w:val="BookText"/>
        <w:rPr/>
      </w:pPr>
      <w:bookmarkEnd w:id="300"/>
      <w:r>
        <w:rPr>
          <w:rFonts w:ascii="Amiri" w:hAnsi="Amiri" w:eastAsia="Amiri" w:cs="Amiri"/>
          <w:color w:val="111111"/>
          <w:sz w:val="28"/>
          <w:sz w:val="28"/>
          <w:szCs w:val="28"/>
          <w:rtl w:val="true"/>
          <w:lang w:bidi="ar-SA"/>
        </w:rPr>
        <w:t xml:space="preserve">واعلم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يثنى ولا يجمع وقد مضى ذكر هذا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برجل أفضل منك وبرجلين أفضل منك وبقوم أفضل منك وكذلك المؤنث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وأفضل موضعه خفض على النعت إلا أنه لا ينصرف ، فإن أضفته جرى على وجهين إذا أردت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يزيد على غيره في الفضل فهو مثل الذي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فتوحده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برجل أفضل الناس وأفضل رجل في معنى أفضل الرجال وكذلك التثنية والجمع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برجلين أفضل رجلين وبنساء أفضل 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الآخر أن تجعل أفضل اسما ويثنى ويجمع في الإضافة ولا يكون فيه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بهذه الصفة جاز أن تدخله الألف واللام إذا لم تضفه ويثنى ويجمع ويؤنث ويعرف بالإضافة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جاءني الأفضل والأفضلان والأفضلون وهذان أفضلا أصحابك وهؤلاء أفاضل أصحابك فإذا كان على هذا لم تقع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أنثاه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وتثنيتها الفضليان والفضلين وتجمع الفضل والفضليات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نسوة صغر ولا قوم أصاغر إلا بالألف واللام وأفعل التي معها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تنصرف ، وإن أضفتها إلى معرفة ألا ترى أنك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برجل أفضل الناس فلو كانت معرفة ما جاز أن تصف بها النكرة ولا يجوز أن تسقط من أفعل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جعلته إسما أو نعتا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جاءني رجل أفضل منك ومررت برجل أفضل منك فلا تسقطها ، فإن كان خبرا جاز حذفها وأنت تريد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منك وزيد أفضل وهند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حذف الخبر كله جائز والصفة تبيين ولا يجوز فيه 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يجوز حذف الصفة ؛ لأن الصفة تبيين وليس لك أن تبهم إذا أردت أن تبين</w:t>
      </w:r>
      <w:r>
        <w:rPr>
          <w:rFonts w:eastAsia="Amiri" w:cs="Amiri" w:ascii="Amiri" w:hAnsi="Amiri"/>
          <w:color w:val="111111"/>
          <w:sz w:val="28"/>
          <w:szCs w:val="28"/>
          <w:rtl w:val="true"/>
          <w:lang w:bidi="ar-SA"/>
        </w:rPr>
        <w:t>.</w:t>
      </w:r>
    </w:p>
    <w:p>
      <w:pPr>
        <w:pStyle w:val="Heading6"/>
        <w:numPr>
          <w:ilvl w:val="5"/>
          <w:numId w:val="1"/>
        </w:numPr>
        <w:rPr/>
      </w:pPr>
      <w:bookmarkStart w:id="301" w:name="__RefHeading___Toc576024_1588784861"/>
      <w:bookmarkStart w:id="302" w:name="_Toc117"/>
      <w:bookmarkEnd w:id="301"/>
      <w:r>
        <w:rPr>
          <w:rtl w:val="true"/>
        </w:rPr>
        <w:t xml:space="preserve">الضرب الثاني </w:t>
      </w:r>
      <w:r>
        <w:rPr>
          <w:rtl w:val="true"/>
        </w:rPr>
        <w:t xml:space="preserve">: </w:t>
      </w:r>
      <w:r>
        <w:rPr>
          <w:rtl w:val="true"/>
        </w:rPr>
        <w:t>المنصوب فيه هو المرفوع في المعنى</w:t>
      </w:r>
      <w:bookmarkEnd w:id="302"/>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الضرب العامل فيه ما كان على لفظ الفعل وتصرف تصرفه وجرى مجراه وليس به فهو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وأخواتها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أنك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 الله منطلقا فالمنطلق هو عبد الله وقد مضى شرح ذلك في الأسماء المرفوعات إذ لم يمكن أن تخلى الأسماء من الأخبار فيها فقد غنينا عن إعادة لك في هذا الموضوع</w:t>
      </w:r>
      <w:r>
        <w:rPr>
          <w:rFonts w:eastAsia="Amiri" w:cs="Amiri" w:ascii="Amiri" w:hAnsi="Amiri"/>
          <w:color w:val="111111"/>
          <w:sz w:val="28"/>
          <w:szCs w:val="28"/>
          <w:rtl w:val="true"/>
          <w:lang w:bidi="ar-SA"/>
        </w:rPr>
        <w:t xml:space="preserve">. </w:t>
      </w:r>
      <w:bookmarkStart w:id="303" w:name="pg14340_341053"/>
    </w:p>
    <w:p>
      <w:pPr>
        <w:pStyle w:val="Heading6"/>
        <w:numPr>
          <w:ilvl w:val="5"/>
          <w:numId w:val="1"/>
        </w:numPr>
        <w:rPr/>
      </w:pPr>
      <w:bookmarkStart w:id="304" w:name="__RefHeading___Toc576026_1588784861"/>
      <w:bookmarkStart w:id="305" w:name="_Toc118"/>
      <w:bookmarkEnd w:id="303"/>
      <w:bookmarkEnd w:id="304"/>
      <w:r>
        <w:rPr>
          <w:rtl w:val="true"/>
        </w:rPr>
        <w:t xml:space="preserve">الضرب الثالث </w:t>
      </w:r>
      <w:r>
        <w:rPr>
          <w:rtl w:val="true"/>
        </w:rPr>
        <w:t xml:space="preserve">: </w:t>
      </w:r>
      <w:r>
        <w:rPr>
          <w:rtl w:val="true"/>
        </w:rPr>
        <w:t>الذي العامل فيه حرف جامد غير متصرف</w:t>
      </w:r>
      <w:bookmarkEnd w:id="305"/>
    </w:p>
    <w:p>
      <w:pPr>
        <w:pStyle w:val="BookText"/>
        <w:rPr/>
      </w:pPr>
      <w:r>
        <w:rPr>
          <w:rFonts w:ascii="Amiri" w:hAnsi="Amiri" w:eastAsia="Amiri" w:cs="Amiri"/>
          <w:color w:val="111111"/>
          <w:sz w:val="28"/>
          <w:sz w:val="28"/>
          <w:szCs w:val="28"/>
          <w:rtl w:val="true"/>
          <w:lang w:bidi="ar-SA"/>
        </w:rPr>
        <w:t xml:space="preserve">الحروف التي تعمل مثل عمل الفعل فترفع وتنصب خمسة أحرف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ولكن وليت ولعلّ وكأنّ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توكيد الحديث وهي موصلة للقسم لأنك 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زيد منطلق ، فإن أدخلت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اتصلت بالقسم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 زيدا منطلق ، وإذا خففت فهي كذلك إلا أنّ لام التوكيد تلزمها عوضا لما ذهب منها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زيدا لقائم ولا بدّ من اللام إذا خففت كأنهم جعلوها عوضا ولئلا تلتبس بالنفي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ثقيلة وخفيفة توجب بها عبد نفي ويستدرك بها فهي تحقيق وعطف حال على حال تخالفها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معناها التوقيع لمرجو أو مخوف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وعسى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طمع وإشفاق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معناها التشبيه إنما هي الكاف التي تكون للتشبيه دخلت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وجميع هذه الحروف مبنية على الفتح مشبهة للفعل الواجب ألا ترى أن الفعل الماضي كله مبني على الفتح فهذه الأحرف الخمسة تدخل على المبتدأ والخبر فتنصب ما كان مبتدأ وترفع الخبر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زيدا أخوك ولعل بكرا منطلق ولأنّ زيدا الأسد فإنّ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تشبه من الأفعال ما قدم مفعوله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زيدا رجل وأعلمت هذه الأحرف في المبتدأ والخبر كما أعلمت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وفرق بين عمليهما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قدم المنصوب بالحروف على المرفوع كأنهم جعلوا ذلك فرقا بين الحرف والفعل ، 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عملت في الاسم فقط فنصبته وتركت الخبر على حاله كما كان مع الابتداء وهو قول الكوفيين</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على أنها هي الرافعة للخبر أن الابتداء قد زال وبه وبالمبتدأ كان يرتفع الخبر فلما زال العامل بطل أن يكون هذا معمولا فيه ومع ذلك أنا وجدنا كلما عمل في المبتدأ رفعا أو نصبا علم في خبره ألا ترى إلى ظننت وأخواتها لما عملت في المبتدأ عملت في خبره </w:t>
      </w:r>
    </w:p>
    <w:p>
      <w:pPr>
        <w:pStyle w:val="BookText"/>
        <w:rPr/>
      </w:pP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وأخواتها فكما جاز لك في المبتدأ والخبر جاز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بينهما في ذلك إلا أن الذي كان مبتدأ ينتصب بأن وأخواتها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يجوز أن يقدم خبرها ولا أسمها عليها ولا يجوز أيضا أن تفصل بينهما وبين اسمها بخبرها إلا أن يكون ظرفا لا يجوز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منطلق زيدا تريد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زيدا منطلق ويجوز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الدار زيدا ، وإن خلفك عمرا لأنهم اتسعوا في الظروف وخصوها بذلك وإنما حسن تقديم الظرف إذا كان خبرا ؛ لأن الظرف ليس مما تعمل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ولكثرته في 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اجتمع في هذه الحروف المعروفة والنكرة فالاختيار أن يكون الاسم المعرفة والخبر النكرة كما كان ذلك في المبتدأ لا فرق بينها في ذلك واللام تدخل على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مؤكدة له ولا تدخل في خبر أخواتها ، وإذا دخلت لم تغير الكلام عما كان عليه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زيدا لقائم ، وإن زيدا لفيك راغب ، وإن عمرا لطعامك آكل ، 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زيدا فيك لراغب ، وإن عمرا طعامك لآكل ولكنه لا بدّ من أن يكون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اللام ؛ لأنه كان موضعها أن تقع موقع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للتأكيد ووصلة للقسم مثل إن فلما أزالتهما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موضعها وهو المبتدأ أدخلت على الخبر فما كان بعدها فهي داخلة عليه ، فإن قدمت الخبر لم يجز أن تدخل اللام فيما بعده لا يصلح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زيدا لفيك راغب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زيدا أكل لطعامك وتدخل هذه اللام على الاسم إذا وقع موقع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الدار لزيدا ، وإن خلفك لعمرا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لَنا لَلْآخِرَةَ وَالْأُولى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زيد منطلق يريدون أن الأمر زيد منطلق وإنما أظهروا المضمر المجهول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ظننت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ولم يظهروا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المرفوع ينستر في الفعل والمنصوب يظهر ضميره فمن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زيد منطلق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زيد منطلق وإنه أمة الله ذاهبة وإنه قام عمرو والكوفيون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قام عمرو هذه الهاء عماد ويسمونها المجهول</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ويجوز أن تحذف الهاء وأنت تريدها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زيدا منطلق تريد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 وإن حذفت الهاء فقبيح أن يلي إن فعل يقبح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قام زيد ، وإن يقوم عمرو تريد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 فإن فصلت بينها </w:t>
      </w:r>
    </w:p>
    <w:p>
      <w:pPr>
        <w:pStyle w:val="BookText"/>
        <w:rPr/>
      </w:pPr>
      <w:r>
        <w:rPr>
          <w:rFonts w:ascii="Amiri" w:hAnsi="Amiri" w:eastAsia="Amiri" w:cs="Amiri"/>
          <w:color w:val="111111"/>
          <w:sz w:val="28"/>
          <w:sz w:val="28"/>
          <w:szCs w:val="28"/>
          <w:rtl w:val="true"/>
          <w:lang w:bidi="ar-SA"/>
        </w:rPr>
        <w:t xml:space="preserve">وبين الفعل بظرف جاز ذلك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خلفك قام زيد ويقوم عمرو ، وإن اليوم خرج أخوك ويخرج عمرو 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إن في المعنى وقال الكسائي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معلقة وأصحابنا يجيزون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قائما زيد ، وإن قائما الزيدان ، وإن قائما الزيدون ينصبون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بإنّ ويرفعون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بقائم على أنه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الفاعل سد مسد الخبر كما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مقام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فمرة تكون ملغاة دخولها كخروجها لا تغير إعرابا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زيدا منطلق وتدخل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كافة للعمل فتبنى معها بناء فيبطل شبهها بالفعل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زيد منطلق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هاهنا بمنزلة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ملغى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لزيد خير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ليتما زيدا منطلق ، فإن الإلغاء فيه حسن وقد كان رؤبة ينشد هذا البيت رفعا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ألا ليتما هذا الحمام لنا</w:t>
      </w:r>
    </w:p>
    <w:p>
      <w:pPr>
        <w:pStyle w:val="BookText"/>
        <w:rPr/>
      </w:pPr>
      <w:r>
        <w:rPr>
          <w:rFonts w:ascii="Amiri" w:hAnsi="Amiri" w:eastAsia="Amiri" w:cs="Amiri"/>
          <w:color w:val="111111"/>
          <w:sz w:val="28"/>
          <w:sz w:val="28"/>
          <w:szCs w:val="28"/>
          <w:rtl w:val="true"/>
          <w:lang w:bidi="ar-SA"/>
        </w:rPr>
        <w:t xml:space="preserve">إلى حمامتينا ونصفه فقد </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قالت ألا ليتما هذا الحمام لنا</w:t>
      </w:r>
    </w:p>
    <w:p>
      <w:pPr>
        <w:pStyle w:val="BookText"/>
        <w:rPr/>
      </w:pPr>
      <w:r>
        <w:rPr>
          <w:rFonts w:ascii="IRNazanin" w:hAnsi="IRNazanin" w:eastAsia="IRNazanin"/>
          <w:color w:val="111111"/>
          <w:sz w:val="28"/>
          <w:sz w:val="28"/>
          <w:szCs w:val="28"/>
          <w:rtl w:val="true"/>
          <w:lang w:bidi="fa-IR"/>
        </w:rPr>
        <w:t>إلى حمامتنا أو نصفه فقد</w:t>
      </w:r>
    </w:p>
    <w:p>
      <w:pPr>
        <w:pStyle w:val="BookText"/>
        <w:rPr/>
      </w:pPr>
      <w:r>
        <w:rPr>
          <w:rFonts w:ascii="Amiri" w:hAnsi="Amiri" w:eastAsia="Amiri" w:cs="Amiri"/>
          <w:color w:val="111111"/>
          <w:sz w:val="28"/>
          <w:sz w:val="28"/>
          <w:szCs w:val="28"/>
          <w:rtl w:val="true"/>
          <w:lang w:bidi="ar-SA"/>
        </w:rPr>
        <w:t>يروى بنصب الحمام على الإعمال ورفعه على الإهمال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وأما البواقي فذهب الزجاج وابن السراج إلى جوازه فيها قياسا ، ووافقهم الناظم ولذلك أطلق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يبقى العمل ، ومذهب سيبويه المنع لما سبق من أن ما أزالت اختصاصها بالأسماء وهيأتها للدخول على الفعل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إِنَّما يُوحى إِلَيَّ أَنَّما إِلهُكُمْ إِلهٌ واحِدٌ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كَأَنَّما يُساقُونَ إِلَى الْمَوْتِ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 الله ما فارقتكم قاليا لكم</w:t>
      </w:r>
    </w:p>
    <w:p>
      <w:pPr>
        <w:pStyle w:val="BookText"/>
        <w:rPr/>
      </w:pPr>
      <w:r>
        <w:rPr>
          <w:rFonts w:ascii="Amiri" w:hAnsi="Amiri" w:eastAsia="Amiri" w:cs="Amiri"/>
          <w:color w:val="111111"/>
          <w:sz w:val="28"/>
          <w:sz w:val="28"/>
          <w:szCs w:val="28"/>
          <w:rtl w:val="true"/>
          <w:lang w:bidi="ar-SA"/>
        </w:rPr>
        <w:t>ولكنّ ما يقضى فسوف يكون</w:t>
      </w:r>
    </w:p>
    <w:p>
      <w:pPr>
        <w:pStyle w:val="BookText"/>
        <w:rPr/>
      </w:pPr>
      <w:r>
        <w:rPr>
          <w:rFonts w:ascii="Amiri" w:hAnsi="Amiri" w:eastAsia="Amiri" w:cs="Amiri"/>
          <w:color w:val="111111"/>
          <w:sz w:val="28"/>
          <w:sz w:val="28"/>
          <w:szCs w:val="28"/>
          <w:rtl w:val="true"/>
          <w:lang w:bidi="ar-SA"/>
        </w:rPr>
        <w:t xml:space="preserve">انظر شرح الأشموني على الألفية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 وأما لعلّما فهو بمنزلة كأنما قال ابن كراع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تحلّل وعالج ذات نفسك وانظرن</w:t>
      </w:r>
    </w:p>
    <w:p>
      <w:pPr>
        <w:pStyle w:val="BookText"/>
        <w:rPr/>
      </w:pPr>
      <w:r>
        <w:rPr>
          <w:rFonts w:ascii="IRNazanin" w:hAnsi="IRNazanin" w:eastAsia="IRNazanin"/>
          <w:color w:val="111111"/>
          <w:sz w:val="28"/>
          <w:sz w:val="28"/>
          <w:szCs w:val="28"/>
          <w:rtl w:val="true"/>
          <w:lang w:bidi="fa-IR"/>
        </w:rPr>
        <w:t>أبا جعل لعلّما أنت حالم</w:t>
      </w:r>
    </w:p>
    <w:p>
      <w:pPr>
        <w:pStyle w:val="BookText"/>
        <w:rPr/>
      </w:pPr>
      <w:r>
        <w:rPr>
          <w:rFonts w:ascii="Amiri" w:hAnsi="Amiri" w:eastAsia="Amiri" w:cs="Amiri"/>
          <w:color w:val="111111"/>
          <w:sz w:val="28"/>
          <w:sz w:val="28"/>
          <w:szCs w:val="28"/>
          <w:rtl w:val="true"/>
          <w:lang w:bidi="ar-SA"/>
        </w:rPr>
        <w:t xml:space="preserve">قال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لا تعمل في ما بعدها كما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لغوا لم تعمل ونظير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المرار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أعلاقة أمّ الوليد بعد ما</w:t>
      </w:r>
    </w:p>
    <w:p>
      <w:pPr>
        <w:pStyle w:val="BookText"/>
        <w:rPr/>
      </w:pPr>
      <w:r>
        <w:rPr>
          <w:rFonts w:ascii="Amiri" w:hAnsi="Amiri" w:eastAsia="Amiri" w:cs="Amiri"/>
          <w:color w:val="111111"/>
          <w:sz w:val="28"/>
          <w:sz w:val="28"/>
          <w:szCs w:val="28"/>
          <w:rtl w:val="true"/>
          <w:lang w:bidi="ar-SA"/>
        </w:rPr>
        <w:t>أفنان رأسك كالثّغام المخلس</w:t>
      </w:r>
    </w:p>
    <w:p>
      <w:pPr>
        <w:pStyle w:val="BookText"/>
        <w:rPr/>
      </w:pPr>
      <w:r>
        <w:rPr>
          <w:rFonts w:ascii="Amiri" w:hAnsi="Amiri" w:eastAsia="Amiri" w:cs="Amiri"/>
          <w:color w:val="111111"/>
          <w:sz w:val="28"/>
          <w:sz w:val="28"/>
          <w:szCs w:val="28"/>
          <w:rtl w:val="true"/>
          <w:lang w:bidi="ar-SA"/>
        </w:rPr>
        <w:t xml:space="preserve">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حرف واحد وابتدأ ما بعده والفرق بين إن وإنما في المعنى أن إنما تجيء لتحقير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سيبويه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سرت حتى أدخلها إذا كنت محتقرا لسيرك إلى الدخول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المفتوحة الألف عملها كعمل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المكسورة الألف إلا أن الموضع الذي تقع فيه المكسورة خلاف الموضع الذي تقع فيه المفتوحة ونحن نفرد بابا لذكر الفتح والكسر يلي هذا الباب إن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المفتوحة مع ما بعدها بمنزلة المصدر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علمت أن زيدا منطلق فهو بمنزلة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علمت انطلاق زيد وعرفت أن زيدا قائم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 قيام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تخففان فإذا خففتا فلك أن تعملهما ولك أن لا تعملهما أما من لم يعملهما فالحجة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إنما أعمل لما اشبهت الفعل بأنها على ثلاثة أحرف وأنها مفتوحة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خففت زال الوزن والشبه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والحجة لمن أعمل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بمنزلة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خففتا كانتا بمنزلة فعل محذوف</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فالفعل يعمل محذوفا عمله تاما ، وذلك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 زيد منطلقا فعمل عمله والنون فيه والأقيس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يرفع ما بعدها إذا خففت وكان الخليل يقرأ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لساحران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فيؤدي خط المصحف ولا بدّ من إدخال اللام على الخبر إذا خففت إن المكسورة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الزيدان لمنطلقان ، وإن هذا لمنطلقان كيلا يلتبس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تكون نفيا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زيد قائم تريد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زيد بقائم ، وإذا نصب الاسم بعدها لم يحتج إلى اللام ؛ لأن النصب دليل فكان سيبويه لا يرى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رفع الخبر لأنها حرف نفي دخل على ابتداء وخبر كما تدخل ألف الاستفهام ولا تغير الكلام ، وذلك مذهب بني تميم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أبو العباس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نجيز نصب الخبر على التشبيه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فعل ذلك في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القول ؛ لأنه لا فصل بينهما 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علي الفارسي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غير هذا 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المخففة أربعة مواضع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تكون في الجزاء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تأتني آتك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زيد منطلق تريد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زيد منطلق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تدخل زائدة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فتردها إلى الابتداء كما تدخل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إن الثقيلة فتمنعها عملها ، وذلك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إن يقوم زيد وما إن زيد منطلق ولا يكون الخبر إلا مرفوعا قال الشاعر فروة بن مسيك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إن طبّنا جبن ولكن</w:t>
      </w:r>
    </w:p>
    <w:p>
      <w:pPr>
        <w:pStyle w:val="BookText"/>
        <w:rPr/>
      </w:pPr>
      <w:r>
        <w:rPr>
          <w:rFonts w:ascii="Amiri" w:hAnsi="Amiri" w:eastAsia="Amiri" w:cs="Amiri"/>
          <w:color w:val="111111"/>
          <w:sz w:val="28"/>
          <w:sz w:val="28"/>
          <w:szCs w:val="28"/>
          <w:rtl w:val="true"/>
          <w:lang w:bidi="ar-SA"/>
        </w:rPr>
        <w:t xml:space="preserve">منايانا ودوله آخرينا </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ما إن أتيت بشيء أنت تكرهه</w:t>
      </w:r>
    </w:p>
    <w:p>
      <w:pPr>
        <w:pStyle w:val="BookText"/>
        <w:rPr/>
      </w:pPr>
      <w:r>
        <w:rPr>
          <w:rFonts w:ascii="Amiri" w:hAnsi="Amiri" w:eastAsia="Amiri" w:cs="Amiri"/>
          <w:color w:val="111111"/>
          <w:sz w:val="28"/>
          <w:sz w:val="28"/>
          <w:szCs w:val="28"/>
          <w:rtl w:val="true"/>
          <w:lang w:bidi="ar-SA"/>
        </w:rPr>
        <w:t>إذن فلا رفعت سوطي إليّ يدي</w:t>
      </w:r>
    </w:p>
    <w:p>
      <w:pPr>
        <w:pStyle w:val="BookText"/>
        <w:rPr/>
      </w:pPr>
      <w:r>
        <w:rPr>
          <w:rFonts w:ascii="Amiri" w:hAnsi="Amiri" w:eastAsia="Amiri" w:cs="Amiri"/>
          <w:color w:val="111111"/>
          <w:sz w:val="28"/>
          <w:sz w:val="28"/>
          <w:szCs w:val="28"/>
          <w:rtl w:val="true"/>
          <w:lang w:bidi="ar-SA"/>
        </w:rPr>
        <w:t>فإن هنا زائدة لتوكيد النفي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جملة اسمية كقول فروة بن مسيك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إن طبّنا جبن ولكن</w:t>
      </w:r>
    </w:p>
    <w:p>
      <w:pPr>
        <w:pStyle w:val="BookText"/>
        <w:rPr/>
      </w:pPr>
      <w:r>
        <w:rPr>
          <w:rFonts w:ascii="Amiri" w:hAnsi="Amiri" w:eastAsia="Amiri" w:cs="Amiri"/>
          <w:color w:val="111111"/>
          <w:sz w:val="28"/>
          <w:sz w:val="28"/>
          <w:szCs w:val="28"/>
          <w:rtl w:val="true"/>
          <w:lang w:bidi="ar-SA"/>
        </w:rPr>
        <w:t>منايانا ودولة آخرينا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شأننا وعادتنا ، والعلة والسبب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معجم القواعد العربية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مخففة من الثقيلة فإذا رفعت ما بعدها لزمك أن تدخل اللام على الخبر ولم يجز غير ذلك لما خبرتك به وعلى هذا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كُلُّ نَفْسٍ لَمَّا عَلَيْها حافِظٌ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الطارق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كانُوا لَيَقُولُونَ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نصبت بها لم تحتج إلى اللام إلا أن تدخلها توكيدا كما تدخلها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الثقيلة ؛ لأن اللبس قد زال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المخففة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المفتوحة الألف إذا خففتها من أن المشددة فالإختيار أن ترفع ما بعدها على أن تضمر فيها الهاء ؛ لأن المفتوحة وما بعدها مصدر فلا معنى لها في الابتداء والمكسورة إنما دخلت على الابتداء وخبره</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 الخفيفة تكون في الكلام على أربعة أوجه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هي والفعل الذي تنصبه مصدرا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أن تقوم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قيامك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تقع للعبارة والتفسير ، وذلك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وَانْطَلَقَ الْمَلَأُ مِنْهُمْ أَنِ امْشُوا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اعْبُدُوا اللهَ رَبِّي وَرَبَّكُمْ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فيه زائدة مؤكدة ، وذلك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أن جاز زيد قمت ، والله أن لو فعلت لأكرمتك ،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أَنْ جاءَتْ رُسُلُنا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مخففة من الثقيلة ، وذلك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وَآخِرُ دَعْواهُمْ أَنِ الْحَمْدُ لِلَّهِ رَبِّ الْعالَمِينَ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نصبت بها وهي مخففة لجاز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تخففها أبدا في الكلام وبعدها الأسماء إلا وأنت تريد الثقيلة تضمر فيها الاسم يعني الهاء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يريدوا ذلك لنصبوا كما ينصبون إذ اضطروا في الشعر يريدون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يريدوا الإضمار ، وذلك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 وريديه رشاء خلب </w:t>
      </w:r>
      <w:r>
        <w:rPr>
          <w:rFonts w:eastAsia="Amiri" w:cs="Amiri" w:ascii="Amiri" w:hAnsi="Amiri"/>
          <w:color w:val="111111"/>
          <w:sz w:val="28"/>
          <w:szCs w:val="28"/>
          <w:rtl w:val="true"/>
          <w:lang w:bidi="ar-SA"/>
        </w:rPr>
        <w:t xml:space="preserve">... </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كأن وريديه رشاء خلّب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الوريدان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عرقان في الرّقبة وهو 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الحبل وهو خبرها ، الخلّب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اللّيف ، ورواية هذا الشطر باللسان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وريداه رشاءا خلّب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وريديه على إعمال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وكقول باغث بن صريم اليشكري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ويوما توافينا بوجه مقسّم</w:t>
      </w:r>
    </w:p>
    <w:p>
      <w:pPr>
        <w:pStyle w:val="BookText"/>
        <w:rPr/>
      </w:pPr>
      <w:r>
        <w:rPr>
          <w:rFonts w:ascii="Amiri" w:hAnsi="Amiri" w:eastAsia="Amiri" w:cs="Amiri"/>
          <w:color w:val="111111"/>
          <w:sz w:val="28"/>
          <w:sz w:val="28"/>
          <w:szCs w:val="28"/>
          <w:rtl w:val="true"/>
          <w:lang w:bidi="ar-SA"/>
        </w:rPr>
        <w:t>كأن ظبية تعطوا إلى وراق السّلم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يروى برفع ظبية على حذف الاسم أي كأنّها وبالنصب على حذف الخبر ، أيّ كأنّ مكانها ظبية ، وبالجر على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كظبية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معجم القواعد العربية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الكاف إنما هي مضافة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اضطر إلى التخفيف ولم يضمر لم يغير ذلك التخفيف أن ينصب بها كما أنك قد تحذف من الفعل فلا يتغير عن عمله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صالحا ولم يك صالحا ومثل ذلك يعني الأول قول الأعشى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فتية كسيوف الهند قد علموا</w:t>
      </w:r>
    </w:p>
    <w:p>
      <w:pPr>
        <w:pStyle w:val="BookText"/>
        <w:rPr/>
      </w:pPr>
      <w:r>
        <w:rPr>
          <w:rFonts w:ascii="Amiri" w:hAnsi="Amiri" w:eastAsia="Amiri" w:cs="Amiri"/>
          <w:color w:val="111111"/>
          <w:sz w:val="28"/>
          <w:sz w:val="28"/>
          <w:szCs w:val="28"/>
          <w:rtl w:val="true"/>
          <w:lang w:bidi="ar-SA"/>
        </w:rPr>
        <w:t>أن هالك كلّ من يحفى وينتعل</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هالك ، وإن شئت رفعت في قول 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وريداه رشاء خلب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واعلم أنه قبيح أن 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المخففة الفعل إذا حذفت الهاء وأنت تريدها كأنهم كرهوا أن يجمعوا على الحرف الحذف وأن يليه ما لم يكن يليه وهو مثقل قبيح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أن يقوم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تفصل بين أن والفعل بشيء يكون عوضا من الاسم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وقد والسين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أن لا يقوم زيد وأن سيقوم زيد وأن قد قام زيد 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عرفت أنه لا يقوم زيد وأنه سيقوم زيد وأنه قد قام زيد ونظير ذلك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 أَنْ سَيَكُونُ مِنْكُمْ مَرْضى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المزمل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أَفَلا يَرَوْنَ أَلَّا يَرْجِعُ إِلَيْهِمْ قَوْلاً</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نرضى عن الله أنّ النّاس قد علموا</w:t>
      </w:r>
    </w:p>
    <w:p>
      <w:pPr>
        <w:pStyle w:val="BookText"/>
        <w:rPr/>
      </w:pPr>
      <w:r>
        <w:rPr>
          <w:rFonts w:ascii="Amiri" w:hAnsi="Amiri" w:eastAsia="Amiri" w:cs="Amiri"/>
          <w:color w:val="111111"/>
          <w:sz w:val="28"/>
          <w:sz w:val="28"/>
          <w:szCs w:val="28"/>
          <w:rtl w:val="true"/>
          <w:lang w:bidi="ar-SA"/>
        </w:rPr>
        <w:t>أن لا يدانينا من خلقه بشر</w:t>
      </w:r>
    </w:p>
    <w:p>
      <w:pPr>
        <w:pStyle w:val="BookText"/>
        <w:rPr/>
      </w:pPr>
      <w:r>
        <w:rPr>
          <w:rFonts w:ascii="Amiri" w:hAnsi="Amiri" w:eastAsia="Amiri" w:cs="Amiri"/>
          <w:color w:val="111111"/>
          <w:sz w:val="28"/>
          <w:sz w:val="28"/>
          <w:szCs w:val="28"/>
          <w:rtl w:val="true"/>
          <w:lang w:bidi="ar-SA"/>
        </w:rPr>
        <w:t>فمما شذ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أول العلم بغيره جاز وقوع الناصبة بعده ، ولذلك أجاز سيبويه ما علمت إلا أن تقوم بالنصب ، قال ؛ لأنه كلام خرج مخرج الإشارة فجرى مجرى قولك أشير عليك أن تقوم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يجوز بلا 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 إليه الفراء وابن الأنباري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والجمهور على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شرح الأشموني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 جزاك الله خيرا فإنهم إنما أجازوه ؛ لأنه دعاء ولا يصلون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ولا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 يغفر الله لك لجاز ؛ لأنه دعاء ولا تصل هنا إلى السين ومع هذا كثر في كلامهم حتى حذفوا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وإنه لا يحذف في غير هذا الموضع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وسمعناهم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 جزاك الله خيرا شبهوه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أضمروا فيها كما أضمروا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جازت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هذه أجوز</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أنك إذا عطفت اسما على أن وما عملت فيه من اسم وخبر فلك أن تنصبه على الإشراك بينه وبين ما عملت فيه أن ولك أن ترفع تحمله على الابتداء يعنى موضع أن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زيدا منطلق وعمرا وعمرو ؛ لأن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زيدا منطلق زيد منطلق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اللهَ بَرِيءٌ مِنَ الْمُشْرِكِينَ وَرَسُولُهُ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ولك أن تحمله على الاسم المضمر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وذلك ضعيف إلا أن تأتي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توكيدا للمضمر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زيدا منطلق هو وعمرو ، وإن شئت حملت الكلام على الأول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زيدا منطلق وعمرا ظريف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وكأن وليت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ثلاثتهن يجوز فيهن جميع ما جاز في إن إلا أنه لا يرفع بعدهن شيء على الابتداء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اختار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 زيدا منطلق وعمرا وضعف عندهم أن يحملوا عمرا على المضمر حتى يقولوا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تكن ليت واجبة ولا لعل ولا كأن فقبح عندهم أن يدخلوا الكلام الواجب في موضع التمني فيصيروا قد ضموا إلى الأول ما ليس في معناه يعني أنك 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 زيدا منطلق وعمرو فرفعت عمرا كما ترفعه إذا قلت إن زيدا منطلق وعمرو فعطف عمرا على الموضع لم يصلح من أجل أن ليت وكأن ولعل لها معان غير معنى ا لابتداء وإن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تؤكد الخبر والمعنى معنى الابتداء والخبر ولم تزل الحديث عن وجوبه وما كان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خبر إن فعلا ماضيا لم يجز أن تدخل عليه اللام التي تدخل على خبرها إذا كان اسما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عمرا لقائم ، وإن بكرا لأخوك ولا يجوز أن تقيم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زيدا لقام وأنت تريد هذه اللام ؛ لأن هذه اللام لام الابتداء</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لزيد في الدار ولعمرو أخوك فإذا دخلت إن أزيلت إلى الخبر والدليل على 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علمت إنّ زيدا لمنطلق فلولا اللام لانفتحت أن وإنما انكسرت ؛ لأن اللام مقدرة بين علمت ، وإن ألا ترى أنك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علمت لزيد منطلق أقحمت اللام بين الفعل والابتداء لأنها لام الابتداء فلما أدخلت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تدخل على المبتدأ وخبره تأكيدا كدخول اللام للتأكيد لم يجمعوا بين تأكدين وأزالوها إلى الخبر ، فإن كان الخبر اسما كالمبتدأ أو مضارعا للاسم دخلت عليه ، وإن لم يكن كذلك لم تدخل عليه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رَبَّكَ لَيَحْكُمُ بَيْنَهُمْ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لحاكم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أراني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لأقومن ولتنطلقن فأبدأ باللام وأدخلها على الفعل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هذه اللام تلك اللام هذه تلحقها النون وتلزمها وليست الأسماء داخلة في هذا الضرب فإذا سمعت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لقام زيد فهذه اللام هي التي إذا دخلت على المستقبل كان معها النون كما قال امرؤ القيس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حلفت لها بالله حلفة فاجر</w:t>
      </w:r>
    </w:p>
    <w:p>
      <w:pPr>
        <w:pStyle w:val="BookText"/>
        <w:rPr/>
      </w:pPr>
      <w:r>
        <w:rPr>
          <w:rFonts w:ascii="Amiri" w:hAnsi="Amiri" w:eastAsia="Amiri" w:cs="Amiri"/>
          <w:color w:val="111111"/>
          <w:sz w:val="28"/>
          <w:sz w:val="28"/>
          <w:szCs w:val="28"/>
          <w:rtl w:val="true"/>
          <w:lang w:bidi="ar-SA"/>
        </w:rPr>
        <w:t xml:space="preserve">لناموا فما إن من حديث ولا صالي </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ما إن أتيت بشيء أنت تكرهه</w:t>
      </w:r>
    </w:p>
    <w:p>
      <w:pPr>
        <w:pStyle w:val="BookText"/>
        <w:rPr/>
      </w:pPr>
      <w:r>
        <w:rPr>
          <w:rFonts w:ascii="Amiri" w:hAnsi="Amiri" w:eastAsia="Amiri" w:cs="Amiri"/>
          <w:color w:val="111111"/>
          <w:sz w:val="28"/>
          <w:sz w:val="28"/>
          <w:szCs w:val="28"/>
          <w:rtl w:val="true"/>
          <w:lang w:bidi="ar-SA"/>
        </w:rPr>
        <w:t>إذن فلا رفعت سوطي إليّ يدي</w:t>
      </w:r>
    </w:p>
    <w:p>
      <w:pPr>
        <w:pStyle w:val="BookText"/>
        <w:rPr/>
      </w:pPr>
      <w:r>
        <w:rPr>
          <w:rFonts w:ascii="Amiri" w:hAnsi="Amiri" w:eastAsia="Amiri" w:cs="Amiri"/>
          <w:color w:val="111111"/>
          <w:sz w:val="28"/>
          <w:sz w:val="28"/>
          <w:szCs w:val="28"/>
          <w:rtl w:val="true"/>
          <w:lang w:bidi="ar-SA"/>
        </w:rPr>
        <w:t>فإن هنا زائدة لتوكيد النفي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جملة اسمية كقول فروة بن مسيك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إن طبّنا جبن ولكن</w:t>
      </w:r>
    </w:p>
    <w:p>
      <w:pPr>
        <w:pStyle w:val="BookText"/>
        <w:rPr/>
      </w:pPr>
      <w:r>
        <w:rPr>
          <w:rFonts w:ascii="Amiri" w:hAnsi="Amiri" w:eastAsia="Amiri" w:cs="Amiri"/>
          <w:color w:val="111111"/>
          <w:sz w:val="28"/>
          <w:sz w:val="28"/>
          <w:szCs w:val="28"/>
          <w:rtl w:val="true"/>
          <w:lang w:bidi="ar-SA"/>
        </w:rPr>
        <w:t>منايانا ودولة آخرينا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شأننا وعادتنا ، والعلة والسبب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معجم القواعد العربية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ناموا فلما 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قربت الفعل من الحاضر فهذه اللام التي تكون معها النون غير مقدر فيها الابتداء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علمت أن زيدا ليقومن وأن زيدا لقائم فلا تكسر أن كما تكسرها في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إن محمدا لرسول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بكرا ليعلم ذلك ، 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اللام دخلت على جهة الشذوذ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يستقيم في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زيدا ليضرب وليذهب ولم يقع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والأكثر على ألسنتهم كما خبرتك في اليمين ولا يجوز أن تدخل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يدخل تأنيث على تأنيث ولا استفهام على استفهام فحرف التأكيد كذلك ولا يجوز أن يدخل حرف تأكيد على حرف مثله لا يجوز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إنك منطلق يسرني تريد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انطلاقك يسرني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فصلت بينها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عندي أنك منطلق جاز </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أحقّا أنّ جيرتنا استقلّوا</w:t>
      </w:r>
    </w:p>
    <w:p>
      <w:pPr>
        <w:pStyle w:val="BookText"/>
        <w:rPr/>
      </w:pPr>
      <w:r>
        <w:rPr>
          <w:rFonts w:ascii="Amiri" w:hAnsi="Amiri" w:eastAsia="Amiri" w:cs="Amiri"/>
          <w:color w:val="111111"/>
          <w:sz w:val="28"/>
          <w:sz w:val="28"/>
          <w:szCs w:val="28"/>
          <w:rtl w:val="true"/>
          <w:lang w:bidi="ar-SA"/>
        </w:rPr>
        <w:t xml:space="preserve">أي أفي حق هذا الأمر؟ الرابع أن تقع بعد لا جرم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جَرَمَ أَنَّ اللهَ يَعْلَمُ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فالفتح عند سيبويه على أن جرم فعل وأن وصلتها فاعل ، أي وجب أن الله يعلم ولا صلة ، وعند الفراء على أن لا جرم بمنزلة لا رجل ومعناه لا بد ، ومن بعدها مقدرة والكسر على ما حكاه الفراء من أن بعضهم ينزلها منزلة اليمين فيقول لا جرم لآتينك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وبعد ذات الكسر تصحب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ابتداء نحو إنّي لوزر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ملجأ ، وكان حق هذه اللام أن تدخل على أول الكلام ؛ لأن لها الصدر ، لكن لما كانت للتأكيد ، وإن للتأكيد كرهوا الجمع بين حرفين لمعنى واحد فزحلقوا اللام إلى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شرح الأشموني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لَكَ أَلَّا تَجُوعَ فِيها وَلا تَعْرى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وَأَنَّكَ لا تَظْمَؤُا فِيها وَلا تَضْحى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هي التي فتحت أن وموضع أن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وَأَنَّكَ لا تَظْمَؤُا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علمت فيه نصب بأن الأولى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الدار لزيدا فحسن إذا فرقت بين التأكيدين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وإنّك لا تظمأ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وجعله مستأنفا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الدار زيدا وعمرو منطلق ؛ لأن الكلام إذا تم فلك أن تستأنف ما بعده ، 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قلت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رَبَّكَ لَيَحْكُمُ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الفعل المضارع وقع موقع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تقل إن الموضع للفعل وإنما وقع الاسم موقعه بمضارعته له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حق اللام أن تدخل على الفعل وما ضارع الفعل لكان دخولها على الماضي أولى ؛ لأنه فعل كما أن المضارع فعل ومع ذلك إنها قد تدخل على الاسم الذي لا يضارع الفعل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لربنا ، وإن زيدا لأخوك فليس هنا فعل ولا مضارع لفعل ولا يجوز أن تدخل هذه اللام على حرف الجزاء 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زيدا ؛ لأن أتاني أكرمته ولا ما أشبه ذلك</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تدخل على النفي ولا على الحال ولا على الصفة ولا على التوكيد ولا على الفعل الماضي كما قلنا إلا أن يكون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ولكنّ الثقيلة التي تعمل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يستدرك بها بعد النفي وبعد الإيجاب يعني إذا كان بعدها جملة تامة كالذي قبلها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جاءني زيد لكن عمرا قد جاء وتكلم عمر لكن بكرا لم يتكلم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الخفيفة إذا ابتدأت ما بعدها وقعت أيضا بعد الإيجاب والنفي للاستدراك</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إذا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اسما مفردا على اسم لم يجز أن تقع إلا بعد نفي لا يجوز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جاءني زيد لكن عمرو وأنت تريد عطف عمرو على زيد</w:t>
      </w:r>
      <w:r>
        <w:rPr>
          <w:rFonts w:eastAsia="Amiri" w:cs="Amiri" w:ascii="Amiri" w:hAnsi="Amiri"/>
          <w:color w:val="111111"/>
          <w:sz w:val="28"/>
          <w:szCs w:val="28"/>
          <w:rtl w:val="true"/>
          <w:lang w:bidi="ar-SA"/>
        </w:rPr>
        <w:t xml:space="preserve">. </w:t>
      </w:r>
      <w:bookmarkStart w:id="306" w:name="pg14340_341064"/>
    </w:p>
    <w:p>
      <w:pPr>
        <w:pStyle w:val="Heading6"/>
        <w:numPr>
          <w:ilvl w:val="5"/>
          <w:numId w:val="1"/>
        </w:numPr>
        <w:rPr/>
      </w:pPr>
      <w:bookmarkStart w:id="307" w:name="__RefHeading___Toc576028_1588784861"/>
      <w:bookmarkStart w:id="308" w:name="_Toc119"/>
      <w:bookmarkEnd w:id="306"/>
      <w:bookmarkEnd w:id="307"/>
      <w:r>
        <w:rPr>
          <w:rtl w:val="true"/>
        </w:rPr>
        <w:t>مسائل من هذا الباب</w:t>
      </w:r>
      <w:bookmarkEnd w:id="308"/>
    </w:p>
    <w:p>
      <w:pPr>
        <w:pStyle w:val="BookText"/>
        <w:rPr/>
      </w:pP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عبد الله الظريف منطلق ، فإن لم تذكر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وجعلت الظريف خبرا رفعته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عبد الله الظريف كما كنت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زيد الظريف ذاهبا ، وإذا لم تجي بالذاهب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زيد الظريف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فيها زيدا قائما إذا جعلت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ونصبت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جعلت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والظرف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رفعت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فيها زيدا قائم وكذلك إن زيدا فيها قائم وقائما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بك زيدا مأخوذ ، وإن لك زيدا واقف لا يجوز إلا الرفع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 ولكل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يكونان خبرا لزيد فلو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زيدا بك ، وإن زيدا لك لم يكن كلاما تاما وأنت تريد هذه المعاني ، فإن أردت بأن زيدا لك أي ملك لك وما اشبه ذلك جاز ومثل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فيك زيدا لراغب ولو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فيك زيدا راغبا لم يصلح وإنما تنصب الحال بعد تمام الكلام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اليوم زيدا منطلق لا يجوز إلا الرفع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خبرا لزيد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اليوم فيك زيد ذاهب فتنصب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خبرا لزيد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اليوم فيك زيد ذاهب فتنصب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بإن ؛ لأنه ليس هنا بظرف إذ صار في الكلام ما يعود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زيدا لفيها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ألغيت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زيدا لفيها قائم واللام تدخل على الظرف خبرا كان أو ملغى مقدما على الخبر خاصة ويدلك على ذلك قول الشاعر وهو أبو زبيد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أمرا خصني عمدا مودته</w:t>
      </w:r>
    </w:p>
    <w:p>
      <w:pPr>
        <w:pStyle w:val="BookText"/>
        <w:rPr/>
      </w:pPr>
      <w:r>
        <w:rPr>
          <w:rFonts w:ascii="Amiri" w:hAnsi="Amiri" w:eastAsia="Amiri" w:cs="Amiri"/>
          <w:color w:val="111111"/>
          <w:sz w:val="28"/>
          <w:sz w:val="28"/>
          <w:szCs w:val="28"/>
          <w:rtl w:val="true"/>
          <w:lang w:bidi="ar-SA"/>
        </w:rPr>
        <w:t>على التنائي لعندي غير مكفور</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زيدا فيها لقائم فليس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الرفع ؛ لأن اللام لا بدّ من أن يكون خبر إن بعدها على كل حال 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فيها زيدا لقائم وروى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ناسا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بك زيد مأخوذ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بك زيد مأخوذ وشبهه بما يجوز في الشعر نحو قول ابن صريم اليشكري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ويوما توافينا بوجه مقسّم</w:t>
      </w:r>
    </w:p>
    <w:p>
      <w:pPr>
        <w:pStyle w:val="BookText"/>
        <w:rPr/>
      </w:pPr>
      <w:r>
        <w:rPr>
          <w:rFonts w:ascii="Amiri" w:hAnsi="Amiri" w:eastAsia="Amiri" w:cs="Amiri"/>
          <w:color w:val="111111"/>
          <w:sz w:val="28"/>
          <w:sz w:val="28"/>
          <w:szCs w:val="28"/>
          <w:rtl w:val="true"/>
          <w:lang w:bidi="ar-SA"/>
        </w:rPr>
        <w:t xml:space="preserve">كأن طبية تعطو إلى وارق السلم </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ويوما توافينا بوجه مقسّم</w:t>
      </w:r>
    </w:p>
    <w:p>
      <w:pPr>
        <w:pStyle w:val="BookText"/>
        <w:rPr/>
      </w:pPr>
      <w:r>
        <w:rPr>
          <w:rFonts w:ascii="Amiri" w:hAnsi="Amiri" w:eastAsia="Amiri" w:cs="Amiri"/>
          <w:color w:val="111111"/>
          <w:sz w:val="28"/>
          <w:sz w:val="28"/>
          <w:szCs w:val="28"/>
          <w:rtl w:val="true"/>
          <w:lang w:bidi="ar-SA"/>
        </w:rPr>
        <w:t>كأن ظبية تعطو الى وارق السّلم</w:t>
      </w:r>
    </w:p>
    <w:p>
      <w:pPr>
        <w:pStyle w:val="BookText"/>
        <w:rPr/>
      </w:pPr>
      <w:r>
        <w:rPr>
          <w:rFonts w:ascii="Amiri" w:hAnsi="Amiri" w:eastAsia="Amiri" w:cs="Amiri"/>
          <w:color w:val="111111"/>
          <w:sz w:val="28"/>
          <w:sz w:val="28"/>
          <w:szCs w:val="28"/>
          <w:rtl w:val="true"/>
          <w:lang w:bidi="ar-SA"/>
        </w:rPr>
        <w:t>بنصب الظبية على انه اسم كأن والجملة بعدها صفة لها والخبر محذوف والتقدير كأن ظبية عاطية هذه المرأة على التشبيه المعكوس وهو أبلغ وبرفع الظبية على أنها الخبر والجملة بعدها صفة والاسم محذوف والتقدير كأنها ظبية وبجر الظبية على زيادة أن بين الكاف ومجرورها والتقدير كظبية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شرح شذور الذهب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ووجه مشرق النّحر</w:t>
      </w:r>
    </w:p>
    <w:p>
      <w:pPr>
        <w:pStyle w:val="BookText"/>
        <w:rPr/>
      </w:pPr>
      <w:r>
        <w:rPr>
          <w:rFonts w:ascii="Amiri" w:hAnsi="Amiri" w:eastAsia="Amiri" w:cs="Amiri"/>
          <w:color w:val="111111"/>
          <w:sz w:val="28"/>
          <w:sz w:val="28"/>
          <w:szCs w:val="28"/>
          <w:rtl w:val="true"/>
          <w:lang w:bidi="ar-SA"/>
        </w:rPr>
        <w:t>كأن ثدياه حقّان</w:t>
      </w:r>
    </w:p>
    <w:p>
      <w:pPr>
        <w:pStyle w:val="BookText"/>
        <w:rPr/>
      </w:pPr>
      <w:r>
        <w:rPr>
          <w:rFonts w:ascii="Amiri" w:hAnsi="Amiri" w:eastAsia="Amiri" w:cs="Amiri"/>
          <w:color w:val="111111"/>
          <w:sz w:val="28"/>
          <w:sz w:val="28"/>
          <w:szCs w:val="28"/>
          <w:rtl w:val="true"/>
          <w:lang w:bidi="ar-SA"/>
        </w:rPr>
        <w:t>لأنه لا يحسن هاهنا إلا الإضمار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وزعم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يشبه قول الفرزدق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كنت ضبّيا عرفت قرابتي</w:t>
      </w:r>
    </w:p>
    <w:p>
      <w:pPr>
        <w:pStyle w:val="BookText"/>
        <w:rPr/>
      </w:pPr>
      <w:r>
        <w:rPr>
          <w:rFonts w:ascii="Amiri" w:hAnsi="Amiri" w:eastAsia="Amiri" w:cs="Amiri"/>
          <w:color w:val="111111"/>
          <w:sz w:val="28"/>
          <w:sz w:val="28"/>
          <w:szCs w:val="28"/>
          <w:rtl w:val="true"/>
          <w:lang w:bidi="ar-SA"/>
        </w:rPr>
        <w:t>ولكنّ زنجي عظيم المشافر</w:t>
      </w:r>
    </w:p>
    <w:p>
      <w:pPr>
        <w:pStyle w:val="BookText"/>
        <w:rPr/>
      </w:pP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والنصب أكثر في كلام العرب 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زنجيا عظيم المشافر لا يعرف قرابتي ، ولكنه أضمر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والنصب أجود ؛ لأنه لو أراد الإضمار لخفف ولجعل المضمر مبتدأ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 صالحا ولكن طالح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مالا ، وإن ولدا ، وإن عددا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لهم مالا والذي أضمرت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الأعشى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محلا ، وإن مرتحلا</w:t>
      </w:r>
    </w:p>
    <w:p>
      <w:pPr>
        <w:pStyle w:val="BookText"/>
        <w:rPr/>
      </w:pPr>
      <w:r>
        <w:rPr>
          <w:rFonts w:ascii="Amiri" w:hAnsi="Amiri" w:eastAsia="Amiri" w:cs="Amiri"/>
          <w:color w:val="111111"/>
          <w:sz w:val="28"/>
          <w:sz w:val="28"/>
          <w:szCs w:val="28"/>
          <w:rtl w:val="true"/>
          <w:lang w:bidi="ar-SA"/>
        </w:rPr>
        <w:t xml:space="preserve">وإنّ في السفر إذ مضوا مهلا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وإنّ حراما أن أسبّ مقاعسا</w:t>
      </w:r>
    </w:p>
    <w:p>
      <w:pPr>
        <w:pStyle w:val="BookText"/>
        <w:rPr/>
      </w:pPr>
      <w:r>
        <w:rPr>
          <w:rFonts w:ascii="Amiri" w:hAnsi="Amiri" w:eastAsia="Amiri" w:cs="Amiri"/>
          <w:color w:val="111111"/>
          <w:sz w:val="28"/>
          <w:sz w:val="28"/>
          <w:szCs w:val="28"/>
          <w:rtl w:val="true"/>
          <w:lang w:bidi="ar-SA"/>
        </w:rPr>
        <w:t>بآبائي الشّمّ الكرام الخضارم</w:t>
      </w:r>
    </w:p>
    <w:p>
      <w:pPr>
        <w:pStyle w:val="BookText"/>
        <w:rPr/>
      </w:pPr>
      <w:r>
        <w:rPr>
          <w:rFonts w:ascii="IRNazanin" w:hAnsi="IRNazanin" w:eastAsia="IRNazanin"/>
          <w:color w:val="111111"/>
          <w:sz w:val="28"/>
          <w:sz w:val="28"/>
          <w:szCs w:val="28"/>
          <w:rtl w:val="true"/>
          <w:lang w:bidi="fa-IR"/>
        </w:rPr>
        <w:t xml:space="preserve">الخضارم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خضرم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الجواد المعطاء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 الأعشى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محلّا وإن مرتحلا</w:t>
      </w:r>
    </w:p>
    <w:p>
      <w:pPr>
        <w:pStyle w:val="BookText"/>
        <w:rPr/>
      </w:pPr>
      <w:r>
        <w:rPr>
          <w:rFonts w:ascii="Amiri" w:hAnsi="Amiri" w:eastAsia="Amiri" w:cs="Amiri"/>
          <w:color w:val="111111"/>
          <w:sz w:val="28"/>
          <w:sz w:val="28"/>
          <w:szCs w:val="28"/>
          <w:rtl w:val="true"/>
          <w:lang w:bidi="ar-SA"/>
        </w:rPr>
        <w:t>وإن في السّفر إذ مضى مهلا</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في الدنيا حلولا ، وإن لنا عنها ارتحالا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معجم القواعد العربية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غيرها إبلا وشاء 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لنا غيرها إبلا وشاء ، وإن عندنا غيرها إبلا وشاء فالذي يضمر هذا النحو وما أشبهه ونصبت إبلا وشاء على التمييز والتبيين كإنتصاب الفارس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مثله من الناس فارسا ومثل ذلك 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ليت أياّم الصّبا رواجعا </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إذا اسودّ جنح الّليل فلتأت ولتكن</w:t>
      </w:r>
    </w:p>
    <w:p>
      <w:pPr>
        <w:pStyle w:val="BookText"/>
        <w:rPr/>
      </w:pPr>
      <w:r>
        <w:rPr>
          <w:rFonts w:ascii="Amiri" w:hAnsi="Amiri" w:eastAsia="Amiri" w:cs="Amiri"/>
          <w:color w:val="111111"/>
          <w:sz w:val="28"/>
          <w:sz w:val="28"/>
          <w:szCs w:val="28"/>
          <w:rtl w:val="true"/>
          <w:lang w:bidi="ar-SA"/>
        </w:rPr>
        <w:t>خطاك خفافا إنّ حرّاسنا أسدا</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ليت أيّام الصّبا رواجعا</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كأنّ أذنيه إذا تشوّفا</w:t>
      </w:r>
    </w:p>
    <w:p>
      <w:pPr>
        <w:pStyle w:val="BookText"/>
        <w:rPr/>
      </w:pPr>
      <w:r>
        <w:rPr>
          <w:rFonts w:ascii="Amiri" w:hAnsi="Amiri" w:eastAsia="Amiri" w:cs="Amiri"/>
          <w:color w:val="111111"/>
          <w:sz w:val="28"/>
          <w:sz w:val="28"/>
          <w:szCs w:val="28"/>
          <w:rtl w:val="true"/>
          <w:lang w:bidi="ar-SA"/>
        </w:rPr>
        <w:t>قادمة أو قلما محرّفا</w:t>
      </w:r>
    </w:p>
    <w:p>
      <w:pPr>
        <w:pStyle w:val="BookText"/>
        <w:rPr/>
      </w:pPr>
      <w:r>
        <w:rPr>
          <w:rFonts w:ascii="Amiri" w:hAnsi="Amiri" w:eastAsia="Amiri" w:cs="Amiri"/>
          <w:color w:val="111111"/>
          <w:sz w:val="28"/>
          <w:sz w:val="28"/>
          <w:szCs w:val="28"/>
          <w:rtl w:val="true"/>
          <w:lang w:bidi="ar-SA"/>
        </w:rPr>
        <w:t xml:space="preserve">انظر شرح الأشموني على الألفية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 أيام الصبا لنا رواجعا أو أقبلت رواجعا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الكسائي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قريبا منك زيدا إذا جعلت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ظرفا ، وإن جعلته اسما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قريبا منك زيد فيكون الأول هو الآخر ، وإذا كان ظرفا كان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بعيدا منك زيد والوجه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تجعل المعرفة اسم إن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زيدا بعيد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بعيدا منك زيدا وقلما يكون بعيد منك ظرفا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قل هذا لأنك لا تقول إن بعدك زيدا وتقول إن قربك زيدا فالدنوا أشد تمكنا من الظروف من البعد ؛ لأن حق الظرف أن يكون محيطا بالجسم من أقطاره</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وزعم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العرب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بدلك زيدا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مكانك زيدا ، وإن جعلت البدل بمنزلة البديل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بدلك زيد أي إن بديلك زيد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ألفا في دراهمك بيض إذا جعلت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خبرا ، فإن وصفت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ألفا في دراهمك بيضا يجوز لك أن </w:t>
      </w:r>
    </w:p>
    <w:p>
      <w:pPr>
        <w:pStyle w:val="BookText"/>
        <w:rPr/>
      </w:pPr>
      <w:r>
        <w:rPr>
          <w:rFonts w:ascii="Amiri" w:hAnsi="Amiri" w:eastAsia="Amiri" w:cs="Amiri"/>
          <w:color w:val="111111"/>
          <w:sz w:val="28"/>
          <w:sz w:val="28"/>
          <w:szCs w:val="28"/>
          <w:rtl w:val="true"/>
          <w:lang w:bidi="ar-SA"/>
        </w:rPr>
        <w:t xml:space="preserve">تفصل بين الصفة والموصوف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زيدا منطلق وعمرا ظريف فتعطف عمرا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ذلك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 ما فِي الْأَرْضِ مِنْ شَجَرَةٍ أَقْلامٌ وَالْبَحْرُ يَمُدُّهُ مِنْ بَعْدِهِ سَبْعَةُ أَبْحُرٍ</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إنّ الرّبيع الجود والخريفا</w:t>
      </w:r>
    </w:p>
    <w:p>
      <w:pPr>
        <w:pStyle w:val="BookText"/>
        <w:rPr/>
      </w:pPr>
      <w:r>
        <w:rPr>
          <w:rFonts w:ascii="Amiri" w:hAnsi="Amiri" w:eastAsia="Amiri" w:cs="Amiri"/>
          <w:color w:val="111111"/>
          <w:sz w:val="28"/>
          <w:sz w:val="28"/>
          <w:szCs w:val="28"/>
          <w:rtl w:val="true"/>
          <w:lang w:bidi="ar-SA"/>
        </w:rPr>
        <w:t>يدا أبي العبّاس والضّيوفا</w:t>
      </w:r>
    </w:p>
    <w:p>
      <w:pPr>
        <w:pStyle w:val="BookText"/>
        <w:rPr/>
      </w:pPr>
      <w:r>
        <w:rPr>
          <w:rFonts w:ascii="Amiri" w:hAnsi="Amiri" w:eastAsia="Amiri" w:cs="Amiri"/>
          <w:color w:val="111111"/>
          <w:sz w:val="28"/>
          <w:sz w:val="28"/>
          <w:szCs w:val="28"/>
          <w:rtl w:val="true"/>
          <w:lang w:bidi="ar-SA"/>
        </w:rPr>
        <w:t xml:space="preserve">والوجه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عطفه على الابتداء الذي هو اسم إنّ قبل أن تدخل عليه إنّ 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زيدا منطلق وسعيد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القرآن الكريم مثله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اللهَ بَرِيءٌ مِنَ الْمُشْرِكِينَ وَرَسُولُهُ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جرير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الخلافة والنّبوّة فيهم</w:t>
      </w:r>
    </w:p>
    <w:p>
      <w:pPr>
        <w:pStyle w:val="BookText"/>
        <w:rPr/>
      </w:pPr>
      <w:r>
        <w:rPr>
          <w:rFonts w:ascii="Amiri" w:hAnsi="Amiri" w:eastAsia="Amiri" w:cs="Amiri"/>
          <w:color w:val="111111"/>
          <w:sz w:val="28"/>
          <w:sz w:val="28"/>
          <w:szCs w:val="28"/>
          <w:rtl w:val="true"/>
          <w:lang w:bidi="ar-SA"/>
        </w:rPr>
        <w:t>والمكرمات وسادة أطهار</w:t>
      </w:r>
    </w:p>
    <w:p>
      <w:pPr>
        <w:pStyle w:val="BookText"/>
        <w:rPr/>
      </w:pPr>
      <w:r>
        <w:rPr>
          <w:rFonts w:ascii="Amiri" w:hAnsi="Amiri" w:eastAsia="Amiri" w:cs="Amiri"/>
          <w:color w:val="111111"/>
          <w:sz w:val="28"/>
          <w:sz w:val="28"/>
          <w:szCs w:val="28"/>
          <w:rtl w:val="true"/>
          <w:lang w:bidi="ar-SA"/>
        </w:rPr>
        <w:t xml:space="preserve">وإذا 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زيدا منطلق لا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فتفسيره مع الواو في وجهي النّصب والرّفع ، واعلم أنّ لعلّ وكأنّ وليت يجوز فيهنّ جميع ما جاز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لا يرفع بعدهن شيء على الابتداء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بمنزلة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زيدا فيها لا بل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شئت نصبت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عمرا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معجم القواعد العربية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رفعه قوم ولم يجعلوا الواو عاطفة على تأويل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ضربت عبد الله وزيد قائم ما ضرك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ضربت عبد الله وزيد في هذه الحال فكأنه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 ما في الأرض من شجرة أقلام والبحر هذا أمره ما نفدت كلمات الله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زيدا منطلق وعمرا فتعطف على زيد وتستغني بخبر الأول إذ كان الثاني في محل مثل حاله قال رؤبة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الرّبيع الجود والخريفا</w:t>
      </w:r>
    </w:p>
    <w:p>
      <w:pPr>
        <w:pStyle w:val="BookText"/>
        <w:rPr/>
      </w:pPr>
      <w:r>
        <w:rPr>
          <w:rFonts w:ascii="Amiri" w:hAnsi="Amiri" w:eastAsia="Amiri" w:cs="Amiri"/>
          <w:color w:val="111111"/>
          <w:sz w:val="28"/>
          <w:sz w:val="28"/>
          <w:szCs w:val="28"/>
          <w:rtl w:val="true"/>
          <w:lang w:bidi="ar-SA"/>
        </w:rPr>
        <w:t>يدا أبي العباس والصيوفا</w:t>
      </w:r>
    </w:p>
    <w:p>
      <w:pPr>
        <w:pStyle w:val="BookText"/>
        <w:rPr/>
      </w:pPr>
      <w:r>
        <w:rPr>
          <w:rFonts w:ascii="Amiri" w:hAnsi="Amiri" w:eastAsia="Amiri" w:cs="Amiri"/>
          <w:color w:val="111111"/>
          <w:sz w:val="28"/>
          <w:sz w:val="28"/>
          <w:szCs w:val="28"/>
          <w:rtl w:val="true"/>
          <w:lang w:bidi="ar-SA"/>
        </w:rPr>
        <w:t xml:space="preserve">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الصيوف يدا أبي العباس فاكتفى بخبر الأول</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 أن ترفع على الموضع ؛ لأن موضع إن الابتداء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زيدا منطلق وعمرو ؛ لأن الموضع للابتداء وإنما دخلت إن مؤكدة للكلام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قومك فيها أجمعون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قومك فيها كلهم 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مضمر مرفوع كالذي يكون في الفعل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قومك ينطلقون أجمعون فإذا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زيدا فيها ، وإن زيدا يقول ذلك ثم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فالنصب أحسن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أردت حمله على المضمر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زيدا يقول ذاك هو نفسه فإذا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زيداص منطلق لا عمرو فتفسيره كتفسيره مع الواو في النصب والرفع ، وذلك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زيدا منطلق لا عمرا ، وإن زيدا منطلق لا عمرو ولكن بمنزلة إن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زيدا فيها لا بل عمرو ، وإن شئت نصبت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تجري مجرى الواو ولا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زيدا منطلق العاقل اللبيب إذا جعلته صفة لزيد ويجوز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زيدا منطلق العاقل اللبيب فترفع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والرفع على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الاسم المضمر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بدل منه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به زيد يعني أنه يجعله بدلا من المضمر في منطلق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شاء رفعه على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به زيد إذا كان جواب من هو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كأنه قيل له من هو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العاقل اللبيب وقد قرأ الناس هذه الآية على وجهين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رَبِّي يَقْذِفُ بِالْحَقِّ عَلَّامُ الْغُيُوبِ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وعلام الغيوب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أخاك منطلق فتنصب أخاك على ضربين من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عطف البيان وهو كالصفة وعلى البدل فمن قال هذا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رأيت أخاك ذاهب ولا يكون الأخ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أخاك أخص من الذي ، فلا يكون صفة وإنما حق الصفة أن تكون أعم من الموصوف</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أفضلهم كان زيدا على إلغاء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 الخليل عن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وَيْكَأَنَّهُ لا يُفْلِحُ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وَيْكَأَنَّ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وي </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هو ما وضع من أوّل الأمر كذلك 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بعد ،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أتوجّع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أتضجّر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أعجب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وَيْكَأَنَّهُ لا يُفْلِحُ الْكافِرُونَ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أعجب لعدم فلاح الكافرين ، ومثلها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النجم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واها لسلمى ثمّ واها واها</w:t>
      </w:r>
    </w:p>
    <w:p>
      <w:pPr>
        <w:pStyle w:val="BookText"/>
        <w:rPr/>
      </w:pPr>
      <w:r>
        <w:rPr>
          <w:rFonts w:ascii="Amiri" w:hAnsi="Amiri" w:eastAsia="Amiri" w:cs="Amiri"/>
          <w:color w:val="111111"/>
          <w:sz w:val="28"/>
          <w:sz w:val="28"/>
          <w:szCs w:val="28"/>
          <w:rtl w:val="true"/>
          <w:lang w:bidi="ar-SA"/>
        </w:rPr>
        <w:t>هي المنى لو أننّا نلناها</w:t>
      </w:r>
    </w:p>
    <w:p>
      <w:pPr>
        <w:pStyle w:val="BookText"/>
        <w:rPr/>
      </w:pPr>
      <w:r>
        <w:rPr>
          <w:rFonts w:ascii="Amiri" w:hAnsi="Amiri" w:eastAsia="Amiri" w:cs="Amiri"/>
          <w:color w:val="111111"/>
          <w:sz w:val="28"/>
          <w:sz w:val="28"/>
          <w:szCs w:val="28"/>
          <w:rtl w:val="true"/>
          <w:lang w:bidi="ar-SA"/>
        </w:rPr>
        <w:t xml:space="preserve">انظر معجم القواعد العربية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مقصولة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والمعنى وقع على أن القوم انتبهوا فتكلموا على قدر علمهم أو نبهوا فقيل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يشبه أن يكون ذا عندكم هكذا 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المفسرون فقالوا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أن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زيد بن عمرو بن نفيل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سألتاني الطّلاق إذ رأتاني</w:t>
      </w:r>
    </w:p>
    <w:p>
      <w:pPr>
        <w:pStyle w:val="BookText"/>
        <w:rPr/>
      </w:pPr>
      <w:r>
        <w:rPr>
          <w:rFonts w:ascii="Amiri" w:hAnsi="Amiri" w:eastAsia="Amiri" w:cs="Amiri"/>
          <w:color w:val="111111"/>
          <w:sz w:val="28"/>
          <w:sz w:val="28"/>
          <w:szCs w:val="28"/>
          <w:rtl w:val="true"/>
          <w:lang w:bidi="ar-SA"/>
        </w:rPr>
        <w:t>قلّ مالي قد جتتماني بنكر</w:t>
      </w:r>
    </w:p>
    <w:p>
      <w:pPr>
        <w:pStyle w:val="BookText"/>
        <w:rPr/>
      </w:pPr>
      <w:r>
        <w:rPr>
          <w:rFonts w:ascii="Amiri" w:hAnsi="Amiri" w:eastAsia="Amiri" w:cs="Amiri"/>
          <w:color w:val="111111"/>
          <w:sz w:val="28"/>
          <w:sz w:val="28"/>
          <w:szCs w:val="28"/>
          <w:rtl w:val="true"/>
          <w:lang w:bidi="ar-SA"/>
        </w:rPr>
        <w:t>ويكأن من يكن له نشب يحبب</w:t>
      </w:r>
    </w:p>
    <w:p>
      <w:pPr>
        <w:pStyle w:val="BookText"/>
        <w:rPr/>
      </w:pPr>
      <w:r>
        <w:rPr>
          <w:rFonts w:ascii="Amiri" w:hAnsi="Amiri" w:eastAsia="Amiri" w:cs="Amiri"/>
          <w:color w:val="111111"/>
          <w:sz w:val="28"/>
          <w:sz w:val="28"/>
          <w:szCs w:val="28"/>
          <w:rtl w:val="true"/>
          <w:lang w:bidi="ar-SA"/>
        </w:rPr>
        <w:t xml:space="preserve">ومن يفتقر يعش عيش ضرّ </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وي كأن من يكن له نشب يح</w:t>
      </w:r>
    </w:p>
    <w:p>
      <w:pPr>
        <w:pStyle w:val="BookText"/>
        <w:rPr/>
      </w:pPr>
      <w:r>
        <w:rPr>
          <w:rFonts w:ascii="Amiri" w:hAnsi="Amiri" w:eastAsia="Amiri" w:cs="Amiri"/>
          <w:color w:val="111111"/>
          <w:sz w:val="28"/>
          <w:sz w:val="28"/>
          <w:szCs w:val="28"/>
          <w:rtl w:val="true"/>
          <w:lang w:bidi="ar-SA"/>
        </w:rPr>
        <w:t>بب ومن يفتقر يعش عيش ضرّ</w:t>
      </w:r>
    </w:p>
    <w:p>
      <w:pPr>
        <w:pStyle w:val="BookText"/>
        <w:rPr/>
      </w:pPr>
      <w:r>
        <w:rPr>
          <w:rFonts w:ascii="Amiri" w:hAnsi="Amiri" w:eastAsia="Amiri" w:cs="Amiri"/>
          <w:color w:val="111111"/>
          <w:sz w:val="28"/>
          <w:sz w:val="28"/>
          <w:szCs w:val="28"/>
          <w:rtl w:val="true"/>
          <w:lang w:bidi="ar-SA"/>
        </w:rPr>
        <w:t xml:space="preserve">انظر شرح الأشموني على الألفية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وناس من العرب يغلطون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أجمعون ذاهبون وإنك وزيد ذاهبان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معناه معنى الابتداء فيرى أنه قال هم كما قال زهير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بدا لي أنّي لست مدرك ما مضى</w:t>
      </w:r>
    </w:p>
    <w:p>
      <w:pPr>
        <w:pStyle w:val="BookText"/>
        <w:rPr/>
      </w:pPr>
      <w:r>
        <w:rPr>
          <w:rFonts w:ascii="Amiri" w:hAnsi="Amiri" w:eastAsia="Amiri" w:cs="Amiri"/>
          <w:color w:val="111111"/>
          <w:sz w:val="28"/>
          <w:sz w:val="28"/>
          <w:szCs w:val="28"/>
          <w:rtl w:val="true"/>
          <w:lang w:bidi="ar-SA"/>
        </w:rPr>
        <w:t xml:space="preserve">ولا سابق شيئا إذا كان جائيا </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 xml:space="preserve">على خير ، كقوله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وكريمة من آل قيس ألفته</w:t>
      </w:r>
    </w:p>
    <w:p>
      <w:pPr>
        <w:pStyle w:val="BookText"/>
        <w:rPr/>
      </w:pPr>
      <w:r>
        <w:rPr>
          <w:rFonts w:ascii="IRNazanin" w:hAnsi="IRNazanin" w:eastAsia="IRNazanin"/>
          <w:color w:val="111111"/>
          <w:sz w:val="28"/>
          <w:sz w:val="28"/>
          <w:szCs w:val="28"/>
          <w:rtl w:val="true"/>
          <w:lang w:bidi="fa-IR"/>
        </w:rPr>
        <w:t>حتّى تبذّح فارتقى الأعلام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التاء في 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للمبالغة ، ألفته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أعطيته ألفا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تبذّح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تكبر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الجبال ، والشاهد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كسر الأعلام بحرف جر محذوف وهذا شاذ إن صحّت القافية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قياسيّ مطّرد في مواضع أشهرها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في القسم دون عوض 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 لأفعلنّ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بعدكم الاستفهاميّة إذا دخل عليها حرف جرّ 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بكم درهم اشتريت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درهم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 التعليل إذا جرّت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وصلتها 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جئت كي تكرمني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قدّرت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تعليلية أي لكي تكرمني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أنّك قادم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قدمت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أنّك قادم ومن أن قدمت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المعطوف على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وما الحجازية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الصالح لدخول الجارّ كقول زهير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بدا لي أنّي لست مدرك ما مضى</w:t>
      </w:r>
    </w:p>
    <w:p>
      <w:pPr>
        <w:pStyle w:val="BookText"/>
        <w:rPr/>
      </w:pPr>
      <w:r>
        <w:rPr>
          <w:rFonts w:ascii="Amiri" w:hAnsi="Amiri" w:eastAsia="Amiri" w:cs="Amiri"/>
          <w:color w:val="111111"/>
          <w:sz w:val="28"/>
          <w:sz w:val="28"/>
          <w:szCs w:val="28"/>
          <w:rtl w:val="true"/>
          <w:lang w:bidi="ar-SA"/>
        </w:rPr>
        <w:t>ولا سابق شيئا إذا كان جائيا</w:t>
      </w:r>
    </w:p>
    <w:p>
      <w:pPr>
        <w:pStyle w:val="BookText"/>
        <w:rPr/>
      </w:pPr>
      <w:r>
        <w:rPr>
          <w:rFonts w:ascii="Amiri" w:hAnsi="Amiri" w:eastAsia="Amiri" w:cs="Amiri"/>
          <w:color w:val="111111"/>
          <w:sz w:val="28"/>
          <w:sz w:val="28"/>
          <w:szCs w:val="28"/>
          <w:rtl w:val="true"/>
          <w:lang w:bidi="ar-SA"/>
        </w:rPr>
        <w:t>فخفض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ورواية الديوان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سابقا بالنصب فلا تصلح شاهدا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توهّم وجود الباء في مدرك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ومثاله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الحجازيّة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زيد عالما ولا متعلّم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والغالب في هذا وأمثاله السماع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زيد بعالم ولا متعلّم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الجارّ والمجرور والظرف </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بدّ لكلّ من الجارّ والمجرور والظّرف من متعلّق يتعلّق به ؛ لأن الجارّ يوصل معنى الفعل إلى الاسم ، والظّرف لا بدّ له من شيء يقع فيه ، فالموصل معناه إلى الاسم ، والواقع في الظرف هو المتعلّق العامل فيهما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فعل أو ما يشبهه من مصدر ، أو اسم فعل ، أو وصف ولو تأويلا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اللهُ فِي السَّماواتِ وَفِي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فالجارّ متعلّق بلفظ الجلالة ، لتأويله بالمعبود ، أو المسمّى بهذا الاسم ومثله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الَّذِي فِي السَّماءِ إِلهٌ ، وَفِي الْأَرْضِ إِلهٌ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الزخرف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السماء متعلق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 بمعنى معبود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فأضمر الباء وأعلمها ، وأما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والصابئون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التقديم والتأخير كأنه ابتدأ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والصابئون بعد ما مضى الخبر قال الشاعر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وإلّا فاعلموا أنا وأنتم</w:t>
      </w:r>
    </w:p>
    <w:p>
      <w:pPr>
        <w:pStyle w:val="BookText"/>
        <w:rPr/>
      </w:pPr>
      <w:r>
        <w:rPr>
          <w:rFonts w:ascii="Amiri" w:hAnsi="Amiri" w:eastAsia="Amiri" w:cs="Amiri"/>
          <w:color w:val="111111"/>
          <w:sz w:val="28"/>
          <w:sz w:val="28"/>
          <w:szCs w:val="28"/>
          <w:rtl w:val="true"/>
          <w:lang w:bidi="ar-SA"/>
        </w:rPr>
        <w:t>بغاة ما بقينا في شقاق</w:t>
      </w:r>
    </w:p>
    <w:p>
      <w:pPr>
        <w:pStyle w:val="BookText"/>
        <w:rPr/>
      </w:pPr>
      <w:r>
        <w:rPr>
          <w:rFonts w:ascii="Amiri" w:hAnsi="Amiri" w:eastAsia="Amiri" w:cs="Amiri"/>
          <w:color w:val="111111"/>
          <w:sz w:val="28"/>
          <w:sz w:val="28"/>
          <w:szCs w:val="28"/>
          <w:rtl w:val="true"/>
          <w:lang w:bidi="ar-SA"/>
        </w:rPr>
        <w:t xml:space="preserve">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فاعلموا أنا بغاة ما بقينا وأنتم كذلك</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القائم أبوه منطلقة جاريته نصبت القائم بإن ورفعت الأب بفعله وهو القيام ورفعت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 خبر إن ورفعت الجارية بالإنطلاق ؛ لأنه فعلها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ويجوز أن تكون الجارية مرفوعة بالابتداء وخبرها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والجملة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القائم أبوه جاريته منطقة إلا أنك قدمت وأخرت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القائم وأخوه قاعد فترفع الأخ بعطفك إياه على المضمر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إذا أردت أن تعطفه على المضمر المرفوع أن تؤكد ذلك المضمر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القائم هو وأخوه قاعد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الأخ لم يدخل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دخل في صلة القائم فصار بمنزلة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قام مع أخيه قاعد ونظير ذلك أن المتروك هو وأخوه مريضين صحيح ولو أردت أن تدخل الأخ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المتروك مريضا وأخاه صحيحان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زيدا كان منطلقا نصبت زيدا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وجعلت ضميره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وما عملت فيه في موضع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شئت رفعت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تلغي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مضى ذكر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تضمر المفعول 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قبيح وتجعل منطلقا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زيدا كأنه منطلق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وقبحه من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حذف الهاء وهو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زيدا ضرب عمرو تريد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والوجه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 جعلت منطلقا هو الاسم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نكرة وجعلت الخبر الضمير وهو معرفة فلو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زيدا كان أخوك تريد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أخوك كان أسهل وهو مع ذلك قبيح لحذف الهاء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أفضلهم الضارب أخا له كان صالحا فقولك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النكرات توصف بالجمل ولا يجوز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أفضلهم الضارب أخاه كان صالحا فتجعل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صالحا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لأخيه وهو معرةف ، 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نكرة مثلها فأجز ذلك على أن تجعله حالا فذاك قبيح والأخفش يجيزه على قبحه وقد تأولوا على ذلك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جاؤُكُمْ حَصِرَتْ صُدُورُهُمْ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وتأويل ذلك عند أبي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الدعاء وأنه من الله تعالى إيجاب عليهم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القراءة الصحيحة التي جل أهل العلم عليها إنما هي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جاؤكم حصرة صدروكم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الأخفش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الدار جالسا أخواك فانصب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جالسا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بفعلهما واستغنى بهما عن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أذاهب لئأخواك فارفع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بالابتداء وأخواك بفعلهما واستغنى عن خبر الابتداء لأن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الابتداء إنما جيء به ليتم به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بك واثقا أخواك ، وإن شئت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واثقين أخواك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واثقين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بك واثقين أخويك فتنصب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واثقين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الحال ؛ لأن الحال لا يجوز في هذا لأنك 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بك أخويك ، وتسكت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فيها قائما أخواك ، وإن شئت قائمين أخويك فتنصب أخويك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وقائمين على الحال وفيها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خبر مقدم ، وإذا 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ولم يكن بينهما ظرف لم يجز توحيده عند الكوفيين وصار اسما لا يفصل بينه وبين عمله بخبر إن ، وذلك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قائمين الزيدان ، وإن قائمين الزيدون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وأجاز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قائما الزيدان ، وإن قائما الزيدون على معنى إن من قام الزيدان ، وإن من قام الزيدون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وأجاز البصريون إن قائما الزيدان والزيدون على ما تقدم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يجيز الكوفيون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آكلا زيد طعامك إذا كان المنصوب بعد زيد وهذا جائز عند البصريين ، 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آكلا طعامك زيد كانت المسألة جائزة في كل قول وكذلك كل منصوب من مصدر أو وقت أو حال أو ظرف ، 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خلفك آكلا زيد استوى القولان في تأخير الطعام بعد زيد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خلفك آكلا زيد طعامك ولك أن تؤخر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والظروف من الزمان في ذا كالظروف في المكان</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والفراء يجيز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وزيد قائمان ، وإن الذي عندك وزيد قائمان وإنك وزيد قائمان إذا كان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يتبين فيه الإعراب نحو هذا وما ذكرناه في هذه المسائل وعلى ذلك ينشدون هذا البيت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يك أمسى بالمدينة رحله</w:t>
      </w:r>
    </w:p>
    <w:p>
      <w:pPr>
        <w:pStyle w:val="BookText"/>
        <w:rPr/>
      </w:pPr>
      <w:r>
        <w:rPr>
          <w:rFonts w:ascii="Amiri" w:hAnsi="Amiri" w:eastAsia="Amiri" w:cs="Amiri"/>
          <w:color w:val="111111"/>
          <w:sz w:val="28"/>
          <w:sz w:val="28"/>
          <w:szCs w:val="28"/>
          <w:rtl w:val="true"/>
          <w:lang w:bidi="ar-SA"/>
        </w:rPr>
        <w:t xml:space="preserve">فإنّي وقيّار بها لغريب </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قالت ألا ليتما هذا الحمام لنا</w:t>
      </w:r>
    </w:p>
    <w:p>
      <w:pPr>
        <w:pStyle w:val="BookText"/>
        <w:rPr/>
      </w:pPr>
      <w:r>
        <w:rPr>
          <w:rFonts w:ascii="IRNazanin" w:hAnsi="IRNazanin" w:eastAsia="IRNazanin"/>
          <w:color w:val="111111"/>
          <w:sz w:val="28"/>
          <w:sz w:val="28"/>
          <w:szCs w:val="28"/>
          <w:rtl w:val="true"/>
          <w:lang w:bidi="fa-IR"/>
        </w:rPr>
        <w:t>إلى حمامتنا أو نصفه فقد</w:t>
      </w:r>
    </w:p>
    <w:p>
      <w:pPr>
        <w:pStyle w:val="BookText"/>
        <w:rPr/>
      </w:pPr>
      <w:r>
        <w:rPr>
          <w:rFonts w:ascii="Amiri" w:hAnsi="Amiri" w:eastAsia="Amiri" w:cs="Amiri"/>
          <w:color w:val="111111"/>
          <w:sz w:val="28"/>
          <w:sz w:val="28"/>
          <w:szCs w:val="28"/>
          <w:rtl w:val="true"/>
          <w:lang w:bidi="ar-SA"/>
        </w:rPr>
        <w:t xml:space="preserve">يروى بنصب الحمام على الإعمال ورفعه على الإهمال ، وأما البواقي فذهب الزجاج وابن السراج إلى جوازه فيها قياسا ، ووافقهم الناظم ولذلك أطلق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يبقى العمل ، ومذهب سيبويه المنع لما سبق من أن ما أزالت اختصاصها بالأسماء وهيأتها للدخول على الفعل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إِنَّما يُوحى إِلَيَّ أَنَّما إِلهُكُمْ إِلهٌ واحِدٌ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كَأَنَّما يُساقُونَ إِلَى الْمَوْتِ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 الله ما فارقتكم قاليا لكم</w:t>
      </w:r>
    </w:p>
    <w:p>
      <w:pPr>
        <w:pStyle w:val="BookText"/>
        <w:rPr/>
      </w:pPr>
      <w:r>
        <w:rPr>
          <w:rFonts w:ascii="Amiri" w:hAnsi="Amiri" w:eastAsia="Amiri" w:cs="Amiri"/>
          <w:color w:val="111111"/>
          <w:sz w:val="28"/>
          <w:sz w:val="28"/>
          <w:szCs w:val="28"/>
          <w:rtl w:val="true"/>
          <w:lang w:bidi="ar-SA"/>
        </w:rPr>
        <w:t>ولكنّ ما يقضى فسوف يكون</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أعد نظرا يا عبد قيس لعلّما</w:t>
      </w:r>
    </w:p>
    <w:p>
      <w:pPr>
        <w:pStyle w:val="BookText"/>
        <w:rPr/>
      </w:pPr>
      <w:r>
        <w:rPr>
          <w:rFonts w:ascii="Amiri" w:hAnsi="Amiri" w:eastAsia="Amiri" w:cs="Amiri"/>
          <w:color w:val="111111"/>
          <w:sz w:val="28"/>
          <w:sz w:val="28"/>
          <w:szCs w:val="28"/>
          <w:rtl w:val="true"/>
          <w:lang w:bidi="ar-SA"/>
        </w:rPr>
        <w:t>أضاءت لك النّار الحمار المقيّدا</w:t>
      </w:r>
    </w:p>
    <w:p>
      <w:pPr>
        <w:pStyle w:val="BookText"/>
        <w:rPr/>
      </w:pPr>
      <w:r>
        <w:rPr>
          <w:rFonts w:ascii="Amiri" w:hAnsi="Amiri" w:eastAsia="Amiri" w:cs="Amiri"/>
          <w:color w:val="111111"/>
          <w:sz w:val="28"/>
          <w:sz w:val="28"/>
          <w:szCs w:val="28"/>
          <w:rtl w:val="true"/>
          <w:lang w:bidi="ar-SA"/>
        </w:rPr>
        <w:t xml:space="preserve">بخلاف ليت فإنها باقية على اختصاصها بالأسماء ، ولذلك ذهب بعض النحويين إلى وجوب الإعمال في ليتما ، وهو يشكل على قوله في شرح التسهيل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إعمالها وإهمالها بإجماع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رفعك معطوفا على منصوب 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تستكملا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خبرها نحو إن زيدا آكل طعامك وعمرو ، ومنه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يك لم ينجب أبوه وأمّه</w:t>
      </w:r>
    </w:p>
    <w:p>
      <w:pPr>
        <w:pStyle w:val="BookText"/>
        <w:rPr/>
      </w:pPr>
      <w:r>
        <w:rPr>
          <w:rFonts w:ascii="Amiri" w:hAnsi="Amiri" w:eastAsia="Amiri" w:cs="Amiri"/>
          <w:color w:val="111111"/>
          <w:sz w:val="28"/>
          <w:sz w:val="28"/>
          <w:szCs w:val="28"/>
          <w:rtl w:val="true"/>
          <w:lang w:bidi="ar-SA"/>
        </w:rPr>
        <w:t>فإنّ لنا الأمّ النّجيبة والأب</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المفتوحة على الصحيح إذا كان موضعها موضع الجملة بأن تقدمها علم أو معناه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وَأَذانٌ مِنَ اللهِ وَرَسُولِهِ إِلَى النَّاسِ يَوْمَ الْحَجِّ الْأَكْبَرِ أَنَّ اللهَ بَرِيءٌ مِنَ الْمُشْرِكِينَ وَرَسُولُهُ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 ليت ولعلّ وكأن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لا يجوز في المعطوف مع هذه الثلاث إلا النصب تقدم المعطوف أو تأخر لزوال معنى الابتداء معها وأجاز الفراء الرفع معها أيضا متقدما ومتأخرا بشرطه السابق وهو خفاء الإعراب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وخفّفت 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وكثر الإهمال لزوال اختصاصها حينئذ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كُلٌّ لَمَّا جَمِيعٌ لَدَيْنا مُحْضَرُونَ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وجاز إعمالها استصحابا للأصل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كُلًّا 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ليوفيهم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وتلزم الّلام إذا ما تهمل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لتفرق بينها وبين أن النافية ولهذا تسمى اللام الفارقة ، وقد عرفت أنها لا تلزم عند الإعمال لعدم اللبس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شرح شذور الذهب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وينصب وكذلك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الغريبان فإفراد الفعل وتثتيته في هذا عندهم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والكسائي يجيز الرفع في الاسم الثاني مع الظاهر والمكنى ، فإن نعت اسم إن أو أكدته أو أبدلت منه فالنصب عندنا لا يجوز غيره وإنما الرفع جاء عندنا على الغلط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أجمعون قومك على الغلط لما كان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أجمعون قومك وإنه نفسه يقوم يجوز أن ترفع توكيد ما لا يتبين فيه الإعراب وهو وأصحابه كثيرا ما يقيسون على الأشياء الشاذة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الإختيار مع الواو التثنية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زيدا وعمرا قائمان ويجوز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 مع ثم والفاء التوحيد ويجوز التثنية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لإن زيدا ثم عمرا قائم وقائمان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زيدا فعمرا قائم وقائمان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لا غير أن الخبر عن أحدهما خاصة دون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الهاء التي تسمى المجهولة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قام بكر وفي كل موضع تستعمل فيه فهي موحدة لا ينسق عليها ولا تكون منها حال منصوبة ولا توكيد ولا تؤنث ولا تثنى ولا تجمع ولا تذكر وما بعدها مبتدأ وخبر أو فعل وفاعل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إذا كانت مع مؤنث أنثت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وذكرت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قائمة جاريتك وإنها قائمة جاريتك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وقالوا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قائم جواريك ذكرت لا غير ، فإن جئت بما يصلح للمذكر والمؤنث أنثت وذكرت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الدار جاريتك وإنها في الدار جاريتك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وحكي عن الفراء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أجيز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قام ؛ لأن هاء العماد إنما دخلت لشيئين لإسم وخبر وكان يجيز فيما لم يسم فاعله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ضرب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الضمة تدل على آخر</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والكسائي يجيز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والبغداديون إذا وليت أن النكرات أضمروا والهاء ولم تضمر الهاء إلا صفة متقدمة ، وإن جاؤوا بعدها بأفعال يعنون بالأفعال أسم الفاعل أتبعوها إذا كانت نكرة ورفعوها إذا كانت معرفة كقولهم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قائما ، وإن رجلا أخوك ، وإذا </w:t>
      </w:r>
    </w:p>
    <w:p>
      <w:pPr>
        <w:pStyle w:val="BookText"/>
        <w:rPr/>
      </w:pPr>
      <w:r>
        <w:rPr>
          <w:rFonts w:ascii="Amiri" w:hAnsi="Amiri" w:eastAsia="Amiri" w:cs="Amiri"/>
          <w:color w:val="111111"/>
          <w:sz w:val="28"/>
          <w:sz w:val="28"/>
          <w:szCs w:val="28"/>
          <w:rtl w:val="true"/>
          <w:lang w:bidi="ar-SA"/>
        </w:rPr>
        <w:t xml:space="preserve">أضمروا الخبر لم ينسقوا عليها بالمعرفة فلا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وزيدا ؛ لأن خبر المعرفة لا يضمر عندهم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أداة ناصبة أو جازمة لا تدخل عليها اللام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كانت الأداة لا تعمل شيئا دخلت اللام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أجاز الفراء حذف الخبر 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المرأة ، وإن الفأرة ، وإن الذبابة ولا يجيزه إلا بتكرير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تنصب الأسماء والأفعال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 زيدا قائما وقال الكسائي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أضمرت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بمعنى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خليق وبمعنى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ظننت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والدليل على ظننت أن تجيء بالشيئين والدليل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تجيء بأن وقالوا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ذهب بها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وأولوها الفعل الماضي وليتني أكثر من ليتي ولعلي أكثر من لعلني وإنني وإني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لهنك لرجل صدق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كلمة تتكلم بها العرب في حال اليمين وليس كل العرب تتكلم بها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ولكنهم أبدلوا الهاء مكان الألف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ولحقت هذه اللام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لحقت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زيدا لما لينطلقن فلحقت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في اليمين والثانية 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لينطلقن اللام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على ذلك النون التي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العرب في الجواب إنه فهو بمنزلة أجل ، وإذا وصلت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يا فتى</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واخواتها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يجوز أن تفصل بينها وبين أخبارها بما يدخل لتوكيد الشيء أو لرفعه ؛ لأنه بمنزلة الصفة في الفائدة يوضح عن الشيء ويؤكده ، وذلك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زيدا فافهم ما أقول رجل صالح ، وإن عمرا والله ظالم ، وإن زيدا هو المسكين مرجوم ؛ لأن هذا في الرفع يجري مجرى المدح والذم في النصب وعلى ذلك يتأول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آمَنُوا وَعَمِلُوا الصَّالِحاتِ إِنَّا لا نُضِيعُ أَجْرَ مَنْ أَحْسَنَ عَمَلاً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لَهُمْ جَنَّاتُ عَدْنٍ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فأولئك هو الخبر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ومذهب الكوفيين والبغداديين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تجاب باللام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بمنزلة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وقد 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بمنزلة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وتدخل أبدا على آخر الكلام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زيدا لقائم تريد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زيد إلا قائم وقد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قام زيد 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ضرب زيد لعمرا ، وإن أكل زيد لطعامك وكان الكسائي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مع الأسماء والصفات يعني بالصفات والظروف إن المثقلة خففت ومع الأفعال بمعنى ما وإلا 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العرب أن يولوها الماضي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يزينك لنفسك ، وإن يشينك لهيه وقد حكي مع الأسماء وأنشدوا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إن القوم الذي أنا منهم</w:t>
      </w:r>
    </w:p>
    <w:p>
      <w:pPr>
        <w:pStyle w:val="BookText"/>
        <w:rPr/>
      </w:pPr>
      <w:r>
        <w:rPr>
          <w:rFonts w:ascii="IRNazanin" w:hAnsi="IRNazanin" w:eastAsia="IRNazanin"/>
          <w:color w:val="111111"/>
          <w:sz w:val="28"/>
          <w:sz w:val="28"/>
          <w:szCs w:val="28"/>
          <w:rtl w:val="true"/>
          <w:lang w:bidi="fa-IR"/>
        </w:rPr>
        <w:t>لأهل مقامات وشاء وجامل</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 ما كان من صلة الثاني لم تدخل اللام عليه وكل ما كان من صلة الأول أدخلت اللام عليه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ظننت زيدا لفي الدار قائما ، فإن كان في الدار من صلة الظن دخل عليها ، وإن كان من 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اللام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يعنون أن اللام إنما تدخل على ما هو في الأصل خبر المبتدأ ألا ترى أنه لو خلا الكلام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ظننت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زيد في الدار قائما فزيد مبتدأ وفي الدار خبره وقائم حال والعامل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من 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فاستقبحوا أن يدخلوا اللام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من صلة الثاني وهو الخبر وقالوا كل أخوات الظن وكان على هذا المذهب وكذلك صلة الثاني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ضربت رجلا لقائما لا يدخلون عليها اللام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صلة رجل هذا خطأ عندهم وعند غيرهم ولا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زال زيد قائما ؛ لأنه لا يجوز زال زيد لقائما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زيد لقائما</w:t>
      </w:r>
      <w:r>
        <w:rPr>
          <w:rFonts w:eastAsia="Amiri" w:cs="Amiri" w:ascii="Amiri" w:hAnsi="Amiri"/>
          <w:color w:val="111111"/>
          <w:sz w:val="28"/>
          <w:szCs w:val="28"/>
          <w:rtl w:val="true"/>
          <w:lang w:bidi="ar-SA"/>
        </w:rPr>
        <w:t xml:space="preserve">. </w:t>
      </w:r>
      <w:bookmarkStart w:id="309" w:name="pg14340_341077"/>
    </w:p>
    <w:p>
      <w:pPr>
        <w:pStyle w:val="Heading6"/>
        <w:numPr>
          <w:ilvl w:val="5"/>
          <w:numId w:val="1"/>
        </w:numPr>
        <w:rPr/>
      </w:pPr>
      <w:bookmarkStart w:id="310" w:name="__RefHeading___Toc576030_1588784861"/>
      <w:bookmarkStart w:id="311" w:name="_Toc120"/>
      <w:bookmarkEnd w:id="309"/>
      <w:bookmarkEnd w:id="310"/>
      <w:r>
        <w:rPr>
          <w:rtl w:val="true"/>
        </w:rPr>
        <w:t>باب كسر ألف إن وفتحها</w:t>
      </w:r>
      <w:bookmarkEnd w:id="311"/>
    </w:p>
    <w:p>
      <w:pPr>
        <w:pStyle w:val="BookText"/>
        <w:rPr/>
      </w:pPr>
      <w:r>
        <w:rPr>
          <w:rFonts w:ascii="Amiri" w:hAnsi="Amiri" w:eastAsia="Amiri" w:cs="Amiri"/>
          <w:color w:val="111111"/>
          <w:sz w:val="28"/>
          <w:sz w:val="28"/>
          <w:szCs w:val="28"/>
          <w:rtl w:val="true"/>
          <w:lang w:bidi="ar-SA"/>
        </w:rPr>
        <w:t xml:space="preserve">ألف إن تكسر </w:t>
      </w:r>
      <w:r>
        <w:rPr>
          <w:rStyle w:val="FootnoteAnchor"/>
          <w:rtl w:val="true"/>
        </w:rPr>
        <w:footnoteReference w:id="139"/>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تقع بعد فاء الجزاء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عَمِلَ مِنْكُمْ سُوءاً بِجَهالَةٍ ثُمَّ تابَ مِنْ بَعْدِهِ وَأَصْلَحَ فَأَنَّهُ غَفُورٌ 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بكسر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وفتحها ، فالكسر على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غفور رحيم ، والفتح على تقدير أنها ومعموليها مفرد خبره محذوف ، أي فالغفران والرّحمة حاصلان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تقع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الفجائية كقول الشاعر وأنشده سيبويه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وكنت أرى زيدا كما قيل سيّدا</w:t>
      </w:r>
    </w:p>
    <w:p>
      <w:pPr>
        <w:pStyle w:val="BookText"/>
        <w:rPr/>
      </w:pPr>
      <w:r>
        <w:rPr>
          <w:rFonts w:ascii="IRNazanin" w:hAnsi="IRNazanin" w:eastAsia="IRNazanin"/>
          <w:color w:val="111111"/>
          <w:sz w:val="28"/>
          <w:sz w:val="28"/>
          <w:szCs w:val="28"/>
          <w:rtl w:val="true"/>
          <w:lang w:bidi="fa-IR"/>
        </w:rPr>
        <w:t>إذا أنّه عبد القفا واللهازم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الهمزة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أظن يتعدى إلى اثنين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الهّهازم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لهزمة بكسر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 الحلقوم فكسر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هو عبد القفا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والفتح على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العبودية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حاصلة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تقع في موضع التّعليل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كُنَّا مِنْ قَبْلُ نَدْعُوهُ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أءنه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 نافع والكسائي بفتح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لام العلة ، وقرأ الباقون بالكسر ، على أنه تعليل مستأنف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الْبَرُّ الرَّحِيمُ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وَصَلِّ عَلَيْهِمْ إِنَّ صَلاتَكَ سَكَنٌ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إأنّ الحمد والنّعمة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وكسرها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تقع بعد فعل قسم ، ولا لام بعدها كقول رؤبة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تحلفي بربّك العليّ</w:t>
      </w:r>
    </w:p>
    <w:p>
      <w:pPr>
        <w:pStyle w:val="BookText"/>
        <w:rPr/>
      </w:pPr>
      <w:r>
        <w:rPr>
          <w:rFonts w:ascii="Amiri" w:hAnsi="Amiri" w:eastAsia="Amiri" w:cs="Amiri"/>
          <w:color w:val="111111"/>
          <w:sz w:val="28"/>
          <w:sz w:val="28"/>
          <w:szCs w:val="28"/>
          <w:rtl w:val="true"/>
          <w:lang w:bidi="ar-SA"/>
        </w:rPr>
        <w:t>إأنّي أبو ذيّالك الصّبيّ</w:t>
      </w:r>
    </w:p>
    <w:p>
      <w:pPr>
        <w:pStyle w:val="BookText"/>
        <w:rPr/>
      </w:pPr>
      <w:r>
        <w:rPr>
          <w:rFonts w:ascii="Amiri" w:hAnsi="Amiri" w:eastAsia="Amiri" w:cs="Amiri"/>
          <w:color w:val="111111"/>
          <w:sz w:val="28"/>
          <w:sz w:val="28"/>
          <w:szCs w:val="28"/>
          <w:rtl w:val="true"/>
          <w:lang w:bidi="ar-SA"/>
        </w:rPr>
        <w:t>يروى بكسر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وفتحها ، فالكسر على الجواب للقسم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والبصريون يوجبونه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والفتح بتقدير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مؤوّلة بمصدر عند الكسائي والبغداديين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تقع خبرا عن قول ، ومخبرا عنها بقول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القول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القول والمراد بالثاني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اللفظ مما يقال قولا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أحمد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تقال قولا عملا ، بخلاف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فالإيمان تصديق بالقلب لا قول باللفظ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والقائل واحد ،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قولي أإني أحمد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إنّ وكسرها فإذا فتحت فعلى مصدرية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قوليط؟؟</w:t>
      </w:r>
    </w:p>
    <w:p>
      <w:pPr>
        <w:pStyle w:val="BookText"/>
        <w:rPr/>
      </w:pPr>
      <w:r>
        <w:rPr>
          <w:rFonts w:ascii="Amiri" w:hAnsi="Amiri" w:eastAsia="Amiri" w:cs="Amiri"/>
          <w:color w:val="111111"/>
          <w:sz w:val="28"/>
          <w:sz w:val="28"/>
          <w:szCs w:val="28"/>
          <w:rtl w:val="true"/>
          <w:lang w:bidi="ar-SA"/>
        </w:rPr>
        <w:t>أي قولي حمداص؟؟ لله ، وإذا كسرت فعلى معنى المقول ،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مقولي إني أحمد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فالخبر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مفرد ، وعلى الثاني جملة مستغنية عن العائد لأنها نفس المبتدأ في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انتفى القول الأوّل وجب فتحها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عملي أنّي أحمد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انتفى القول الثاني وجب كسرها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قولي إني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والإيمان لا يقال ؛ لأنه عقيدة في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أختلف القائل وجب كسرها 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قولي إنّ هشاما يسّبح ربّه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تقع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مسبوقة بمفرد صالح للعطف عليه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لَكَ أَلَّا تَجُوعَ فِيها وَلا تَعْرى وَأَنَّكَ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قرأ نافع وأبو بكر بكسر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على الاستئناف ، وإما بالعطف على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 وقرأ الباقون بالفتح عطفا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 عدم الجوع وعدم الظمإ</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تَظْمَؤُا فِيها وَلا تَضْحى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الأكثر أن تكسر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حتى ، وقد تفتح قليلا إذا كانت عاطفة ، 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عرفت أمورك حتى أنّك حسن الطّويّة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 أمورك حتّى حسن طويّتك ، ثمّ وضعت أنّ في هذا الموضع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تقع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أإنّك مؤدّب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فالكسر على أنّها حرف استفتاح بمنزلة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والفتح على أنها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تقع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جرم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والغالب الفتح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جَرَمَ أَنَّ اللهَ يَعْلَمُ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فالفتح على أنّ جرم فعل ماض معناه وجب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وصلتها فاعل ، أي وجب أنّ الله يعلم ،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 ، وإمّا على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بعدهما مقدّرة ، 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أنّ الله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معجم القواعد العربية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كل موضع يصلح أن يقع فيه الفعل والابتداء جميعا ، وإن وقعت في موضع لا يصلح أن يقع فيه إلا أحدهما لم يجز لأنها إنما تشبه فعلا داخلا على جملة وتلك الجملة</w:t>
      </w:r>
    </w:p>
    <w:p>
      <w:pPr>
        <w:pStyle w:val="BookText"/>
        <w:rPr/>
      </w:pPr>
      <w:r>
        <w:rPr>
          <w:rFonts w:ascii="Amiri" w:hAnsi="Amiri" w:eastAsia="Amiri" w:cs="Amiri"/>
          <w:color w:val="111111"/>
          <w:sz w:val="28"/>
          <w:sz w:val="28"/>
          <w:szCs w:val="28"/>
          <w:rtl w:val="true"/>
          <w:lang w:bidi="ar-SA"/>
        </w:rPr>
        <w:t xml:space="preserve">مبتدأ وخبر والجملة التي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موضع لها من الإعراب بعامل يعمل فيها من فعل ولا حرف ألا ترى أنك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عمرا منطلق فهذا موضع يصلح أن يبتدأ الكلام فيه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منطلق ويصلح أن يقع الفعل موقع المتبدأ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عمرو وهذه الجملة لا موضع لها من الإعراب لأنها غير مبنية على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المكسورة تكون مبتدأة ولا يعمل فيها ما قبلها وهي كلام تام مع ما بعدها وتدخل اللام في خبرها ولا تدخل اللام في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محمولة على ما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واللام إذا وليت الظن والعلم علقت الفعل فلم تعمل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إن زيدا لمنطلق وأظن إن زيدا لقائم فهذا إنما يكون في العلم والظن ونحوه</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يجوز في غير ذلك من الأفعال 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وعدتك إنك لخارج إنما تدخل في الموضع الذي تدخل فيه أيهم فتعلق الفعل ألا ترى أنك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علمت أيهم في الدار وكل موضع تقع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اليمين وصلة القسم فهي مكسورة فمن ذلك قولهم إذا أرادوا معنى </w:t>
      </w:r>
    </w:p>
    <w:p>
      <w:pPr>
        <w:pStyle w:val="BookText"/>
        <w:rPr/>
      </w:pPr>
      <w:r>
        <w:rPr>
          <w:rFonts w:ascii="Amiri" w:hAnsi="Amiri" w:eastAsia="Amiri" w:cs="Amiri"/>
          <w:color w:val="111111"/>
          <w:sz w:val="28"/>
          <w:sz w:val="28"/>
          <w:szCs w:val="28"/>
          <w:rtl w:val="true"/>
          <w:lang w:bidi="ar-SA"/>
        </w:rPr>
        <w:t xml:space="preserve">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أعطيته ما إن شره خير من جيد ما معك وهؤلاء الذين إن أجبتهم لأشجع من شجعائكم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وَآتَيْناهُ مِنَ الْكُنُوزِ ما إِنَّ مَفاتِحَهُ لَتَنُوأُ بِالْعُصْبَةِ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تدخل 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صلة الذي لا موضع لها من الإعراب بعامل يعمل فيها من فعل ولا حرف 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وقعت إن بعد القول حكاية فهي أيضا مكسورة لأنك تحكي الكلام مبتدأ والحكاية لا تغير الكلام عما كان عليه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زيدا خير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عيسى يقرأ هذا الحرف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فدعا ربّه إنّي مغلوب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أن يحكي كما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اتَّخَذُوا مِنْ دُونِهِ أَوْلِياءَ ما نَعْبُدُهُمْ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قال والله اعلم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نعبدهم فعلى هذا عندي قراءة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فدعا ربّه إني مغلوب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ربه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مغلوب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وتكسر أيضا بعد إلا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قدم علينا أمير إلا إنّه مكرم لي ؛ لأنه ليس هنا شيء يعمل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أن تكون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ودخول اللام هاهنا يدلك على أنه موضع 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 قَبْلَكَ مِنَ الْمُرْسَلِينَ إِلَّا إِنَّهُمْ لَيَأْكُلُونَ الطَّعامَ</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 قَبْلَكَ مِنَ الْمُرْسَلِينَ إِلَّا إِنَّهُمْ لَيَأْكُلُونَ الطَّعامَ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ذلك كثّيرّ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أعطياني ولا سألتهما</w:t>
      </w:r>
    </w:p>
    <w:p>
      <w:pPr>
        <w:pStyle w:val="BookText"/>
        <w:rPr/>
      </w:pPr>
      <w:r>
        <w:rPr>
          <w:rFonts w:ascii="Amiri" w:hAnsi="Amiri" w:eastAsia="Amiri" w:cs="Amiri"/>
          <w:color w:val="111111"/>
          <w:sz w:val="28"/>
          <w:sz w:val="28"/>
          <w:szCs w:val="28"/>
          <w:rtl w:val="true"/>
          <w:lang w:bidi="ar-SA"/>
        </w:rPr>
        <w:t>إلّا وإني لحاجزي كرمي</w:t>
      </w:r>
    </w:p>
    <w:p>
      <w:pPr>
        <w:pStyle w:val="BookText"/>
        <w:rPr/>
      </w:pPr>
      <w:r>
        <w:rPr>
          <w:rFonts w:ascii="Amiri" w:hAnsi="Amiri" w:eastAsia="Amiri" w:cs="Amiri"/>
          <w:color w:val="111111"/>
          <w:sz w:val="28"/>
          <w:sz w:val="28"/>
          <w:szCs w:val="28"/>
          <w:rtl w:val="true"/>
          <w:lang w:bidi="ar-SA"/>
        </w:rPr>
        <w:t xml:space="preserve">وبغير معنى ما تقدّم من الحصر 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غضبت عليك إلا أنّك 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بفتح همزة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معجم القواعد العربية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زال ما بعد إلا عن الابتداء وبنيته على شيء فتحت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غضبت عليك إلا أنك فاسق كأنك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لأنك فاسق ، وأما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مَنَعَهُمْ أَنْ تُقْبَلَ مِنْهُمْ نَفَقاتُهُمْ إِلَّا أَنَّهُمْ كَفَرُوا بِاللهِ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فإنما حمله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منعهم إلا أنهم كفروا فموضع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كفروا رفع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منعهم لا كفرهم فلما صار لها موضع فتحت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تبتدأ بعدها الأسماء وهي معلقة لا تعمل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وذلك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قاله القوم حتى إن زيدا يقوله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وانطلق الناس حتى إن عمرا لمنطلق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وأحال سيبويه أن تقع المفتوحة هاهنا وكذلك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فإذا إنّه يقول ذاك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وسمعت رجلا من العرب ينشد هذا البيت كما أخبرتك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وكنت أرى زيدا كما قيل سيدا</w:t>
      </w:r>
    </w:p>
    <w:p>
      <w:pPr>
        <w:pStyle w:val="BookText"/>
        <w:rPr/>
      </w:pPr>
      <w:r>
        <w:rPr>
          <w:rFonts w:ascii="IRNazanin" w:hAnsi="IRNazanin" w:eastAsia="IRNazanin"/>
          <w:color w:val="111111"/>
          <w:sz w:val="28"/>
          <w:sz w:val="28"/>
          <w:szCs w:val="28"/>
          <w:rtl w:val="true"/>
          <w:lang w:bidi="fa-IR"/>
        </w:rPr>
        <w:t xml:space="preserve">إذا إنّه عبد القفا واللهازم </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وكنت أرى زيدا كما قيل سيدا</w:t>
      </w:r>
    </w:p>
    <w:p>
      <w:pPr>
        <w:pStyle w:val="BookText"/>
        <w:rPr/>
      </w:pPr>
      <w:r>
        <w:rPr>
          <w:rFonts w:ascii="IRNazanin" w:hAnsi="IRNazanin" w:eastAsia="IRNazanin"/>
          <w:color w:val="111111"/>
          <w:sz w:val="28"/>
          <w:sz w:val="28"/>
          <w:szCs w:val="28"/>
          <w:rtl w:val="true"/>
          <w:lang w:bidi="fa-IR"/>
        </w:rPr>
        <w:t>إذا أنه عبد القفا واللهازم</w:t>
      </w:r>
    </w:p>
    <w:p>
      <w:pPr>
        <w:pStyle w:val="BookText"/>
        <w:rPr/>
      </w:pPr>
      <w:r>
        <w:rPr>
          <w:rFonts w:ascii="Amiri" w:hAnsi="Amiri" w:eastAsia="Amiri" w:cs="Amiri"/>
          <w:color w:val="111111"/>
          <w:sz w:val="28"/>
          <w:sz w:val="28"/>
          <w:szCs w:val="28"/>
          <w:rtl w:val="true"/>
          <w:lang w:bidi="ar-SA"/>
        </w:rPr>
        <w:t xml:space="preserve">انظر شرح ابن عقيل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ذكرت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واو الوقت كسرت ؛ لأنه موضع ابتداء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شابا وإنه يومئذ يفخر</w:t>
      </w:r>
      <w:r>
        <w:rPr>
          <w:rFonts w:eastAsia="Amiri" w:cs="Amiri" w:ascii="Amiri" w:hAnsi="Amiri"/>
          <w:color w:val="111111"/>
          <w:sz w:val="28"/>
          <w:szCs w:val="28"/>
          <w:rtl w:val="true"/>
          <w:lang w:bidi="ar-SA"/>
        </w:rPr>
        <w:t xml:space="preserve">. </w:t>
      </w:r>
      <w:bookmarkStart w:id="312" w:name="pg14340_341081"/>
    </w:p>
    <w:p>
      <w:pPr>
        <w:pStyle w:val="Heading6"/>
        <w:numPr>
          <w:ilvl w:val="5"/>
          <w:numId w:val="1"/>
        </w:numPr>
        <w:rPr/>
      </w:pPr>
      <w:bookmarkStart w:id="313" w:name="__RefHeading___Toc576032_1588784861"/>
      <w:bookmarkStart w:id="314" w:name="_Toc121"/>
      <w:bookmarkEnd w:id="312"/>
      <w:bookmarkEnd w:id="313"/>
      <w:r>
        <w:rPr>
          <w:rtl w:val="true"/>
        </w:rPr>
        <w:t>ذكر أن المفتوحة</w:t>
      </w:r>
      <w:bookmarkEnd w:id="314"/>
    </w:p>
    <w:p>
      <w:pPr>
        <w:pStyle w:val="BookText"/>
        <w:rPr/>
      </w:pPr>
      <w:r>
        <w:rPr>
          <w:rFonts w:ascii="Amiri" w:hAnsi="Amiri" w:eastAsia="Amiri" w:cs="Amiri"/>
          <w:color w:val="111111"/>
          <w:sz w:val="28"/>
          <w:sz w:val="28"/>
          <w:szCs w:val="28"/>
          <w:rtl w:val="true"/>
          <w:lang w:bidi="ar-SA"/>
        </w:rPr>
        <w:t xml:space="preserve">أن المفتوحة الألف مع ما بعدها بتأويل المصدر وهي تجعل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شأنا وقصة وحديثا ألا ترى أنك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علمت أنك منطلق فإنما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علمت انطلاقك فكأنك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علمت الحديث ويقول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الخبر فيقول المجيب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أن الأمير قادم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فهي لا تكون مبتدأة ولا بد من أن تكون قد عمل فيها عامل أو تكون مبنية على قبلها لا تريد بها الابتداء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أنك منطلق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اسم مرفوع كأنك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انطلاقك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أنك قادم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اسم منصوب كأنك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عرفت قدومك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جئتك ؛ لأن 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اسم مخفوض كأنك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لكرمك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مكسورة بمنزلة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كانت مفتوحة بمنزلة الاسم والفعل لا يعمل في الفعل فلذلك لا يعمل الفعل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المكسورة ويعمل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المفتوحة لما صارت بمعنى المصدر والمصدر 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يقبح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منطلق بلغني أو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استقبح ذلك ، وإن أردت تقديم الفعل لامتناعهم من الابتداء بأن المفتوحة لأنها إنما هي بمنزلة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الخفيفة التي هي مع الفعل بمعنى المصدر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كان بمنزلة الشيء فليس هو ذلك الشيء بعينه فلا يجوز أن يتصرف 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الخفيفة الناصبة للفعل في جميع أحوالها</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الخفيفة التي تنصب الفعل فإنها يبتدأ بها ؛ لأن الفعل صلة لها وقد نابت هي والفعل عن مصدر ذلك الفعل ولا يلي أن الخفيفة الناصبة للفعل إلا الفعل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الشديدة ليست كذلك ؛ لأنه لا يليها إلا الاسم وهي بعد للتأكيد كما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المكسور للتأكيد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يقوم زيد خير لك ولا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زيد قائم خير لك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تَصُومُوا خَيْرٌ 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 أن زيدا منطلق فأصل هذا الابتداء والخبر فينوب عن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يقوم زيد حتى يأتي بخبر وأنت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تلفظ بالفعل ومع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المشددة قد يجوز أن لا تلفظ بالفعل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علمت أن زيدا أخوك والمواضع التي تقع فيها أن المفتوحة </w:t>
      </w:r>
    </w:p>
    <w:p>
      <w:pPr>
        <w:pStyle w:val="BookText"/>
        <w:rPr/>
      </w:pPr>
      <w:r>
        <w:rPr>
          <w:rFonts w:ascii="Amiri" w:hAnsi="Amiri" w:eastAsia="Amiri" w:cs="Amiri"/>
          <w:color w:val="111111"/>
          <w:sz w:val="28"/>
          <w:sz w:val="28"/>
          <w:szCs w:val="28"/>
          <w:rtl w:val="true"/>
          <w:lang w:bidi="ar-SA"/>
        </w:rPr>
        <w:t xml:space="preserve">لا تقع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المكسورة فمتى وجدتهما يقعان في موقع واحد فاعلم أن المعنى والتأويل مختلف </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والمكسورة لا تشبه إلا الأمر كجد فلذلك أوثرت أن المفتوحة المخففة ببقاء عملها على وجه يبين فيه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بأن جعل اسمها محذوفا لتكون بذلك عاملة كلا 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يوجب مزيتها على المكسورة أن طلبها لما تعمل فيه من جهة الاختصاص ومن جهة وصليتها بمعمولها ولا تطلب المكسورة ما تعمل فيه إلا من جهة الاختصاص فضعفت بالتخفيف وبطل عملها بخلاف المفتوحة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الجملة الواقعة خبر أن المفتوحة المخففة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 ولم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 ولم يكن تصريفه ممتنعا فالأحسن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أن وبينه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وَنَعْلَمَ أَنْ قَدْ صَدَقْتَنا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شرح الأشموني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وإذا وقعت أن موقع المصدر الذي تدخل عليه لام الجر فتحتها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جئتك أنك تريد الخير ، ويقول الرجل للرجل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فعلت ذلك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أنه ظريف ، تريد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الخليل عن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هذِهِ أُمَّتُكُمْ أُمَّةً واحِدَةً وَأَنَا رَبُّكُمْ فَاتَّقُونِ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على حذف اللام ، وقال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أَرْسَلْنا نُوحاً إِلى قَوْمِهِ إِنِّي لَكُمْ نَذِيرٌ مُبِينٌ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بأني ، وإذا عطفت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وقد عمل في الأولى الفعل ففتحها فتحت المعطوف أيضا إلا أن تريد أن تستأنف ما بعد حرف العطف وتأتي بجملة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أنه ذاهب ثم إنه معجل فتحت الثانية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عمل فيها وتقول قد عرفت أنه منطلق ثم إنني أخبرتك أنه معجل لأنك ابتدأت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جئت بها بعد واو الوقت كسرت كما أخبرتك وتقع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مفتوحة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أنك في الدار لجئتك</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كانت مبنية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أني منطلق لفعلت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تبنى عليها الأسماء وقال في لو كأنك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ذاك وهذا تمثيل ، وإن كانوا لا يبنون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 كما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قولك بذي تسلم في موضع اسم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أبو العباس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تجيء على هيئة الجزاء فإذا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أكرمتني لزرتك فلا بد من الجواب ؛ لأن معناها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الزيارة امتنعت لإمتناع الكرامة فلا بد من الجواب ؛ لأنه علة الإمتناع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المكسورة لا يجوز أن تقع هنا كما لا يجوز أن تقع بعد حروف الجزاء لأنها إنما أشبهت الفعل في اللفظ والعمل لا في المعنى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المفتوحة مع صلتها مصدر في الحقيقة فوقوعها على ضربين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المصدر يدل على فعله فيجري منه ويعمل عمله فقد صح معناها في هذا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قائل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أنك جئتني لأكرمتك فلم 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مجيئك لأكرمتك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الفعل الذي قد لفظت به من 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والمصدر ليس كذلك ألا ترى أنك 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ظننت أنك منطلق فتعديه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وصلتها اسم واحد ؛ لأنه قد صار لها اسم وخبر فدلت بهما على المفعولين وغيرهما من الأسماء لا بد معه من مفعول 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الأسماء تقع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تقديم الفعل الذي بعدها فقد وليتها على حال ، وإن كان ذلك من أجل ما بعدها فلذلك وليتها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اسم وامتنعت المكسورة لأنها حرف جاء لمعنى التوكيد والحروف لا تلي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فمما وليها من الأسماء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لَوْ أَنْتُمْ تَمْلِكُونَ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جرير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غيركم علق الزّبير بحبله</w:t>
      </w:r>
    </w:p>
    <w:p>
      <w:pPr>
        <w:pStyle w:val="BookText"/>
        <w:rPr/>
      </w:pPr>
      <w:r>
        <w:rPr>
          <w:rFonts w:ascii="Amiri" w:hAnsi="Amiri" w:eastAsia="Amiri" w:cs="Amiri"/>
          <w:color w:val="111111"/>
          <w:sz w:val="28"/>
          <w:sz w:val="28"/>
          <w:szCs w:val="28"/>
          <w:rtl w:val="true"/>
          <w:lang w:bidi="ar-SA"/>
        </w:rPr>
        <w:t>أدى الجوار إلى بني العوّام</w:t>
      </w:r>
    </w:p>
    <w:p>
      <w:pPr>
        <w:pStyle w:val="BookText"/>
        <w:rPr/>
      </w:pPr>
      <w:r>
        <w:rPr>
          <w:rFonts w:ascii="Amiri" w:hAnsi="Amiri" w:eastAsia="Amiri" w:cs="Amiri"/>
          <w:color w:val="111111"/>
          <w:sz w:val="28"/>
          <w:sz w:val="28"/>
          <w:szCs w:val="28"/>
          <w:rtl w:val="true"/>
          <w:lang w:bidi="ar-SA"/>
        </w:rPr>
        <w:t xml:space="preserve">وفي 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ذات سوار لطمتني </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أخلّاي لو غير الحمام أصابكم</w:t>
      </w:r>
    </w:p>
    <w:p>
      <w:pPr>
        <w:pStyle w:val="BookText"/>
        <w:rPr/>
      </w:pPr>
      <w:r>
        <w:rPr>
          <w:rFonts w:ascii="Amiri" w:hAnsi="Amiri" w:eastAsia="Amiri" w:cs="Amiri"/>
          <w:color w:val="111111"/>
          <w:sz w:val="28"/>
          <w:sz w:val="28"/>
          <w:szCs w:val="28"/>
          <w:rtl w:val="true"/>
          <w:lang w:bidi="ar-SA"/>
        </w:rPr>
        <w:t>عتبت ولكن ما على الدّهر معتب</w:t>
      </w:r>
    </w:p>
    <w:p>
      <w:pPr>
        <w:pStyle w:val="BookText"/>
        <w:rPr/>
      </w:pPr>
      <w:r>
        <w:rPr>
          <w:rFonts w:ascii="Amiri" w:hAnsi="Amiri" w:eastAsia="Amiri" w:cs="Amiri"/>
          <w:color w:val="111111"/>
          <w:sz w:val="28"/>
          <w:sz w:val="28"/>
          <w:szCs w:val="28"/>
          <w:rtl w:val="true"/>
          <w:lang w:bidi="ar-SA"/>
        </w:rPr>
        <w:t xml:space="preserve">وقولهم في المثل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غير ذات سوار لطمتني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قاله حاتم الطائي ، وكان قد أسر فلطمته جارية من جواري الحي الذي أسر فيه ، ويضرب للوضيع يهين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منصوب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محمدا رايته أكرمته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خبر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محذوفة مع اسمها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 ولو حاتما من 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ولو كان الملتمس خاتما ويليها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وصلتها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أَنَّهُمْ صَبَرُوا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الحجرات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والمصدر المؤوّل فاعل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مقدر ، أي ولو ثبت صبرهم ، ومثله قول تميم بن أبيّ بن مقبل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أنعم العيش لو أنّ الفتى حجر</w:t>
      </w:r>
    </w:p>
    <w:p>
      <w:pPr>
        <w:pStyle w:val="BookText"/>
        <w:rPr/>
      </w:pPr>
      <w:r>
        <w:rPr>
          <w:rFonts w:ascii="IRNazanin" w:hAnsi="IRNazanin" w:eastAsia="IRNazanin"/>
          <w:color w:val="111111"/>
          <w:sz w:val="28"/>
          <w:sz w:val="28"/>
          <w:szCs w:val="28"/>
          <w:rtl w:val="true"/>
          <w:lang w:bidi="fa-IR"/>
        </w:rPr>
        <w:t>تنبو الحوادث عنه وهو ملموم</w:t>
      </w:r>
    </w:p>
    <w:p>
      <w:pPr>
        <w:pStyle w:val="BookText"/>
        <w:rPr/>
      </w:pPr>
      <w:r>
        <w:rPr>
          <w:rFonts w:ascii="Amiri" w:hAnsi="Amiri" w:eastAsia="Amiri" w:cs="Amiri"/>
          <w:color w:val="111111"/>
          <w:sz w:val="28"/>
          <w:sz w:val="28"/>
          <w:szCs w:val="28"/>
          <w:rtl w:val="true"/>
          <w:lang w:bidi="ar-SA"/>
        </w:rPr>
        <w:t>أي لو ثبتت حجريّته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معجم القواعد العربية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أنك جئت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وقع مجيئك ؛ لأن المعنى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رأيته مذ أنّ الله خلقني؟</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موضع اسم كأنك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 ذاك ، فإن كان الفعل أو غيره يصل باللام جاز تقديمه وتأخيره ؛ لأنه ليس هو الذي عمل فيه في المعنى ، وذلك نحو قول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الْمَساجِدَ لِلَّهِ فَلا تَدْعُوا مَعَ اللهِ أَحَداً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 المساجد وإنما جاز ذلك ؛ لأن اللام مقدرة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العاملة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الفعل وكل موضع تقع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تقع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ابتدئ بعدها صلة لها كما أن ما ابتدئ بعد الذي صلة له ول تكون هي عاملة فيما بعدها كما لا يكون الذي عاملا فيما بعده فمن ذلك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إِنَّما يُوحى إِلَيَّ أَنَّما إِلهُكُمْ إِلهٌ واحِدٌ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يوحي إلي أن إلهكم إله واحد كان حسنا فأما إنما مكسورة فلا تكون اسما وإنما هي فيما زعم الخليل بمنزلة فعل ملغى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لزيد خير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والموضع الذي لا يجوز أن يكون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مبتدأة مكسورة مثل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وجدتك إنما أنت صاحب كل خنيّ لأنك 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وجدتك أنك صاحب كل خنيّ لم يجز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وأن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يصيّران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شأنا وقصة وحديثا ولا يكون الحديث الرجل ولا زيدا ولا ما أشبه ذلك من الأسماء</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ويجوز أن تبدل مما قبلها إذا كان ما قبلها حديثا وقصة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بلغتني قصتك أنك فاعل وقد بلغني الحديث أنهم منطلقون فقولك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أنهم منطلقون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تبدل من شيء ليس هو الحديث ولا القصة لإشتمال المعنى عليه نحو قول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يَعِدُكُمُ اللهُ إِحْدَى الطَّائِفَتَيْنِ أَنَّها لَكُمْ</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 xml:space="preserve">إحداها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تقع فاعلة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أَوَلَمْ يَكْفِهِمْ أَنَّا أَنْزَلْنا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إنزالنا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تقع نائبة عن الفاعل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وَأُوحِيَ إِلى نُوحٍ أَنَّهُ لَنْ يُؤْمِنَ مِنْ قَوْمِكَ إِلَّا مَنْ قَدْ آمَنَ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أُوحِيَ إِلَيَّ أَنَّهُ اسْتَمَعَ نَفَرٌ مِنَ الْجِنِّ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تقع مفعولا لغير القول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تَخافُونَ أَنَّكُمْ أَشْرَكْتُمْ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تقع في موضع رفع بالابتداء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آياتِهِ أَنَّكَ تَرَى الْأَرْضَ خاشِعَةً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تقع في موضع خبر عن اسم معنى نحو اعتقادي أنّك فاضل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تقع مجرورة بالحرف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بِأَنَّ اللهَ هُوَ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تقع مجرورة بالإضافة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لَحَقٌّ مِثْلَ ما أَنَّكُمْ تَنْطِقُونَ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تقع تابعة لشيء مما ذكرنا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اذْكُرُوا نِعْمَتِيَ الَّتِي أَنْعَمْتُ عَلَيْكُمْ وَأَنِّي فَضَّلْتُكُمْ عَلَى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يَعِدُكُمُ اللهُ إِحْدَى الطَّائِفَتَيْنِ أَنَّها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في الأولى معطوفة على المفعول وهو نعمتي وفي الثانية بدل منه وهو إحدى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شرح شذور الذهب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الأنفال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مبدلة من إحدى الطائفتين موضوعة في مكانها كأنك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يعدكم الله أن إحدى الطائفتين لكم وهذا يتّضح إذا ذكرنا البدل في موضعه إن شاء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ذكر المواضع التي تقع فيها إن وأن المفتوحة والمكسورة والتأويل والمعنى مختلف</w:t>
      </w:r>
    </w:p>
    <w:p>
      <w:pPr>
        <w:pStyle w:val="BookText"/>
        <w:rPr/>
      </w:pP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أنه ذاهب وإمّا أنه منطلق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فتفتح وتكسر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 الخليل عن ذاك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فتحت فإنك تجعله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حقا أنه منطلق ، وإذا كسرت فكأنه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ذاهب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إنه ذاهب كأنك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والله إنه ذاهب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والله أنه ذاهب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والله ذاهب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يُشْعِرُكُمْ أَنَّها إِذا جاءَتْ لا يُؤْمِنُونَ</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 xml:space="preserve">فقرأ ابن كثير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يُشْعِرُكُمْ 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مكسورة 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 أبو عمرو بالكسر أيضا ، غير أن أبا عمرو كان يختلس حركة الراء من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يُشْعِرُكُمْ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وقرأ نافع ، وعاصم في رواية حفص ، وحمزة ، والكسائي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وأحسب ابن عامر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أبو بكر بن عياش فقال يحيى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نحفظ عن عاصم كيف قرأ أفتحا أم كسرا؟ وقال حسين الجعفي ، عن أبي بكر ، عن 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مكسورة ، أخبرني به موسى بن إسحاق ، عن هارون بن حاتم ، عن حسين الجعفي بذلك ، وحدثني موسى بن إسحاق ، عن أبي هشام محمد بن يزيد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يوسف الأعشى قرأها على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كسرا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بالياء ، وكذلك روى داود الأودي أنه سمع عاصما يقرؤها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كسرا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يُشْعِرُكُمْ أَنَّها إِذا جاءَتْ لا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منعها أن تكون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يدريك أنه لا يفعل؟</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يحسن ذلك في هذا الموضع ، إنما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يُشْعِرُكُمْ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ابتدأ فأوجب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أَنَّها إِذا جاءَتْ لا يُؤْمِنُونَ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يُشْعِرُكُمْ 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ذلك عنه عذرا لهم ، وأهل المدينة يقولون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بمنزلة قول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 السوق أنك تشتري لنا شيئا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لعلك ، فكأنه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لعلها إذا جاءت لا يؤمنون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الحجة للقراء السبعة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يمنعه أن يكون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يدريك أنه يفعل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يحسن ذا في هذا</w:t>
      </w:r>
    </w:p>
    <w:p>
      <w:pPr>
        <w:pStyle w:val="BookText"/>
        <w:rPr/>
      </w:pPr>
      <w:r>
        <w:rPr>
          <w:rFonts w:ascii="Amiri" w:hAnsi="Amiri" w:eastAsia="Amiri" w:cs="Amiri"/>
          <w:color w:val="111111"/>
          <w:sz w:val="28"/>
          <w:sz w:val="28"/>
          <w:szCs w:val="28"/>
          <w:rtl w:val="true"/>
          <w:lang w:bidi="ar-SA"/>
        </w:rPr>
        <w:t xml:space="preserve">الموضع إنما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يشعركم ثم ابتدأ فأوجب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إذا جاءت لا يؤمنون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يشعركم 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ذلك عذرا لهم وأهل المدينة يقرأون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بمنزلة قول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 السوق أنك تشتري لنا شيئا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لعلها إذا جاءت لا يؤمنون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 هذا على وأنك لا تؤذي فكأنه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لك أنك لا تؤذي ، وإن شاء ابتدأ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قرئ هذا الحرف على وجهين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وَأَنَّكَ لا تَظْمَؤُا فِيها وَلا تَضْحى</w:t>
      </w:r>
      <w:r>
        <w:rPr>
          <w:rFonts w:eastAsia="Amiri" w:cs="Amiri" w:ascii="Amiri" w:hAnsi="Amiri"/>
          <w:color w:val="111111"/>
          <w:sz w:val="28"/>
          <w:szCs w:val="28"/>
          <w:rtl w:val="true"/>
          <w:lang w:bidi="ar-SA"/>
        </w:rPr>
        <w:t>)</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أحقّا أنّ جيرتنا استقلّوا</w:t>
      </w:r>
    </w:p>
    <w:p>
      <w:pPr>
        <w:pStyle w:val="BookText"/>
        <w:rPr/>
      </w:pPr>
      <w:r>
        <w:rPr>
          <w:rFonts w:ascii="Amiri" w:hAnsi="Amiri" w:eastAsia="Amiri" w:cs="Amiri"/>
          <w:color w:val="111111"/>
          <w:sz w:val="28"/>
          <w:sz w:val="28"/>
          <w:szCs w:val="28"/>
          <w:rtl w:val="true"/>
          <w:lang w:bidi="ar-SA"/>
        </w:rPr>
        <w:t xml:space="preserve">أي أفي حق هذا الأمر؟ الرابع أن تقع بعد لا جرم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جَرَمَ أَنَّ اللهَ يَعْلَمُ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فالفتح عند سيبويه على أن جرم فعل وأن وصلتها فاعل ، أي وجب أن الله يعلم ولا صلة ، وعند الفراء على أن لا جرم بمنزلة لا رجل ومعناه لا بد ، ومن بعدها مقدرة والكسر على ما خكاه الفراء من أن بعضهم ينزلها منزلة اليمين فيقول لا جرم لآتينك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وبعد ذات الكسر تصحب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ابتداء نحو إنّي لوزر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ملجأ ، وكان حق هذه اللام أن تدخل على أول الكلام ؛ لأن لها الصدر ، لكن لما كانت للتأكيد ، وإن للتأكيد كرهوا الجمع بين حرفين لمعنى واحد فزحلقوا اللام إلى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شرح الأشموني على الألفية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أن تخبر ما يعني المتكلم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نجد إذا ابتدأت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نجد ، وإذا شئت قلت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لأني 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 وإن لك عندي ما أحببت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ذلِكُمْ فَذُوقُوهُ وَأَنَّ لِلْكافِرِينَ عَذابَ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يعلى الأمر ذلك ، وإن لك</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جاءت مبتدأة لجاز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 الخليل عن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هذِهِ أُمَّتُكُمْ أُمَّةً واحِدَةً وَأَنَا رَبُّكُمْ فَاتَّقُونِ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على حذف اللام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قرأها قارئ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إنّ الحمد والنعمة لك ، 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الحمد قال ابن الأطنابة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أبلغ الحارث بن ظالم الموعد</w:t>
      </w:r>
    </w:p>
    <w:p>
      <w:pPr>
        <w:pStyle w:val="BookText"/>
        <w:rPr/>
      </w:pPr>
      <w:r>
        <w:rPr>
          <w:rFonts w:ascii="Amiri" w:hAnsi="Amiri" w:eastAsia="Amiri" w:cs="Amiri"/>
          <w:color w:val="111111"/>
          <w:sz w:val="28"/>
          <w:sz w:val="28"/>
          <w:szCs w:val="28"/>
          <w:rtl w:val="true"/>
          <w:lang w:bidi="ar-SA"/>
        </w:rPr>
        <w:t>والناذر النذور عليّا</w:t>
      </w:r>
    </w:p>
    <w:p>
      <w:pPr>
        <w:pStyle w:val="BookText"/>
        <w:rPr/>
      </w:pPr>
      <w:r>
        <w:rPr>
          <w:rFonts w:ascii="Amiri" w:hAnsi="Amiri" w:eastAsia="Amiri" w:cs="Amiri"/>
          <w:color w:val="111111"/>
          <w:sz w:val="28"/>
          <w:sz w:val="28"/>
          <w:szCs w:val="28"/>
          <w:rtl w:val="true"/>
          <w:lang w:bidi="ar-SA"/>
        </w:rPr>
        <w:t>إنما تقتل النّيام ولا تقتل</w:t>
      </w:r>
    </w:p>
    <w:p>
      <w:pPr>
        <w:pStyle w:val="BookText"/>
        <w:rPr/>
      </w:pPr>
      <w:r>
        <w:rPr>
          <w:rFonts w:ascii="Amiri" w:hAnsi="Amiri" w:eastAsia="Amiri" w:cs="Amiri"/>
          <w:color w:val="111111"/>
          <w:sz w:val="28"/>
          <w:sz w:val="28"/>
          <w:szCs w:val="28"/>
          <w:rtl w:val="true"/>
          <w:lang w:bidi="ar-SA"/>
        </w:rPr>
        <w:t>يقظان ذا سلاح كميا</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تقتل النيام على الابتداء زعم ذلك الخليل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يَعْلَمُوا أَنَّهُ مَنْ يُحادِدِ اللهَ وَرَسُولَهُ فَأَنَّ لَهُ نارَ جَهَنَّمَ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عربية جيدة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ما أقول إني أحمد الله كأنك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أقول الحمد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موضعه ، فإن أردت أن تحكي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أحمد الله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فإذا إنه عبد ، وإذا أنه عبد تريد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فإذا العبودية به واللؤم</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عرفت أمورك حتى إنك أحمق 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حمقكم وهذا قول الخليل</w:t>
      </w:r>
      <w:r>
        <w:rPr>
          <w:rFonts w:eastAsia="Amiri" w:cs="Amiri" w:ascii="Amiri" w:hAnsi="Amiri"/>
          <w:color w:val="111111"/>
          <w:sz w:val="28"/>
          <w:szCs w:val="28"/>
          <w:rtl w:val="true"/>
          <w:lang w:bidi="ar-SA"/>
        </w:rPr>
        <w:t xml:space="preserve">. </w:t>
      </w:r>
      <w:bookmarkStart w:id="315" w:name="pg14340_341089"/>
    </w:p>
    <w:p>
      <w:pPr>
        <w:pStyle w:val="Heading6"/>
        <w:numPr>
          <w:ilvl w:val="5"/>
          <w:numId w:val="1"/>
        </w:numPr>
        <w:rPr/>
      </w:pPr>
      <w:bookmarkStart w:id="316" w:name="__RefHeading___Toc576034_1588784861"/>
      <w:bookmarkStart w:id="317" w:name="_Toc122"/>
      <w:bookmarkEnd w:id="315"/>
      <w:bookmarkEnd w:id="316"/>
      <w:r>
        <w:rPr>
          <w:rtl w:val="true"/>
        </w:rPr>
        <w:t xml:space="preserve">مسائل في فتح ألف </w:t>
      </w:r>
      <w:r>
        <w:rPr>
          <w:rtl w:val="true"/>
        </w:rPr>
        <w:t>(</w:t>
      </w:r>
      <w:r>
        <w:rPr>
          <w:rtl w:val="true"/>
        </w:rPr>
        <w:t>أن</w:t>
      </w:r>
      <w:r>
        <w:rPr>
          <w:rtl w:val="true"/>
        </w:rPr>
        <w:t xml:space="preserve">) </w:t>
      </w:r>
      <w:r>
        <w:rPr>
          <w:rtl w:val="true"/>
        </w:rPr>
        <w:t>وكسرها</w:t>
      </w:r>
      <w:bookmarkEnd w:id="317"/>
    </w:p>
    <w:p>
      <w:pPr>
        <w:pStyle w:val="BookText"/>
        <w:rPr/>
      </w:pP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علمت أنك إذا فعلت ذاك أنك سوف تغبط ويجوز أن تكسر تريد معنى الفاء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أحقا أنك ذاهب والحق نك ذاهب وأكبر ظنك أنك ذاهب وأجهد رأيك أنك ذاهب وكذلك هما إذا كانا خيرا غير استفهام حملوه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أفي حق أنك ذاهب قال العبدي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أحقّا أن جيرتنا أستقلّوا</w:t>
      </w:r>
    </w:p>
    <w:p>
      <w:pPr>
        <w:pStyle w:val="BookText"/>
        <w:rPr/>
      </w:pPr>
      <w:r>
        <w:rPr>
          <w:rFonts w:ascii="Amiri" w:hAnsi="Amiri" w:eastAsia="Amiri" w:cs="Amiri"/>
          <w:color w:val="111111"/>
          <w:sz w:val="28"/>
          <w:sz w:val="28"/>
          <w:szCs w:val="28"/>
          <w:rtl w:val="true"/>
          <w:lang w:bidi="ar-SA"/>
        </w:rPr>
        <w:t>فنيّتنا ونيّتهم فريق</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فريق ولم يقل فريقان كما يقال للجماعة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صديق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الْيَمِينِ وَعَنِ الشِّمالِ قَعِيدٌ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قعيدان والرفع في جميع هذا قويّ 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أحق أنك ذاهب وأكبر ظني أنك ذاهب تجعل الآخر هو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عثمان لم 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الجمعة أنك منطلق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يجيزه قوم وهم قليل على التقديم والتأخير يجيزون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 منطلق يوم الجمعة وإنما كان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الجمعة أنك منطلق لأنهم يريدون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الجمعة انطلاقك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أجازوا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يوم الجمعة فإنك منطلق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ما بعد الفاء مبتدأ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الذي أحدثته أما 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يكن من شيء يوم الجمعة فإنك منطلق وهو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في الدار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نصبت اليوم بمعنى الاستقرار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الدار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أتجيز كيف إنك صانع على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أنت صانع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أجازه في يوم الجمعة أجازه هاهنا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هذا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كيف لا ناصب لها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سعيد بن جبير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أنهم ليأكلون الطعام</w:t>
      </w:r>
      <w:r>
        <w:rPr>
          <w:rFonts w:eastAsia="Amiri" w:cs="Amiri" w:ascii="Amiri" w:hAnsi="Amiri"/>
          <w:color w:val="111111"/>
          <w:sz w:val="28"/>
          <w:szCs w:val="28"/>
          <w:rtl w:val="true"/>
          <w:lang w:bidi="ar-SA"/>
        </w:rPr>
        <w:t xml:space="preserve">) </w:t>
      </w:r>
      <w:r>
        <w:rPr>
          <w:rStyle w:val="FootnoteAnchor"/>
          <w:rtl w:val="true"/>
        </w:rPr>
        <w:footnoteReference w:id="147"/>
      </w:r>
      <w:r>
        <w:rPr>
          <w:rFonts w:ascii="Amiri" w:hAnsi="Amiri" w:eastAsia="Amiri" w:cs="Amiri"/>
          <w:color w:val="111111"/>
          <w:sz w:val="28"/>
          <w:sz w:val="28"/>
          <w:szCs w:val="28"/>
          <w:rtl w:val="true"/>
          <w:lang w:bidi="ar-SA"/>
        </w:rPr>
        <w:t xml:space="preserve">ففتح إن وجعل اللام زائدة كما زيدت في قوله </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الحليس لعجوز شهربه </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علمت أن زيدا لينطلقن فتفتح ؛ لأن هذه لام القسم وليست 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علمت إن زيدا ليقوم ؛ لأن هذه لام الابتداء والأولى لام اليمين فليست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لَحَقٌّ مِثْلَ ما أَنَّكُمْ تَنْطِقُونَ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الذاريات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جعلا اسما واحدا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عشر ، وإن كانت ما زائدة وأنشد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وتداعى منخراه بدم</w:t>
      </w:r>
    </w:p>
    <w:p>
      <w:pPr>
        <w:pStyle w:val="BookText"/>
        <w:rPr/>
      </w:pPr>
      <w:r>
        <w:rPr>
          <w:rFonts w:ascii="IRNazanin" w:hAnsi="IRNazanin" w:eastAsia="IRNazanin"/>
          <w:color w:val="111111"/>
          <w:sz w:val="28"/>
          <w:sz w:val="28"/>
          <w:szCs w:val="28"/>
          <w:rtl w:val="true"/>
          <w:lang w:bidi="fa-IR"/>
        </w:rPr>
        <w:t>مثل ما أثمر حماض الجبل</w:t>
      </w:r>
    </w:p>
    <w:p>
      <w:pPr>
        <w:pStyle w:val="BookText"/>
        <w:rPr/>
      </w:pPr>
      <w:r>
        <w:rPr>
          <w:rFonts w:ascii="Amiri" w:hAnsi="Amiri" w:eastAsia="Amiri" w:cs="Amiri"/>
          <w:color w:val="111111"/>
          <w:sz w:val="28"/>
          <w:sz w:val="28"/>
          <w:szCs w:val="28"/>
          <w:rtl w:val="true"/>
          <w:lang w:bidi="ar-SA"/>
        </w:rPr>
        <w:t xml:space="preserve">قال سيبويه والنحويون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بناه يعني مثل ؛ لأنه أضافه إلى غير متمكن وهو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 وإن شاء أعرب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كانت معربة قبل الإضافة فترفع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أنكم كما تقول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النباء والإعراب فتعربه كما كان قبل الإضافة ويبينه لما أضافه إليه من أجل أنه غير متمكن وأن الأول كان مبهما فإنما حصر بالثاني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حين عاتبت المشيب على الصّبا </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على حين عاتبت المشيب على الصبا</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بفتح نون حين على البناء وكسرها على 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شرح ابن عقيل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يمنع الشّرب منها غير أن نطقت</w:t>
      </w:r>
    </w:p>
    <w:p>
      <w:pPr>
        <w:pStyle w:val="BookText"/>
        <w:rPr/>
      </w:pPr>
      <w:r>
        <w:rPr>
          <w:rFonts w:ascii="Amiri" w:hAnsi="Amiri" w:eastAsia="Amiri" w:cs="Amiri"/>
          <w:color w:val="111111"/>
          <w:sz w:val="28"/>
          <w:sz w:val="28"/>
          <w:szCs w:val="28"/>
          <w:rtl w:val="true"/>
          <w:lang w:bidi="ar-SA"/>
        </w:rPr>
        <w:t xml:space="preserve">حمامة في غصون ذات أو قال </w:t>
      </w:r>
      <w:r>
        <w:rPr>
          <w:rStyle w:val="FootnoteAnchor"/>
          <w:rtl w:val="true"/>
        </w:rPr>
        <w:footnoteReference w:id="15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المضاف مبهما 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ومثل ودون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أبي قيس بي الأسلت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يمنع الشّرب فيها غسر أن نطقت</w:t>
      </w:r>
    </w:p>
    <w:p>
      <w:pPr>
        <w:pStyle w:val="BookText"/>
        <w:rPr/>
      </w:pPr>
      <w:r>
        <w:rPr>
          <w:rFonts w:ascii="Amiri" w:hAnsi="Amiri" w:eastAsia="Amiri" w:cs="Amiri"/>
          <w:color w:val="111111"/>
          <w:sz w:val="28"/>
          <w:sz w:val="28"/>
          <w:szCs w:val="28"/>
          <w:rtl w:val="true"/>
          <w:lang w:bidi="ar-SA"/>
        </w:rPr>
        <w:t>حمامة في غصون ذات أو قال</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بنيت على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لَحَقٌّ مِثْلَ ما أَنَّكُمْ تَنْطِقُونَ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الذاريات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الأكثر على 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صفة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مبنية على الفتح ، ومثال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تَقَطَّعَ بَيْنَكُمْ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قراءة الرفع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المضاف زمانا مبهما ، والمضاف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خِزْيِ يَوْمِئِذٍ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يقرآن بجرّ يوم وفتحه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زمانا مبهما والمضاف إليه فعل مبنيّ بناء أصليّا أو بناء عارضا ، أمّا الأصلي كقول النابغة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حين عاتبت المشيب على الصّبا</w:t>
      </w:r>
    </w:p>
    <w:p>
      <w:pPr>
        <w:pStyle w:val="BookText"/>
        <w:rPr/>
      </w:pPr>
      <w:r>
        <w:rPr>
          <w:rFonts w:ascii="Amiri" w:hAnsi="Amiri" w:eastAsia="Amiri" w:cs="Amiri"/>
          <w:color w:val="111111"/>
          <w:sz w:val="28"/>
          <w:sz w:val="28"/>
          <w:szCs w:val="28"/>
          <w:rtl w:val="true"/>
          <w:lang w:bidi="ar-SA"/>
        </w:rPr>
        <w:t>وقلت ألّما أصح والشّيب وازع</w:t>
      </w:r>
    </w:p>
    <w:p>
      <w:pPr>
        <w:pStyle w:val="BookText"/>
        <w:rPr/>
      </w:pPr>
      <w:r>
        <w:rPr>
          <w:rFonts w:ascii="Amiri" w:hAnsi="Amiri" w:eastAsia="Amiri" w:cs="Amiri"/>
          <w:color w:val="111111"/>
          <w:sz w:val="28"/>
          <w:sz w:val="28"/>
          <w:szCs w:val="28"/>
          <w:rtl w:val="true"/>
          <w:lang w:bidi="ar-SA"/>
        </w:rPr>
        <w:t xml:space="preserve">وأمّا العارض فكقول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لأجتذبن منهنّ قلبي تحلّما</w:t>
      </w:r>
    </w:p>
    <w:p>
      <w:pPr>
        <w:pStyle w:val="BookText"/>
        <w:rPr/>
      </w:pPr>
      <w:r>
        <w:rPr>
          <w:rFonts w:ascii="Amiri" w:hAnsi="Amiri" w:eastAsia="Amiri" w:cs="Amiri"/>
          <w:color w:val="111111"/>
          <w:sz w:val="28"/>
          <w:sz w:val="28"/>
          <w:szCs w:val="28"/>
          <w:rtl w:val="true"/>
          <w:lang w:bidi="ar-SA"/>
        </w:rPr>
        <w:t>على حين يستصبيبن كلّ حليم</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كان المضاف إليه فعلا معربا ، أو جملة اسمية وجب الإعراب عند البصريين ، ولكنّ قراءة نافع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يَوْمُ يَنْفَعُ الصَّادِقِينَ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لا تَمْلِكُ نَفْسٌ لِنَفْسٍ شَيْئاً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الانفطار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تجعلان جواز البناء 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معجم القواعد العربية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المبهمات كذلك ولا يدخل في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ضربني غلام خمسة عشر رجلا ؛ لأن الغلام مخصوص معلوم غير مبهم بمنزلة وحين ونحو ذلك وأبو عمرو يختار أن يكون نصب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ما أنكم تنطقون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حال للنكرة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اختلاف في جوازه على 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زيدا إنه منطلق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زيدا هو منطلق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والمكسورة والمفتوحة مجازهما واحد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 رَبَّكَ لِلَّذِينَ عَمِلُوا السُّوءَ بِجَهالَةٍ ثُمَّ تابُوا مِنْ بَعْدِ ذلِكَ وَأَصْلَحُوا إِنَّ رَبَّكَ مِنْ بَعْدِها لَغَفُورٌ 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عبد الله وهب الفزاري الأسدي جاهلي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زعمت هنيدة أنها صرمت</w:t>
      </w:r>
    </w:p>
    <w:p>
      <w:pPr>
        <w:pStyle w:val="BookText"/>
        <w:rPr/>
      </w:pPr>
      <w:r>
        <w:rPr>
          <w:rFonts w:ascii="Amiri" w:hAnsi="Amiri" w:eastAsia="Amiri" w:cs="Amiri"/>
          <w:color w:val="111111"/>
          <w:sz w:val="28"/>
          <w:sz w:val="28"/>
          <w:szCs w:val="28"/>
          <w:rtl w:val="true"/>
          <w:lang w:bidi="ar-SA"/>
        </w:rPr>
        <w:t>حبلي ووصل الغانيات غرور</w:t>
      </w:r>
    </w:p>
    <w:p>
      <w:pPr>
        <w:pStyle w:val="BookText"/>
        <w:rPr/>
      </w:pPr>
      <w:r>
        <w:rPr>
          <w:rFonts w:ascii="Amiri" w:hAnsi="Amiri" w:eastAsia="Amiri" w:cs="Amiri"/>
          <w:color w:val="111111"/>
          <w:sz w:val="28"/>
          <w:sz w:val="28"/>
          <w:szCs w:val="28"/>
          <w:rtl w:val="true"/>
          <w:lang w:bidi="ar-SA"/>
        </w:rPr>
        <w:t>إني وحالك إنّني لمشيّع</w:t>
      </w:r>
    </w:p>
    <w:p>
      <w:pPr>
        <w:pStyle w:val="BookText"/>
        <w:rPr/>
      </w:pPr>
      <w:r>
        <w:rPr>
          <w:rFonts w:ascii="Amiri" w:hAnsi="Amiri" w:eastAsia="Amiri" w:cs="Amiri"/>
          <w:color w:val="111111"/>
          <w:sz w:val="28"/>
          <w:sz w:val="28"/>
          <w:szCs w:val="28"/>
          <w:rtl w:val="true"/>
          <w:lang w:bidi="ar-SA"/>
        </w:rPr>
        <w:t>صلب القناة بصرحكن جدير</w:t>
      </w:r>
    </w:p>
    <w:p>
      <w:pPr>
        <w:pStyle w:val="BookText"/>
        <w:rPr/>
      </w:pP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يعني الخليل عن شد ما أنك ذاهب بمنزلة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حقا أنك ذاهب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بمنزلة حقا إنك ذاهب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إنك ذاهب بمنزلة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حقا إنك وكما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يبدأ بعدها من الأسماء سوى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أنك ذاهب ولو لا يبتدأ بعدها الأسماء ولو بمنزلة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لم يجز فيها ما يجوز فيها ، وإن شئت جعلت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 ما كنعم ما كأنك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العمل أنك تقول الحق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لا يعلم ذلك فتجاوز الله عنه ، وذلك حق كما أنك هاهنا فزعم أنّ العاملة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 وما لغو إلا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تحذف من هاهنا كراهية أن يجيء لفظها مثل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للتشبيه كما ألزموا النون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لأفعلن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واللام في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ليفعل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كراهية أن يلتبس اللفظان ويدلك على أن الكاف هي العاملة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حق مثل ما أنك هنا ففتحوا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 العرب يرفع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به يونس فما أيضا لغو لأنك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أنك هاهنا ولو جاءت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مسقطة من الكاف في الشعر 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النابغة الجعدي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قروم تسامى عند باب دفاعه</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كأن يؤخذ المرء الكريم فيقتلا </w:t>
      </w:r>
    </w:p>
    <w:p>
      <w:pPr>
        <w:pStyle w:val="BookText"/>
        <w:rPr/>
      </w:pPr>
      <w:r>
        <w:rPr>
          <w:rFonts w:ascii="Amiri" w:hAnsi="Amiri" w:eastAsia="Amiri" w:cs="Amiri"/>
          <w:color w:val="111111"/>
          <w:sz w:val="28"/>
          <w:sz w:val="28"/>
          <w:szCs w:val="28"/>
          <w:rtl w:val="true"/>
          <w:lang w:bidi="ar-SA"/>
        </w:rPr>
        <w:t xml:space="preserve">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يؤخذ المرء قال أبو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لا أنشده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يؤخذ المرء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فأنصب يؤخذ لأنها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تنصب الأفعال دخلت عليها كاف التشبيه ألا ترى أنه نسق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فنصبه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يعني الخليل هل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لحق كما أنك هاهنا على حد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أنت هاهنا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لأن أن لا يبتدأ بها في كل موضع ألا ترى أنك 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الجمعة أنك ذاهب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أنك صانع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بتلك المنزلة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 الخليل عن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أحقا أنه لذاهب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كما لا يجوز يوم الجمعة أنه لذاهب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في 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أنه ذاهب يشبهه بقوله والله أنه ذاهب ؛ لأن معناه معنى اليمين كما أنه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أنت ذاهب ولم يذكر اللام لم يكن إلا ابتداء وهو قبيح ضعيف إلا باللام ومثل ذلك في الضعف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علمت أن زيدا ذاهب كما أنه 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علمت عمرو خير منك ولكنه على إرادة اللام كما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أَفْلَحَ مَنْ زَكَّاها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الشمس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على اليمين وكان في هذا حسن حين طال الكلام يعني أن التأويل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والشمس وضحاها لقد أفلح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العباس رحمه الله والبغداديون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 زيدا منطلق فيفتحون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عندي القياس ؛ لأنه قسم فكأنه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أحلف بالله على ذاك أشهد أنك منطلق</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والقول عندي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جَرَمَ أَنَّ لَهُمُ النَّارَ</w:t>
      </w:r>
      <w:r>
        <w:rPr>
          <w:rFonts w:eastAsia="Amiri" w:cs="Amiri" w:ascii="Amiri" w:hAnsi="Amiri"/>
          <w:color w:val="111111"/>
          <w:sz w:val="28"/>
          <w:szCs w:val="28"/>
          <w:rtl w:val="true"/>
          <w:lang w:bidi="ar-SA"/>
        </w:rPr>
        <w:t>)</w:t>
      </w:r>
      <w:r>
        <w:rPr>
          <w:rStyle w:val="FootnoteAnchor"/>
          <w:rtl w:val="true"/>
        </w:rPr>
        <w:footnoteReference w:id="1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للتوكيد وجرم فعل ماض فكأنه قال والله اعلم جرم أن لهم النار وزيادة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الموضع كزيادتها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تَسْتَوِي الْحَسَنَةُ وَلَا السَّيِّئَةُ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w:t>
      </w:r>
    </w:p>
    <w:p>
      <w:pPr>
        <w:pStyle w:val="BookText"/>
        <w:rPr/>
      </w:pP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يستوي عبد الله وزيد ، وكقوله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أُقْسِمُ بِهذَا الْبَلَدِ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البلد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من الفواتح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جهد رأيي فإنك راحل ، وأما يوم الجمعة فإنك سائر ؛ لأن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يكن من شيء فإنك سائر يوم الجمعة فما بعد الفاء يقع مبتدأ ألا ترى أنك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زيدا فضربت على التقديم ؛ لأن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 يكن من شيء فزيدا ضربت وفضربت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فيلزم سيبويه أن يقول 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زيدا فإنك ضارب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حقا فإنك قائم ، وأما أكبر ظني فإنك منطلق فعلى الفعل لا على الظرف لأنك لم تضطر إلى أن تجعلها ظرفا إذا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وضعت على التقديم لما بعد الفاء فصار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يكن من شيء فإنك ذاهب حقا وفيما قال نظر وشغب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عندي على هذا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هندا ، فإن عمرا ضارب ؛ لأن تقدير الاسم الذي 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يلي الفاء ملاصقا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جاز أن يلاصق الفاء جاز أن 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لم يجز أن يلاصقها لم يجز أن 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يجوز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يكن من شيء ، فإن هندا عمرا ضارب فتنصب هندا بضارب ويجوز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يكن من شيء ، فإن أكبر ظني عمرا ذاهب فيكون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أكبر ظني ظرفا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إنما أجازه مع إما لأنهم وضعوها في أول أحوالها على التقديم والتأخير صار حكمها حكم ما لا تأخير فيه ولو كان موضع يجوز أن يقدم فيه ولا يقدم لم يجز أن يعمل ما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قبلها وعلى ذلك ففيه نظر كثير والأقيس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حقا فإنك 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تعمل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 يكن من شيء حقا فإنك قائم وأحسبه قول المازني</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عمرا منطلق إذا أردت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أتظن كأنك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أتظن أن عمرا منطلق ، فإن أردت الحكاية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ظننت زيدا أنه منطلق ؛ لأن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ظننت زيدا هو منطلق ولا يجوز فيه الفتح ؛ لأنه يصير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ظننت زيدا الإنطلاق ولو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ظننت أمرك أنك منطلق جاز كأنك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ظننت أمرك الإنطلاق والأخفش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حسن في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عملت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فافتحها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أنه ظريف لأنك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ذاك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لم يحسن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فاكسرها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أنه منطلق ؛ لأنه لا يحسن هاهنا أما ذاك ثم أجازه بعد على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حقا أنه منطلق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أما في المعنى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تأكيد فكأنه ذكر حقا فجعلها ظرفا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حقا إنك ذاهب على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منطلق حقا فتنصب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المصدر 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أحقّ ذاك حقا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قبيح وهو من كلام العرب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ذكر ما يكون المنصوب فيه في اللفظ غير المرفوع والمنصوب بعض المرفوع وهو المستثنى</w:t>
      </w:r>
    </w:p>
    <w:p>
      <w:pPr>
        <w:pStyle w:val="BookText"/>
        <w:rPr/>
      </w:pPr>
      <w:r>
        <w:rPr>
          <w:rFonts w:ascii="Amiri" w:hAnsi="Amiri" w:eastAsia="Amiri" w:cs="Amiri"/>
          <w:color w:val="111111"/>
          <w:sz w:val="28"/>
          <w:sz w:val="28"/>
          <w:szCs w:val="28"/>
          <w:rtl w:val="true"/>
          <w:lang w:bidi="ar-SA"/>
        </w:rPr>
        <w:t>المستثنى يشبه المفعول إذا أتى به بعد استغناء الفعل بالفاعل وبعد تمام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جاءني القوم إلا زيدا فجاءني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تام وهو فعل وفاعل فلو جاز أن تذكر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هذا الكلام بغير حرف الاستثناء ما كان إلا نصبا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لا معنى لذلك إلا بتوسط شيء آخر فلما توسطت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معنى الاستثناء ووصل الفعل إلى ما بعد إلا فالمستثنى بعض المستثنى منهم ألا ترى أن زيدا من القوم فهو بعضهم فتقول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 القوم إلا زيدا ومررت بالقوم إلا زيدا فكأنك قلت في جميع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أستثني زيدا فكل ما أستثنيه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كلام موجب فهو منصوب وألا تخرج الثاني مما دخل فيه الأول فهي تشبه حرف النفي فإذا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القوم إلا زيدا فالمعنى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القوم لا زيد إلا أن الفرق بين الاستثناء والعطف أن الاستثناء لا يكون إلا بعضا من كلّ والمعطوف يكون غير الأول ويجوز أيضا في المعطوف أن تعطف على واحد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زيد لا عمرو ولا يجوز أن تقول في الاستثناء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زيد إلا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يكون المستثنى إلا بعضا من كل وشيئا من أشياء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تأتي لتنفي عن الثاني ما وجب للأول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تخرج الثاني مما دخل فيه الأول موجبا كان أو منفيا ومعناها الاستثناء والاسم المستثنى منه مع ما تستثنيه منه بمنزلة اسم مضاف ألا ترى أنك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جاءني قومك إلا قليلا منهم فهو بمنزلة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جاءني أكثر قومك فكأنه اسم مضاف لا يتم إلا بالإضافة ، فإن فرغت الفعل لما بعد إلا عمل فيما بعدها لأنك إنما تنصب المستثنى إذا كان اسما من الأسماء وهو بعضها فأما إذا فرغت الفعل لما بعد إلا عمل فيما بعد إلا وزال ما كنت تستثني منه ، وذلك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قام إلا زيد وما قعد إلا بكر فزيد مرتفع بقام وبكر مرتفع بقعد 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ضربت إلا زيدا وما مررت إلا بعمرو ولما فرغت الفعل لما بعد إلا عمل فيه</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قام أحد إلا زيد فإنما رفعت لأنك قدرت إبدال زيد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فكأنك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قام إلا زيد وكذلك البدل من المنصوب والمخفوض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ضربت إلا أحدا إلا زيدا وما مررت بأحد إلا زيد فالمبدل منه بمنزلة ما ليس في الكلام وهذا يبين في باب البدل ، فإن لم تقدر البدل وجعلت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قام أحد كلاما تاما لا ينوي فيه الإبدال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نصبت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قام أحد إلا زيدا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والقياس عندي إذا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القوم إلا أباك فنفيت هذا الكلام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قام القوم إلا أباك ؛ لأن حق حرف النفي أن ينفي الكلام الموجب بحاله وهيئته فأما إن كان لم يقصد إلى نفي هذا الكلام الموجب بتمامه وبني كلامه على البدل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قام القوم إلا أبوك ، فإن قدمت المستثنى لم يكن إلا النصب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إلا أباك صديق وما فيها إلا زيدا أحدا ؛ لأنه قد بطل البدل فلم يتقدم ما يبدل فيه ؛ لأن البدل كالنعت إنما يجري على ما قبله ، فإن أوقعت استثناء بعد استثناء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قام أحد إلا زيد إلا عمرا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فتنصب عمرا ؛ لأنه لا يجوز أن يكون لفعل واحد فاعلان مختلفان يرتفعان به بغير حرف عطف فهذا مما يبصرك أن النصب واجب بعد استغناء الرافع بالمرفوع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أتاني أحد إلا زيد إلا عمرا وإلا زيدا إلا عمرو فتنصب أيهما شئت وترفع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أتاني إلا عمرا إلا بشرا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استثنيت بعد الأفعال التي تتعدى إلى مفعولين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أعطيت زيدا درهما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أعطيت الناس الدراهم إلا زيدا ولا يجوز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عمرا الدنانير ؛ لأن حرف الاستثناء إنما تستثني به واحدا ، 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أعطيت أحدا درهما إلا عمرا دانقا وأردت الاستثناء أيضا لم يجز ، فإن أردت البدل جاز فأبدلت عمرا من أحد ودانقا من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درهما فكأنك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أعطيت إلا عمرا دانقا</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أنهم قد يحذفون المستثنى استخفافا نحو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إلا وليس غير 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إلا ذاك وليس غير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واعلم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ربما يحملون في هذا الباب الاسم على الموضع ، وذلك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أتاني من أحد إلا زيد وما رأيت من أحد إلا زيدا ؛ لأنه يقبح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أتاني إلا من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أحد فيها إلا عبد الله فلا بد من إجرائه على الموضع ورفعه ؛ لأن أحدا مبني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وسنذكره في بابه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يجوز أن يعمل ما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قبلها لا يجوز ما أنا زيدا إلا ضارب تريد ما أنا إلا ضارب زيدا وقد جاءت ألفاظ قامت 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 الاستثناء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نفرد لها بابا إن شاء الله</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يجوز أن تستثني النكرة من النكرات في الموجب 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جاءني قوم إلا رجلا ؛ لأن هذا لا فائدة من استثنائه ، فإن نعتّه أو خصصته جاز وهذا امتناعه من جهة الفائدة فمتى وقعت الفائدة جاز</w:t>
      </w:r>
      <w:r>
        <w:rPr>
          <w:rFonts w:eastAsia="Amiri" w:cs="Amiri" w:ascii="Amiri" w:hAnsi="Amiri"/>
          <w:color w:val="111111"/>
          <w:sz w:val="28"/>
          <w:szCs w:val="28"/>
          <w:rtl w:val="true"/>
          <w:lang w:bidi="ar-SA"/>
        </w:rPr>
        <w:t xml:space="preserve">. </w:t>
      </w:r>
      <w:bookmarkStart w:id="318" w:name="pg14340_341099"/>
    </w:p>
    <w:p>
      <w:pPr>
        <w:pStyle w:val="Heading3"/>
        <w:numPr>
          <w:ilvl w:val="2"/>
          <w:numId w:val="1"/>
        </w:numPr>
        <w:rPr/>
      </w:pPr>
      <w:bookmarkStart w:id="319" w:name="__RefHeading___Toc576036_1588784861"/>
      <w:bookmarkStart w:id="320" w:name="_Toc123"/>
      <w:bookmarkEnd w:id="318"/>
      <w:bookmarkEnd w:id="319"/>
      <w:r>
        <w:rPr>
          <w:rtl w:val="true"/>
        </w:rPr>
        <w:t xml:space="preserve">هذا باب ما جاء من الكلم في معنى </w:t>
      </w:r>
      <w:r>
        <w:rPr>
          <w:rtl w:val="true"/>
        </w:rPr>
        <w:t>(</w:t>
      </w:r>
      <w:r>
        <w:rPr>
          <w:rtl w:val="true"/>
        </w:rPr>
        <w:t>إلا</w:t>
      </w:r>
      <w:r>
        <w:rPr>
          <w:rtl w:val="true"/>
        </w:rPr>
        <w:t>)</w:t>
      </w:r>
      <w:bookmarkEnd w:id="320"/>
    </w:p>
    <w:p>
      <w:pPr>
        <w:pStyle w:val="BookText"/>
        <w:rPr/>
      </w:pPr>
      <w:r>
        <w:rPr>
          <w:rFonts w:ascii="Amiri" w:hAnsi="Amiri" w:eastAsia="Amiri" w:cs="Amiri"/>
          <w:color w:val="111111"/>
          <w:sz w:val="28"/>
          <w:sz w:val="28"/>
          <w:szCs w:val="28"/>
          <w:rtl w:val="true"/>
          <w:lang w:bidi="ar-SA"/>
        </w:rPr>
        <w:t xml:space="preserve">اعلم أنه قد جاء من الأسماء والأفعال والحروف ما فيه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جاء من الأسماء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وسوى وقوم يحكون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وسواء ويضمون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وحكم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أوقعتها موقع إلا أن تعربها بالإعراب الذي يجب للإسم الواقع بعد إلا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أتاني القوم غير زيد لأنك كنت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أتاني القوم إلا زيدا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جاءني أحد غير زيد لأنك كنت تقول أتاني القوم إلا زيدا وتقول ما جاءني أحد غير لأنك كنت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جاءني أحد إلا زيد وما رأيت أحدا غير زيد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أحدا إلا زيدا وما مررت بأحد غير زيد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مررت بأحد إلا زيد فتعرب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بإعراب زيد في هذه المسائل بعد إلا وكل موضع جاز فيه الاستثناء بإلا جاز بغير ولا يجوز أن تكون غير بمنزلة الاسم الذي تبتدأ بعد إلا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مررت بأحد إلا زيد خير منه لا يجوز أن تقول ما مررت بأحد غير زيد خير منه وأنت تريد ذلك المعنى وإنما أدخلوا فيها معنى الاستثناء في كل موضع يصلح أن يكون صفة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أقاموها مقام غير إذا كانت صفة كما أقاموا غير مقام إلا إذا كانت استثناء وأصل غير في هذا الباب أن تكون صفة والاستثناء عارض فيها وأصل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الاستثناء والصفة عارضة فيها شبهت بغير لما شبهت غير بها فتقول على هذا إذا جعلت غير 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جاءني القوم غير زيد ومررت بالقوم غير أخويك ورأيت القوم غير أصحابك تجري غير مجرى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الإعراب والصفة وكذلك إن جعلت إلا بمعنى غير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جاءني القوم إلا زيد ومررت بالقوم إلا زيد ورأيت القوم إلا زيدا تنصبه نصب غير إلى الصفة لا على الاستثناء</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وزعم الخليل ويونس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أتاني غير زيد وعمرو فيجريه على موضع غير لا على ما بعد غير والوجه الجر ، وذلك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زيد في موضع إلا زيد وفي معناه حملوه على الموضع ألا ترى أنك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أتاني غير زيد وإلا عمرو ولا يقبح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أتاني إلا زيد وإلا عمرو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واعلم أن إلا لا يجوز أن تكون صفة إلا في الموضع الذي يجوز أن تكون في استثناء ، وذلك أن تكون بعد جماعة أو واحد في معنى الجماعة إما نكرة وإما ما فيه الألف واللام على غير معهود ؛ لأن هذا هو الموضع الذي تجتمع فيه هي وغير فضارعتها لذلك ولم تكن بمنزلتها في غير هذا الموضع لأنهما لا يجتمعان فيه كما أن غير لا تدخل في الاستثناء إلا في الموضع الذي ضارعت فيه إلا ألا ترى أنك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برجل غيرك ولا تقع إلا في مكانها لا يجوز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جاءني رجل إلا زيد تريد غير زيد على الوصف والاستثناء هاهنا محال ولكن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يحسن بالرجل إلا زيد أن يفعل كذا ؛ لأن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جنس ومعناها بالرجل الذي هو غير زيد كما قال لبيد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يجزى الفتى غير الجمل</w:t>
      </w:r>
    </w:p>
    <w:p>
      <w:pPr>
        <w:pStyle w:val="BookText"/>
        <w:rPr/>
      </w:pP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بالقوم إلا زيد كما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أنيخت فألقت بلدة فوق بلدة</w:t>
      </w:r>
    </w:p>
    <w:p>
      <w:pPr>
        <w:pStyle w:val="BookText"/>
        <w:rPr/>
      </w:pPr>
      <w:r>
        <w:rPr>
          <w:rFonts w:ascii="Amiri" w:hAnsi="Amiri" w:eastAsia="Amiri" w:cs="Amiri"/>
          <w:color w:val="111111"/>
          <w:sz w:val="28"/>
          <w:sz w:val="28"/>
          <w:szCs w:val="28"/>
          <w:rtl w:val="true"/>
          <w:lang w:bidi="ar-SA"/>
        </w:rPr>
        <w:t xml:space="preserve">قليل بها الأصوات إلا بغامها </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 xml:space="preserve">وذكر سيبويه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أتاني القوم سواك وحكى عن الخليل أن هذا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القوم مكانك إلا أن في سواك معنى الاستثناء وسواء تنصب في هذا كله لأنها تجري مجرى الظروف وتخفض ما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جاء في الأفعال في موضع الاستثناء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وليس وعدا وخلا فإذا جاءت وفيها معنى الاستثناء ففيها إضمار ، وذلك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أتاني القوم لس زيدا وأتوني لا يكون عمرا وما أتاني أحد لا يكون زيدا 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بعضهم زيدا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استغناء بعلم المخاطب والخليل يجيز في ليس ولا يكون أن تجعلهما صفتني ، وذلك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أتاني أحد ليس زيدا وما أتاني رجل لا يكون عمرا فيدلك على أنه صفة أن بعضهم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أتاني امرأة لا تكون فلانة وما أتتني امرأة ليست فلانة</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يكونان صفة ولكن فيهما إضمار كما كان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وذلك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أتاني أحد خلا زيدا وأتاني القوم عدا عمرا ، فإن أدخلت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عدا وخلا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أتاني القوم ما عدا زيدا وأني ما خلا زيدا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اسم وخلا وعدا صلة له قال ولا توصل إلا بفعل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أتوني</w:t>
      </w:r>
      <w:r>
        <w:rPr>
          <w:rFonts w:eastAsia="Amiri" w:cs="Amiri" w:ascii="Amiri" w:hAnsi="Amiri"/>
          <w:color w:val="111111"/>
          <w:sz w:val="28"/>
          <w:szCs w:val="28"/>
          <w:rtl w:val="true"/>
          <w:lang w:bidi="ar-SA"/>
        </w:rPr>
        <w:t>]</w:t>
      </w:r>
      <w:r>
        <w:rPr>
          <w:rStyle w:val="FootnoteAnchor"/>
          <w:rtl w:val="true"/>
        </w:rPr>
        <w:footnoteReference w:id="153"/>
      </w:r>
      <w:r>
        <w:rPr>
          <w:rFonts w:ascii="Amiri" w:hAnsi="Amiri" w:eastAsia="Amiri" w:cs="Amiri"/>
          <w:color w:val="111111"/>
          <w:sz w:val="28"/>
          <w:sz w:val="28"/>
          <w:szCs w:val="28"/>
          <w:rtl w:val="true"/>
          <w:lang w:bidi="ar-SA"/>
        </w:rPr>
        <w:t xml:space="preserve">إلا أن يكون زيد فالرفع جيد بالغ وهو كثير في كلامهم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اسم مستثنى والدليل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ليس فيها معنى الاستثناء أن ليس وخلا وعدا لا يقعن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الرفع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تَكُونَ تِجارَةً عَنْ تَراضٍ مِنْكُمْ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وبعضهم ينصب على وجه النصب في لا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جاء من الحروف 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أنه حرف يجر ما بعده كما تجرّ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بعدها وفيه معنى الاستثناء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 العرب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أتاني القوم خلا عبد الله فيجعل خلا بمنزلة حاشا فإذا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خلا فليس فيه إلا النصب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ولا يكون صلتها إلا الفعل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ما 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وحكى أبو عثمان المازني عن أبي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أعرابيا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أغفر لي ولمن سمع حاشا الشيطان وأبا الأصبع نصب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حاشا بمنزلة خلا ولأن خلا إذا أردت به الفعل إنما معناه جاوزه من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 يخلو وكذلك حاشا يحاشي وكذلك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أحب الناس إليّ ولا أحاشي أحدا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أستثني أحدا وتصييرها فعلا بمنزلة خلا في الاستثناء قول أبي عمر الجرمي وأنشد قول النابغة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أرى فاعلا في النّاس يشبهه</w:t>
      </w:r>
    </w:p>
    <w:p>
      <w:pPr>
        <w:pStyle w:val="BookText"/>
        <w:rPr/>
      </w:pPr>
      <w:r>
        <w:rPr>
          <w:rFonts w:ascii="Amiri" w:hAnsi="Amiri" w:eastAsia="Amiri" w:cs="Amiri"/>
          <w:color w:val="111111"/>
          <w:sz w:val="28"/>
          <w:sz w:val="28"/>
          <w:szCs w:val="28"/>
          <w:rtl w:val="true"/>
          <w:lang w:bidi="ar-SA"/>
        </w:rPr>
        <w:t>ولا أحاشي من الأقوام من أحد</w:t>
      </w:r>
    </w:p>
    <w:p>
      <w:pPr>
        <w:pStyle w:val="BookText"/>
        <w:rPr/>
      </w:pPr>
      <w:r>
        <w:rPr>
          <w:rFonts w:ascii="Amiri" w:hAnsi="Amiri" w:eastAsia="Amiri" w:cs="Amiri"/>
          <w:color w:val="111111"/>
          <w:sz w:val="28"/>
          <w:sz w:val="28"/>
          <w:szCs w:val="28"/>
          <w:rtl w:val="true"/>
          <w:lang w:bidi="ar-SA"/>
        </w:rPr>
        <w:t xml:space="preserve">والبغداديون أيضا يجيزون النصب والجر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من الاستثناء ما يكون منقطعا من الأول وليس ببعض له وهذا الذي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بمعنى لكن</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ونحن نفرد له بابا يلي هذا الباب إن شاء الله</w:t>
      </w:r>
      <w:r>
        <w:rPr>
          <w:rFonts w:eastAsia="Amiri" w:cs="Amiri" w:ascii="Amiri" w:hAnsi="Amiri"/>
          <w:color w:val="111111"/>
          <w:sz w:val="28"/>
          <w:szCs w:val="28"/>
          <w:rtl w:val="true"/>
          <w:lang w:bidi="ar-SA"/>
        </w:rPr>
        <w:t xml:space="preserve">. </w:t>
      </w:r>
      <w:bookmarkStart w:id="321" w:name="pg14340_341102"/>
    </w:p>
    <w:p>
      <w:pPr>
        <w:pStyle w:val="Heading3"/>
        <w:numPr>
          <w:ilvl w:val="2"/>
          <w:numId w:val="1"/>
        </w:numPr>
        <w:rPr/>
      </w:pPr>
      <w:bookmarkStart w:id="322" w:name="__RefHeading___Toc576038_1588784861"/>
      <w:bookmarkStart w:id="323" w:name="_Toc124"/>
      <w:bookmarkEnd w:id="321"/>
      <w:bookmarkEnd w:id="322"/>
      <w:r>
        <w:rPr>
          <w:rtl w:val="true"/>
        </w:rPr>
        <w:t>باب الاستثناء المنقطع من الأول</w:t>
      </w:r>
      <w:bookmarkEnd w:id="323"/>
    </w:p>
    <w:p>
      <w:pPr>
        <w:pStyle w:val="Heading4"/>
        <w:numPr>
          <w:ilvl w:val="3"/>
          <w:numId w:val="1"/>
        </w:numPr>
        <w:rPr/>
      </w:pPr>
      <w:bookmarkStart w:id="324" w:name="__RefHeading___Toc576040_1588784861"/>
      <w:bookmarkStart w:id="325" w:name="_Toc125"/>
      <w:bookmarkEnd w:id="324"/>
      <w:r>
        <w:rPr>
          <w:rtl w:val="true"/>
        </w:rPr>
        <w:t>اشارة</w:t>
      </w:r>
      <w:bookmarkEnd w:id="3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تأويل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الاستثناء منقطعا عند البصريين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ومعنى سوى عند الكوفيين والاختيار فيه النصب في كل وجه </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وهذا هو المراد بقوله وانصب ما انقطع أي انصب الاستثناء المنقطع إذا وقع بعد نفي أو شبهه عند غير بني تميم وأما بنو تميم فيجيزون إتباعه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فمعنى البيتين أن الذي استثني بإلا ينتصب إن كان الكلام موجبا ووقع بعد تمامه وقد نبه على هذا التقييد بذكره حكم النفي بعد ذلك وإطلاق كلامه يدل على أنه ينتصب سواء كان متصلا أو منقطعا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غير موجب وهو الذي فيه نفي أو شبه نفي انتخب أي اختير إتباع ما اتصل ووجب نصب ما انقطع عند غير بني تميم ، وأما بنو تميم فيجيزون إتباع المنقطع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شرح ابن عقيل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وربما ارتفع ما قبل إلا وهي لغة بني تميم وإنما ضارعت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للإستدراك بعد النفي فأنت توجب بها للثاني ما نفيت عن الأول فمن هاهنا تشابها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قام أحد إلا زيد فزيد قد قام ويفرق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لكن لا يجوز أن تدخل بعد واجب إلا لترك قصة إلى قصة تامة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جاءني عبد الله لكن زيد لم يجيء ولو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بعبد الله لكن عمرو لم يجز وليس منهاج الاستثناء المنقطع منهاج الاستثناء الصحيح ؛ لأن الاستثناء الصحيح إنما هو أن يقع جمع يوهم أن كل جنسه داخل فيه ويكون واحد منه أو أكثر من ذلك لم يدخل فيما دخل فيه السائر بمستثنيه منه ليعرف أنه لم يدخل فيهم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جاءني القوم إلا زيدا ، 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جاءني زيد إلا عمرا فلا يجوز إلا على معنى لكن</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إلا في كل موضع على معناها في الاستثناء وأنها لا بد من أن تخرج بعضا من كل فإذا كان الاستثناء منقطعا فلا بد من أن يكون الكلام الذي قبل إلا قد دل على ما يستثنى منه فتفقد هذا فإنه يدقّ فمن ذلك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عاصِمَ الْيَوْمَ مِنْ أَمْرِ اللهِ إِلَّا مَنْ رَحِمَ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فالعاصم الفاعل من رحم ليس بعاصم ولكنه دلّ على العصمة والنجاة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فكأنه قال والله اعلم لكن من رحم يعصم أو معصوم ومن ذلك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لا كانَتْ قَرْيَةٌ آمَنَتْ فَنَفَعَها إِيمانُها إِلَّا قَوْمَ يُونُسَ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الضرب في القرآن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من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تكونن من فلان في شيء إلا سلاما بسلام وما زاد إلا ما نقص وما نفع إلا ما 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الفعل بمنزلة 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يجز الفعل هنا بعد إلا وإنما حسن هذا الكلام ؛ لأنه لما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زاد دل على قوله هو على حاله فكأنه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على حاله إلا ما نقص وكذلك دل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نفع ما هو على أمره إلا ما ضرّ وقال الشاعر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نجا سالم والنّفس منه بشدقه</w:t>
      </w:r>
    </w:p>
    <w:p>
      <w:pPr>
        <w:pStyle w:val="BookText"/>
        <w:rPr/>
      </w:pPr>
      <w:r>
        <w:rPr>
          <w:rFonts w:ascii="Amiri" w:hAnsi="Amiri" w:eastAsia="Amiri" w:cs="Amiri"/>
          <w:color w:val="111111"/>
          <w:sz w:val="28"/>
          <w:sz w:val="28"/>
          <w:szCs w:val="28"/>
          <w:rtl w:val="true"/>
          <w:lang w:bidi="ar-SA"/>
        </w:rPr>
        <w:t>ولم ينج إلا جفن سيف ومئزرا</w:t>
      </w:r>
    </w:p>
    <w:p>
      <w:p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نجا ولم ينج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أفلت ولم يفلت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يفلت إفلاتا صحيحا كقولك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تكلمت ولم أتكلم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جفن سيف ومئزرا 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جفن سيف ومئزرا وقال الآخر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بالرّبع من أحد </w:t>
      </w:r>
      <w:r>
        <w:rPr>
          <w:rFonts w:eastAsia="IRNazanin" w:cs="IRNazanin"/>
          <w:color w:val="111111"/>
          <w:sz w:val="28"/>
          <w:szCs w:val="28"/>
          <w:rtl w:val="true"/>
          <w:lang w:bidi="fa-IR"/>
        </w:rPr>
        <w:t xml:space="preserve">... </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 xml:space="preserve">والمقطوع في لغة الحجاز يختارون فيه النصب في النّفي نحو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فيها أحد إلّا حمارا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جاءوا به على معنى ولكنّ حمارا ، وكرهوا أن يبدلوا الآخر من الأوّل فيصير كأنّه من نوعه ، فحمل على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وعمل فيه ما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بنو تميم فيقولون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أحد فيها إلّا حمار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أرادوا ليس فيها إلّا حمار ، ولكنه ذكر أحدا توكيدا ؛ لأن يعلم أن ليس فيها آدميّ ، ثمّ أبدل ، فكأنّه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فيها إلّا حمار ، ومثل ذلك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لي عتاب إلّا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 عتابه ، وعلى هذا أنشدت بنو تميم قول النّابغة الذّبياني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دار ميّة بالعلياء فالسّند</w:t>
      </w:r>
    </w:p>
    <w:p>
      <w:pPr>
        <w:pStyle w:val="BookText"/>
        <w:rPr/>
      </w:pPr>
      <w:r>
        <w:rPr>
          <w:rFonts w:ascii="Amiri" w:hAnsi="Amiri" w:eastAsia="Amiri" w:cs="Amiri"/>
          <w:color w:val="111111"/>
          <w:sz w:val="28"/>
          <w:sz w:val="28"/>
          <w:szCs w:val="28"/>
          <w:rtl w:val="true"/>
          <w:lang w:bidi="ar-SA"/>
        </w:rPr>
        <w:t>أقوت وطال عليها سالف الأبد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خلت من أهلها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وقفت فيها أصيلانا أسائلها</w:t>
      </w:r>
    </w:p>
    <w:p>
      <w:pPr>
        <w:pStyle w:val="BookText"/>
        <w:rPr/>
      </w:pPr>
      <w:r>
        <w:rPr>
          <w:rFonts w:ascii="Amiri" w:hAnsi="Amiri" w:eastAsia="Amiri" w:cs="Amiri"/>
          <w:color w:val="111111"/>
          <w:sz w:val="28"/>
          <w:sz w:val="28"/>
          <w:szCs w:val="28"/>
          <w:rtl w:val="true"/>
          <w:lang w:bidi="ar-SA"/>
        </w:rPr>
        <w:t>عيّت جوابا وما بالرّبع من أحد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أصيلانا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مصغر أصيل شذوذا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الأواريّ لأيا ما أبيّنها</w:t>
      </w:r>
    </w:p>
    <w:p>
      <w:pPr>
        <w:pStyle w:val="BookText"/>
        <w:rPr/>
      </w:pPr>
      <w:r>
        <w:rPr>
          <w:rFonts w:ascii="Amiri" w:hAnsi="Amiri" w:eastAsia="Amiri" w:cs="Amiri"/>
          <w:color w:val="111111"/>
          <w:sz w:val="28"/>
          <w:sz w:val="28"/>
          <w:szCs w:val="28"/>
          <w:rtl w:val="true"/>
          <w:lang w:bidi="ar-SA"/>
        </w:rPr>
        <w:t>والنّؤي كالحوض بالمظلومة الجلد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محابس الخيل واحدها آري ، لأيا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والنّؤي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حاجز حول الخباء يدفع عنه الماء ، المظلومة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أرض حفر فيها الحوض لغير إقامة ، الجلد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ذلك قول جران العود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وبلدة ليس فيها أنيس</w:t>
      </w:r>
    </w:p>
    <w:p>
      <w:pPr>
        <w:pStyle w:val="BookText"/>
        <w:rPr/>
      </w:pPr>
      <w:r>
        <w:rPr>
          <w:rFonts w:ascii="Amiri" w:hAnsi="Amiri" w:eastAsia="Amiri" w:cs="Amiri"/>
          <w:color w:val="111111"/>
          <w:sz w:val="28"/>
          <w:sz w:val="28"/>
          <w:szCs w:val="28"/>
          <w:rtl w:val="true"/>
          <w:lang w:bidi="ar-SA"/>
        </w:rPr>
        <w:t>إلا اليعافير وإلا العيس</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 معجم القواعد العربية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أو آريّ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كأنه كما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أحد اجتزأ بالبعض من الكل فكأنه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بالربع من شيء واكتفى بأحد ؛ لأنه من الاستثناء فساغ ذلك له ؛ لأنه لم يلبس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قول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كان أسرع في تفرّق فالج</w:t>
      </w:r>
    </w:p>
    <w:p>
      <w:pPr>
        <w:pStyle w:val="BookText"/>
        <w:rPr/>
      </w:pPr>
      <w:r>
        <w:rPr>
          <w:rFonts w:ascii="IRNazanin" w:hAnsi="IRNazanin" w:eastAsia="IRNazanin"/>
          <w:color w:val="111111"/>
          <w:sz w:val="28"/>
          <w:sz w:val="28"/>
          <w:szCs w:val="28"/>
          <w:rtl w:val="true"/>
          <w:lang w:bidi="fa-IR"/>
        </w:rPr>
        <w:t>فلبونه جربت معا وأغدّت</w:t>
      </w:r>
    </w:p>
    <w:p>
      <w:pPr>
        <w:pStyle w:val="BookText"/>
        <w:rPr/>
      </w:pPr>
      <w:r>
        <w:rPr>
          <w:rFonts w:ascii="Amiri" w:hAnsi="Amiri" w:eastAsia="Amiri" w:cs="Amiri"/>
          <w:color w:val="111111"/>
          <w:sz w:val="28"/>
          <w:sz w:val="28"/>
          <w:szCs w:val="28"/>
          <w:rtl w:val="true"/>
          <w:lang w:bidi="ar-SA"/>
        </w:rPr>
        <w:t>إلا كناشرة الّذي ضيّعتم</w:t>
      </w:r>
    </w:p>
    <w:p>
      <w:pPr>
        <w:pStyle w:val="BookText"/>
        <w:rPr/>
      </w:pPr>
      <w:r>
        <w:rPr>
          <w:rFonts w:ascii="Amiri" w:hAnsi="Amiri" w:eastAsia="Amiri" w:cs="Amiri"/>
          <w:color w:val="111111"/>
          <w:sz w:val="28"/>
          <w:sz w:val="28"/>
          <w:szCs w:val="28"/>
          <w:rtl w:val="true"/>
          <w:lang w:bidi="ar-SA"/>
        </w:rPr>
        <w:t>كالغصن في غلوائه المتنبّت</w:t>
      </w:r>
    </w:p>
    <w:p>
      <w:pPr>
        <w:pStyle w:val="BookText"/>
        <w:rPr/>
      </w:pPr>
      <w:r>
        <w:rPr>
          <w:rFonts w:ascii="IRNazanin" w:hAnsi="IRNazanin" w:eastAsia="IRNazanin"/>
          <w:color w:val="111111"/>
          <w:sz w:val="28"/>
          <w:sz w:val="28"/>
          <w:szCs w:val="28"/>
          <w:rtl w:val="true"/>
          <w:lang w:bidi="fa-IR"/>
        </w:rPr>
        <w:t xml:space="preserve">وقال الآخر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كلّا وبيت الله حتى ينزلوا</w:t>
      </w:r>
    </w:p>
    <w:p>
      <w:pPr>
        <w:pStyle w:val="BookText"/>
        <w:rPr/>
      </w:pPr>
      <w:r>
        <w:rPr>
          <w:rFonts w:ascii="Amiri" w:hAnsi="Amiri" w:eastAsia="Amiri" w:cs="Amiri"/>
          <w:color w:val="111111"/>
          <w:sz w:val="28"/>
          <w:sz w:val="28"/>
          <w:szCs w:val="28"/>
          <w:rtl w:val="true"/>
          <w:lang w:bidi="ar-SA"/>
        </w:rPr>
        <w:t>من رأس شاهقة إلينا الأسودا</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كخارجة المكلّف نفسه</w:t>
      </w:r>
    </w:p>
    <w:p>
      <w:pPr>
        <w:pStyle w:val="BookText"/>
        <w:rPr/>
      </w:pPr>
      <w:r>
        <w:rPr>
          <w:rFonts w:ascii="Amiri" w:hAnsi="Amiri" w:eastAsia="Amiri" w:cs="Amiri"/>
          <w:color w:val="111111"/>
          <w:sz w:val="28"/>
          <w:sz w:val="28"/>
          <w:szCs w:val="28"/>
          <w:rtl w:val="true"/>
          <w:lang w:bidi="ar-SA"/>
        </w:rPr>
        <w:t>وابنى قبيصة أن أغيب ويشهدا</w:t>
      </w:r>
    </w:p>
    <w:p>
      <w:pPr>
        <w:pStyle w:val="BookText"/>
        <w:rPr/>
      </w:pPr>
      <w:r>
        <w:rPr>
          <w:rFonts w:ascii="Amiri" w:hAnsi="Amiri" w:eastAsia="Amiri" w:cs="Amiri"/>
          <w:color w:val="111111"/>
          <w:sz w:val="28"/>
          <w:sz w:val="28"/>
          <w:szCs w:val="28"/>
          <w:rtl w:val="true"/>
          <w:lang w:bidi="ar-SA"/>
        </w:rPr>
        <w:t xml:space="preserve">فإن الكاف زائدة كزيادتها في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كَمِثْلِهِ شَيْءٌ وَهُوَ السَّمِيعُ الْبَصِيرُ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الشورى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وكقول رؤبة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لواحق الأقراب فيها كالمقق </w:t>
      </w:r>
      <w:r>
        <w:rPr>
          <w:rFonts w:eastAsia="Amiri" w:cs="Amiri" w:ascii="Amiri" w:hAnsi="Amiri"/>
          <w:color w:val="111111"/>
          <w:sz w:val="28"/>
          <w:szCs w:val="28"/>
          <w:rtl w:val="true"/>
          <w:lang w:bidi="ar-SA"/>
        </w:rPr>
        <w:t xml:space="preserve">... </w:t>
      </w:r>
      <w:r>
        <w:rPr>
          <w:rStyle w:val="FootnoteAnchor"/>
          <w:rtl w:val="true"/>
        </w:rPr>
        <w:footnoteReference w:id="15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لواحق الأقراب فيها كالمقق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فيها المقق أي الطول وما حكاه الفراء أنه قيل لبعض العرب كيف تصنعون الأقط فقال كهين أي هينا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شرح ابن عقيل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الطول وإنما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طول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كذا الهيئة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الهيئة</w:t>
      </w:r>
      <w:r>
        <w:rPr>
          <w:rFonts w:eastAsia="Amiri" w:cs="Amiri" w:ascii="Amiri" w:hAnsi="Amiri"/>
          <w:color w:val="111111"/>
          <w:sz w:val="28"/>
          <w:szCs w:val="28"/>
          <w:rtl w:val="true"/>
          <w:lang w:bidi="ar-SA"/>
        </w:rPr>
        <w:t xml:space="preserve">. </w:t>
      </w:r>
      <w:bookmarkStart w:id="326" w:name="pg14340_341106"/>
    </w:p>
    <w:p>
      <w:pPr>
        <w:pStyle w:val="Heading4"/>
        <w:numPr>
          <w:ilvl w:val="3"/>
          <w:numId w:val="1"/>
        </w:numPr>
        <w:rPr/>
      </w:pPr>
      <w:bookmarkStart w:id="327" w:name="__RefHeading___Toc576042_1588784861"/>
      <w:bookmarkStart w:id="328" w:name="_Toc126"/>
      <w:bookmarkEnd w:id="326"/>
      <w:bookmarkEnd w:id="327"/>
      <w:r>
        <w:rPr>
          <w:rtl w:val="true"/>
        </w:rPr>
        <w:t>مسائل من باب الاستثناء</w:t>
      </w:r>
      <w:bookmarkEnd w:id="328"/>
    </w:p>
    <w:p>
      <w:pPr>
        <w:pStyle w:val="BookText"/>
        <w:rPr/>
      </w:pP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مررت بأحد يقول ذاك إلا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رأيت أحدا يقول ذاك إلا زيدا هذا وجه الكلام ، وإن حملته على الإضمار الذي في الفعل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أحدا يقول ذاك إلا زيد فعربي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عديّ بن زيد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ليلة لا نرى بها أحدا</w:t>
      </w:r>
    </w:p>
    <w:p>
      <w:pPr>
        <w:pStyle w:val="BookText"/>
        <w:rPr/>
      </w:pPr>
      <w:r>
        <w:rPr>
          <w:rFonts w:ascii="Amiri" w:hAnsi="Amiri" w:eastAsia="Amiri" w:cs="Amiri"/>
          <w:color w:val="111111"/>
          <w:sz w:val="28"/>
          <w:sz w:val="28"/>
          <w:szCs w:val="28"/>
          <w:rtl w:val="true"/>
          <w:lang w:bidi="ar-SA"/>
        </w:rPr>
        <w:t>يحكي علينا إلا كواكبها</w:t>
      </w:r>
    </w:p>
    <w:p>
      <w:pPr>
        <w:pStyle w:val="BookText"/>
        <w:rPr/>
      </w:pPr>
      <w:r>
        <w:rPr>
          <w:rFonts w:ascii="Amiri" w:hAnsi="Amiri" w:eastAsia="Amiri" w:cs="Amiri"/>
          <w:color w:val="111111"/>
          <w:sz w:val="28"/>
          <w:sz w:val="28"/>
          <w:szCs w:val="28"/>
          <w:rtl w:val="true"/>
          <w:lang w:bidi="ar-SA"/>
        </w:rPr>
        <w:t xml:space="preserve">وإنما تكلّموا بذلك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المعنى منفي إذ كان وصفا لمنفي أو خبرا كما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زيدا أبو من هو ؛ لأن معناه معنى المستفهم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أظنّ أحدا فيها إلا زيد لا أحد منهم اتخذت عنده يدا إلا زيد رفعت زيدا في المسألة الأولى على البدل من المضمر في فيها المرفوع وخفضته في الثانية على البدل من الهاء المخفوضة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ضربت أحدا يقول ذاك إلا زيدا لا يكون في ذلك إلا النصب ؛ لأن القول غير منفي هنا وإنما أخبرت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ضربت ممن يقول ذاك زيدا والمعنى في الأول أنك أردت أنه ليس يقول ذاك إلا زيدا لا يكون في ذلك إلا النصب ؛ لأن القول غير منفي هنا وإنما أخبرت أنك ضربت ممن يقول ذاك زيدا والمعنى في الأول أنك أردت أنه ليس يقول ذاك إلا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أو ظننت ونحوهما لتجعل ذلك فيما رأيت وفيما ظننت ولو جعلت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من رؤية العين كان بمنزلة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ضربت</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أنك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رأيته يقول ذلك إلا زيد وما أظنّه يقوله إلا عمرو فهذا يدلك على أنك إنما أنتحيت على القول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رجل يقول ذاك إلا زيد وليس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من الرجل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 كمعناه وأقل رجل مبتدأ مبني عليه ، والمستثنى بدل منه ؛ لأنه يدخله في شيء يخرج منه من سواه ، وكذلك أقل من وقل من إذا جعلت من بمنزلة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بذلك يونس عن العرب يجعلونه نكرة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رجل يقول ذاك إلا زيد فهذا نفي كثر رجل يقول ذاك إلا زيد وليست هذه قل التي تريد بها قل الشيء وإنما تريد ما يقول ذاك إلا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والدليل على أن رجل في معنى رجال أنك 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زيد إلا زيد لم يجز لأنك لا تستثني واحدا من واحد هو هو وقولك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زيدا يدلّ على معنى أقل رجل فهو بدل من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 بشيء إلا شيء لا يعبأ به من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رفع في لغة بني تميم فلما قبح أن يحمله على الباء صار كأنه بدل من اسم مرفوع وبشيء في لغة أهل الحجاز في موضع اسم منصوب ولكنك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 بشيء إلا شيء لا يعبأ به استوت اللغتان وصارت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أقيس الوجهين وهي لغة تميم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أحد فيها إلا عبد الله تحمل عبد الله على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لفظه وكذلك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أتاني من أحد إلا عبد الله ألا ترى أنك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أتاني من أحد لا عبد الله ولا زيد من قبل أنه خطأ أن تحمل المعرفة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الموضع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أحد فيها إلا زيد ، لا عمرو ؛ لأن المعرفة لا تحمل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فيها إلا زيد وما علمت أن فيها إلا زيدا ولا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إلا زيد فيها ولا ما علمت أن إلا زيدا فيها وإنما حسن لما قدمت وفصلت بين أن وإلا لطول الكلام كأشياء تجوز في الكلام إذا طال وتحسن</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يجوز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علمت أن إلا زيدا فيها من أجل أنك لم تفصل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كما فصلت في قولك ما علمت أن فيها إلا زيدا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إن أحدا لا يقول ذاك وهو خبيث ضعيف فمن أجاز هذا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أحدا لا يقول هذا إلا زيدا حمله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أحد رأيته إلا زيد ، وإن بنيت جعلت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خبرا لأحد أو 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فيهم أحد إلا قد قال ذاك إلا زيدا 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قالوا ذاك إلا زيدا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أتاني إلا أنهم قالوا كذا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اسم مرفوع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يمنع الشّرب منها غير أن هتفت</w:t>
      </w:r>
    </w:p>
    <w:p>
      <w:pPr>
        <w:pStyle w:val="BookText"/>
        <w:rPr/>
      </w:pPr>
      <w:r>
        <w:rPr>
          <w:rFonts w:ascii="Amiri" w:hAnsi="Amiri" w:eastAsia="Amiri" w:cs="Amiri"/>
          <w:color w:val="111111"/>
          <w:sz w:val="28"/>
          <w:sz w:val="28"/>
          <w:szCs w:val="28"/>
          <w:rtl w:val="true"/>
          <w:lang w:bidi="ar-SA"/>
        </w:rPr>
        <w:t>حمامة في غصون ذات أو قال</w:t>
      </w:r>
    </w:p>
    <w:p>
      <w:pPr>
        <w:pStyle w:val="BookText"/>
        <w:rPr/>
      </w:pPr>
      <w:r>
        <w:rPr>
          <w:rFonts w:ascii="Amiri" w:hAnsi="Amiri" w:eastAsia="Amiri" w:cs="Amiri"/>
          <w:color w:val="111111"/>
          <w:sz w:val="28"/>
          <w:sz w:val="28"/>
          <w:szCs w:val="28"/>
          <w:rtl w:val="true"/>
          <w:lang w:bidi="ar-SA"/>
        </w:rPr>
        <w:t xml:space="preserve">وناس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نطقت وقد مضى تفسيره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أتاني زيد إلا عمرو إذا أردت بذكرك زيدا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من نفيت توكيدا للنفي فهي بمنزلة ما لم تذكره ولا يجوز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زيد إلا قام ، 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زيد إلا يقوم كان جيدا ، وذلك أن الموضع موضع خبر والخبر اسم فلو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زيدا إلا يقوم كان جيدا لمضارعة يفعل الأسماء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العباس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زيد شيئا إلا ذا فلا يجوز أن يقع بعد إلا شيء إلا اسم في معنى شيء الذي هو حدّ زيد ؛ لأنه واحد من شيء ؛ لأنه شيء في معنى جماعة وتقدره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زيد شيئا من الأشياء إلا قائم فلا يجوز أن يقع قعد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اسم أو مضارع له ومن هاهنا وجب أن تقول ما زيد إلا الجبن آكل وإلا الخبر آكله هو وفيمن قال زيدا ضربته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زيد إلا الخبز آكله ولا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الخبز إلا زيد آكل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يجوز أن تعمل الفعل الذي بعد إلا في الاسم الذي قبلها بوجه من الوجوه ؛ لأن الاستثناء إنما يجيء بعد مضي الابتداء ؛ لأن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الخبز شيئا إلا زيد آكله ، فإن حذفت الهاء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أضمرتها ورفعت الخبز</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يجوز إلا ذلك ، 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زيد إلا قد قام فهو أمثل ولو لم يجزه مجيز كان قاصدا فيه إلى مثل ترك إجازة ما قبله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أكدت وصارت جوابا لتوقع خبر والفعل الماضي على حاله ومن أجازه فعلى وجه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زادت ضارع الفعل بالزيادة التي قبله الأفعال المضارعة </w:t>
      </w:r>
    </w:p>
    <w:p>
      <w:pPr>
        <w:pStyle w:val="BookText"/>
        <w:rPr/>
      </w:pPr>
      <w:r>
        <w:rPr>
          <w:rFonts w:ascii="Amiri" w:hAnsi="Amiri" w:eastAsia="Amiri" w:cs="Amiri"/>
          <w:color w:val="111111"/>
          <w:sz w:val="28"/>
          <w:sz w:val="28"/>
          <w:szCs w:val="28"/>
          <w:rtl w:val="true"/>
          <w:lang w:bidi="ar-SA"/>
        </w:rPr>
        <w:t xml:space="preserve">والأسماء ؛ لأن الأفعال المضارعة يدخلها السين وسوف والأسماء يدخلها الألف واللام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زيد إلا قد قام ألا ترى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لحقت الفعل الماضي صلح أن يكون حالا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زيد قد ركب دابة ولو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قبيحا ، 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جاءني زيد إلا تكلم بجميل فقد وقع الفعل الماضي بعد إلا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جاز وجاد ؛ لأنه ليس قبله إسم يكون خبرا له وإنما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جاءني زيد تكلم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قد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تأتيني إلا قلت حسنا وما تحدثني إلى صدقت فمن أين وقع الماضي بعد إلا والذي قبله مضارع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فالمضارع الذي قبله في معنى الماضي ؛ لأنه حكاية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ترى أن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حدثتني صدقتني وكلما جئتني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حقا ولو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زيد إلا أنا ضارب لأضمرت الهاء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زيدا لا سبيل لضارب عليه ؛ لأن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زيد شيئا إلا أنا ضاربه ، فإن كانت ما الحجازية فهي الرافعة لزيد ، وإن كانت التميمية فإنما جاء الفعل بعد أن عمل الابتداء فصار بمنزلة قولك كان زيد ضربت في أنه لا بد من الهاء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أخاكل إلا زيد وما ضرب أباك إلا زيد ؛ لأن الفعل فارغ لما بعده فتقديره ما كان أحد أخاك إلا عمرو وما كان أخوك أحدا إلا زيدا فما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فاعل أو مفعول مستثنيا من اسم في النية أو خبر ولا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منطلقا إلا كان زيد من حيث استحال ما زيدا إلا ضرب عمرو وتقول ما كان زيد قائما إلا أبوه وما زيد قائما إلا أبوه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قائم منفي في المعنى والأب هو الفاعل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قام إلا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زيد قائما أحد إلا أبوه كان جيدا ؛ لأن الاستثناء معلق بما قبله غير منفصل منه ونظير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ما قام أحد إلا أبوه وزيد ما كان أحد قائما إلا أبوه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أظنّ أحدا قائما إلا أبوك والنصب في الأب أجود على البدل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زيد قائما أحد إليه إلا أبوه كان أجود حتى يكون الاستثناء فضلة</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أخويك ليسا منطلقا إلا أبوهما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أخويك ليسا منطلقة جاريتهما 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أخويك ليسا منطلقا أحد إلا أبوهما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برجال ليسوا إلا منطلقا آباؤهم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أبو العباس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يزعم البغداديون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في الاستثناء إنما هي إن ولا ولكنهم خففوا إن لكثرة الاستعمال ويقولون إذا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جاءني أحد إلا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فإنما رفعنا زيدا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نصبنا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في ذلك مخيرون في هذا ؛ لأنه قد اجتمع عاملان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نعمل أيهما شئنا وكذلك يقولوا جاءني القوم إلا زيدا ولا يعرفون ما نقول نحن أن رفعه على الوصف في معنى غير فيلزمهم أن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جاءني إلا زيدا إذا أعملوا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لا يقولون به فسألناهم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ذلك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أحد مضمرة قلت ذاك أجدر أن يجوز النصب كما يجوز إذا أظهرت أحدا فلم يكن في ذاك وما يتولد فيه من المسائل حجة وهذا فاسد من كل وجه ذكرنا إياه يجعل له حظا فيما يلتفت إليه ويجب على قولهم أن تنصب النكرات في الاستثناء بلا تنوين 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تنصب النكرات بلا تنوين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قلت لو كان معنا زيد رجل إلا زيد لغلبنا الدليل على أنه وصف أنك 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معنا إلا زيد لهلكنا وأنت تريد الاستثناء لكنت قد أحلت ونظير ذلك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فِيهِما آلِهَةٌ إِلَّا اللهُ لَفَسَدَتا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ذلك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يَسْتَوِي الْقاعِدُونَ مِنَ الْمُؤْمِنِينَ غَيْرُ أُولِي الضَّرَرِ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ومثله قول لبيد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جوزيت قرضا فأجزه</w:t>
      </w:r>
    </w:p>
    <w:p>
      <w:pPr>
        <w:pStyle w:val="BookText"/>
        <w:rPr/>
      </w:pPr>
      <w:r>
        <w:rPr>
          <w:rFonts w:ascii="Amiri" w:hAnsi="Amiri" w:eastAsia="Amiri" w:cs="Amiri"/>
          <w:color w:val="111111"/>
          <w:sz w:val="28"/>
          <w:sz w:val="28"/>
          <w:szCs w:val="28"/>
          <w:rtl w:val="true"/>
          <w:lang w:bidi="ar-SA"/>
        </w:rPr>
        <w:t>إنّما يجزي الفتى غير الجمل</w:t>
      </w:r>
    </w:p>
    <w:p>
      <w:pPr>
        <w:pStyle w:val="BookText"/>
        <w:rPr/>
      </w:pPr>
      <w:r>
        <w:rPr>
          <w:rFonts w:ascii="Amiri" w:hAnsi="Amiri" w:eastAsia="Amiri" w:cs="Amiri"/>
          <w:color w:val="111111"/>
          <w:sz w:val="28"/>
          <w:sz w:val="28"/>
          <w:szCs w:val="28"/>
          <w:rtl w:val="true"/>
          <w:lang w:bidi="ar-SA"/>
        </w:rPr>
        <w:t xml:space="preserve">قال أبو العباس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معنا إلا زيدا لغلبنا أجود كلام وأحسنه والدليل على جودته أنه بمنزلة النفي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جاءني أحد إلا زيد وما جاءني إلا زيد أنك 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معنا أحد إلا زيد لهلكنا فزيد معك كما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فِيهِما آلِهَةٌ إِلَّا اللهُ لَفَسَدَتا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تعالى فيهما</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لنا إلا زيدا أحد لهلكنا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جاءني إلا زيدا أحد والدليل على جودة الاستثناء أيضا أنه لا يجوز أن يكون إلا وما بعدها وصفا إلا في موضع لو كان فيه استثناء لجاز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ألا ترى أنك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جاءني أحد إلا زيد على الوصف إن شئت 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جاءني القوم إلا زيد على ذلك ولو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جاءني رجلا إلا زيد تريد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زيد على الوصف لم يجز ؛ لأن الاستثناء هنا محال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أكل أحد إلا الخبز إلا إلا زيدا ؛ لأن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أكل أحد إلا الخبز أنه قد أكل الخبز كل إنسان فكأنك قلت أكل الخبز كل إنسان فكأنك قلت أكل الخبز كل إنسان إلا زيدا وكذلك ما مسلوب أحد إلا ثوبا إلا زيدا لأنك أردت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إنسان سلب ثوبا إلا زيدا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ضربت أحدا إلا قائما فتنصب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الحال 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مررت بأحد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جاءني أحد إلا راكبا ، 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مررت بأحد إلا قائما إلا زيدا نصبت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زيدا ولم يجز أن تبدله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بكل أحد قائم ، وإن شئت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قائما إلا زيدا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مر بي البعير إلا إبلك وذهب الدنانير إلا دنانيرك وفي كتاب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وَالْعَصْرِ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لَفِي خُسْرٍ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آمَنُوا وَعَمِلُوا الصَّالِحاتِ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الأخفش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إلا زيدا قومك وكيف إلا زيدا قومك ، لجاز ؛ لأن هذا بمنزلة أهاهنا إلا زيدا قومك ويجيز ضرب إلا زيد قومك أصحابنا على أن يستثنى زيدا من الفاعلين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استثنيته من المفعولين لم يحسن لأنك لم تجيء للمفعولين بذكر في أول الكلام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ذكر الفاعلين ؛ لأن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أنه لا يجوز أن تجمع بين حرفين من هذه الحروف إلا ويكون الثاني اسما مثل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القوم إلا خلا زيدا هذا لا يجوز أن تجمع بين إلا وخلا ، 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خلا زيدا وإلا ما عدا جاز ولا يجوز إلا حاش زيدا والكسائي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يجيزه إذا خفض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والبغداديون يجيزون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عندي إلا أباك أحدا الرفع والنصب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يجيزون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عندي إلا أبوك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مضى ذكر هذا وما يجوز فيه وما لا يجوز</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قام القوم إلا زيد وهل قام القوم إلا زيد فالرفع عند البصريين على البدل وعند الكوفيين على العطف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اجتمعت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وغيرا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فاجعل إحداهما تتبع ما قبلها وإحداهما استثناء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جاءني أحد إلا زيد غير عمرو ترفع زيدا وتنصب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p>
    <w:p>
      <w:pPr>
        <w:pStyle w:val="BookText"/>
        <w:rPr/>
      </w:pPr>
      <w:r>
        <w:rPr>
          <w:rFonts w:ascii="Amiri" w:hAnsi="Amiri" w:eastAsia="Amiri" w:cs="Amiri"/>
          <w:color w:val="111111"/>
          <w:sz w:val="28"/>
          <w:sz w:val="28"/>
          <w:szCs w:val="28"/>
          <w:rtl w:val="true"/>
          <w:lang w:bidi="ar-SA"/>
        </w:rPr>
        <w:t xml:space="preserve">عندنا إنما انتصب الثاني ؛ لأنه لا يجوز أن يرفع بالفعل فاعلان وقد مضى تفسير ذلك ، وإذا نسقت جاز رفعهما جميعا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جاءني أحد إلا زيد وغير عمرو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بالمدينة دار غير واحدة</w:t>
      </w:r>
    </w:p>
    <w:p>
      <w:pPr>
        <w:pStyle w:val="BookText"/>
        <w:rPr/>
      </w:pPr>
      <w:r>
        <w:rPr>
          <w:rFonts w:ascii="Amiri" w:hAnsi="Amiri" w:eastAsia="Amiri" w:cs="Amiri"/>
          <w:color w:val="111111"/>
          <w:sz w:val="28"/>
          <w:sz w:val="28"/>
          <w:szCs w:val="28"/>
          <w:rtl w:val="true"/>
          <w:lang w:bidi="ar-SA"/>
        </w:rPr>
        <w:t>دار الخليفة إلا دار مروانا</w:t>
      </w:r>
    </w:p>
    <w:p>
      <w:pPr>
        <w:pStyle w:val="BookText"/>
        <w:rPr/>
      </w:pPr>
      <w:r>
        <w:rPr>
          <w:rFonts w:ascii="Amiri" w:hAnsi="Amiri" w:eastAsia="Amiri" w:cs="Amiri"/>
          <w:color w:val="111111"/>
          <w:sz w:val="28"/>
          <w:sz w:val="28"/>
          <w:szCs w:val="28"/>
          <w:rtl w:val="true"/>
          <w:lang w:bidi="ar-SA"/>
        </w:rPr>
        <w:t xml:space="preserve">ترفع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وتنصب دار مروان ولك أن تنصبهما جميعا على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جاءني أحد إلا زيدا ورفعهما جميعا لا يجوز إلا على أن تجعل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نعتا فيصير الكلام كأنك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بالمدينة دار كبيرة إلا دار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يجوز أن يقع بعد إلا شيئان مختلفان على غير جهة البدل لا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أكل إلا عبد الله طعامك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ما أكل إلا طعامك عبد الله وقد مضى تفسير هذا ، فإن جعلت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غير فقد أجازه 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قال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له عندي مائة درهم إلا درهمين فقد أقر بثمانية وتسعين ، وإذا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له عندي مائة إلا درهمان فقد أقر بمئة ؛ لأن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عندي مائة غير درهمين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عليّ مائة غير 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له مائة ألا ترى أنه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عليّ مائة مثل درهمين جاز أن يكون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المائة درهمان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عليّ مئة مثل ألف كان عليه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نقيض مثل ، وإذا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 عندي إلا درهمين فأردت أن تقر بما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رفعته لأنك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 عندي مئة إلا درهمان فإنما رفعت درهمان بأن جعلته بدلا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 عندي إلا درهمان ، وإذا نصبت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 عندي مئة إلا درهمين فما أقررت بشيء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ترفع شيئا فيثبت له عندك فكأنك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عندي ثمانية وتسعون</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كذلك إذا قلت ما لك عليّ عشرون إلا درهما فإذا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عشرون إلا خمسة فأنت تريد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إلا خمسة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عليّ عشرة إلا خمسة ما خلا درهما فالذي له ستة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وكل استثناء فهو مما يليه والأول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حط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وكذلك جميع العدد فالدرهم مستثنى من الخمسة فصار المستثنى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ينسق على حروف الاستثناء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القوم ليس زيدا ولا عمرا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القوم غير زيد ولا عمرو ، والنفي في جميع العربية ينسق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في الاستثناء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سيما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يجيء شبيها بالاستثناء ، وحكي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يوم ويوما ، من رفع جعله في 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خفض خفض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قياسا وليس من كلام العرب</w:t>
      </w:r>
      <w:r>
        <w:rPr>
          <w:rFonts w:eastAsia="Amiri" w:cs="Amiri" w:ascii="Amiri" w:hAnsi="Amiri"/>
          <w:color w:val="111111"/>
          <w:sz w:val="28"/>
          <w:szCs w:val="28"/>
          <w:rtl w:val="true"/>
          <w:lang w:bidi="ar-SA"/>
        </w:rPr>
        <w:t>]</w:t>
      </w:r>
      <w:r>
        <w:rPr>
          <w:rStyle w:val="FootnoteAnchor"/>
          <w:rtl w:val="true"/>
        </w:rPr>
        <w:footnoteReference w:id="157"/>
      </w:r>
      <w:r>
        <w:rPr>
          <w:rFonts w:ascii="Amiri" w:hAnsi="Amiri" w:eastAsia="Amiri" w:cs="Amiri"/>
          <w:color w:val="111111"/>
          <w:sz w:val="28"/>
          <w:sz w:val="28"/>
          <w:szCs w:val="28"/>
          <w:rtl w:val="true"/>
          <w:lang w:bidi="ar-SA"/>
        </w:rPr>
        <w:t xml:space="preserve">هاهنا ، وجعل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للتوكيد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المثل ، ومن نصب جعله ظرفا </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وبلدة ليس بها أنيس</w:t>
      </w:r>
    </w:p>
    <w:p>
      <w:pPr>
        <w:pStyle w:val="BookText"/>
        <w:rPr/>
      </w:pPr>
      <w:r>
        <w:rPr>
          <w:rFonts w:ascii="Amiri" w:hAnsi="Amiri" w:eastAsia="Amiri" w:cs="Amiri"/>
          <w:color w:val="111111"/>
          <w:sz w:val="28"/>
          <w:sz w:val="28"/>
          <w:szCs w:val="28"/>
          <w:rtl w:val="true"/>
          <w:lang w:bidi="ar-SA"/>
        </w:rPr>
        <w:t>إلّا اليعافير وإلّا العيس</w:t>
      </w:r>
    </w:p>
    <w:p>
      <w:pPr>
        <w:pStyle w:val="BookText"/>
        <w:rPr/>
      </w:pPr>
      <w:r>
        <w:rPr>
          <w:rFonts w:ascii="IRNazanin" w:hAnsi="IRNazanin" w:eastAsia="IRNazanin"/>
          <w:color w:val="111111"/>
          <w:sz w:val="28"/>
          <w:sz w:val="28"/>
          <w:szCs w:val="28"/>
          <w:rtl w:val="true"/>
          <w:lang w:bidi="fa-IR"/>
        </w:rPr>
        <w:t xml:space="preserve">انظر شرح شذور الذهب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344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وحكي عن الأحمر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يجيز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قام صغير وما خلا أخاك كبير وإنما قاسه على 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وبلدة ليس بها طوري</w:t>
      </w:r>
    </w:p>
    <w:p>
      <w:pPr>
        <w:pStyle w:val="BookText"/>
        <w:rPr/>
      </w:pPr>
      <w:r>
        <w:rPr>
          <w:rFonts w:ascii="Amiri" w:hAnsi="Amiri" w:eastAsia="Amiri" w:cs="Amiri"/>
          <w:color w:val="111111"/>
          <w:sz w:val="28"/>
          <w:sz w:val="28"/>
          <w:szCs w:val="28"/>
          <w:rtl w:val="true"/>
          <w:lang w:bidi="ar-SA"/>
        </w:rPr>
        <w:t>ولا خلا الجن بها إنسي</w:t>
      </w:r>
    </w:p>
    <w:p>
      <w:pPr>
        <w:pStyle w:val="BookText"/>
        <w:rPr/>
      </w:pPr>
      <w:r>
        <w:rPr>
          <w:rFonts w:ascii="Amiri" w:hAnsi="Amiri" w:eastAsia="Amiri" w:cs="Amiri"/>
          <w:color w:val="111111"/>
          <w:sz w:val="28"/>
          <w:sz w:val="28"/>
          <w:szCs w:val="28"/>
          <w:rtl w:val="true"/>
          <w:lang w:bidi="ar-SA"/>
        </w:rPr>
        <w:t xml:space="preserve">وليس كما ظن ؛ لأن إنسي مرتفع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مذهبهم ولو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أتاني إلا زيد إلا أبو عبد الله إذا كان أبو عبد الله زيدا كان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كنا قلنا عند إفتتاحنا ذكرنا الأسماء المنصوبات أنها تنقسم قسمة أولى على ضربين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الضرب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العام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ذكرناه بجميع أقسامه</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وبقي الضرب الآخر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ذاكرون إن شاء الله الضرب الآخر من الأسماء المنصوبة من القسمة الأولى</w:t>
      </w:r>
      <w:r>
        <w:rPr>
          <w:rFonts w:eastAsia="Amiri" w:cs="Amiri" w:ascii="Amiri" w:hAnsi="Amiri"/>
          <w:color w:val="111111"/>
          <w:sz w:val="28"/>
          <w:szCs w:val="28"/>
          <w:rtl w:val="true"/>
          <w:lang w:bidi="ar-SA"/>
        </w:rPr>
        <w:t xml:space="preserve">.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الضرب كل اسم نذكره لفائدة بعد اسم مضاف أو فيه نون ظاهرة أو مضمرة قد تما بالإضافة والنون وحالت النون بينهما أو الإضافة ولولاها لصلح أن يضاف إليه والفرق بين هذا الضرب من التمييز وبين التمييز الذي قبله أن المنصوب هنا ينتصب عند تمام الاسم ، وذلك ينتصب عند تمام الكلام وهذا الضرب أكثر ما يكون في نوعين يميزان المقادير والأعداد وقد نصبوا أشياء نصب الأسماء بعد المقادير</w:t>
      </w:r>
      <w:r>
        <w:rPr>
          <w:rFonts w:eastAsia="Amiri" w:cs="Amiri" w:ascii="Amiri" w:hAnsi="Amiri"/>
          <w:color w:val="111111"/>
          <w:sz w:val="28"/>
          <w:szCs w:val="28"/>
          <w:rtl w:val="true"/>
          <w:lang w:bidi="ar-SA"/>
        </w:rPr>
        <w:t xml:space="preserve">. </w:t>
      </w:r>
      <w:bookmarkStart w:id="329" w:name="pg14340_341115"/>
    </w:p>
    <w:p>
      <w:pPr>
        <w:pStyle w:val="Heading3"/>
        <w:numPr>
          <w:ilvl w:val="2"/>
          <w:numId w:val="1"/>
        </w:numPr>
        <w:rPr/>
      </w:pPr>
      <w:bookmarkStart w:id="330" w:name="__RefHeading___Toc576044_1588784861"/>
      <w:bookmarkStart w:id="331" w:name="_Toc127"/>
      <w:bookmarkEnd w:id="329"/>
      <w:bookmarkEnd w:id="330"/>
      <w:r>
        <w:rPr>
          <w:rtl w:val="true"/>
        </w:rPr>
        <w:t>باب تمييز المقادير</w:t>
      </w:r>
      <w:bookmarkEnd w:id="331"/>
    </w:p>
    <w:p>
      <w:pPr>
        <w:pStyle w:val="BookText"/>
        <w:rPr/>
      </w:pPr>
      <w:r>
        <w:rPr>
          <w:rFonts w:ascii="Amiri" w:hAnsi="Amiri" w:eastAsia="Amiri" w:cs="Amiri"/>
          <w:color w:val="111111"/>
          <w:sz w:val="28"/>
          <w:sz w:val="28"/>
          <w:szCs w:val="28"/>
          <w:rtl w:val="true"/>
          <w:lang w:bidi="ar-SA"/>
        </w:rPr>
        <w:t xml:space="preserve">المقدرات بالمقادير على ثلاثة أضرب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ممسوح ومكيل وموزون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ما كان منها على معنى المساحة فقولهم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السماء قدر راحة سحابا جعل قدر الراحة شيئا معلوما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يمسح به ما في الأرض وكل ما كان في هذا المعنى فهذا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كان على معنى الكيل فقولهم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قفيزان برا وما أشبه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كان على معنى الوزن فقولهم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منوان سمنا وعندي رطل زيتا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فالتمييز </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فالأوّل بعد العدد الأحد عشر فما فوقها إلى المائة وكم الاستفهاميّة نحو كم عبدا ملكت وبعد المقادير ك رطل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زيتا وك شبر أرضا وقفيز برّا وشبههنّ من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مثقال ذرّة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ونحى سمنا ومثلها زبدا وموضع راحة سحابا وبعد فرعه نحو خاتم حديدا</w:t>
      </w:r>
    </w:p>
    <w:p>
      <w:pPr>
        <w:pStyle w:val="BookText"/>
        <w:rPr/>
      </w:pPr>
      <w:r>
        <w:rPr>
          <w:rFonts w:ascii="Amiri" w:hAnsi="Amiri" w:eastAsia="Amiri" w:cs="Amiri"/>
          <w:color w:val="111111"/>
          <w:sz w:val="28"/>
          <w:sz w:val="28"/>
          <w:szCs w:val="28"/>
          <w:rtl w:val="true"/>
          <w:lang w:bidi="ar-SA"/>
        </w:rPr>
        <w:t xml:space="preserve">والثّاني اما محوّل عن الفاعل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واشتعل الرّأس شيبا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عن المفعول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وفجّرنا الأرض عيونا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عن غيرهما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أكثر منك 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 محوّل نحو لله درّه فارسا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شرح شذور الذهب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هو فيما يحتمل أن يكون أنواعا ألا ترى أنك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منا ورطل وأنت تريد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مقدار منا ومقدار رطل لا الرطل والمن اللذين يوزن بهما جاز أن يكون ذلك المقدار من كل شيء يوزن من الذهب والفضة والسمن والزيت وجميع الموزونات وكذلك الذراع يجوز أن يكون مقدار الذراع من الأرضين والثياب ومن كل ما يمسح وكذلك القفيز والمكيل يصلح أن يكال به الحنطة والشعير والتراب وكل ما يكال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مثله رجلا فمشبه بذلك ؛ لأن المثل مقدار فذلك الأصل ولكنهم يتسعون في الكلام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مثله رجلا وهم يريدون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شجاعته وغنائه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مثله زيدا فذلك على بابه إنما 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شيء في وزنه وقدره والهاء في مثله حالت بين مثل وبين زيد أن تضيفه إليه وكذلك النون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فنصبته كما نصبت المفعول لما حال الفاعل بينه وبين الفعل بينه وبين الفعل</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لا المضاف والنون لأضفته إليه ؛ لأن كل إسم يلي إسما ليس بخبر له ولا صفة ولا بدل منه فحقه الإضافة وسيتضح لك ذلك في باب الخفض إن شاء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ومثل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شعر كلبين دينا فالشعر مقدار 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ملء الدار خيرا منك ولي ملء الدار أمثالك ؛ لأن خيرا منك وأمثالك نكرتان ، وإن شئت قلت لي ملء الدار رجلا وأنت تريد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رجالا وكل مميز مفسر في المقادير والأعداد 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تحسن فيه إذا رددته إلى الجنس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مثله من الرجال وما في السماء قدر راحة من السحاب ولله دره من الرجال وعندي عشرون من الدراهم ومنه ما تدخل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وتقره على إفراده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دره من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العباس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حسبك بزيد رجلا وأكرم به فارسا ، وحسبك يزيد من رجل وأكرم به من فارس ، ولله دره من شاعر ، وأنت 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عشرون من درهم ولا هو أفره من 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فالفصل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الأول كان يلتبس فيه التمييز بالحال فأدخلت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لتخلصه للتمييز ألا ترى أنك 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به فارسا وحسبك به خطيبا لجاز أن تعني في هذه الحال وكذلك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ضربت رجلا وكم ضربت من رجل ، جاز ذلك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يتراخى عنها مميزها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ضربت لم يدر السامع أردت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مرة ضربت رجلا واحدا 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ضربت من رجل فدخول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أزال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ويجوز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رطل زيت وخمسة أثواب على البدل ؛ لأنه جائز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زيت رطل وأثواب خمسة فتوخوها على هذا المعنى وجائز الرفع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مثله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مثله فأما الذي ينتصب إنتصاب الاسم بعد المقادير فقولك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ويحه رجلا ولله دره رجلا وحسبك به رجلا</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العباس بن مرداس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ومرة يحميهم إذا ما تبدّدوا</w:t>
      </w:r>
    </w:p>
    <w:p>
      <w:pPr>
        <w:pStyle w:val="BookText"/>
        <w:rPr/>
      </w:pPr>
      <w:r>
        <w:rPr>
          <w:rFonts w:ascii="Amiri" w:hAnsi="Amiri" w:eastAsia="Amiri" w:cs="Amiri"/>
          <w:color w:val="111111"/>
          <w:sz w:val="28"/>
          <w:sz w:val="28"/>
          <w:szCs w:val="28"/>
          <w:rtl w:val="true"/>
          <w:lang w:bidi="ar-SA"/>
        </w:rPr>
        <w:t xml:space="preserve">ويطعنهم شزرا فأبرحت فارسا </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ومرّة يحميهم إذا ما تبدّدوا</w:t>
      </w:r>
    </w:p>
    <w:p>
      <w:pPr>
        <w:pStyle w:val="BookText"/>
        <w:rPr/>
      </w:pPr>
      <w:r>
        <w:rPr>
          <w:rFonts w:ascii="Amiri" w:hAnsi="Amiri" w:eastAsia="Amiri" w:cs="Amiri"/>
          <w:color w:val="111111"/>
          <w:sz w:val="28"/>
          <w:sz w:val="28"/>
          <w:szCs w:val="28"/>
          <w:rtl w:val="true"/>
          <w:lang w:bidi="ar-SA"/>
        </w:rPr>
        <w:t>ويطعنهم شزرا فأبرحت فارسا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يمدح مرة بأنه إذا تبدّدت الخيل في الغارة ردّها وحماها ، ويطعنهم شزرا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في جانب وهو أشّد ، وأبرحت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تبيّن فضلك كما يتبيّن البراح من الأرض ، والشاهد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فارسا وهو منصوب على 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فكفى بك فارسا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قول الأعشى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 ابنتي حين جدّ الرّحيل</w:t>
      </w:r>
    </w:p>
    <w:p>
      <w:pPr>
        <w:pStyle w:val="BookText"/>
        <w:rPr/>
      </w:pPr>
      <w:r>
        <w:rPr>
          <w:rFonts w:ascii="IRNazanin" w:hAnsi="IRNazanin" w:eastAsia="IRNazanin"/>
          <w:color w:val="111111"/>
          <w:sz w:val="28"/>
          <w:sz w:val="28"/>
          <w:szCs w:val="28"/>
          <w:rtl w:val="true"/>
          <w:lang w:bidi="fa-IR"/>
        </w:rPr>
        <w:t>فأبرحت ربّا وأبرحت جارا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فأبرحت ربّا وأبرحت جارا تمييز 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ظهرت وتبيّنت ربّا وجارا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أكرم به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معجم القواعد العربية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فكفى بك فارسا وإنما 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كفيت فارسا ودخلت هذه الباء توكيدا ومن ذلك قول الأعشى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فأبرحت ربّا وأبرحت جارا </w:t>
      </w:r>
      <w:r>
        <w:rPr>
          <w:rFonts w:eastAsia="IRNazanin" w:cs="IRNazanin"/>
          <w:color w:val="111111"/>
          <w:sz w:val="28"/>
          <w:szCs w:val="28"/>
          <w:rtl w:val="true"/>
          <w:lang w:bidi="fa-IR"/>
        </w:rPr>
        <w:t xml:space="preserve">... </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 xml:space="preserve">ومثله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به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في الأول ذكر منه حسن أن تدخل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توكيدا لذلك الذكر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ويحه من رجل ولله در زيد من فارس وحسبك به من شجاع ولا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عشرون من درهم ولا هو أفرههم من عبد ؛ لأنه لم يذكره في الأول ومعنى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منه أن رجلا هو الهاء في ويحه</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وفارس هو زيد والدرهم ليس هو العشرون والعبد ليس هو زيد ولا الأفره ؛ لأن الأفره خبر زيد</w:t>
      </w:r>
      <w:r>
        <w:rPr>
          <w:rFonts w:eastAsia="Amiri" w:cs="Amiri" w:ascii="Amiri" w:hAnsi="Amiri"/>
          <w:color w:val="111111"/>
          <w:sz w:val="28"/>
          <w:szCs w:val="28"/>
          <w:rtl w:val="true"/>
          <w:lang w:bidi="ar-SA"/>
        </w:rPr>
        <w:t xml:space="preserve">. </w:t>
      </w:r>
      <w:bookmarkStart w:id="332" w:name="pg14340_341118"/>
    </w:p>
    <w:p>
      <w:pPr>
        <w:pStyle w:val="Heading3"/>
        <w:numPr>
          <w:ilvl w:val="2"/>
          <w:numId w:val="1"/>
        </w:numPr>
        <w:rPr/>
      </w:pPr>
      <w:bookmarkStart w:id="333" w:name="__RefHeading___Toc576046_1588784861"/>
      <w:bookmarkStart w:id="334" w:name="_Toc128"/>
      <w:bookmarkEnd w:id="332"/>
      <w:bookmarkEnd w:id="333"/>
      <w:r>
        <w:rPr>
          <w:rtl w:val="true"/>
        </w:rPr>
        <w:t>باب تمييز الأعداد</w:t>
      </w:r>
      <w:bookmarkEnd w:id="334"/>
    </w:p>
    <w:p>
      <w:pPr>
        <w:pStyle w:val="BookText"/>
        <w:rPr/>
      </w:pPr>
      <w:r>
        <w:rPr>
          <w:rFonts w:ascii="Amiri" w:hAnsi="Amiri" w:eastAsia="Amiri" w:cs="Amiri"/>
          <w:color w:val="111111"/>
          <w:sz w:val="28"/>
          <w:sz w:val="28"/>
          <w:szCs w:val="28"/>
          <w:rtl w:val="true"/>
          <w:lang w:bidi="ar-SA"/>
        </w:rPr>
        <w:t>اعلم أن الأعداد كالمقادير تحتاج إلى ما يميزها كحاجتها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تجيء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ما حقه الإضافة إلى المعدود ، وذلك ما كان منه يلحقه التنوين ومنها ما لا يضاف وهو ما كان فيه نون أو بني إسم منه مع اسم فجعلا بمنزلة اسم واحد </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وإن أضيف عدد مركب</w:t>
      </w:r>
    </w:p>
    <w:p>
      <w:pPr>
        <w:pStyle w:val="BookText"/>
        <w:rPr/>
      </w:pPr>
      <w:r>
        <w:rPr>
          <w:rFonts w:ascii="Amiri" w:hAnsi="Amiri" w:eastAsia="Amiri" w:cs="Amiri"/>
          <w:color w:val="111111"/>
          <w:sz w:val="28"/>
          <w:sz w:val="28"/>
          <w:szCs w:val="28"/>
          <w:rtl w:val="true"/>
          <w:lang w:bidi="ar-SA"/>
        </w:rPr>
        <w:t>يبق البنا وعجز قد يعرب</w:t>
      </w:r>
    </w:p>
    <w:p>
      <w:pPr>
        <w:pStyle w:val="BookText"/>
        <w:rPr/>
      </w:pPr>
      <w:r>
        <w:rPr>
          <w:rFonts w:ascii="Amiri" w:hAnsi="Amiri" w:eastAsia="Amiri" w:cs="Amiri"/>
          <w:color w:val="111111"/>
          <w:sz w:val="28"/>
          <w:sz w:val="28"/>
          <w:szCs w:val="28"/>
          <w:rtl w:val="true"/>
          <w:lang w:bidi="ar-SA"/>
        </w:rPr>
        <w:t>يجوز في الأعداد المركبة إضافتها إلى غير مميزها ما عدا اثنى عشر فإنه لا يضاف فلا يقال اثنا عشرك ، وإذا أضيف العدد المركب فمذهب البصريين أنه يبقى الجزآن على بتائهما فتقول هذه خمسة عشرك ومررت بخمسة عشرك بفتح آخر الجزءين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يعرب العجز مع بقاء الصدر على بنائه فتقول هذه خمسة عشرك ورأيت خمسة عشرك ومررت بخمسة عشرك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وصغ من اثنين فما فوق إلى</w:t>
      </w:r>
    </w:p>
    <w:p>
      <w:pPr>
        <w:pStyle w:val="BookText"/>
        <w:rPr/>
      </w:pPr>
      <w:r>
        <w:rPr>
          <w:rFonts w:ascii="Amiri" w:hAnsi="Amiri" w:eastAsia="Amiri" w:cs="Amiri"/>
          <w:color w:val="111111"/>
          <w:sz w:val="28"/>
          <w:sz w:val="28"/>
          <w:szCs w:val="28"/>
          <w:rtl w:val="true"/>
          <w:lang w:bidi="ar-SA"/>
        </w:rPr>
        <w:t>عشرة كفاعل من فعلا</w:t>
      </w:r>
    </w:p>
    <w:p>
      <w:pPr>
        <w:pStyle w:val="BookText"/>
        <w:rPr/>
      </w:pPr>
      <w:r>
        <w:rPr>
          <w:rFonts w:ascii="Amiri" w:hAnsi="Amiri" w:eastAsia="Amiri" w:cs="Amiri"/>
          <w:color w:val="111111"/>
          <w:sz w:val="28"/>
          <w:sz w:val="28"/>
          <w:szCs w:val="28"/>
          <w:rtl w:val="true"/>
          <w:lang w:bidi="ar-SA"/>
        </w:rPr>
        <w:t>واختمه في التأنيث بالتا ومتى</w:t>
      </w:r>
    </w:p>
    <w:p>
      <w:pPr>
        <w:pStyle w:val="BookText"/>
        <w:rPr/>
      </w:pPr>
      <w:r>
        <w:rPr>
          <w:rFonts w:ascii="Amiri" w:hAnsi="Amiri" w:eastAsia="Amiri" w:cs="Amiri"/>
          <w:color w:val="111111"/>
          <w:sz w:val="28"/>
          <w:sz w:val="28"/>
          <w:szCs w:val="28"/>
          <w:rtl w:val="true"/>
          <w:lang w:bidi="ar-SA"/>
        </w:rPr>
        <w:t>ذكرت فاذكر فاعلا بغير تا</w:t>
      </w:r>
    </w:p>
    <w:p>
      <w:pPr>
        <w:pStyle w:val="BookText"/>
        <w:rPr/>
      </w:pPr>
      <w:r>
        <w:rPr>
          <w:rFonts w:ascii="Amiri" w:hAnsi="Amiri" w:eastAsia="Amiri" w:cs="Amiri"/>
          <w:color w:val="111111"/>
          <w:sz w:val="28"/>
          <w:sz w:val="28"/>
          <w:szCs w:val="28"/>
          <w:rtl w:val="true"/>
          <w:lang w:bidi="ar-SA"/>
        </w:rPr>
        <w:t>يصاغ من اثنين إلى عشرة اسم موازن لفاعل كما يصاغ من فعل نحو ضارب من ضرب فيقال ثان وثالث ورابع إلى عاشر بلا تاء في التذكير وبتاء في التأنيث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شرح ابن عقيل على الألفية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المضاف فما كان منها من الثلاثة إلا العشرة فأنت تضيفه إلى الجمع الذي بني لأدنى العدد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أثوب وأربعة أفلس وخمسة أكلب وعشرة أجمال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فأفعل وأفعال مما بني لأقل العدد وأقل العدد هو العشرة فما دونها ذلك أن تدخل في المضاف إليه الألف واللام ؛ لأنه يكون الأول به معرفة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الأثواب وعشرة الأفلس</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ذلك مائة وألف ؛ لأن المائة نظير عشرة لأنها عشر عشرات والألف نظير المائة ؛ لأنه عشر مئات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أبو العباس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ولكنك أضفت إلى المميز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التنوين غير لازم في المئة والألف والنون في عشرين لازمة لأنها تثبت في الوقف وتثبت مع الألف واللام فإذا زدت على العشرة شيئا جعل مع الأول اسما واحدا وبنيا على الفتح ويكون في موضع عدد فيه نون ، وذلك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عشر درهما وخمسة عشر دينارا ويدلك على أن عشر قد قامت مقام التنوين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إثنا عشر درهما ألا ترى أن عشر قد عاقبت النون فلم تجتمعا فهذا على ذلك إلى تسعة عشر فإذا ضاعفت أدنى العقود وهو عشرة كان له اسم من لفظه ولحقته الواو والنون والياء والنون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عشرون وثلاثون إلى تسعين والذي يبين به هذه العقود لا يكون إلا واحدا نكرة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عشرون ثوبا وتسعون غلاما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بلغت المئة تركت التنوين وأضفت المئة إلى واحد مفسر ووجب ذلك في المئة لأنها تشبه عشرة وعشرين أما شبهها بعشرة فلأنها عشر عشرات فوجب لها من هذه الجهة الإضافة ، وأما شبهها بعشرين وتسعين فلأنها العقد الذي يلي تسعين فوجب أن يكون مميزها واحدا فأضيفت إلى واحد لذلك إلا أنك تدخل عليه الألف واللام إن شئت ؛ لأن الأول يكون به معرفة وكذلك ألف حكمه حكم مئة وتثنيتها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مئتا درهم وألفا درهم وقد جاء بعض هذا منونا منصوبا ما بعده في الشعر قال الربيع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عاش الفتى مئتين عاما</w:t>
      </w:r>
    </w:p>
    <w:p>
      <w:pPr>
        <w:pStyle w:val="BookText"/>
        <w:rPr/>
      </w:pPr>
      <w:r>
        <w:rPr>
          <w:rFonts w:ascii="Amiri" w:hAnsi="Amiri" w:eastAsia="Amiri" w:cs="Amiri"/>
          <w:color w:val="111111"/>
          <w:sz w:val="28"/>
          <w:sz w:val="28"/>
          <w:szCs w:val="28"/>
          <w:rtl w:val="true"/>
          <w:lang w:bidi="ar-SA"/>
        </w:rPr>
        <w:t xml:space="preserve">فقد ذهب البشاشة والفتاء </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إذا عاش الفتى مائتين عاما</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يقاس عليه ، وأجاز ابن كيسان المائة درهم والألف دينارا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وأحد اذكر وصلته بعشر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مجردا من التاء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مركّبا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قاصد معدود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 عَشَرَ كَوْكَباً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وهمزة أحد مبدلة من واو وقد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 عشر على الأصل وهو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يقال واحد عشر على أصل العدد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لدى التأنيث إحدى عشره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بإثبات التاء وقد يقال واحد عشرة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والشّين فيها عن تميم كسره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مع المؤنث فيقولون إحدى عشرة واثنتا عشرة بكسر الشين ، وبعضهم يفتحها وهو الأصل إلا أن الأفصح التسكين وهو لغة 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وأما في التذكير فالشين مفتوحة ، وقد تسكن عين عشر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عشر وكذلك أخواته لتوالي الحركات ، وبها قرأ أبو جعفر ، وقرأ هبيرة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حفص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اثْنا عَشَرَ شَهْراً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وفيها جمع بين ساكنين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غير أحد وإحدى ما معهما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العشرة من التجريد من التاء مع المذكر وإثباتها مع المؤنث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فافعل قصدا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أن للعشرة في التركيب عكس ما لها قبله فتحذف التاء في التذكير وتثبت في التأنيث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ولثلاثة وتسعة وما بينهما إن ركبا ما قدّما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الإفراد وهو ثبوت التاء مع المذكر وحذفها مع المؤنث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شرح الأشموني على الألفية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سيبويه وثلاث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تسع مائة وثلاث مائة فكان حقه مئتين أو مئات ولكنهم شبهوه بعشرين وأحد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 هذا إلى تسع مئة ثم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قد يختصون الشيء بما لا يكون لنظائره فذكر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لدن وغدوة وما شعرت به شعرة وليت شعري والعمر والعمر ولا يقولون إلا لعمرك في اليمين وذكر مع ذلك أنه قد جاء في الشعر الواحد يراد به الجمع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حلقكم عظم وقد شجينا</w:t>
      </w:r>
    </w:p>
    <w:p>
      <w:pPr>
        <w:pStyle w:val="BookText"/>
        <w:rPr/>
      </w:pPr>
      <w:r>
        <w:rPr>
          <w:rFonts w:ascii="Amiri" w:hAnsi="Amiri" w:eastAsia="Amiri" w:cs="Amiri"/>
          <w:color w:val="111111"/>
          <w:sz w:val="28"/>
          <w:sz w:val="28"/>
          <w:szCs w:val="28"/>
          <w:rtl w:val="true"/>
          <w:lang w:bidi="ar-SA"/>
        </w:rPr>
        <w:t xml:space="preserve">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حلوقكم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كلوا في بعض بطنكم تعفّوا</w:t>
      </w:r>
    </w:p>
    <w:p>
      <w:pPr>
        <w:pStyle w:val="BookText"/>
        <w:rPr/>
      </w:pPr>
      <w:r>
        <w:rPr>
          <w:rFonts w:ascii="Amiri" w:hAnsi="Amiri" w:eastAsia="Amiri" w:cs="Amiri"/>
          <w:color w:val="111111"/>
          <w:sz w:val="28"/>
          <w:sz w:val="28"/>
          <w:szCs w:val="28"/>
          <w:rtl w:val="true"/>
          <w:lang w:bidi="ar-SA"/>
        </w:rPr>
        <w:t>فإنّ زمانكم زمن خميص</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عدد مبهم فما يفسرها بمنزلة ما يفسر العدد وقد أفردت لها بابا يلي هذا الباب</w:t>
      </w:r>
      <w:r>
        <w:rPr>
          <w:rFonts w:eastAsia="Amiri" w:cs="Amiri" w:ascii="Amiri" w:hAnsi="Amiri"/>
          <w:color w:val="111111"/>
          <w:sz w:val="28"/>
          <w:szCs w:val="28"/>
          <w:rtl w:val="true"/>
          <w:lang w:bidi="ar-SA"/>
        </w:rPr>
        <w:t xml:space="preserve">. </w:t>
      </w:r>
      <w:bookmarkStart w:id="335" w:name="pg14340_341121"/>
    </w:p>
    <w:p>
      <w:pPr>
        <w:pStyle w:val="Heading3"/>
        <w:numPr>
          <w:ilvl w:val="2"/>
          <w:numId w:val="1"/>
        </w:numPr>
        <w:rPr/>
      </w:pPr>
      <w:bookmarkStart w:id="336" w:name="__RefHeading___Toc576048_1588784861"/>
      <w:bookmarkStart w:id="337" w:name="_Toc129"/>
      <w:bookmarkEnd w:id="335"/>
      <w:bookmarkEnd w:id="336"/>
      <w:r>
        <w:rPr>
          <w:rtl w:val="true"/>
        </w:rPr>
        <w:t xml:space="preserve">باب </w:t>
      </w:r>
      <w:r>
        <w:rPr>
          <w:rtl w:val="true"/>
        </w:rPr>
        <w:t>(</w:t>
      </w:r>
      <w:r>
        <w:rPr>
          <w:rtl w:val="true"/>
        </w:rPr>
        <w:t>كم</w:t>
      </w:r>
      <w:r>
        <w:rPr>
          <w:rtl w:val="true"/>
        </w:rPr>
        <w:t>)</w:t>
      </w:r>
      <w:bookmarkEnd w:id="337"/>
    </w:p>
    <w:p>
      <w:pPr>
        <w:pStyle w:val="BookText"/>
        <w:rPr/>
      </w:pPr>
      <w:r>
        <w:rPr>
          <w:rFonts w:ascii="Amiri" w:hAnsi="Amiri" w:eastAsia="Amiri" w:cs="Amiri"/>
          <w:color w:val="111111"/>
          <w:sz w:val="28"/>
          <w:sz w:val="28"/>
          <w:szCs w:val="28"/>
          <w:rtl w:val="true"/>
          <w:lang w:bidi="ar-SA"/>
        </w:rPr>
        <w:t>اعلم أن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موضعين </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والخامس ما يحتاج الى تمييز مفرد منصوب أو مخفوض وهو كم الاستفهامية المجرورة بكم درهم اشتريت فالنصب على الأصل والجر بمن مضمرة لا بالإضافة خلافا للزجاج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شرح شذور الذهب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في أحدهما استفهاما وفي الآخر خبرا فأما إذا كانت استفهاما فهي فيه بمنزلة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عشرين وما أشبهه من الأعداد التي فيها نون تنصب ما يفسرها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درهما لك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أعشرون درهما لك أثلاثون درهما لك فينتصب الدرهم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انتصب بعد عشرين وثلاثين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ينتظم العدد كله وخص الاستفهام بالنصب ليكون فرقا بينه وبين الخبر ؛ لأن العدد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ما يضاف إلى المعدود ومنه ما لا يضاف كما ذكرنا فجعلت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الاستفهام بمنزلة ما لا يضاف منه ، وذلك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عشر وعشرين فخمسة عشر أيضا بمنزلة اسم منون ألا ترى أنه لا يضاف إلى ما يفسره فإذا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درهما لك فإنما أردت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لك من الدراهم كما أنك لما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عشرون درهما إنما أردت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عشرون من الدراهم ولكنهم حذفوا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استخفافا كما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أول فارس في الناس وإنما يريدون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 الفرسان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درهما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أقوى من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لك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وذلك أن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أعشرون لك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أقبح إلا أنها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عربية جيدة ، وذلك قبيح في عشرين إلا أن الشاعر قد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أنني بعد ما قد مضى</w:t>
      </w:r>
    </w:p>
    <w:p>
      <w:pPr>
        <w:pStyle w:val="BookText"/>
        <w:rPr/>
      </w:pPr>
      <w:r>
        <w:rPr>
          <w:rFonts w:ascii="Amiri" w:hAnsi="Amiri" w:eastAsia="Amiri" w:cs="Amiri"/>
          <w:color w:val="111111"/>
          <w:sz w:val="28"/>
          <w:sz w:val="28"/>
          <w:szCs w:val="28"/>
          <w:rtl w:val="true"/>
          <w:lang w:bidi="ar-SA"/>
        </w:rPr>
        <w:t xml:space="preserve">ثلاثون للهجر حولا كميلا </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على أنّني بعد ما قد مضى</w:t>
      </w:r>
    </w:p>
    <w:p>
      <w:pPr>
        <w:pStyle w:val="BookText"/>
        <w:rPr/>
      </w:pPr>
      <w:r>
        <w:rPr>
          <w:rFonts w:ascii="Amiri" w:hAnsi="Amiri" w:eastAsia="Amiri" w:cs="Amiri"/>
          <w:color w:val="111111"/>
          <w:sz w:val="28"/>
          <w:sz w:val="28"/>
          <w:szCs w:val="28"/>
          <w:rtl w:val="true"/>
          <w:lang w:bidi="ar-SA"/>
        </w:rPr>
        <w:t>ثلاثون للهجر حولا كميلا</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شرح الأشموني على الألفية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تكون إلا مبتدأة في الاستفهام والخبر ولا يجوز أن تبنيها على فعل وأنها تكون فاعلة في المعنى ومفعولة ومبتدأة وظرفا كما يكون سائر الأعداد في التقدير لا يجوز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كم رجلا فتقدم عليها ما يعمل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كونها فاعلة فقولك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رجلا أتاني ، وأما كونها مفعولة فقولك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رجلا ضربت ، وأما كونها مبتدأة فقولك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دانقا دراهمك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أنه لك ألا تذكر ما تفسر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جاز لك ذلك في العدد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درهم لك فالتقدير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قيراطا درهم لك ولا تذكر القيراط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غلمانك والمعنى كم غلاما غلمانك ولا يجوز إلا الرفع في غلمانك ؛ لأنه 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يكون التمييز بالمعرفة فكأنك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أعشرون غلمانك ، وأما كونها ظرفا فقولك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ليلة سرت كأنك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أعشرين ليلة سرت وكم يوما أقمت كأنك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أثلاثين يوما أقمت فكم 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حكمه حكم المعدود الذي عددته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المعدود زمانا فهو زمان ، وإن كان حيوانا فهو 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غير ذلك فحكمه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غلمانا لك كما لا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أعشرون غلمانا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وحكى الأخفش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الكوفيين يجيزونه ، وإذا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عبد الله ماكث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فكأنك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يوما عبد الله ماكث فكم أيام وعبد الله يرتفع بالابتداء كما ارتفع بالفعل حين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رجلا ضرب عبد الله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غلمان لك فتجعل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لهم 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غلاما غلمان لك</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يعني الخليل عن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كم جذع بيتك مبني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القياس والنصب وهو قول عامة الناس يعني نصب جذع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الذين جروا فإنهم أرادوا 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ولكنهم حذفوا هاهنا تخفيفا على 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عوضا منها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تكون خبرا فهي في الكثير نظيره رب في التقليل إلا أن 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اسم ورب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وهي في الخبر بمنزلة اسم لعدد غير منون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مئتي درهم فهي مضافة ، وذلك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غلام لك قد ذهب جعلوها في الاستفهام بمنزلة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عشرين وفي الخبر بمنزلة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تجر ما بعدها ولا 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الخبر إلّا فيما تعمل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اسم نكرة لا يجوز أن تدخل فيه الألف واللام كما فعلت ذلك في مئة الدرهم وما أشبهها ولا تعمل إلا في نكرة نصبت أو خفضت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رجل قد لقيت وكم درهم قد أعطيت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رجال قد لقيت وكم غلمان قد وهبت فيجوز الجمع إذا كانت خبرا ولا يجوز إذا كانت استفهاما أن تفسر بجميع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رجل أفضل منك تجعله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عن أبي عمرو وكم تفسر ما وقعت عليه من العدد بالواحد المنكور كما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عشرون درهما أو بجمع منكور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جائز في التي تقع في الخبر ، فأما التي في الاستفهام فلا يجوز فيها إلا ما جاز في العشرين وناس من العرب يعملونها في الخبر كعملها في الاستفهام فينصبون كأنهم يقدرون التنوين ومعناها منونة وغير منونة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وبعض العرب ينشد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 عمة لك يا جرير وخالة</w:t>
      </w:r>
    </w:p>
    <w:p>
      <w:pPr>
        <w:pStyle w:val="BookText"/>
        <w:rPr/>
      </w:pPr>
      <w:r>
        <w:rPr>
          <w:rFonts w:ascii="Amiri" w:hAnsi="Amiri" w:eastAsia="Amiri" w:cs="Amiri"/>
          <w:color w:val="111111"/>
          <w:sz w:val="28"/>
          <w:sz w:val="28"/>
          <w:szCs w:val="28"/>
          <w:rtl w:val="true"/>
          <w:lang w:bidi="ar-SA"/>
        </w:rPr>
        <w:t xml:space="preserve">فدعاء قد حلبت عليّ عشاري </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سقوني الخمر ثمّ تكنّفوني</w:t>
      </w:r>
    </w:p>
    <w:p>
      <w:pPr>
        <w:pStyle w:val="BookText"/>
        <w:rPr/>
      </w:pPr>
      <w:r>
        <w:rPr>
          <w:rFonts w:ascii="Amiri" w:hAnsi="Amiri" w:eastAsia="Amiri" w:cs="Amiri"/>
          <w:color w:val="111111"/>
          <w:sz w:val="28"/>
          <w:sz w:val="28"/>
          <w:szCs w:val="28"/>
          <w:rtl w:val="true"/>
          <w:lang w:bidi="ar-SA"/>
        </w:rPr>
        <w:t>عداة الله من كذب وزور</w:t>
      </w:r>
    </w:p>
    <w:p>
      <w:pPr>
        <w:pStyle w:val="BookText"/>
        <w:rPr/>
      </w:pPr>
      <w:r>
        <w:rPr>
          <w:rFonts w:ascii="Amiri" w:hAnsi="Amiri" w:eastAsia="Amiri" w:cs="Amiri"/>
          <w:color w:val="111111"/>
          <w:sz w:val="28"/>
          <w:sz w:val="28"/>
          <w:szCs w:val="28"/>
          <w:rtl w:val="true"/>
          <w:lang w:bidi="ar-SA"/>
        </w:rPr>
        <w:t xml:space="preserve">وقال النابغة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لعمري وما عمري عليّ بهيّن</w:t>
      </w:r>
    </w:p>
    <w:p>
      <w:pPr>
        <w:pStyle w:val="BookText"/>
        <w:rPr/>
      </w:pPr>
      <w:r>
        <w:rPr>
          <w:rFonts w:ascii="Amiri" w:hAnsi="Amiri" w:eastAsia="Amiri" w:cs="Amiri"/>
          <w:color w:val="111111"/>
          <w:sz w:val="28"/>
          <w:sz w:val="28"/>
          <w:szCs w:val="28"/>
          <w:rtl w:val="true"/>
          <w:lang w:bidi="ar-SA"/>
        </w:rPr>
        <w:t>لقد نطقت بطلا عليّ الأقارع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الأقارع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بنو قريع من بني تميم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 تبتغي من تجادع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تجادع من المجادعة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المشاتمة ، وأصلها من الجدع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قطع الأنف والأذن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الفرزدق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 عمّة لك يا جرير وخالة</w:t>
      </w:r>
    </w:p>
    <w:p>
      <w:pPr>
        <w:pStyle w:val="BookText"/>
        <w:rPr/>
      </w:pPr>
      <w:r>
        <w:rPr>
          <w:rFonts w:ascii="Amiri" w:hAnsi="Amiri" w:eastAsia="Amiri" w:cs="Amiri"/>
          <w:color w:val="111111"/>
          <w:sz w:val="28"/>
          <w:sz w:val="28"/>
          <w:szCs w:val="28"/>
          <w:rtl w:val="true"/>
          <w:lang w:bidi="ar-SA"/>
        </w:rPr>
        <w:t>فدعاء قد حلبت عليّ عشاري</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معوجة الرسغ من اليد والرجل ، والعشراء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حملت عشرة أشهر ، يصف نساء جرير بأنهن راعيات له يحلبن عشارة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معجم القواعد العربية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وهم كثير منهم الفرزدق وهذا البيت ينشد على ثلاثة أوجه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ونصب وخفض فإذا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عمة فعلى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 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عمة فعلى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قال سيبويه في لغة من ينصب في الخبر وعلى الاستفهام ، 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عمة فرفعت أوقعت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الزمان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يوما عمة لك وخالة قد حلبت عليّ عشاري أو كم مرة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أنك إذا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فلست تقصد إلى واحدة بعينها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إذا نصبت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رفعت لم يكن إلا واحدة ؛ لأن التمييز يقع واحدة في موضع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رفعت فإنما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دانقا هذا الدرهم الذي أسألك عنه فالدرهم واحد ؛ لأنه خبر وليس بتمييز ، وإذا فصلت بين كم وبين الاسم وبشيء استغنى عليه السكون أو لم يستغن فاحمله على لغة الذين يجعلونها بمنزلة اسم منون وانصب ؛ لأنه قبيح أن تفصل بين الجار والمجرور قال زهير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تؤمّ سنانا وكم دونه</w:t>
      </w:r>
    </w:p>
    <w:p>
      <w:pPr>
        <w:pStyle w:val="BookText"/>
        <w:rPr/>
      </w:pPr>
      <w:r>
        <w:rPr>
          <w:rFonts w:ascii="IRNazanin" w:hAnsi="IRNazanin" w:eastAsia="IRNazanin"/>
          <w:color w:val="111111"/>
          <w:sz w:val="28"/>
          <w:sz w:val="28"/>
          <w:szCs w:val="28"/>
          <w:rtl w:val="true"/>
          <w:lang w:bidi="fa-IR"/>
        </w:rPr>
        <w:t>من الأرض محدودبا غارها</w:t>
      </w:r>
    </w:p>
    <w:p>
      <w:pPr>
        <w:pStyle w:val="BookText"/>
        <w:rPr/>
      </w:pPr>
      <w:r>
        <w:rPr>
          <w:rFonts w:ascii="Amiri" w:hAnsi="Amiri" w:eastAsia="Amiri" w:cs="Amiri"/>
          <w:color w:val="111111"/>
          <w:sz w:val="28"/>
          <w:sz w:val="28"/>
          <w:szCs w:val="28"/>
          <w:rtl w:val="true"/>
          <w:lang w:bidi="ar-SA"/>
        </w:rPr>
        <w:t xml:space="preserve">وإن شئت رفعت فجعلت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مرارا وأنشد سيبويه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 بجود مقرف نال العلى</w:t>
      </w:r>
    </w:p>
    <w:p>
      <w:pPr>
        <w:pStyle w:val="BookText"/>
        <w:rPr/>
      </w:pPr>
      <w:r>
        <w:rPr>
          <w:rFonts w:ascii="Amiri" w:hAnsi="Amiri" w:eastAsia="Amiri" w:cs="Amiri"/>
          <w:color w:val="111111"/>
          <w:sz w:val="28"/>
          <w:sz w:val="28"/>
          <w:szCs w:val="28"/>
          <w:rtl w:val="true"/>
          <w:lang w:bidi="ar-SA"/>
        </w:rPr>
        <w:t>وكريم بخله قد وضعه</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يفصل بين كم وبين مقرف بالظرف وأجاز في مقرف الرفع والنصب أيضا على ما فسرنا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واعلم أنك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من درهم عندك فلا يجوز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عندك عشرون من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أجروا مجرى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الاستفهام فنصبوا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كذا وكذا درهما كأنهم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عدد ذا دراهم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كناية للعدد بمنزلة فلان في الحيوان وهو مبهم وصار ذا من كذا بمنزلة التنوين ؛ لأن المجرور بمنزلة التنوين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كأين رجلا قد رأيت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ذلك يونس</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وكائن قد أتاني رجلا إلا أن أكثر العرب إنما تتكلم بها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وَكَأَيِّنْ مِنْ قَرْيَةٍ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حذفت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فالكلام عربي جيد</w:t>
      </w:r>
      <w:r>
        <w:rPr>
          <w:rFonts w:eastAsia="Amiri" w:cs="Amiri" w:ascii="Amiri" w:hAnsi="Amiri"/>
          <w:color w:val="111111"/>
          <w:sz w:val="28"/>
          <w:szCs w:val="28"/>
          <w:rtl w:val="true"/>
          <w:lang w:bidi="ar-SA"/>
        </w:rPr>
        <w:t xml:space="preserve">. </w:t>
      </w:r>
      <w:bookmarkStart w:id="338" w:name="pg14340_341126"/>
    </w:p>
    <w:p>
      <w:pPr>
        <w:pStyle w:val="Heading3"/>
        <w:numPr>
          <w:ilvl w:val="2"/>
          <w:numId w:val="1"/>
        </w:numPr>
        <w:rPr/>
      </w:pPr>
      <w:bookmarkStart w:id="339" w:name="__RefHeading___Toc576050_1588784861"/>
      <w:bookmarkStart w:id="340" w:name="_Toc130"/>
      <w:bookmarkEnd w:id="338"/>
      <w:bookmarkEnd w:id="339"/>
      <w:r>
        <w:rPr>
          <w:rtl w:val="true"/>
        </w:rPr>
        <w:t>مسائل من هذه الأبواب</w:t>
      </w:r>
      <w:bookmarkEnd w:id="340"/>
    </w:p>
    <w:p>
      <w:pPr>
        <w:pStyle w:val="BookText"/>
        <w:rPr/>
      </w:pP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رطل زيتا ورطل زيت فمن نصب فعلى التمييز ومن خفض أضاف ومن رفع اتبع وكل هذا جائز في المقادير 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تبن وجرة زيت ، 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شاة لحم وجبة خز فالإضافة لأنك لم ترد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مقدار شاة لحما ومقدار جبة خزا ، فإن أردت هذا المعنى جاز النصب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زق عسل سمنا تضيف الأول وتنصب الثاني تريد مقدار زق عسل سمنا ولا يجوز عندي ملء زق عسلا سمنا إلا في بدل الغلط خاصة ؛ لأنه لا يكون عندك ملء زق عسلا سمنا إلا في بدل الغلط خاصة ؛ لأنه لا يكون عند ملء زق سمنا وملؤه عسلا ؛ لأنه من أيهما امتلأ فقد شغله عن الآخر ومن ذلك قوله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عَدْلُ ذلِكَ صِياماً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مِلْءُ الْأَرْضِ ذَهَباً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ملء الأرض ذهب في غير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رطلان زيتا والرطلان زيتا ورطلا زيت ولا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الرطلا زيت ؛ لأنه لا يجمع بين الألف واللام والإضافة وكان الكسائي يضيفه ويدخل الألف واللام في كل ما كان مفسرا ويجيز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الرطل الزيت والرطل الزيت والخمسة الأثواب والخمسة الأثواب فإذا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السوء وزن السبعة لم يجز أن تدخل عليه الألف واللام لإن إضافته صحيحة والبصريون يأبون إدخال الألف واللام في جميع هذا والفراء أيضا يأباه إلا مع الضارب الرجل والحسن الوجه وقد مضى تفسير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فرات وتمر شهرير ورطب برنيّ قضيبا عوسج ونخلتا برني فكان ليس بمقدار معروف مشهور فكلام العرب الخفض والإختيار فيه الإضافة أو الإتباع ولا يجوز فيه التمييز إذ لم يكن مقدار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مثله لك وكم خيرا منه لك وكم غيره مثله لك انتصب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بكم وانتصب المثل ؛ لأنه صفة له ومثله وغيره نكرة ، وإن كانا مضافين إلى معرفة وقد ذكر هذا</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يجز يونس والخليل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غلمانا لك لأنك 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أعشرون غلمانا لك إلا على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مئة بيضا وعليك راقود خلا ، فإن أردت هذا المعنى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لك غلمانا ويقبح أن تقول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 غلمانا لك 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سبب 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غلمان ولا يجوز أن يتقدم عليها كما لم يجز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قائما فيها وقد 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العامل إذا كان معنى لم يجز أن يتقدم مفعوله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أتاني لا رجل ولا رجلان وكم عبد لك لا عبد ولا عبدان فهذا محمول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وموضعها من الإعراب لا على ما تعمل فيه كم كأنك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عشرون أتوني لا رجل ولا رجلان ولو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لا رجل ولا رجلين في الخبر والاستفهام كان غير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منهم شاهد على فلان إذا جعلت شاهدا خبرا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هو في الخبر أيضا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مأخوذ بك إذا أردت أن تجعل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مأخوذا بك في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لك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تعمل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مبني عليها خبر لها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رجل قد رأيته أفضل من زيد لأنك جعلت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مبتدأ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رجل أفضل منك فلا يكون لها خبر لأنها حرف جر وكم لا تكون إلا اسما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امرأة قد قامت ولا يجوز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امرأة قد قمن ؛ لأن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من مرة امرأة قد قامت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مميزة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امرأة قد قامت جاز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قامت وقمن لجعل الفعل مرة على لفظ المفسر ومرة على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وَكَمْ مِنْ مَلَكٍ فِي السَّماواتِ لا تُغْنِي شَفاعَتُهُمْ شَيْئاً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النجم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فردوه إلى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جل ثناؤه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وَكَمْ مِنْ قَرْيَةٍ أَهْلَكْناها فَجاءَها بَأْسُنا بَياتاً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على لفظ المفسر فإدخالك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وإخراجها واحد لأنك تريد التفسير</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ناقة لك وفصيلها وفصيلها نصبا ورفعا من رفع اتبع ما في لك ومن نصب اتبع الناقة وإنما جاز في فصيلها النصب وهو مضاف إلى الضمير ؛ لأن التأويل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وفصيلا لها 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شاة وسخلتها بدرهم فالتأويل وسخلة لها كما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رجل وأخيه 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 له فإذا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ناقة وفصيلها لك فلا يجوز في الفصيل إلا النصب كأنك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ناقة وكم فصيل ناقة لك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رجلا قد رايت وامرأة على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ونساءه ؛ لأن </w:t>
      </w:r>
    </w:p>
    <w:p>
      <w:pPr>
        <w:pStyle w:val="BookText"/>
        <w:rPr/>
      </w:pPr>
      <w:r>
        <w:rPr>
          <w:rFonts w:ascii="Amiri" w:hAnsi="Amiri" w:eastAsia="Amiri" w:cs="Amiri"/>
          <w:color w:val="111111"/>
          <w:sz w:val="28"/>
          <w:sz w:val="28"/>
          <w:szCs w:val="28"/>
          <w:rtl w:val="true"/>
          <w:lang w:bidi="ar-SA"/>
        </w:rPr>
        <w:t xml:space="preserve">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لكل رجل امرأة والفراء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رجلا قد رأيت ونساءه وكم رجل قد رأيت ونسائه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فلا أرد عليه بالتوحيد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رجلا رأيت ونساءهم ؛ لأن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رجالا رأيت ونساء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زيد قائم وبكم ثوبك مصبوغ تريد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مرة أو ساعة زيد قائم وما أشبه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وبكم درهما أو دينارا ثوبك مصبوغ وما أشبه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عنيد خمسة أثوابا فهو أشبه شيء بقولك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برجل حسن 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هو عند أصحابنا كذلك ؛ لأن وجها عندهم منصوب بأنه مشبه بالمفعول ؛ لأن حسن يشبه اسم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مضى ذكر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والنصب في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أثوابا شاذ إنما يجوز مثله في ضرورة 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أحمد بن يحيى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منصوب على التفسير فقد جعل ما قبله في تأويل الفعل ولذلك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خمسة وزنا وعددا فجعلت لها مصدرا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فتأويله عندي ما يعد به الدرهم خمسة وكذلك في كل التفسير ترده تقديره إلى أن تقدره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أحسنك من الرجال وما أحسنك من رجل فيثبتهما إذا فيه فرق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أحسنك من الرجال فإنما تريد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حسن من بينهم ومن جماعتهم ، وإذا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رجل ففيها مذاهب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مذهب أبي العباس محمد بن يزيد رحمه الله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فصلوا بين الحال والتمييز وقد مضى ذكر ذلك</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لابتداء الغاية كأنك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أحسنك من أول أحوالك يوصف بها الرجل إلى غاية النهاية ومذهب آخر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تبعيضا للجنس المميز برجل رجل كأنك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أحسنك من الرجال إذا ميزوا رجلا رجلا فجعلت رجلا موحدا ليدل على تمييز الرجال بهذا الإفراد 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أحسنك من رجلين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الرجال إذا ميزوا رجلين رجلين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والقياس على مذهب الكسائي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الخمسة الألف الدرهم فيجعل الخمسة مضافة إلى الالف والألف مضافة إلى الدرهم وذا عندنا لا يجوز وتقول على مذهبهم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الخمسة العشر الألف الدرهم فتفتح الخمسة والعشر وتنصب الألف على التفسير وتضيفه إلى الدرهم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لا يجوز لما قدمنا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عشرون رجلا صالحا وعندي عشرون رجلا صالحون ولا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صالحين على أن تجعله صفة رجل ، فإن كان جمعا على لفظ الواحد جاز فيه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عشرون درهما جيادا وجياد من رفع جعله صفة للعشرين ومن نصب أتبعه المفسر وهذا البيت ينشد على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فيها اثنتان وأربعون حلوبة</w:t>
      </w:r>
    </w:p>
    <w:p>
      <w:pPr>
        <w:pStyle w:val="BookText"/>
        <w:rPr/>
      </w:pPr>
      <w:r>
        <w:rPr>
          <w:rFonts w:ascii="Amiri" w:hAnsi="Amiri" w:eastAsia="Amiri" w:cs="Amiri"/>
          <w:color w:val="111111"/>
          <w:sz w:val="28"/>
          <w:sz w:val="28"/>
          <w:szCs w:val="28"/>
          <w:rtl w:val="true"/>
          <w:lang w:bidi="ar-SA"/>
        </w:rPr>
        <w:t xml:space="preserve">سودا كخافية الغراب الأسحم </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فيها اثنتان وأربعون حلوبة</w:t>
      </w:r>
    </w:p>
    <w:p>
      <w:pPr>
        <w:pStyle w:val="BookText"/>
        <w:rPr/>
      </w:pPr>
      <w:r>
        <w:rPr>
          <w:rFonts w:ascii="Amiri" w:hAnsi="Amiri" w:eastAsia="Amiri" w:cs="Amiri"/>
          <w:color w:val="111111"/>
          <w:sz w:val="28"/>
          <w:sz w:val="28"/>
          <w:szCs w:val="28"/>
          <w:rtl w:val="true"/>
          <w:lang w:bidi="ar-SA"/>
        </w:rPr>
        <w:t>سودا كخافية الغراب الأسحم</w:t>
      </w:r>
    </w:p>
    <w:p>
      <w:pPr>
        <w:pStyle w:val="BookText"/>
        <w:rPr/>
      </w:pPr>
      <w:r>
        <w:rPr>
          <w:rFonts w:ascii="Amiri" w:hAnsi="Amiri" w:eastAsia="Amiri" w:cs="Amiri"/>
          <w:color w:val="111111"/>
          <w:sz w:val="28"/>
          <w:sz w:val="28"/>
          <w:szCs w:val="28"/>
          <w:rtl w:val="true"/>
          <w:lang w:bidi="ar-SA"/>
        </w:rPr>
        <w:t>فحلوبة لتميز العدد وسودا اما حال من العدد أو من حلوبة أو صفة وعلى هذين الوجهين ففيه حمل على المعنى ؛ لأن حلوبة بمعنى حلائب فلهذا صح أن يحمل عليها سودا والوجه الأول أحسن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رسول الله جالسا وصلّى وراءه رجال قياما فجالسا حال من المعرفة وقياما حال من النكرة المحضة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وانما الغالب اذا كان صاحب الحال نكرة أن تكون عامة أو خاصة أو مؤخرة عن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شذور الذهب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سود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ثلاث نسوة وعجوزين وشابة ترده مرة على ثلاث ومرة على نسوة ، وإذا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خمستك أو خمسة أثوابك لم تخرج منه مفسرا ؛ لأنه قد أضيف وعلم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ويجيز البغداديون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دراهمك ودرهمك ينوي في الأول الإضافة وهذا إنما يجوز عندي مثله في ضرورة الشاعر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برئت إليك من خمسة وعشري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النخاسين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مع المكنى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خمسة وزنا تنصب وترفع من نصب فعلى المصدر ومن رفع جعله نعتا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موزونة ، وإذا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عشرون وزن سبعة نصبوا ورفعوا مثل ذلك وكذلك إن أدخلوا الألف واللام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العشرون وزن السبعة ووزن السبعة النصب والرفع وكان الأخفش يجيز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رجلا عندك وعبيده يعطف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المضمر الذي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ويرفعه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رجلا وعبيده عندك على التقديم والتأخير جاز كأنك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رجلا عندك وعبيده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يا نخلة من ذات عرق</w:t>
      </w:r>
    </w:p>
    <w:p>
      <w:pPr>
        <w:pStyle w:val="BookText"/>
        <w:rPr/>
      </w:pPr>
      <w:r>
        <w:rPr>
          <w:rFonts w:ascii="Amiri" w:hAnsi="Amiri" w:eastAsia="Amiri" w:cs="Amiri"/>
          <w:color w:val="111111"/>
          <w:sz w:val="28"/>
          <w:sz w:val="28"/>
          <w:szCs w:val="28"/>
          <w:rtl w:val="true"/>
          <w:lang w:bidi="ar-SA"/>
        </w:rPr>
        <w:t>عليك ورحمة الله السّلام</w:t>
      </w:r>
    </w:p>
    <w:p>
      <w:pPr>
        <w:pStyle w:val="BookText"/>
        <w:rPr/>
      </w:pPr>
      <w:r>
        <w:rPr>
          <w:rFonts w:ascii="Amiri" w:hAnsi="Amiri" w:eastAsia="Amiri" w:cs="Amiri"/>
          <w:color w:val="111111"/>
          <w:sz w:val="28"/>
          <w:sz w:val="28"/>
          <w:szCs w:val="28"/>
          <w:rtl w:val="true"/>
          <w:lang w:bidi="ar-SA"/>
        </w:rPr>
        <w:t xml:space="preserve">وقال يزيد بن الحكم الثقفي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جمعت وبخلا غيبة ونميمة</w:t>
      </w:r>
    </w:p>
    <w:p>
      <w:pPr>
        <w:pStyle w:val="BookText"/>
        <w:rPr/>
      </w:pPr>
      <w:r>
        <w:rPr>
          <w:rFonts w:ascii="Amiri" w:hAnsi="Amiri" w:eastAsia="Amiri" w:cs="Amiri"/>
          <w:color w:val="111111"/>
          <w:sz w:val="28"/>
          <w:sz w:val="28"/>
          <w:szCs w:val="28"/>
          <w:rtl w:val="true"/>
          <w:lang w:bidi="ar-SA"/>
        </w:rPr>
        <w:t xml:space="preserve">ثلاث خصال لست عنها بمرعوي </w:t>
      </w:r>
      <w:r>
        <w:rPr>
          <w:rStyle w:val="FootnoteAnchor"/>
          <w:rtl w:val="true"/>
        </w:rPr>
        <w:footnoteReference w:id="168"/>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تعطف اسما لا يستغنى عنه 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اختصم عمرو وخالد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واصطفّ بكر وعليّ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اشترك محمّد وأخوه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جلست بين أخي وصديقي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الاختصام والاصطفاف والشّركة والبيّنيّة من المعاني التي لا تقوم إلا بإثنين فصاعدا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سببيّ على أجنبيّ في الاشتغال ونحوه ،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زيدا أكرمت خالدا وأخاه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الأجنبي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خالدا والسببي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ما تضمّنه الأوّل إذا كان المعطوف ذا مزيّة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حافِظُوا عَلَى الصَّلَواتِ وَالصَّلاةِ الْوُسْطى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الشّيء على مرادفه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شِرْعَةً وَمِنْهاجاً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المائدة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عامل قد حذف وبقي معموله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تَبَوَّؤُا الدَّارَ وَالْإِيمانَ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وكلمة الإيمان في الآية ، وإن كانت في الظاهر معطوفة على الدار ولكن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تبوؤوا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للإيمان ؛ لأن تبوؤ في الأماكن فلا بدّ لها من تقدير فعل يناسبها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اعتفدوا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العامل المحذوف على نحو قول الشاعر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علفتها تبنا وماء باردا ،</w:t>
      </w:r>
    </w:p>
    <w:p>
      <w:pPr>
        <w:pStyle w:val="BookText"/>
        <w:rPr/>
      </w:pPr>
      <w:r>
        <w:rPr>
          <w:rFonts w:ascii="Amiri" w:hAnsi="Amiri" w:eastAsia="Amiri" w:cs="Amiri"/>
          <w:color w:val="111111"/>
          <w:sz w:val="28"/>
          <w:sz w:val="28"/>
          <w:szCs w:val="28"/>
          <w:rtl w:val="true"/>
          <w:lang w:bidi="ar-SA"/>
        </w:rPr>
        <w:t xml:space="preserve">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وسقيتها ماء باردا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فصلها من معطوفها بظرف أو عديله ، نحو فجعلنا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بَيْنِ أَيْدِيهِمْ سَدًّا وَمِنْ خَلْفِهِمْ سَدًّا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تقديمها وتقديم معطوفها في الضّرورة نحو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جمعت وفحشا غيبة ونميمة</w:t>
      </w:r>
    </w:p>
    <w:p>
      <w:pPr>
        <w:pStyle w:val="BookText"/>
        <w:rPr/>
      </w:pPr>
      <w:r>
        <w:rPr>
          <w:rFonts w:ascii="Amiri" w:hAnsi="Amiri" w:eastAsia="Amiri" w:cs="Amiri"/>
          <w:color w:val="111111"/>
          <w:sz w:val="28"/>
          <w:sz w:val="28"/>
          <w:szCs w:val="28"/>
          <w:rtl w:val="true"/>
          <w:lang w:bidi="ar-SA"/>
        </w:rPr>
        <w:t>خصالا ثلاثا لست عنها بمرعوي</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العطف على الجوار في الجرّ خاصة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وَامْسَحُوا بِرُؤُسِكُمْ وَأَرْجُلَكُمْ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المائدة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والمراد بالجوار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كلمة برؤوسكم مجرورة فجرّ ما بعدها وهي أرجلكم لمجاورةها ما قبلها ، وهذه قراءة من جرّ أرجلكم ، والقراءة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وأرجلكم بفتح الام عطفا على الوجوه ، على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قراءة أبي عمرو وأبي بكر وابن كثير وحمزة</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حذفها إن أمن اللّبس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 أصبحت كيف أمسيت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معجم القواعد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فسروا الآية في كتاب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وَالَّذِينَ هادُوا وَالنَّصارى وَالصَّابِئِينَ مَنْ آمَنَ بِاللهِ وَالْيَوْمِ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والصابئون كذلك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يسيرك أن لك درهما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فتنصب الدرهم وتعني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درهما واحداص ولو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يسرك أن لك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يجز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اسم لها وكذلك 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درهما يسرك أن لك لم يجز وتصحيح المسألة </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 يسرك أنه لك من درهم تريد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من درهم يسرك أنه لك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تزعم أن إلى زيد درهما قد دفع تنصب درهما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ودرهم هاهنا واحد وكم مرار ترد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مرة تزعم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عندك قائما رجلا تنصب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الحال وتجعل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قبيح لأنك قد فصلت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ما عملت فيه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مالك إلا درهمان إذا كنت تستقله وكم عطاؤك إلا خمسون كأنك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درهما مالك إلا درهمان وكم درهما عطاؤك إلا خمسون فهذا في الاستقلال كقول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الأمير إلا عبد الله وهل الدنيا إلا شيء زائل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w:t>
      </w:r>
      <w:bookmarkStart w:id="341" w:name="pg14340_341132"/>
    </w:p>
    <w:p>
      <w:pPr>
        <w:pStyle w:val="BookText"/>
        <w:rPr/>
      </w:pPr>
      <w:bookmarkEnd w:id="341"/>
      <w:r>
        <w:rPr>
          <w:rFonts w:ascii="Amiri" w:hAnsi="Amiri" w:eastAsia="Amiri" w:cs="Amiri"/>
          <w:color w:val="111111"/>
          <w:sz w:val="28"/>
          <w:sz w:val="28"/>
          <w:szCs w:val="28"/>
          <w:rtl w:val="true"/>
          <w:lang w:bidi="ar-SA"/>
        </w:rPr>
        <w:t xml:space="preserve">ثلاثة ستة إلا ثلاثتان وكم خمسة عشرة إلا خمستان وكم رجلا أصحابك إلا خمسون إذا كنت تستقل عددهم ويكون ما بعد إلا تفسيرا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وترفعه إذا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رفعا وتنصب إذا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نصبا وتجره إذا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ثلاثة وجدت ستة إلا ثلاثين وبكم درهما أرضك إلا ألف 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ثلاثة ستة إلا ثلاثتان وكم عشرون خمسة إلا أربع خمسات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على الاستثناء تجعل ما بعد إلا بدلا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بشيء أرضك إلا ألف وهل شيئا وجدت ستة إلا ثلاثين فاعتبر هذا بهذا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فرغنا من ذكر المرفوعات والمنصوبات وذكرنا في كل باب من المسائل مقدارا كافيا فيه دربة للمتعلم ودرس للعالم بحسب ما يصلح في هذا الكتاب ؛ لأنه كتاب أصول ونحن نفرد كتابا لتفريع الأصول ومزج بعضها ببعض ونسمية كتاب الفروع ليكون فروع هذه الأصول إن أخر الله في الأجل وأعان ، وإذا فرغنا من الرفع والنصب فلنذكر الضم والفتح اللذين يضارعانهما إن شاء الله</w:t>
      </w:r>
      <w:r>
        <w:rPr>
          <w:rFonts w:eastAsia="Amiri" w:cs="Amiri" w:ascii="Amiri" w:hAnsi="Amiri"/>
          <w:color w:val="111111"/>
          <w:sz w:val="28"/>
          <w:szCs w:val="28"/>
          <w:rtl w:val="true"/>
          <w:lang w:bidi="ar-SA"/>
        </w:rPr>
        <w:t>.</w:t>
      </w:r>
    </w:p>
    <w:p>
      <w:pPr>
        <w:pStyle w:val="Heading3"/>
        <w:numPr>
          <w:ilvl w:val="2"/>
          <w:numId w:val="1"/>
        </w:numPr>
        <w:rPr/>
      </w:pPr>
      <w:bookmarkStart w:id="342" w:name="__RefHeading___Toc576052_1588784861"/>
      <w:bookmarkStart w:id="343" w:name="_Toc131"/>
      <w:bookmarkEnd w:id="342"/>
      <w:r>
        <w:rPr>
          <w:rtl w:val="true"/>
        </w:rPr>
        <w:t>ذكر الاسم المضموم والمفتوح اللذين يضارعان المعرب</w:t>
      </w:r>
      <w:bookmarkEnd w:id="343"/>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أن الضم الذي يضارع الرفع هو الضم الذي يطرد في الأسماء ولا يخص اسما بعينه كما أن الفعل هو الذي يرفع الأسماء ولا يخص اسما بعينه وهذا الضرب إنما يكون في النداء ، وأما الفتح الذي يشبه النصب فما كان على هذا المنهاج مطردا في الأسماء ولا يخص اسما بعينه وهذا الضرب إنما يكون في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وسنذكر كل واحد منهما في بابه إن شاء الله</w:t>
      </w:r>
      <w:r>
        <w:rPr>
          <w:rFonts w:eastAsia="Amiri" w:cs="Amiri" w:ascii="Amiri" w:hAnsi="Amiri"/>
          <w:color w:val="111111"/>
          <w:sz w:val="28"/>
          <w:szCs w:val="28"/>
          <w:rtl w:val="true"/>
          <w:lang w:bidi="ar-SA"/>
        </w:rPr>
        <w:t xml:space="preserve">. </w:t>
      </w:r>
      <w:bookmarkStart w:id="344" w:name="pg14340_341133"/>
    </w:p>
    <w:p>
      <w:pPr>
        <w:pStyle w:val="Heading3"/>
        <w:numPr>
          <w:ilvl w:val="2"/>
          <w:numId w:val="1"/>
        </w:numPr>
        <w:rPr/>
      </w:pPr>
      <w:bookmarkStart w:id="345" w:name="__RefHeading___Toc576054_1588784861"/>
      <w:bookmarkStart w:id="346" w:name="_Toc132"/>
      <w:bookmarkEnd w:id="344"/>
      <w:bookmarkEnd w:id="345"/>
      <w:r>
        <w:rPr>
          <w:rtl w:val="true"/>
        </w:rPr>
        <w:t>باب النداء</w:t>
      </w:r>
      <w:bookmarkEnd w:id="346"/>
    </w:p>
    <w:p>
      <w:pPr>
        <w:pStyle w:val="Heading4"/>
        <w:numPr>
          <w:ilvl w:val="3"/>
          <w:numId w:val="1"/>
        </w:numPr>
        <w:rPr/>
      </w:pPr>
      <w:bookmarkStart w:id="347" w:name="__RefHeading___Toc576056_1588784861"/>
      <w:bookmarkStart w:id="348" w:name="_Toc133"/>
      <w:bookmarkEnd w:id="347"/>
      <w:r>
        <w:rPr>
          <w:rtl w:val="true"/>
        </w:rPr>
        <w:t>اشارة</w:t>
      </w:r>
      <w:bookmarkEnd w:id="348"/>
    </w:p>
    <w:p>
      <w:pPr>
        <w:pStyle w:val="BookText"/>
        <w:rPr/>
      </w:pPr>
      <w:r>
        <w:rPr>
          <w:rFonts w:ascii="Amiri" w:hAnsi="Amiri" w:eastAsia="Amiri" w:cs="Amiri"/>
          <w:color w:val="111111"/>
          <w:sz w:val="28"/>
          <w:sz w:val="28"/>
          <w:szCs w:val="28"/>
          <w:rtl w:val="true"/>
          <w:lang w:bidi="ar-SA"/>
        </w:rPr>
        <w:t xml:space="preserve">الحروف التي ينادى بها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وأيا وهيا وأي وبالألف وهذه ينبه بها المدعو إلا أن أربعة غير الألف يستعملونها إذا أرادوا أن يمدوا أصواتهم للشيء المتراخي عنه أو للإنسان المعروض أو النائم المستثقل وقد يستعملون هذه التي للمد في موضع الألف ولا يستعملون الألف في هذه المواضع التي يمدون فيها ويجوز أن تستعمل هذه الخمسة إذا كان صاحبك قريبا مقبلا عليك توكيدا ، وإن شئت حذفتهن كلهن استغناء إلا في المبهم والنكرة فلا يحسن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وأنت تريد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ولا رجل وأنت تريد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رجل ويجوز حذف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النكرة في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والندبة يلزمها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يخص بها المندوب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وأصل النداء تنبيه المدعو ليقبل عليك وتعرض فيه الاستغاثة والتعجب والمدح والندبة وسنذكر ذلك في مواضعه</w:t>
      </w:r>
    </w:p>
    <w:p>
      <w:pPr>
        <w:pStyle w:val="Heading4"/>
        <w:numPr>
          <w:ilvl w:val="3"/>
          <w:numId w:val="1"/>
        </w:numPr>
        <w:rPr/>
      </w:pPr>
      <w:bookmarkStart w:id="349" w:name="__RefHeading___Toc576058_1588784861"/>
      <w:bookmarkStart w:id="350" w:name="_Toc134"/>
      <w:bookmarkEnd w:id="349"/>
      <w:r>
        <w:rPr>
          <w:rtl w:val="true"/>
        </w:rPr>
        <w:t>[</w:t>
      </w:r>
      <w:r>
        <w:rPr>
          <w:rtl w:val="true"/>
        </w:rPr>
        <w:t>الأسماء المناداة</w:t>
      </w:r>
      <w:r>
        <w:rPr>
          <w:rtl w:val="true"/>
        </w:rPr>
        <w:t>]</w:t>
      </w:r>
      <w:bookmarkEnd w:id="350"/>
    </w:p>
    <w:p>
      <w:pPr>
        <w:pStyle w:val="Heading5"/>
        <w:numPr>
          <w:ilvl w:val="4"/>
          <w:numId w:val="1"/>
        </w:numPr>
        <w:rPr/>
      </w:pPr>
      <w:bookmarkStart w:id="351" w:name="__RefHeading___Toc576060_1588784861"/>
      <w:bookmarkStart w:id="352" w:name="_Toc135"/>
      <w:bookmarkEnd w:id="351"/>
      <w:r>
        <w:rPr>
          <w:rtl w:val="true"/>
        </w:rPr>
        <w:t>اشارة</w:t>
      </w:r>
      <w:bookmarkEnd w:id="352"/>
    </w:p>
    <w:p>
      <w:pPr>
        <w:pStyle w:val="BookText"/>
        <w:rPr/>
      </w:pPr>
      <w:r>
        <w:rPr>
          <w:rFonts w:ascii="Amiri" w:hAnsi="Amiri" w:eastAsia="Amiri" w:cs="Amiri"/>
          <w:color w:val="111111"/>
          <w:sz w:val="28"/>
          <w:sz w:val="28"/>
          <w:szCs w:val="28"/>
          <w:rtl w:val="true"/>
          <w:lang w:bidi="ar-SA"/>
        </w:rPr>
        <w:t xml:space="preserve">والأسماء المناداة تنقسم على ثلاثة أضرب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مفرد ومضاف ومضارع للمضاف بطوله</w:t>
      </w:r>
      <w:r>
        <w:rPr>
          <w:rFonts w:eastAsia="Amiri" w:cs="Amiri" w:ascii="Amiri" w:hAnsi="Amiri"/>
          <w:color w:val="111111"/>
          <w:sz w:val="28"/>
          <w:szCs w:val="28"/>
          <w:rtl w:val="true"/>
          <w:lang w:bidi="ar-SA"/>
        </w:rPr>
        <w:t>.</w:t>
      </w:r>
    </w:p>
    <w:p>
      <w:pPr>
        <w:pStyle w:val="Heading5"/>
        <w:numPr>
          <w:ilvl w:val="4"/>
          <w:numId w:val="1"/>
        </w:numPr>
        <w:rPr/>
      </w:pPr>
      <w:bookmarkStart w:id="353" w:name="__RefHeading___Toc576062_1588784861"/>
      <w:bookmarkStart w:id="354" w:name="_Toc136"/>
      <w:bookmarkEnd w:id="353"/>
      <w:r>
        <w:rPr>
          <w:rtl w:val="true"/>
        </w:rPr>
        <w:t xml:space="preserve">شرح الأول </w:t>
      </w:r>
      <w:r>
        <w:rPr>
          <w:rtl w:val="true"/>
        </w:rPr>
        <w:t xml:space="preserve">: </w:t>
      </w:r>
      <w:r>
        <w:rPr>
          <w:rtl w:val="true"/>
        </w:rPr>
        <w:t>وهو الاسم المفرد في النداء الاسم المفرد</w:t>
      </w:r>
      <w:bookmarkEnd w:id="354"/>
    </w:p>
    <w:p>
      <w:pPr>
        <w:pStyle w:val="BookText"/>
        <w:rPr/>
      </w:pPr>
      <w:r>
        <w:rPr>
          <w:rFonts w:ascii="Amiri" w:hAnsi="Amiri" w:eastAsia="Amiri" w:cs="Amiri"/>
          <w:color w:val="111111"/>
          <w:sz w:val="28"/>
          <w:sz w:val="28"/>
          <w:szCs w:val="28"/>
          <w:rtl w:val="true"/>
          <w:lang w:bidi="ar-SA"/>
        </w:rPr>
        <w:t xml:space="preserve">ينقسم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ونكرة فالمعرفة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المضموم في النداء والمعرفة المضمومة في النداء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اسما علما قبل النداء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وعمرو فهو على معرفته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وضرب كان نكرة فتعرف بالنداء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رجل أقبل صار معرفة بالخطاب وأنه في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فهذان الضربان هما اللذان يضمّان في النداء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زيد ويا عمرو ويا بكر ويا جعفر ويا رجل أقبل ويا غلام تعال</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زيد فزيد وما أشبهه من المعارف معارف قبل النداء وهو في النداء معرفة كما كان ولو كان تعريفه بالنداء لقدر تنكيره قبل تعريفه ويحيل قول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معرفة النداء فقط إنك </w:t>
      </w:r>
    </w:p>
    <w:p>
      <w:pPr>
        <w:pStyle w:val="BookText"/>
        <w:rPr/>
      </w:pPr>
      <w:r>
        <w:rPr>
          <w:rFonts w:ascii="Amiri" w:hAnsi="Amiri" w:eastAsia="Amiri" w:cs="Amiri"/>
          <w:color w:val="111111"/>
          <w:sz w:val="28"/>
          <w:sz w:val="28"/>
          <w:szCs w:val="28"/>
          <w:rtl w:val="true"/>
          <w:lang w:bidi="ar-SA"/>
        </w:rPr>
        <w:t xml:space="preserve">قد تنادي بإسمه من لا تعلم له فيه شريكا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فرزدق أقبل ولو كنت لا تعرف أحدا له مثل هذا الاسم ولو لم يكن عرف أن هذا اسمه فيما تقدم لما أجابك إذا دعوته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قال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زيد أنه معرفة بالنداء فهذا الكلام من وجه حسن ومن وجه قبيح عندي أما حسنة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أول ما يوضع الاسم ليعرف به الإنسان أنه ينادي به فيقول له أبوه أو من سماه مبتدأ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فلان ، وإذا كرر ذلك عليه علم أنه اسمه ولو لا التكرير أيضا ما علم فمن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الاسم معرفة بالنداء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أنه به صار يعرف المسمى فحسن ، وإن كان أراد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التعريف الذي كان فيه قد زال وحدث بالنداء تعريف آخر فقد بينا وجه الإحالة فيه ويلزم قائل هذا القول شناعات أخر 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كان نكرة لا شك فيه قبل النداء وإنا صار بإختصاصك له وإقبالك عليه في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الرجل فرفع وإنما ادعى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زيد معرفة بالنداء لا بالتعريف الذي كان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وجد الألف واللام لا يثبتان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التعريف في التثنية ألا ترى أنك تقول يا زيدان أقبلا ولو لا يا لقلت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الزيدان إذا أردت التعريف وإنما حذفت الألف واللام استغناء بيا عنهما إذ كانتا آلة للتعريف كما حذفنا من النكرة في النداء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ووجدنا ما ينوب عنهما فليس ينادي شيء مما فيه الألف واللام إلا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من أجل أن هذا الاسم لا تفارقه الألف واللام وكثر من كلام العرب</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الاسم النكرة الذي بقي على نكرته فلم يتعرف بتسمية ولا نداء فإذا ناديته فهو منصوب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رجلا أقبل ويا غلاما تعال وكذلك 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رجلا عاقلا تعالى فالنكرة منصوبة وصفتها أو لم تصفها ومعنى هذا أنك لم تدع رجلا بعينه فمن أجابك فقد أطاعك ألا ترى أنه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هو وراء حائط ولا يدري من وراؤه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رجلا أغثني ويا غلاما كلمني كما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الضرير يا رجلا خذ بيدي فهو ليس يقصد واحدا بعينه بل من أخذ بيده فهو بغيته قال الشاعر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فيا راكبا إما عرضت فبلّغن</w:t>
      </w:r>
    </w:p>
    <w:p>
      <w:pPr>
        <w:pStyle w:val="BookText"/>
        <w:rPr/>
      </w:pPr>
      <w:r>
        <w:rPr>
          <w:rFonts w:ascii="Amiri" w:hAnsi="Amiri" w:eastAsia="Amiri" w:cs="Amiri"/>
          <w:color w:val="111111"/>
          <w:sz w:val="28"/>
          <w:sz w:val="28"/>
          <w:szCs w:val="28"/>
          <w:rtl w:val="true"/>
          <w:lang w:bidi="ar-SA"/>
        </w:rPr>
        <w:t xml:space="preserve">نداماي من نجران أن لا تلاقيا </w:t>
      </w:r>
      <w:r>
        <w:rPr>
          <w:rStyle w:val="FootnoteAnchor"/>
          <w:rtl w:val="true"/>
        </w:rPr>
        <w:footnoteReference w:id="169"/>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النكرة غير المقصودة كقول الأعمى لغير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رجلا خذ بيدي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المضاف سواء أكانت الإضافة محضة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اغْفِرْ 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 غير محضة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مالك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وتمتنع الإضافة في النداء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 لا يجوز الجمع بين خطابين ، ويجوز في النّدبة ، أمّا الغائب والمتكلّم فيجوز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لمعهود ،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في المقتضب وأمالي الشجري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أضيف المنادى إلى ضمير المتكلم فأجود الوجوه حذف الياء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قَوْمِ لا أَسْئَلُكُمْ عَلَيْهِ أَجْراً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تفصيل ذلك في رقم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البحث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الشّبيه بالمضاف ، وهو ما اتّصل به شيء من تمام معناه ، معمولا له ،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ضاحكا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سامعا دعاء المظلوم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يجوز ضمّه وفتحه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يجوز ضمّه على الأصل ، وفتحه على الإتباع ، نوعان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علما مفردا موصوفا بابن متّصل به ، مضاف إلى علم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خالد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والمختار الفتح لخفّته ، ومنه قول رؤبة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حكم بن المنذر بن الجارود</w:t>
      </w:r>
    </w:p>
    <w:p>
      <w:pPr>
        <w:pStyle w:val="BookText"/>
        <w:rPr/>
      </w:pPr>
      <w:r>
        <w:rPr>
          <w:rFonts w:ascii="Amiri" w:hAnsi="Amiri" w:eastAsia="Amiri" w:cs="Amiri"/>
          <w:color w:val="111111"/>
          <w:sz w:val="28"/>
          <w:sz w:val="28"/>
          <w:szCs w:val="28"/>
          <w:rtl w:val="true"/>
          <w:lang w:bidi="ar-SA"/>
        </w:rPr>
        <w:t>سرادق المجد عليك ممدود</w:t>
      </w:r>
    </w:p>
    <w:p>
      <w:pPr>
        <w:pStyle w:val="BookText"/>
        <w:rPr/>
      </w:pPr>
      <w:r>
        <w:rPr>
          <w:rFonts w:ascii="Amiri" w:hAnsi="Amiri" w:eastAsia="Amiri" w:cs="Amiri"/>
          <w:color w:val="111111"/>
          <w:sz w:val="28"/>
          <w:sz w:val="28"/>
          <w:szCs w:val="28"/>
          <w:rtl w:val="true"/>
          <w:lang w:bidi="ar-SA"/>
        </w:rPr>
        <w:t>فإن انتفى شرط ممّا ذكر تعيّن الضّمّ كما 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رجل ابن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انن 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لانتفاء علمية المنادى في الأولى ، وعلمية المضاف إليه في الثانية ، وفي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خالد الشجاع ابن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لوجود الفصل ، ونحو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الصفة غير 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والوصف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كالوصف بابن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عائشة ابنة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لقلّة استعمالها في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معجم القواعد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أعربت النكرة ولم تبن لأنها لم تخرج عن بابها إلى غير بابها كما خرجت المعرفة ، 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علمنا أن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زيد مبني على الضم وليس بمعرب مرفوع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أنه غير معرب أن موضعه نصب والدليل على ذلك أن المضاف إذا وقع موقع المفرد نصب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وأن الصفة قد تنصب على الموضع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زيد الطويل فلو كانت الضمة إعرابا لما جاز أن تنصبه إذا أضفناه ولا أن تنصب وصفه لكنا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مضموم مضارع للمرفوع </w:t>
      </w:r>
    </w:p>
    <w:p>
      <w:pPr>
        <w:pStyle w:val="BookText"/>
        <w:rPr/>
      </w:pPr>
      <w:r>
        <w:rPr>
          <w:rFonts w:ascii="Amiri" w:hAnsi="Amiri" w:eastAsia="Amiri" w:cs="Amiri"/>
          <w:color w:val="111111"/>
          <w:sz w:val="28"/>
          <w:sz w:val="28"/>
          <w:szCs w:val="28"/>
          <w:rtl w:val="true"/>
          <w:lang w:bidi="ar-SA"/>
        </w:rPr>
        <w:t xml:space="preserve">ويشبهه من أجل أن كل اسم متمكن يقع في هذا الموضع يضم فأشبه من أجل ذلك المرفوع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الفاعل ؛ لأن كل اسم متمكن 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مرفوع فلهذا حسن أن تتبعه النعت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زيد الطويل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زد الطويل يا زيد وعمرو فتعطف كما تعطف على المرفوع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وينبغي أن 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حق كل منادى النصب من قبل أن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فلان ينوب عن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أنادي فلانا ؛ لأن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العمل بعينه وأنه فارق سائر الكلام ؛ لأن الكلام لفظ يغني عن العمل وهذا العمل فيه هو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ناديت زيدا بعد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زيد وهو مثل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زيدا بعد علمك ذلك به فتأمل هذا فإنه منفرد به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السبب الذي أوجب بناء الاسم المفرد فوقوعه موقع غير المتمكن ألا ترى أنه قد وقع موقع المضمرة والمكنيات والأسماء إنما جعلت للغيبة 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زيد وأنت تحذف زيدا عن نفسه إنما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قمت يا هذا فلما وقع زيد وما أشبهه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النداء موقع أنت والكاف وأنتم وهذه مبنيات لمضارعتها الحروف بني وسنبين أمر المبنيات في مواضعها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وبني على الحركة في النداء ؛ لأن أصله التمكن ففرق بينه وبين ما لا أصل له في التمكن فأما تحريكه بالضم دون غيره فإنهم شبهوه بالغايات نحو قبل وبعد إذ كانت تعرب بما يجب لها من الإعراب إذا أضفتها وهو النصب والخفض دون الرفع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قبلك ومن قبلك فلما حذف منها الاسم المضاف إليه بني الباقي على الضم وهي الحركة التي لم تكن له قبل البناء فعلم أنها غير إعراب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جئتك من قبل ومن بعد ومن عل يا هذا فكذلك هذا المنادى لما كان مضافه منصوبا ضم مفرده ألا ترى أنك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فتنصب ، فإن لم تضف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ويا غلام فضممت فكذلك التقدير في كل مفرد ، وإن كنت لم تفرد عن إضافة فهذا تقديره</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 أن لك أن تصف زيدا وما أشبهه في النداء وتؤكده وتبدل منه وتعطف عليه بحرف العطف وعطف البيان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الوصف فقولك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زيد الطويل والطويل فترفع على اللفظ وتنصب على الموضع ، فإن وصفته بمضاف نصبت الوصف لا غير ؛ لأنه لو وقع موقع زيد لم يكن إلا منصوبا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زيد ذا الجمة وكذلك إن أكدته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زيد نفسه ويا تميم كلكم ويا قيس كلكم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يا تميم أجمعون فأنت فيه بالخيار إن شئت رفعت ، وإن شئت نصبت حكم التأكيد حكم النعت إلا أن الصفة يجوز فيها النصب على إضمار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في أجمعين ذلك ، وأما البدل فقولك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زيد زيد الطويل ويا زيد أخانا ؛ لأن تقدير البدل أن يقوم الثاني مقام الأول فيعمل فيه ما عمل في الأول فقولك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زيد أخانا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عطف البيان كالنعت سواء لا يلزمك فيه طرح التنوين كما لا يلزمك في النعت طرح الألف واللام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زيد زيدا فتعطف على الموضع ويا زيد زيد وأمر البدل وعطف البيان سنذكرهما مع ذكر توابع الأسماء وهذا البيت ينشد على ضروب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وأسطار سطرن سطرا</w:t>
      </w:r>
    </w:p>
    <w:p>
      <w:pPr>
        <w:pStyle w:val="BookText"/>
        <w:rPr/>
      </w:pPr>
      <w:r>
        <w:rPr>
          <w:rFonts w:ascii="Amiri" w:hAnsi="Amiri" w:eastAsia="Amiri" w:cs="Amiri"/>
          <w:color w:val="111111"/>
          <w:sz w:val="28"/>
          <w:sz w:val="28"/>
          <w:szCs w:val="28"/>
          <w:rtl w:val="true"/>
          <w:lang w:bidi="ar-SA"/>
        </w:rPr>
        <w:t xml:space="preserve">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نصر نصرا نصرا </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 xml:space="preserve">فمن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نصر نصرا فإنه جعل المنصوبين تبيينا للمضموم وهو الذي يسميه النحويون عطف البيان وسأفرق لك عطف البيان من البدل في موضعه ومجرى العطف للبيان مجرى الصفة فأجريا على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زيد الظريف وتقديره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رجل زيدا أقبل على قول من نصب 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نصر نصرا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جعلهما تبيينا وأجرى أحدهما على اللفظ والآخر على الموضع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زيد الظريف العاقل ولو نصبت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جيدا ومنهم من ينشده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نصر نصر نصرا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فجعل الثاني بدلا من الأول وتنصب الثالث على التبيين فكأنه قال </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نصر نصر نصرا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العطف فقولك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زيد وعمرو أقبلا ويا هند وزيد أقبلا ولا يجوز عطف الثاني على الموضع لما ذكرناه في باب العطف وهو أن حكم الثاني حكم الأول ؛ لأنه منادى مثله وكل مفرد منادى فهو مضموم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قالوا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زيد والحرث لما دخلت الألف واللام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تدخل عليهما فاعلم وإنما يبني الأول ؛ لأنه منادى مخاطب باسمه وعلة الثاني وما بعده كعلة الأول لا فرق بينهما في ذلك ألا ترى 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وزيد فيضمون الثاني والأول منصوب لهذه العلة ولو لا ذلك لم يجز قال جميع ذلك ابن السراج أيضا ، فإن عطفت اسما فيه ألف ولام على مفرد ، فإن فيه إختلافا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الخليل وسيبويه والمازني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فيختارون الرفع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زيد والحارث أقبلا وقرأ الأعرج وهو عبد الرحمن بن هرمز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جبال اوبي معه والطّير</w:t>
      </w:r>
      <w:r>
        <w:rPr>
          <w:rFonts w:eastAsia="Amiri" w:cs="Amiri" w:ascii="Amiri" w:hAnsi="Amiri"/>
          <w:color w:val="111111"/>
          <w:sz w:val="28"/>
          <w:szCs w:val="28"/>
          <w:rtl w:val="true"/>
          <w:lang w:bidi="ar-SA"/>
        </w:rPr>
        <w:t xml:space="preserve">) </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 xml:space="preserve">والجمهور بقطع الهمزة ، وتشديد الواو ،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التأويب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يسبح هو وترجع هي معه التسبيح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روي عن روح من رفع الراء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نسقا على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على الضمير المستكن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للفصل بالظرف فهي انفراده لابن مهران ، عن هبة الله بن جعفر ، عن أصحابه عنه ، لا يقرأ بها ، ولذا أسقطها صاحب الطيبة على عادته رحمه الله تعالى ، والمشهور عن روح النصب كغيره ، عطفا على محل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إتحاف فضلاء البشر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أبو عمرو وعيسى ويونس وأبو عمر الجرمي فيختارون النصب وهي قراءة العامة</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أبو العباس يختار النصب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زيد والرجل ويختار الرفع في الحارث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زيد والحراث ؛ لأن الألف واللام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عنده للتفخيم والألف واللام في الرجل دخلتا بدلا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النضر والحارث ونصر وحارث بمنزلة ومثل ذلك اختلافهم في الاسم المنادى إذا لحقه التنوين اضطرارا في الشعر ، فإن الأولين يؤثرون رفعه أيضا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بمنزلة مرفوع لا ينصرف يلحقه التنوين فيبقى على لفظه وأبو عمرو بن </w:t>
      </w:r>
    </w:p>
    <w:p>
      <w:pPr>
        <w:pStyle w:val="BookText"/>
        <w:rPr/>
      </w:pPr>
      <w:r>
        <w:rPr>
          <w:rFonts w:ascii="Amiri" w:hAnsi="Amiri" w:eastAsia="Amiri" w:cs="Amiri"/>
          <w:color w:val="111111"/>
          <w:sz w:val="28"/>
          <w:sz w:val="28"/>
          <w:szCs w:val="28"/>
          <w:rtl w:val="true"/>
          <w:lang w:bidi="ar-SA"/>
        </w:rPr>
        <w:t xml:space="preserve">العلاء وأصحابه يلزمون النصب ويقولون هو بمنزلة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بعثمان يا فتى فإذا لحقه التنوين رجع إلى الخفض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المنادى مبهما فحكمه حكم غيره إلا أنه يوصف بالرجل وما أشبهه من الأجناس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الرجل أقبل 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 كاسم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مدعو والرجل نعت له ولا يجوز أن يفارقه نعته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مبهم ولا يستعمل إلا بصلة إلا في الجزاء والاستفهام فلما لم يوصل ألزم الصفة لتبينه كما كانت تبينه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تبينه وكذلك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الرجل فإذا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الرجل لم يصلح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الرفع ؛ لأنه المنادى في الحقيقة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مبهم متوصل إليه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الرجل إذا جعلت هذا سببا إلى نداء الرجل ولك أن تقيم الصفة مقام الموصوف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الطويل ويا هذا القصير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يا أَيُّهَا الْعَزِيزُ مَسَّنا وَأَهْلَنَا الضُّرُّ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قدرت الوقف على هذا ولم تجعله وصلة إلى الصفة وكان مستغنيا بإفراده كنت في صفته بالخيار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شئت رفعت ، وإن شئت نصبت كما كان ذلك في نعت زيد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الطويل والطويل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في وصفها النصب لأنها لا تستعمل مفردة ، فإن وصفت الصفة بمضاف فهو مرفوع لأنك إنما تنصب صفة المنادى فقط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أيّها الجاهل ذو التّنزّي </w:t>
      </w:r>
      <w:r>
        <w:rPr>
          <w:rFonts w:eastAsia="Amiri" w:cs="Amiri" w:ascii="Amiri" w:hAnsi="Amiri"/>
          <w:color w:val="111111"/>
          <w:sz w:val="28"/>
          <w:szCs w:val="28"/>
          <w:rtl w:val="true"/>
          <w:lang w:bidi="ar-SA"/>
        </w:rPr>
        <w:t xml:space="preserve">... </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يأيّها الجاهل ذو التّنزّي</w:t>
      </w:r>
    </w:p>
    <w:p>
      <w:pPr>
        <w:pStyle w:val="BookText"/>
        <w:rPr/>
      </w:pPr>
      <w:r>
        <w:rPr>
          <w:rFonts w:ascii="Amiri" w:hAnsi="Amiri" w:eastAsia="Amiri" w:cs="Amiri"/>
          <w:color w:val="111111"/>
          <w:sz w:val="28"/>
          <w:sz w:val="28"/>
          <w:szCs w:val="28"/>
          <w:rtl w:val="true"/>
          <w:lang w:bidi="ar-SA"/>
        </w:rPr>
        <w:t>لا توعدنّي حيّة بالنّكز</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 شرح الأشموني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صفة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النصب على أن تجعله بدلا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الجاهل ذا التنزي ولا يجوز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أقبل وأنت تناديه تريد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أقبل وأنت تريد يا زيد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أقبل ؛ لأن هذين نعت لأي ، فإن جاء في الشعر فهو جائز ولك أن تسقط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أقبل وإنما قبح إسقاط حرف النداء من هذا ورجل لأنهما يكونان نعتا لأي فلا يجمع عليها حذف المنعوت وحرف النداء فاعلم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لي ، فإن الخليل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الميم المشددة في آخره بدل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للنداء لأنهما حرفان مكان حرفين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على صحة قول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يكون إلا في النداء 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غفر اللهم لزيد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سخط اللهم على زيد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سخط الله على زيد وغفر الله لزيد وإنما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لنا اللهم اهدنا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نداء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فكيف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لنا واللهم أمنا بخير فقد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على قوله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اللهم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الله أمنا ولا يلزم ذلك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يقول الميم بدل من 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وصفت مفردا بمضاف لم يكن المضاف إلا منصوبا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زيد ذا الجمة ، فأما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زيد الحسن الوجه ، فإن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يجيز الرفع والنصب في الصفة ؛ لأن معناه عنده الإنفصال فهو كالمفرد في التقدير ؛ لأن حسن الوجه بمنزلة حسن وجهه فكما أن يجيز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زيد الحسن والحسن فكذلك يفعل إذا أضاف ؛ لأنه غير الإضافة يعني به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صاح يا ذا الضّامر العنس</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ذا الضامرة عنسه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زيد أو عبد الله ويا زيد أو خالد وقال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ولا في العطف على المنادى بمنزلة الواو</w:t>
      </w:r>
      <w:r>
        <w:rPr>
          <w:rFonts w:eastAsia="Amiri" w:cs="Amiri" w:ascii="Amiri" w:hAnsi="Amiri"/>
          <w:color w:val="111111"/>
          <w:sz w:val="28"/>
          <w:szCs w:val="28"/>
          <w:rtl w:val="true"/>
          <w:lang w:bidi="ar-SA"/>
        </w:rPr>
        <w:t xml:space="preserve">. </w:t>
      </w:r>
      <w:bookmarkStart w:id="355" w:name="pg14340_341141"/>
    </w:p>
    <w:p>
      <w:pPr>
        <w:pStyle w:val="Heading5"/>
        <w:numPr>
          <w:ilvl w:val="4"/>
          <w:numId w:val="1"/>
        </w:numPr>
        <w:rPr/>
      </w:pPr>
      <w:bookmarkStart w:id="356" w:name="__RefHeading___Toc576064_1588784861"/>
      <w:bookmarkStart w:id="357" w:name="_Toc137"/>
      <w:bookmarkEnd w:id="355"/>
      <w:bookmarkEnd w:id="356"/>
      <w:r>
        <w:rPr>
          <w:rtl w:val="true"/>
        </w:rPr>
        <w:t xml:space="preserve">شرح الاسم المنادى الثاني </w:t>
      </w:r>
      <w:r>
        <w:rPr>
          <w:rtl w:val="true"/>
        </w:rPr>
        <w:t xml:space="preserve">: </w:t>
      </w:r>
      <w:r>
        <w:rPr>
          <w:rtl w:val="true"/>
        </w:rPr>
        <w:t>وهو المضاف</w:t>
      </w:r>
      <w:bookmarkEnd w:id="357"/>
    </w:p>
    <w:p>
      <w:pPr>
        <w:pStyle w:val="BookText"/>
        <w:rPr/>
      </w:pPr>
      <w:r>
        <w:rPr>
          <w:rFonts w:ascii="Amiri" w:hAnsi="Amiri" w:eastAsia="Amiri" w:cs="Amiri"/>
          <w:color w:val="111111"/>
          <w:sz w:val="28"/>
          <w:sz w:val="28"/>
          <w:szCs w:val="28"/>
          <w:rtl w:val="true"/>
          <w:lang w:bidi="ar-SA"/>
        </w:rPr>
        <w:t xml:space="preserve">اعلم أن كل اسم مضاف منادى فهو منصوب على أصل النداء الذي يجب فيه كما بينا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أقبل ويا غلام زيد افعل ويا عبد مرة تعال ويا رجل سوء تب المعرفة والنكرة في هذا سواء وقال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قَوْمَنا أَجِيبُوا داعِيَ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الأحقاف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منصوب على إضمار الفعل المتروك إظهاره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أدعو أو أريد لا أنك تخبر أنك تفعل ولكن بها علم أنك قد أوقعت فعلا يا عبد الله وقع دعاؤك بعبد الله فانتصب على أنه مفعول تعدى إليه فعلك ، فإن أضفت المنادى إلى نفسك فحكم كل اسم تضيفه إلى نفسك أن تحذف إعرابه وتكسر حرف الإعراب وتأتي بالياء التي هي اسمك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غلامي وزيدي فإذا ناديت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غلام أقبل لا تثبت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الإضافة كما تثبت التنوين في المفرد تشبيها به وثبات الياء فيما زعم يونس في المضاف لغة وكان أبو عمرو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عبادي اتقون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يبدلون مكان الياء الألف لأنها أخف عليهم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ربا تجاوز عنا ويا غلاماه لا تفعل فإذا وقفت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غلاما وعلى هذا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أباه ويا أماه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 الخليل عن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أبه ويا أبة لا تفعل ويا أبتاه ويا أمتاه فزعم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الهاء مثل الهاء في عمة وخالة وزعم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سمع من العرب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أمة لا تفعلي ويدلك على أن الهاء بمنزلة الهاء في عمة أنك تقول في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أمة ويا أبه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خالة إنما يلزمون هذه في النداء إذا أضفت إلى نفسك خاصة كأنهم جعلوها عوضا من حذف الياء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بعض العرب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لا تفعلي ولا يجوز ذلك في غيرها من المضاف</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وبعض العرب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أغفر لي ويا قوم لا تفعلوا ، فإن أضفت إلى مضاف إليك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غلام غلامي ويا ابن أخي فتثبت الياء ؛ لأن الثاني غير منادى فإنما تسقط الياء في </w:t>
      </w:r>
    </w:p>
    <w:p>
      <w:pPr>
        <w:pStyle w:val="BookText"/>
        <w:rPr/>
      </w:pPr>
      <w:r>
        <w:rPr>
          <w:rFonts w:ascii="Amiri" w:hAnsi="Amiri" w:eastAsia="Amiri" w:cs="Amiri"/>
          <w:color w:val="111111"/>
          <w:sz w:val="28"/>
          <w:sz w:val="28"/>
          <w:szCs w:val="28"/>
          <w:rtl w:val="true"/>
          <w:lang w:bidi="ar-SA"/>
        </w:rPr>
        <w:t xml:space="preserve">الموضع الذي يسقط فيه التنوين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أم ويا ابن عم فجعلوا ذلك بمنزلة اسم واحد لكثرته في كلامهم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العباس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عثمان عن قول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أم لا تفعل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عندي فيه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أن يكون 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أمي فقلب الياء ألفا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أما ثم حذف الألف استخفافا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حذف الياء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أبة لا تفعل والوجه الآخر أن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عمل في أم عمل خمسة عشر فبني لذلك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جاز في الوجه الأول قلب الياء ألفا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في النداء والخبر وهو في النداء أجود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النداء يقرب من الندبة وهو قياس واحد ، وذلك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أماه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فنجيزه في الخبر في الشعر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الشعر وفي الكلام جيد بالغ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غلاما قد جاء فأقلبها ؛ لأن الألف أخف من الياء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قال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زعموا أنّي جزعت عليهما</w:t>
      </w:r>
    </w:p>
    <w:p>
      <w:pPr>
        <w:pStyle w:val="BookText"/>
        <w:rPr/>
      </w:pPr>
      <w:r>
        <w:rPr>
          <w:rFonts w:ascii="IRNazanin" w:hAnsi="IRNazanin" w:eastAsia="IRNazanin"/>
          <w:color w:val="111111"/>
          <w:sz w:val="28"/>
          <w:sz w:val="28"/>
          <w:szCs w:val="28"/>
          <w:rtl w:val="true"/>
          <w:lang w:bidi="fa-IR"/>
        </w:rPr>
        <w:t xml:space="preserve">وهل جزع 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بأباهما</w:t>
      </w:r>
    </w:p>
    <w:p>
      <w:pPr>
        <w:pStyle w:val="BookText"/>
        <w:rPr/>
      </w:pPr>
      <w:r>
        <w:rPr>
          <w:rFonts w:ascii="Amiri" w:hAnsi="Amiri" w:eastAsia="Amiri" w:cs="Amiri"/>
          <w:color w:val="111111"/>
          <w:sz w:val="28"/>
          <w:sz w:val="28"/>
          <w:szCs w:val="28"/>
          <w:rtl w:val="true"/>
          <w:lang w:bidi="ar-SA"/>
        </w:rPr>
        <w:t xml:space="preserve">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بأبي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سيبويه لأبي النجم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بنت عمّا لا تلومي واهجعي </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يا ابن أمّي ويا شقيّق نفسي</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ابنة عمّا لا تلومي واهجعي</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لا يكثر استعماله من نظائر ذلك نحو يا ابن أخي ويا ابن خالي فالياء فيه ثابتة لا غير ، ولهذا قال في يا ابن أم يا ابن عم ولم يقل في نحو يا ابن أم يا ابن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شرح الأشموني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أضفت اسما مثنى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عبدين وزيدين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عبدي ويا زيد ففتحت الياء من قبل أن أصل الإضافة إلى نفسك الفتح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بني وغلامي يا فتي ثم تسكن إذا شئت استخفافا فلما التقى ساكنان في عبدي واحتجت إلى الحركة رددت ما كان للياء إليها فإذا صغرت ابنا فقلت بني ثم أضفته إلى نفسك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أقبل ولم تكن هذه الياء كياء التثنية ؛ لأن هذه حرف إعراب كما يتحرك دال عبد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بني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عبد فإذا أضفتهما إلى نفسك كسرت حرف الإعراب إرادة للياء وكان الأصل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أن تأتي بياء بعد الياء المشددة فحذفتها واستغنيت بالكسر عنها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زيد عمرو ويا زيد زيد أخينا ويا يزد زيدنا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سيبويه وزعم الخليل ويونس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كله سواء وهي لغة للعرب جيدة ، وذلك لأنهم قد 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لو لم يكرروا الاسم كان الأول نصبا ؛ لأنه مضاف فلما كرروه تركوه على حاله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تيم تيم عديّ لا أبا لكم</w:t>
      </w:r>
    </w:p>
    <w:p>
      <w:pPr>
        <w:pStyle w:val="BookText"/>
        <w:rPr/>
      </w:pPr>
      <w:r>
        <w:rPr>
          <w:rFonts w:ascii="Amiri" w:hAnsi="Amiri" w:eastAsia="Amiri" w:cs="Amiri"/>
          <w:color w:val="111111"/>
          <w:sz w:val="28"/>
          <w:sz w:val="28"/>
          <w:szCs w:val="28"/>
          <w:rtl w:val="true"/>
          <w:lang w:bidi="ar-SA"/>
        </w:rPr>
        <w:t>لا يلقينّكم في سوأة عمر</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تيم تيم عدي ويا زيد زيد أخينا فكل اسمين لفظهما واحد والآخر منهما مضاف فالجيد الضم في الأول والثاني منهما منصوب ؛ لأنه مضاف ، فإن شئت كان بدلا من الأول ، وإن شئت كان عطفا عليه عطف البيان والوجه الآخر نصب الأول بغير تنوين </w:t>
      </w:r>
      <w:bookmarkStart w:id="358" w:name="pg14340_341144"/>
    </w:p>
    <w:p>
      <w:pPr>
        <w:pStyle w:val="BookText"/>
        <w:rPr/>
      </w:pPr>
      <w:bookmarkEnd w:id="358"/>
      <w:r>
        <w:rPr>
          <w:rFonts w:ascii="Amiri" w:hAnsi="Amiri" w:eastAsia="Amiri" w:cs="Amiri"/>
          <w:color w:val="111111"/>
          <w:sz w:val="28"/>
          <w:sz w:val="28"/>
          <w:szCs w:val="28"/>
          <w:rtl w:val="true"/>
          <w:lang w:bidi="ar-SA"/>
        </w:rPr>
        <w:t xml:space="preserve">لأنك أردت بالأول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زيد عمرو فأما أقحمت الثاني توكيدا للأول ، وأما حذفت من الأول المضاف استغناء بإضافة الثاني فكأنه في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زيد عمرو زيد عمرو ويا تيم عدي تيم 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المضاف إذا وصفته بمفرد وبمضاف مثله مل يكن نعته إلا نصبا لأنك إن حملته على اللفظ فهو نصب والموضع موضع نصب فلا يزال ما كان على أصله إلى غيره ، وذلك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العاقل ويا غلامنا الطويل والبدل يقوم مقام المبدل منه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أخانا زيد أقبل ، فإن لم ترد البدل وأردت البيان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أخانا زيدا أقبل ؛ لأن البيان يجري مجرى النعت</w:t>
      </w:r>
      <w:r>
        <w:rPr>
          <w:rFonts w:eastAsia="Amiri" w:cs="Amiri" w:ascii="Amiri" w:hAnsi="Amiri"/>
          <w:color w:val="111111"/>
          <w:sz w:val="28"/>
          <w:szCs w:val="28"/>
          <w:rtl w:val="true"/>
          <w:lang w:bidi="ar-SA"/>
        </w:rPr>
        <w:t>.</w:t>
      </w:r>
    </w:p>
    <w:p>
      <w:pPr>
        <w:pStyle w:val="Heading5"/>
        <w:numPr>
          <w:ilvl w:val="4"/>
          <w:numId w:val="1"/>
        </w:numPr>
        <w:rPr/>
      </w:pPr>
      <w:bookmarkStart w:id="359" w:name="__RefHeading___Toc576066_1588784861"/>
      <w:bookmarkStart w:id="360" w:name="_Toc138"/>
      <w:bookmarkEnd w:id="359"/>
      <w:r>
        <w:rPr>
          <w:rtl w:val="true"/>
        </w:rPr>
        <w:t xml:space="preserve">شرح الثالث </w:t>
      </w:r>
      <w:r>
        <w:rPr>
          <w:rtl w:val="true"/>
        </w:rPr>
        <w:t xml:space="preserve">: </w:t>
      </w:r>
      <w:r>
        <w:rPr>
          <w:rtl w:val="true"/>
        </w:rPr>
        <w:t>وهو الاسم المنادى المضارع للمضاف لطوله</w:t>
      </w:r>
      <w:bookmarkEnd w:id="360"/>
    </w:p>
    <w:p>
      <w:pPr>
        <w:pStyle w:val="BookText"/>
        <w:rPr/>
      </w:pPr>
      <w:r>
        <w:rPr>
          <w:rFonts w:ascii="Amiri" w:hAnsi="Amiri" w:eastAsia="Amiri" w:cs="Amiri"/>
          <w:color w:val="111111"/>
          <w:sz w:val="28"/>
          <w:sz w:val="28"/>
          <w:szCs w:val="28"/>
          <w:rtl w:val="true"/>
          <w:lang w:bidi="ar-SA"/>
        </w:rPr>
        <w:t xml:space="preserve">إذا ناديت أسما موصولا بشيء هو كالتمام له فحكمه حكم المضاف إذا كان يشبهه في أنه لفظ مضموم إلى لفظ هو تمام الاسم الأول ويكون معرفة ونكرة ، وذلك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خيرا من زيد أقبل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 ضاربا رجلا ، ويا عشرون رجلا ، ويا قائما في الدار وما أشبهه جميع هذا منصوب أقبلت على واحد فخاطبته وقدرت التعريف ، وإن أردت التنكير فهو أيضا منصوب وقد كنت عرفتك أن المعارف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بالتسمية ومعرفة بالنداء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النكرة فوصفت أو لم تصف فهي منصوبة ؛ لأن التنوين لحقها فطالت فجعلت بمنزلة المضاف لما طال نصب ورد إلى الأصل كما تفعل ذلك بقبل وبعد وزعموا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بعض العرب يصرف قبلا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أبدأ بهذا قبلا فكأنه جعلها نكرة ، وأما قول الأحوص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 الله يا مطر عليها</w:t>
      </w:r>
    </w:p>
    <w:p>
      <w:pPr>
        <w:pStyle w:val="BookText"/>
        <w:rPr/>
      </w:pPr>
      <w:r>
        <w:rPr>
          <w:rFonts w:ascii="Amiri" w:hAnsi="Amiri" w:eastAsia="Amiri" w:cs="Amiri"/>
          <w:color w:val="111111"/>
          <w:sz w:val="28"/>
          <w:sz w:val="28"/>
          <w:szCs w:val="28"/>
          <w:rtl w:val="true"/>
          <w:lang w:bidi="ar-SA"/>
        </w:rPr>
        <w:t xml:space="preserve">وليس عليك يا مطر السّلام </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سلام الله يا مطر عليها</w:t>
      </w:r>
    </w:p>
    <w:p>
      <w:pPr>
        <w:pStyle w:val="BookText"/>
        <w:rPr/>
      </w:pPr>
      <w:r>
        <w:rPr>
          <w:rFonts w:ascii="Amiri" w:hAnsi="Amiri" w:eastAsia="Amiri" w:cs="Amiri"/>
          <w:color w:val="111111"/>
          <w:sz w:val="28"/>
          <w:sz w:val="28"/>
          <w:szCs w:val="28"/>
          <w:rtl w:val="true"/>
          <w:lang w:bidi="ar-SA"/>
        </w:rPr>
        <w:t>وليس عليك يا مطر السّلام</w:t>
      </w:r>
    </w:p>
    <w:p>
      <w:pPr>
        <w:pStyle w:val="BookText"/>
        <w:rPr/>
      </w:pPr>
      <w:r>
        <w:rPr>
          <w:rFonts w:ascii="Amiri" w:hAnsi="Amiri" w:eastAsia="Amiri" w:cs="Amiri"/>
          <w:color w:val="111111"/>
          <w:sz w:val="28"/>
          <w:sz w:val="28"/>
          <w:szCs w:val="28"/>
          <w:rtl w:val="true"/>
          <w:lang w:bidi="ar-SA"/>
        </w:rPr>
        <w:t xml:space="preserve">انظر شرح ابن عقيل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فإنما لحقه التنوين كما لحق ما لا ينصرف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وكان عيسى بن عمر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مطرا يشبهه بيا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نسمع عربيا يقوله وله وجه من القياس إذا نون فطال كالنكرة فالتنوين في جميع هذا الباب كحرف في وسط الاسم 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سميت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بثلاثة وثلاثين لقلت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ثلاثة وثلاثين أقبل وليس بمنزلة قولك للجماعة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ثلاثة وثلاثون لأنك أردت في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الثلاثة والثلاثون ولو قلت أيضا وأنت تنادي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ثلاثة والثلاثين لجاز الرفع والنصب في الثلاثين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زيد والحارث والحارث ولكنك أردت 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يقال له ثلاثة وثلاثون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نعت الاسم المفرد بابن فلان أو ابن أبي فلان وذكرت اسمه الغالب عليه وأضفته إلى اسم أبيه أو كنيته ، فإن الاسمين قد جعلا بمنزلة اسم واحد ؛ لأنه لا ينفك منه ونصب لطوله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زيد بن عمرو كأنك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زيد عمرو فجعلت زيدا وابنا بمنزلة اسم واحد ولا تنون زيدا كما لم تكن تنونه قبل النداء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زيد بن عمرو ، 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زيد ابن أخينا ضممت الدال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ابن أخينا نعت غير لازم 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زيد ابن ذي المال ويا رجل ابن عبد الله ؛ لأن رجلا اسم غير غالب فمتى لم يكن المنادى اسما غالبا والذي يضيف إليه ابنا سما غالبا لم يجز فيه ما ذكرنا من نصب الأول بغير تنوين ، وإذا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رجل ابن عبد الله فكأنك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رجل يا ابن عبد الله وعلى هذا ينشد هذا البيت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حكم بن المنذر بن الجارود</w:t>
      </w:r>
    </w:p>
    <w:p>
      <w:pPr>
        <w:pStyle w:val="BookText"/>
        <w:rPr/>
      </w:pPr>
      <w:r>
        <w:rPr>
          <w:rFonts w:ascii="Amiri" w:hAnsi="Amiri" w:eastAsia="Amiri" w:cs="Amiri"/>
          <w:color w:val="111111"/>
          <w:sz w:val="28"/>
          <w:sz w:val="28"/>
          <w:szCs w:val="28"/>
          <w:rtl w:val="true"/>
          <w:lang w:bidi="ar-SA"/>
        </w:rPr>
        <w:t xml:space="preserve">ولو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حكم بن المنذر كان جيدا وقياسا مطردا وكان أبو العباس رحمه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حسن الوجه لطوله لا لأنه مضاف ؛ لأن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وجهه</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عندي أنه نصب من حيث أضيف فما جاز أن يضاف ويخفض ما أضيف إليه ، وإن كان المعنى على غير ذلك كذلك نصب كما ينصب المضاف ؛ لأنه على لفظه</w:t>
      </w:r>
      <w:r>
        <w:rPr>
          <w:rFonts w:eastAsia="Amiri" w:cs="Amiri" w:ascii="Amiri" w:hAnsi="Amiri"/>
          <w:color w:val="111111"/>
          <w:sz w:val="28"/>
          <w:szCs w:val="28"/>
          <w:rtl w:val="true"/>
          <w:lang w:bidi="ar-SA"/>
        </w:rPr>
        <w:t xml:space="preserve">. </w:t>
      </w:r>
      <w:bookmarkStart w:id="361" w:name="pg14340_341146"/>
    </w:p>
    <w:p>
      <w:pPr>
        <w:pStyle w:val="Heading4"/>
        <w:numPr>
          <w:ilvl w:val="3"/>
          <w:numId w:val="1"/>
        </w:numPr>
        <w:rPr/>
      </w:pPr>
      <w:bookmarkStart w:id="362" w:name="__RefHeading___Toc576068_1588784861"/>
      <w:bookmarkStart w:id="363" w:name="_Toc139"/>
      <w:bookmarkEnd w:id="361"/>
      <w:bookmarkEnd w:id="362"/>
      <w:r>
        <w:rPr>
          <w:rtl w:val="true"/>
        </w:rPr>
        <w:t>باب ما خص به النداء من تغيير بناء الاسم المنادى</w:t>
      </w:r>
      <w:bookmarkEnd w:id="363"/>
    </w:p>
    <w:p>
      <w:pPr>
        <w:pStyle w:val="BookText"/>
        <w:rPr/>
      </w:pPr>
      <w:r>
        <w:rPr>
          <w:rFonts w:ascii="Amiri" w:hAnsi="Amiri" w:eastAsia="Amiri" w:cs="Amiri"/>
          <w:color w:val="111111"/>
          <w:sz w:val="28"/>
          <w:sz w:val="28"/>
          <w:szCs w:val="28"/>
          <w:rtl w:val="true"/>
          <w:lang w:bidi="ar-SA"/>
        </w:rPr>
        <w:t>والزيادة في آخره والحذف فيه</w:t>
      </w:r>
    </w:p>
    <w:p>
      <w:pPr>
        <w:pStyle w:val="BookText"/>
        <w:rPr/>
      </w:pPr>
      <w:r>
        <w:rPr>
          <w:rFonts w:ascii="Amiri" w:hAnsi="Amiri" w:eastAsia="Amiri" w:cs="Amiri"/>
          <w:color w:val="111111"/>
          <w:sz w:val="28"/>
          <w:sz w:val="28"/>
          <w:szCs w:val="28"/>
          <w:rtl w:val="true"/>
          <w:lang w:bidi="ar-SA"/>
        </w:rPr>
        <w:t xml:space="preserve">أما التغيير فقولهم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فسق ويا لكع عدل عن فاعل إلى فعيل للتكثير والمبالغة كما 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 عن عامر ولم يستعمل فسق إلا في النداء وهو معرفة فيه ويقوى أنه كذلك ما حكى سيبويه عن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سمع من العرب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فاسق الخبيث فلو لم يكن فاسق عنده معرفة ما وصفه بما فيه الألف واللام 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لكاع ويا فساق ويا خباث معدول عن معرفة كما صارت جعار اسما للضبع وكما صارت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حذام ورقاش اسما للمرأة وجميع ذلك مبني على الكسر لأنك عدلته من اسم معرفة مؤنث غير منصرف وليس بعد ترك الصرف إلا البناء فبني على كسر ؛ لأن الكسرة والتاء من علامات التأنيث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موضع يذكر فيه إن شاء الله ، فإن لم ترد العدل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لكع ويا لكعاء ، وأما ما لحقه الزيادة من آخره فقولهم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نومان ويا هناه وقال بعض المتقدمين في النحو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هناه هو فعال في التقدير وأصله هن فزيد هذا في النداء وبنى هذا البناء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ويلزم قائل هذا القول أن يقول في التثنية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هنانان أقبلا ولا أعلم أحدا يقول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الأخفش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هناه أقبل ويا هنانيه أقبلا ويا هنوناه أقبلوا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هن ويا هنان أقبلا ويا هنون أقبلوا ، وإن أضفت إلى نفسك لم يكن فيه إلا شيء واحد يأتي فيما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والمنكر من ذا تحريك الهاء من هناه وإلا فالقياس مطرد كهاء الندبة وألفها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أيضا الأخفش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هنتاه أقبلي ويا هنتانيه أقبلا ويا هناتوه أقبلن</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وتقول للمرأة بغير زيادة يا هنت أقبلي ويا هنتان أقبلا ويا هنات أقبلن وتقول في الإضافة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ياهن أقبل وياهني أقبلا وياهنى أقبلوا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وللمرأة في الإضافة يا هنت أقبلي ويا هنتي أقبلا وللجمع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هنات أقبلن وتزاد في آخر الاسم في النداء</w:t>
      </w:r>
    </w:p>
    <w:p>
      <w:pPr>
        <w:pStyle w:val="BookText"/>
        <w:rPr/>
      </w:pPr>
      <w:r>
        <w:rPr>
          <w:rFonts w:ascii="Amiri" w:hAnsi="Amiri" w:eastAsia="Amiri" w:cs="Amiri"/>
          <w:color w:val="111111"/>
          <w:sz w:val="28"/>
          <w:sz w:val="28"/>
          <w:szCs w:val="28"/>
          <w:rtl w:val="true"/>
          <w:lang w:bidi="ar-SA"/>
        </w:rPr>
        <w:t>الألف التي تبين بالهاء في الوقف إذا أردت أن تسمع بعيدا أو تندب هالكا ؛ لأن المندوب في غاية البعد وللندبة باب مفرد نذكره بعون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زيداه إذا ناديت بعيدا هذا إذا وقفت على الهاء وهي ساكنة وإنما تزاد في الوقف لخفاء الألف كاتزاد لبيان الحركة في قولك غلاميه وما أشبه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وصلت ألف النداء بشيء أغنى ما بعد الألف من الهاء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زيدا أقبل ويا قوما تعالوا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لام الاستغاثة والتعجب فتدخل على الاسم المنادى من أوله وهي لام الجر فتخفضه ولذلك أيضا باب يذكر فيه إلا أنها تزاد إذا أردت أن تسمع بعيدا ، وأما ما حذف من آخره في النداء فقولهم في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 أقبل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سيبويه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هناه ونومان وفل أسماء اختص بها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فل أقبل لم يجعلوه اسما حذفوا منه شيئا يثبت في غير النداء ولكنهم بنوا الاسم على حرفين وجعلوه بمنزلة دم والدليل على ذلك أنه ليس أحد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عنوا امرأة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فلة وإنما بني على حرفين ؛ لأن النداء موضع تخفيف ولم يجز في غير النداء ؛ لأنه جعل اسما لا يكون إلا كناية لمنادى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هناه 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وأما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فإنما هو كناية عن اسم سمى به المحدث عنه خاص غالب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اضطر الشاعر فبناه على هذا المعنى قال أبو النجم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لجّة أمسك فلانا عن فل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تضل منه إبلى بالهوجل</w:t>
      </w:r>
    </w:p>
    <w:p>
      <w:pPr>
        <w:pStyle w:val="BookText"/>
        <w:rPr/>
      </w:pPr>
      <w:r>
        <w:rPr>
          <w:rFonts w:ascii="Amiri" w:hAnsi="Amiri" w:eastAsia="Amiri" w:cs="Amiri"/>
          <w:color w:val="111111"/>
          <w:sz w:val="28"/>
          <w:sz w:val="28"/>
          <w:szCs w:val="28"/>
          <w:rtl w:val="true"/>
          <w:lang w:bidi="ar-SA"/>
        </w:rPr>
        <w:t>في لجة أمسك فلانا عن فل</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 شرح ابن عقيل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لجة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كثرة أصوات ومعناه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 فلانا عن فلان</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ما حذف آخره للترخيم فله باب وإنما أخرجنا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الترخيم ؛ لأنه لا يجوز أن يرخم اسم ثلاثي فينقص في النداء ولم يكن منقوصا في غير النداء ولأنّه ليس باسم علم وللترخيم باب يفرد به إن شاء الله</w:t>
      </w:r>
      <w:r>
        <w:rPr>
          <w:rFonts w:eastAsia="Amiri" w:cs="Amiri" w:ascii="Amiri" w:hAnsi="Amiri"/>
          <w:color w:val="111111"/>
          <w:sz w:val="28"/>
          <w:szCs w:val="28"/>
          <w:rtl w:val="true"/>
          <w:lang w:bidi="ar-SA"/>
        </w:rPr>
        <w:t xml:space="preserve">. </w:t>
      </w:r>
      <w:bookmarkStart w:id="364" w:name="pg14340_341149"/>
    </w:p>
    <w:p>
      <w:pPr>
        <w:pStyle w:val="Heading4"/>
        <w:numPr>
          <w:ilvl w:val="3"/>
          <w:numId w:val="1"/>
        </w:numPr>
        <w:rPr/>
      </w:pPr>
      <w:bookmarkStart w:id="365" w:name="__RefHeading___Toc576070_1588784861"/>
      <w:bookmarkStart w:id="366" w:name="_Toc140"/>
      <w:bookmarkEnd w:id="364"/>
      <w:bookmarkEnd w:id="365"/>
      <w:r>
        <w:rPr>
          <w:rtl w:val="true"/>
        </w:rPr>
        <w:t>باب اللام التي تدخل في النداء للاستغاثة والتعجب</w:t>
      </w:r>
      <w:bookmarkEnd w:id="366"/>
    </w:p>
    <w:p>
      <w:pPr>
        <w:pStyle w:val="BookText"/>
        <w:rPr/>
      </w:pPr>
      <w:r>
        <w:rPr>
          <w:rFonts w:ascii="Amiri" w:hAnsi="Amiri" w:eastAsia="Amiri" w:cs="Amiri"/>
          <w:color w:val="111111"/>
          <w:sz w:val="28"/>
          <w:sz w:val="28"/>
          <w:szCs w:val="28"/>
          <w:rtl w:val="true"/>
          <w:lang w:bidi="ar-SA"/>
        </w:rPr>
        <w:t xml:space="preserve">اعلم أن اللام التي تدخل للاستغاثة </w:t>
      </w:r>
      <w:r>
        <w:rPr>
          <w:rStyle w:val="FootnoteAnchor"/>
          <w:rtl w:val="true"/>
        </w:rPr>
        <w:footnoteReference w:id="17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يتعلق به من 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يتعلّق بالمستغاث أحكام 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اختصاصه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بين أدوات النّداء ، مذكورة وجوبا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غلبة جرّه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مفتوحة في أوّله ، وإن اقترن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وهي لام الجرّ ، فتحت للفرق بينها وبين 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المستغاق من 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لله لعليّ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مستغاث من أجله بعده جوازا إمّا مجرور باللام المكسورة ، سواء أكان منتصرا عليه ،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لعليّ لظالم لا يخاف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منتصرا له يحو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لعمر للمسكين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وإما مجرور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للرّجال ذوي الألباب من نفر</w:t>
      </w:r>
    </w:p>
    <w:p>
      <w:pPr>
        <w:pStyle w:val="BookText"/>
        <w:rPr/>
      </w:pPr>
      <w:r>
        <w:rPr>
          <w:rFonts w:ascii="Amiri" w:hAnsi="Amiri" w:eastAsia="Amiri" w:cs="Amiri"/>
          <w:color w:val="111111"/>
          <w:sz w:val="28"/>
          <w:sz w:val="28"/>
          <w:szCs w:val="28"/>
          <w:rtl w:val="true"/>
          <w:lang w:bidi="ar-SA"/>
        </w:rPr>
        <w:t>لا يبرح السفه المردي لهم دينا</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إذا عطف على المستغاث ، ، فإن أعيدت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 فتحت لامه نحو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لقومي ويا لأمثال قومي</w:t>
      </w:r>
    </w:p>
    <w:p>
      <w:pPr>
        <w:pStyle w:val="BookText"/>
        <w:rPr/>
      </w:pPr>
      <w:r>
        <w:rPr>
          <w:rFonts w:ascii="Amiri" w:hAnsi="Amiri" w:eastAsia="Amiri" w:cs="Amiri"/>
          <w:color w:val="111111"/>
          <w:sz w:val="28"/>
          <w:sz w:val="28"/>
          <w:szCs w:val="28"/>
          <w:rtl w:val="true"/>
          <w:lang w:bidi="ar-SA"/>
        </w:rPr>
        <w:t>لأناس عتوّهم في ازدياد</w:t>
      </w:r>
    </w:p>
    <w:p>
      <w:pPr>
        <w:pStyle w:val="BookText"/>
        <w:rPr/>
      </w:pPr>
      <w:r>
        <w:rPr>
          <w:rFonts w:ascii="Amiri" w:hAnsi="Amiri" w:eastAsia="Amiri" w:cs="Amiri"/>
          <w:color w:val="111111"/>
          <w:sz w:val="28"/>
          <w:sz w:val="28"/>
          <w:szCs w:val="28"/>
          <w:rtl w:val="true"/>
          <w:lang w:bidi="ar-SA"/>
        </w:rPr>
        <w:t>وإن لم تعد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 كسرت لامه نحو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يبكيك ناء بعيد الدّار مغترب</w:t>
      </w:r>
    </w:p>
    <w:p>
      <w:pPr>
        <w:pStyle w:val="BookText"/>
        <w:rPr/>
      </w:pPr>
      <w:r>
        <w:rPr>
          <w:rFonts w:ascii="Amiri" w:hAnsi="Amiri" w:eastAsia="Amiri" w:cs="Amiri"/>
          <w:color w:val="111111"/>
          <w:sz w:val="28"/>
          <w:sz w:val="28"/>
          <w:szCs w:val="28"/>
          <w:rtl w:val="true"/>
          <w:lang w:bidi="ar-SA"/>
        </w:rPr>
        <w:t>يا للكهول وللشبان للعجب</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ويجوز أن لا يبتدأ المستعاث باللام فالأكثر حينئذ أن يحتم بالألف عوضا عن اللام ، ولا يجتمعان كقوله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يزيدا لآمل نيل عزّ</w:t>
      </w:r>
    </w:p>
    <w:p>
      <w:pPr>
        <w:pStyle w:val="BookText"/>
        <w:rPr/>
      </w:pPr>
      <w:r>
        <w:rPr>
          <w:rFonts w:ascii="Amiri" w:hAnsi="Amiri" w:eastAsia="Amiri" w:cs="Amiri"/>
          <w:color w:val="111111"/>
          <w:sz w:val="28"/>
          <w:sz w:val="28"/>
          <w:szCs w:val="28"/>
          <w:rtl w:val="true"/>
          <w:lang w:bidi="ar-SA"/>
        </w:rPr>
        <w:t>وغنى بعد فاقة وهوان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مستغاث والألف فيه عوض من اللام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مستغاث له وهو اسم فاعل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معجم القواعد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لام الخفض وهي مفتوحة إذا أدخلتها على الاسم المنادى كأن المنادى كالمكنى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بينا هذا فيما مضى فانفتحت مع المنادى كما تنفتح مع المكنى إلا ترى أنك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لزيد ولبكر فتكسر</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وله فتحت وقد تقدم قولنا في أن المبني كالمكنى فلذلك لم يتمكن في الإعراب وبني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لبكر ويا لزيد ويا للرجال ويا للرجلين إذا كنت تدعوهم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فتحتها لتفصل بين المدعو والمدعو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ووجب أن تفتحها ؛ لأن أصل اللام الخافضة إنما كان الفتح فكسرت مع المظهر ليفصل بينها وبين لام التوكيد ألا ترى أنك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لزيد إذا أردت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زيد فاللام هنا مؤكدة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لزيد إذا أردت أنه في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فتحت لالتبسا ، فإن وقعت اللام على مضمر فتحتها على أصلها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لك ، وإن هذا لأنت ؛ لأنه ليس هنا لبس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للرجال للماء ويا للرجال للعجب ويا لزيد للخطب الجليل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للّرجال ليوم الأربعاء أما</w:t>
      </w:r>
    </w:p>
    <w:p>
      <w:pPr>
        <w:pStyle w:val="BookText"/>
        <w:rPr/>
      </w:pPr>
      <w:r>
        <w:rPr>
          <w:rFonts w:ascii="Amiri" w:hAnsi="Amiri" w:eastAsia="Amiri" w:cs="Amiri"/>
          <w:color w:val="111111"/>
          <w:sz w:val="28"/>
          <w:sz w:val="28"/>
          <w:szCs w:val="28"/>
          <w:rtl w:val="true"/>
          <w:lang w:bidi="ar-SA"/>
        </w:rPr>
        <w:t>ينفكّ يحدث لي بعد النّهى طربا</w:t>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تكنّفني الوشاة فأزعجوني</w:t>
      </w:r>
    </w:p>
    <w:p>
      <w:pPr>
        <w:pStyle w:val="BookText"/>
        <w:rPr/>
      </w:pPr>
      <w:r>
        <w:rPr>
          <w:rFonts w:ascii="Amiri" w:hAnsi="Amiri" w:eastAsia="Amiri" w:cs="Amiri"/>
          <w:color w:val="111111"/>
          <w:sz w:val="28"/>
          <w:sz w:val="28"/>
          <w:szCs w:val="28"/>
          <w:rtl w:val="true"/>
          <w:lang w:bidi="ar-SA"/>
        </w:rPr>
        <w:t>فيا للناس للواشي المطاع</w:t>
      </w:r>
    </w:p>
    <w:p>
      <w:pPr>
        <w:pStyle w:val="BookText"/>
        <w:rPr/>
      </w:pPr>
      <w:r>
        <w:rPr>
          <w:rFonts w:ascii="Amiri" w:hAnsi="Amiri" w:eastAsia="Amiri" w:cs="Amiri"/>
          <w:color w:val="111111"/>
          <w:sz w:val="28"/>
          <w:sz w:val="28"/>
          <w:szCs w:val="28"/>
          <w:rtl w:val="true"/>
          <w:lang w:bidi="ar-SA"/>
        </w:rPr>
        <w:t>فالذي دخلت عليه اللام المفتوحة هو المدعو والمستغاث به والذي دخلت عليه اللام المكسورة هو الذي دعي له ومن 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أنه لا يجوز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لزيد لمن هو قريب منك ومقبل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اللام التي للإستغاثة بمنزلة الألف التي تبين بها في الوقف إذا أردت أن تسمع بعيدا ، 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لزيد ولعمرو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كسرت اللام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مدعو ؛ لأنه يسوغ في المعطوف على المنادى ما لا يسوغ في المنادى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ترى أن الألف واللام تدخل على المعطوف على المنادى ويجوز فيه النصب وإنما يتمكن في باب النداء ما لصق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بحرف النداء</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أبو العباس رحمه الله فكان يقول في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لزيد ولعمرو إنما فتحت اللام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ليفصل بين المدعو والمدعى إليه فلما عطفت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استغنيت عن الفصل لأنك إذا عطفت عليه شيئا صار في مثل حاله وقال الشاعر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يبكيك ناء بعيد الدار مغترب</w:t>
      </w:r>
    </w:p>
    <w:p>
      <w:pPr>
        <w:pStyle w:val="BookText"/>
        <w:rPr/>
      </w:pPr>
      <w:r>
        <w:rPr>
          <w:rFonts w:ascii="Amiri" w:hAnsi="Amiri" w:eastAsia="Amiri" w:cs="Amiri"/>
          <w:color w:val="111111"/>
          <w:sz w:val="28"/>
          <w:sz w:val="28"/>
          <w:szCs w:val="28"/>
          <w:rtl w:val="true"/>
          <w:lang w:bidi="ar-SA"/>
        </w:rPr>
        <w:t>يا للكهول وللشّبان للعجب</w:t>
      </w:r>
    </w:p>
    <w:p>
      <w:pPr>
        <w:pStyle w:val="BookText"/>
        <w:rPr/>
      </w:pPr>
      <w:r>
        <w:rPr>
          <w:rFonts w:ascii="Amiri" w:hAnsi="Amiri" w:eastAsia="Amiri" w:cs="Amiri"/>
          <w:color w:val="111111"/>
          <w:sz w:val="28"/>
          <w:sz w:val="28"/>
          <w:szCs w:val="28"/>
          <w:rtl w:val="true"/>
          <w:lang w:bidi="ar-SA"/>
        </w:rPr>
        <w:t xml:space="preserve">وأما التي في التعجب فقول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لخطّاب ليلى يا لبرثن منكم</w:t>
      </w:r>
    </w:p>
    <w:p>
      <w:pPr>
        <w:pStyle w:val="BookText"/>
        <w:rPr/>
      </w:pPr>
      <w:r>
        <w:rPr>
          <w:rFonts w:ascii="Amiri" w:hAnsi="Amiri" w:eastAsia="Amiri" w:cs="Amiri"/>
          <w:color w:val="111111"/>
          <w:sz w:val="28"/>
          <w:sz w:val="28"/>
          <w:szCs w:val="28"/>
          <w:rtl w:val="true"/>
          <w:lang w:bidi="ar-SA"/>
        </w:rPr>
        <w:t>أدلّ وأمضى من سليك المقانب</w:t>
      </w:r>
    </w:p>
    <w:p>
      <w:pPr>
        <w:pStyle w:val="BookText"/>
        <w:rPr/>
      </w:pP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للعجب ويا للماء لما رأوا عجبا أو رأوا ماء كثيرا كأنه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 يا عجب وتعال يا ماء فإنه من أيامك وزمانك وأبانك ومثل 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للدواهي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تعالين فإنه لا يستنكر لكن ؛ لأنه من أحيانكن وكل هذا في معنى التعجب والإستغاثة فلا يكون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سواها من حروف النداء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وهيا وأيا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يجوز أن تدعو مستغيثا بغير لام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زيد وتتعجب كذلك كما أن لك أن تنادي المندوب ولا تلحق آخره ألفا ؛ لأن النداء أصل لهذه أجمع وقد تحذف العرب المنادى المستغاث به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الكلام يدل عليه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للعجب ويا للماء 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لقوم للماء ويا لقوم للعجب وقال أبو عمرو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ويل لك ويا ويح لك كأنه نبه إنسانا ثم جعل الويل له ومن ذلك 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لعنة الله والأقوام كلّهم</w:t>
      </w:r>
    </w:p>
    <w:p>
      <w:pPr>
        <w:pStyle w:val="BookText"/>
        <w:rPr/>
      </w:pPr>
      <w:r>
        <w:rPr>
          <w:rFonts w:ascii="Amiri" w:hAnsi="Amiri" w:eastAsia="Amiri" w:cs="Amiri"/>
          <w:color w:val="111111"/>
          <w:sz w:val="28"/>
          <w:sz w:val="28"/>
          <w:szCs w:val="28"/>
          <w:rtl w:val="true"/>
          <w:lang w:bidi="ar-SA"/>
        </w:rPr>
        <w:t>والصالحين على سمعان من جار</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فيا لغير اللعنة ولغير الويل 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لعنة الله على فلان</w:t>
      </w:r>
      <w:r>
        <w:rPr>
          <w:rFonts w:eastAsia="Amiri" w:cs="Amiri" w:ascii="Amiri" w:hAnsi="Amiri"/>
          <w:color w:val="111111"/>
          <w:sz w:val="28"/>
          <w:szCs w:val="28"/>
          <w:rtl w:val="true"/>
          <w:lang w:bidi="ar-SA"/>
        </w:rPr>
        <w:t xml:space="preserve">. </w:t>
      </w:r>
      <w:bookmarkStart w:id="367" w:name="pg14340_341152"/>
    </w:p>
    <w:p>
      <w:pPr>
        <w:pStyle w:val="Heading4"/>
        <w:numPr>
          <w:ilvl w:val="3"/>
          <w:numId w:val="1"/>
        </w:numPr>
        <w:rPr/>
      </w:pPr>
      <w:bookmarkStart w:id="368" w:name="__RefHeading___Toc576072_1588784861"/>
      <w:bookmarkStart w:id="369" w:name="_Toc141"/>
      <w:bookmarkEnd w:id="367"/>
      <w:bookmarkEnd w:id="368"/>
      <w:r>
        <w:rPr>
          <w:rtl w:val="true"/>
        </w:rPr>
        <w:t>باب الندبة</w:t>
      </w:r>
      <w:bookmarkEnd w:id="369"/>
    </w:p>
    <w:p>
      <w:pPr>
        <w:pStyle w:val="BookText"/>
        <w:rPr/>
      </w:pPr>
      <w:r>
        <w:rPr>
          <w:rFonts w:ascii="Amiri" w:hAnsi="Amiri" w:eastAsia="Amiri" w:cs="Amiri"/>
          <w:color w:val="111111"/>
          <w:sz w:val="28"/>
          <w:sz w:val="28"/>
          <w:szCs w:val="28"/>
          <w:rtl w:val="true"/>
          <w:lang w:bidi="ar-SA"/>
        </w:rPr>
        <w:t xml:space="preserve">الندبة </w:t>
      </w:r>
      <w:r>
        <w:rPr>
          <w:rStyle w:val="FootnoteAnchor"/>
          <w:rtl w:val="true"/>
        </w:rPr>
        <w:footnoteReference w:id="177"/>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المندوب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المتفجّع عليه لفقده حقيقة كقول جرير يندب عمر بن عبد العزيز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وقمت فيه بأمر الله يا عمرا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تنزيلا كقول عمر بن الخطّاب ، وقد أخبر بجدب أصاب بعض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واعمراه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واعمراه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ندبة عمراه منادى مندوب مبني على الضم المقدّر منع من ظهوره الفتحة المناسبة للألف في محل نصب ، والألف للنّدبة ، والهاء للسكت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المتوجّع له كقول قيس العامري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فوا كبدا من حبّ من لا يحبّني</w:t>
      </w:r>
    </w:p>
    <w:p>
      <w:pPr>
        <w:pStyle w:val="BookText"/>
        <w:rPr/>
      </w:pPr>
      <w:r>
        <w:rPr>
          <w:rFonts w:ascii="IRNazanin" w:hAnsi="IRNazanin" w:eastAsia="IRNazanin"/>
          <w:color w:val="111111"/>
          <w:sz w:val="28"/>
          <w:sz w:val="28"/>
          <w:szCs w:val="28"/>
          <w:rtl w:val="true"/>
          <w:lang w:bidi="fa-IR"/>
        </w:rPr>
        <w:t>ومن عبرات ما لهنّ فناء</w:t>
      </w:r>
    </w:p>
    <w:p>
      <w:pPr>
        <w:pStyle w:val="BookText"/>
        <w:rPr/>
      </w:pPr>
      <w:r>
        <w:rPr>
          <w:rFonts w:ascii="Amiri" w:hAnsi="Amiri" w:eastAsia="Amiri" w:cs="Amiri"/>
          <w:color w:val="111111"/>
          <w:sz w:val="28"/>
          <w:sz w:val="28"/>
          <w:szCs w:val="28"/>
          <w:rtl w:val="true"/>
          <w:lang w:bidi="ar-SA"/>
        </w:rPr>
        <w:t>أو المتوجّع منه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مصيبتاه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أدوتها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أدوات النّدبة حرفان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ويكونان قبل الاسم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أحكام المندوب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للمندوب أحكام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كالمنادى غير المندوب فيبنى على الضّم في 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 خليفة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وإذا اضطرّ إلى التنوينه في الشّعر جاز ضمّه ونصبه ، 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 فقعسا وأين منّي فقعس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يختصّ من بين الأدوات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أمن اللّبس كما في قول جرير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يندب إلا العلم المشهور ونحوه ، كالضاف إضافة توضّح المندوب توضيح العلم ، والموصول الذي اشتهر بصلة تعيّنه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حسيناه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دين محمّداه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وامن هاجر إلى مديناه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يندب العلم غير المشور ، ولا النّكرة 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المبهم 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 الإشارة ، والموصول غير المشتهر بالصّلة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الغالب أن يختم بالألف الزّائدة وهاء السّكت ، ويحذف لها ما قبلها من ألف في آخر الاسم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مواساه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تنوين في صلة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من فتح قلباه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تنوين في مضاف إليه ،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غلام محمّداه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ضمّة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محمّداه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كسرة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حاجب الملكاه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أوقع حذف ، الضّمّة ، أو الكسرة في لبس أبقيتا ، وجعلت الألف واوا بعد الضّمة ،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غلامهمو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غلامكمو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غلامها ، أو وا غلامكما ، التبس المذكر بالمؤنث في الأولى والجمع بالمثنى في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وياء بعد الكسرة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غلامكي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غلامكا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التبس بالمذكر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المندوب المضاف للياء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ندب المضاف للياء الجائز فيه اللغات الست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هذه اللغات الست في مبحث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فعلى لغة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 ،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بالألف ، أو 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غلاما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لغة من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غلامي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 ،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بالإسكان بإبقاء الفتح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وباجتلابه على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استبان أن لمن سكّن الياء أن يحذفها أو يفتحها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غلامي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يجز في النّدبة حذف الياء ؛ لأن المضاف إلى الياء غير منادى ، ولّما لم يحذف في النّداء لم يحذف في النّدبة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ألف النّدبة تابعة لما قبلها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جعلوها تابعة ليفرّقوا بين المذكّر والمؤنّث ، وبين الاثنين والجمع ، وذلك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واظهرهوه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أضفت الظهر إلى مذكّر ، وإنّما جعلتها واوا لتفرّق بين المذكّر والمؤنّث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واظهرهاه للمؤنّث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واظهرهموه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جعلت الألف واوا لتفرّق بين الاثنين والجميع إذا 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واظهرهماه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 غلا مكيه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أضفت الغلام إلى مؤنّث ، وإنّما فعلوا ذلك ليفرّقوا بينها وبين المذكر إذا 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 غلامكاه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 انقطاع ظهرهوه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من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مررت بظهرهو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وانقطاع ظهرهيه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من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مررت بظهر هي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معجم القواعد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تكون بياء أو بواو ولا بد من أحدهما وتلحق الألف آخر الاسم المندوب إن شئت ، وإن شئت ندبت بغير ألف والألف أكثر من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الندبة كأنهم يترنمون فيها ومن شأنهم أن يزيدوا حرفا إذا نادوا بعيدا ولا أبعد من المندوب فإذا وقفوا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زيداه وا عمراه فيقفون على هاء لخفاء الألف ، فإن وصلوا النداء بكلام أسقطوا الهاء ، وإذا لم تلحق الألف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زيد بكر والألف تفتح ما قبلها مضموما كان أو مكسورا تقول وا زيد فتضم ، فإن أدخلت الألف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زيداه ، فإن أضفت إلى أسم ظاهر غير مكنى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غلام زيد ، فإن أدخلت الألف قلت وا غلام زيداه وحذفت التنوين ؛ لأنه لا يلتقي ساكنان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يحركوها يعني التنوين في هذا الموضع ؛ لأن الألف زيادة فصارت تعاقب التنوين وكان أخف عليهم ، فإن أضفت إلى نفسك قتل وأزيد فكسرت الدال ، فإن أدخلت الأل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زيداه يكون إذا أضفته إلى نفسك ، وإذا لم تضفه سواء 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غلامي قال </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 زيدياه فيحرك الياء في لغة من أسكن الياء للألف التي بعدها ؛ لأن الألف لا يكون ما قبلها إلا مفتوحا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 في وا غلامي في لغة من أسكن الياء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تحرك الياء لدخول الألف فقتول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غلامياه وأن تسقطها لالتقاء الساكنين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غلاماه كما تقول جاء غلام العاقل فتحذف الياء فأما من كان يحرك الياء قبل الندبة فليس في لغته إلا إثباتها مع الألف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غلاماه وذكر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يجوز في الندبة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غلاميه فيبين الياء بالهاء كما هي في غير النداء ، فإن أضفت إلى مضاف إليك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غلام غلامي ، فإن أدخلت الألف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غلام غلامياه لا يكون إلا ذلك ؛ لأن المضاف الثاني غير منادى وقد بيناه لك فيما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وانقطاع ظهرياه لا بد من إثبات الياء ، وإذا وافقت ياء الإضافة الياء الساكنة في النداء لم يجدوا بدا من فتح ياء الإضافة ولم يكسر ما قبلها كراهية للكسرة في الياء ولكنهم يفتحون ياء الإضافة ويجمعون على ذلك لئلا يلتقي ساكنان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ناديت فأنت في إلحاق الألف بالخيار أيضا ، وذلك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غلامياه ووا قاضياه ووا غلاميّ في تثنية غلام ووا 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وافقت ياء الإضافة ألفا لم تحرك الألف وأثبتوا الياء وفتحوها لئلا يلتقي ساكنان وأنت أيضا بالخيار في إلحاق الألف ، وذلك قولك وامثناي ووا مثناه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لم تضف إلى نفسك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مثناي وتحذف الألف الأولى لئلا يلتقي ساكنان ولم يخافوا التباسا ، فإن كان الاسم المندوب مضافا إلى مخاطب مذكر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غلامك يا هذا ، فإن ألحقت ألف الندبة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غلامكاه ، وإن ثنيت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غلامكاه ، وإن جمعت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وغلامكموه فقلبت الف الندبة واوا كيلا يلتبس بالتثنية وتقول للمؤنث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غلامكيه</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القياس الألف لو لا اللبس وفي التثنية وا غلامهماه والمذكر والمؤنث في التثنية سواء وتقول في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غلامكناه وتقول في الواحد المذكر الغائب وا غلامهوه وللاثنين وا غلامهماه وللجميع وا غلامهموه وللمؤنث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غلامهاه وفي التثنية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غلامهاه وللجميع وا غلامهمناه ، فإن كان المنادى مضافا إلى مضاف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وانقطاع ظهره قلت في قول 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مررت بظهرهوه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وانقطاع ظهرهوه وفي قول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بظهر هي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وانقطاع ظهرهيه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قوم من النحويين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كان في أخره ضم أو فتح وكسر ليس يفرق بين شيء وبين شيء جاز فيه الإتباع والفتح وغير الإتباع مثل قطام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قطاميه ويا قطاماه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رجلانية ويا رجلاناه ويا مسلموناه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غلام الرجلية والرجلاه فإذا كانت الحركة فرقا بين شيئين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قمت وقمت فالإتباع لا غير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قياما قمتوه وقمتاه وقمتيه وقد مر تثنية المفرد وجمعه في النداء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فقس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ألف الندبة لا تدخل على الصفة ولا الموصوف إذا اجتمعا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وأزيد الظريف والظريف ؛ لأن الظريف غير منادى وليس هو بمنزلة المضاف والمضاف إليه ؛ لأن المضاف والمضاف إليه بمنزلة اسم واحد وأنت في الصفة بالخيار إن شئت وصفت ، وإن شئت لم تصف وهذا قول الخليل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يونس فيلحق الألف الصفة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زيد الظريفاه ولا يجوز أن تندب النكرة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رجلاه ويا رجلاه ولا المبهم 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هذاه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ينبغي أن تتفجع بأعرف الأسماء ولا تبهم وكذلك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وامن في الداراه في الفتح وذكر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يستقبح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من حفر زمزماه ؛ لأن هذا معروف بعينه</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الأخفش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الندبة لا يعرفها كل العرب وإنما هي من كلام النساء فإذا أرادوا السجع وقطع الكلام بعضه من بعض أدخلوا ألف الندبة على كلام يريدون أن يسكتوا عليه وألحقوا الهاء لا يبالون أي كلام كان</w:t>
      </w:r>
      <w:r>
        <w:rPr>
          <w:rFonts w:eastAsia="Amiri" w:cs="Amiri" w:ascii="Amiri" w:hAnsi="Amiri"/>
          <w:color w:val="111111"/>
          <w:sz w:val="28"/>
          <w:szCs w:val="28"/>
          <w:rtl w:val="true"/>
          <w:lang w:bidi="ar-SA"/>
        </w:rPr>
        <w:t xml:space="preserve">. </w:t>
      </w:r>
      <w:bookmarkStart w:id="370" w:name="pg14340_341156"/>
    </w:p>
    <w:p>
      <w:pPr>
        <w:pStyle w:val="Heading4"/>
        <w:numPr>
          <w:ilvl w:val="3"/>
          <w:numId w:val="1"/>
        </w:numPr>
        <w:rPr/>
      </w:pPr>
      <w:bookmarkStart w:id="371" w:name="__RefHeading___Toc576074_1588784861"/>
      <w:bookmarkStart w:id="372" w:name="_Toc142"/>
      <w:bookmarkEnd w:id="370"/>
      <w:bookmarkEnd w:id="371"/>
      <w:r>
        <w:rPr>
          <w:rtl w:val="true"/>
        </w:rPr>
        <w:t>باب الترخيم</w:t>
      </w:r>
      <w:bookmarkEnd w:id="372"/>
    </w:p>
    <w:p>
      <w:pPr>
        <w:pStyle w:val="BookText"/>
        <w:rPr/>
      </w:pPr>
      <w:r>
        <w:rPr>
          <w:rFonts w:ascii="Amiri" w:hAnsi="Amiri" w:eastAsia="Amiri" w:cs="Amiri"/>
          <w:color w:val="111111"/>
          <w:sz w:val="28"/>
          <w:sz w:val="28"/>
          <w:szCs w:val="28"/>
          <w:rtl w:val="true"/>
          <w:lang w:bidi="ar-SA"/>
        </w:rPr>
        <w:t xml:space="preserve">الترخيم </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لها بشر مثل الحرير ومنطق</w:t>
      </w:r>
    </w:p>
    <w:p>
      <w:pPr>
        <w:pStyle w:val="BookText"/>
        <w:rPr/>
      </w:pPr>
      <w:r>
        <w:rPr>
          <w:rFonts w:ascii="Amiri" w:hAnsi="Amiri" w:eastAsia="Amiri" w:cs="Amiri"/>
          <w:color w:val="111111"/>
          <w:sz w:val="28"/>
          <w:sz w:val="28"/>
          <w:szCs w:val="28"/>
          <w:rtl w:val="true"/>
          <w:lang w:bidi="ar-SA"/>
        </w:rPr>
        <w:t>رخيم الحواشي لا هراء ولا نزر</w:t>
      </w:r>
    </w:p>
    <w:p>
      <w:pPr>
        <w:pStyle w:val="BookText"/>
        <w:rPr/>
      </w:pPr>
      <w:r>
        <w:rPr>
          <w:rFonts w:ascii="Amiri" w:hAnsi="Amiri" w:eastAsia="Amiri" w:cs="Amiri"/>
          <w:color w:val="111111"/>
          <w:sz w:val="28"/>
          <w:sz w:val="28"/>
          <w:szCs w:val="28"/>
          <w:rtl w:val="true"/>
          <w:lang w:bidi="ar-SA"/>
        </w:rPr>
        <w:t>أي رقيق الحواشي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وأما في الاصطلاح فهو حذف بعض الكلمة على وجه مخصوص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على نوعين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ترخيم التصغير كقولهم في أسود سويد وسيأتي في بابه ، وترخيم النداء وهو مقصود الباب وهو حذف آخر المنادى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كيا سعا فيمن دعا سعادا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توسع في ترخيم المنادى ؛ لأنه قد تغير بالنداء ، والترخيم تغيير والتغيير يأنس بالتغيير فهو ترقيق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أجاز الشارح في نصب ترخيما ثلاثة أوجه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مفعولا له أو مصدرا في موضع الحال أو ظرفا على حذف 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وأجاز المرادي وجها رابعا وهو أن يكون مفعولا مطلقا وناصبه احذف ؛ لأنه يلاقيه في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وأجاز المكودي وجها خامسا وهو أن يكون مفعولا مطلقا لعامل محذوف أي رخم ترخيما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وجوّزنه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جوز الترخيم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 في كلّ ما أنّث بالها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سواء كان علما أو غير علم ثلاثيا أو زائدا على الثلاثي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شرح الأشموني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حذف أواخر الأسماء المفردة الأعلام تحقيقا ولا يكون ذلك إلا في النداء إلا أن يضطر شاعر ولا يكون في مضاف إليه ولا مضاف ولا في وصف ولا اسم منون في النداء ولا يرخم مستغاث به إذا كان مجرورا ؛ لأنه بمنزلة المضاف ولا يرخم المندوب هذا قول سيبويه والمعروف من مذاهب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والترخيم يجري في الكلام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فأجود ذلك أن ترخم الاسم فتدع ما قبل آخره على ما كان عليه وتقول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حار أقبل فتترك الراء مكسورة كما كانت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مسلم أقبل وفي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جعف أقبل تدع الفتحة على حالها وفي يعفر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يعف أقبل وفي برثن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برث أقبل تترك الضمة على حالها وفي هرقل أقبل تدع القاف على سكونها والوجه الآخر أن تحذف من أواخر الأسماء وتدع ما بقي اسما على حياله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وعمرو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حارث يا حار وفي جعفر يا جعف أقبل وفي هرقل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هرق أقبل</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كل اسم جاز ترخيمه ، فإن كان آخر الاسم حرفان زيدا معا حذفتهما لأنهما بمنزلة زيادة واحدة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وذلك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مرو أقبل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أسم أقبلي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كل ألفين للتأنيث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حمراء وصفراء وما أشبه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سميت به وكذلك ترخيم رجل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مسلمون تحذف منه الواو والنون وكذلك رجل اسمه مسلمان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رجل اسمه بنون فلا يطرح منه إلا النّون لأنك لا تصير اسما على أقل من ثلاثة احرف ومن قال يا حار قال يا بني ، فإن رخمت اسما آخره غير زائد إلا أن قبل آخره حرفا زائدا ، وذلك الزائد واو ساكنة قبلها ضمة أو ياء ساكنة قبلها كسرة أو ألف ساكنة حذفت الزائد مع الأصلي وشبه بحذف الزائد ولم يكن ليحذف الأصل ويبقى الزائد ، وذلك قولك في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منص أقبل تحذف الراء وهي أصل وتحذف الواو وهي زائدة وفي عمار يا عمّ أقبل وفي رجل اسمه عنتريس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عنتر أقبل ، فإن كان الزائد الذي قبل حرف الإعراب متحركا ملحقا كان أو زائدا جرى مجرى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الملحق فقولك في قنّور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قنو أقبل وفي رجل اسمه هبينح يا هبي أقبل ؛ لأن هذا ملحق بسفرجل وسنبين لك هذا في موضعه من التصريف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الزائد غير الملحق فقولك في رجل سميته بحولايا وبردرايا يا حولاي أقبل ويا بردراي أقبل ؛ لأن الحرف الذي قبل آخره متحركا فأشبهت الألف التي للتأنيث الهاء التي للتأنيث فحذفت الألف وحدها كما تحذف الهاء وحدها ؛ لأن الهاء بمنزلة اسم ضم إلى إسم ولا يكون ما قبلها ألا مفتوحا والهاء لا تحذف إلا وحدها كان ما قبلها أصليا أو زائدا أو ملحقا أو منقوصا وحذف الهاء في ترخيم الاسم العلم أكثر في كلام العرب من الترخيم فيما لا هاء فيه وكذلك إن كان اسما عاما غير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والعلم قولهم في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سلم أقبل تريد يا سلمة وقالت الجهنية في هوذة بن علي الحنفي وكان كسرى أقطعه وتوجّه بتاج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هوذ ذا التّاج إنّا لا نقول سوى</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هوذ يا هوذ إما فادح دهما </w:t>
      </w:r>
    </w:p>
    <w:p>
      <w:pPr>
        <w:pStyle w:val="BookText"/>
        <w:rPr/>
      </w:pPr>
      <w:r>
        <w:rPr>
          <w:rFonts w:ascii="IRNazanin" w:hAnsi="IRNazanin" w:eastAsia="IRNazanin"/>
          <w:color w:val="111111"/>
          <w:sz w:val="28"/>
          <w:sz w:val="28"/>
          <w:szCs w:val="28"/>
          <w:rtl w:val="true"/>
          <w:lang w:bidi="fa-IR"/>
        </w:rPr>
        <w:t xml:space="preserve">وأما العام فنحو قول العجاج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جاري لا تستنكري عذيري </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 xml:space="preserve">على أن العذير هنا بمعنى الحال التي يحاولها المرء يعذر عليها ، وقد بين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سيري وإشفاقي ، الحال التي ينبغي أن يعذر فيها ولا يلام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لابن الشجري في أماليه 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العذير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الذي يحاوله الإنسان فيعذر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تستنكري ما أحاوله معذورا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فسره بالبيت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فعذيري مفعول تستنكري ، وسيري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بيان له أو بدل منه أو خبر مبتدأ محذوف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سيري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أن يكون عذيري مبتدأ خبره سيري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بن الحاجب في الإيضاح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فمفعول تستنكري محذوف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الزجاج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العذير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 العجاج كان يصلح حلسا لجمله ، فأنكرته وهزئت منه ؛ فقال لها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سليمان الأخفش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العذير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كان يرجز في عمله بحلسه فأنكرت عليه ذلك ،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تستنكري صوتي ورفعه بالحديث ، لأني قد كبرت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والحلس للبعير ، وهو كساء رقيق يكون تحت البرذعة ، وهو بكسر المهملة وسكون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خزانة الأدب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 ، وأما ما كان منقوصا وكان مع الهاء على ثلاثة أحرف فقولهم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شاء ادجني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وصلت سقطت همزة الوصل فالتقت الألف وهي ساكنة مع الراء مع ادجني وهي ساكنة أيضا فحذفت الألف لالتقاء الساكنين ووليت الشين المفتوحة الراء ، وإذا وقفت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أدجني مثل أقبلي فلم يحذف الألف رخم شاة ويا ثبت أقبلي تريد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ثبة وناس من العرب يثبتون الهاء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سلمة أقبلي يقحمون الهاء ويدعون الاسم مفتوحا على لفظ الترخيم والذين يحذفون في الوصل الهاء إذا وقفوا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سلمه ويا طلحه لبيان الحركة ولم يجعلوا المتكلم بالخيار في حذف الهاء عند الوقف والشعراء إذا اضطروا حذفوا هذه الهاء في الوقف لأنهم إذا اضطروا يجعلون المدة التي تلحق القوافي بدلا منها قال ابن الخرع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وكادت فزارة تشقى بنا</w:t>
      </w:r>
    </w:p>
    <w:p>
      <w:pPr>
        <w:pStyle w:val="BookText"/>
        <w:rPr/>
      </w:pPr>
      <w:r>
        <w:rPr>
          <w:rFonts w:ascii="Amiri" w:hAnsi="Amiri" w:eastAsia="Amiri" w:cs="Amiri"/>
          <w:color w:val="111111"/>
          <w:sz w:val="28"/>
          <w:sz w:val="28"/>
          <w:szCs w:val="28"/>
          <w:rtl w:val="true"/>
          <w:lang w:bidi="ar-SA"/>
        </w:rPr>
        <w:t>فأولى فزارة أولى فزارا</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والضم جائز في البيت وكذلك إن رخمت اسما مركبا من اسمين قد ضم أحدهما إلى الآخر فحكم الثاني حكم الهاء في الحذف وذلك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 موت ومعدي كرب ومار سرجس ومثل رجل سميته بخمسة عشر تحذف الثاني وتبقي الصدر على حاله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حضر أقبل ويا معدي أقبل ويا خمسة أقبل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وقفت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خمسة بالهاء وإنما قال ذلك ؛ لأن تاء التأنيث لا ينطق بها إلا في الوصل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وقفت عليها وقفت بالهاء ومما شبه بحضر 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عمرويه زعم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يحذف الكلمة التي ضمت إلى الصدر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 أقبل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 مثل الهاء لأنهما كانا بائنين فضم أحدهما إلى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حار فإنه لا يعتد بما حذف ويجعل حكم الاسم حكم ما لم تحذف منه شيئا</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كان قبل الطرف حرفا يعتل في أواخر الأسماء وينقلب أعل وقلب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سميته بعرقوة إن رخمت فيمن قال يا حار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عرقي أقبل ولم يجز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عرقوا ؛ لأن الاسم لا يكون آخره واوا قبلها حرف متحرك وهذا يبين في التصريف 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حار فإنما يجعل الراء حرف الإعراب تقدير ما لا فاء فيه فيجب عليه أن لا يفعل ذاك إلا بما مثله في الأسماء فمن رخم اسما فكان ما يبقى منه على مثال الأسماء فجائز ، وإن كان ما يبقى على غير مثال الأسماء فهو غير جائز وكذلك إن كان قبل المحذوف للترخيم شيء قد سقط لالتقاء الساكنين فإنك إذا رخمت وحذفت رجع الحرف الذي كان سقط لالتقاء الساكنين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سميته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بقاضون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الجمع فلما جاءت واو الجمع سقطت الياء لالتقاء الساكنين ، فإن رخمت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الأصل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قاضي فرجع ما كان سقط لالتقاء الساكنين وشبيه بهذا وقفك على الهاء إذا رخمت رجلا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عشر ؛ لأن التاء إنما جلبها الوصل فلما زال الوصل رجعت الهاء وكذلك إن كنت أسكنت حرفا متحركا للإدغام في حرف مثله وقبله ساكن فحذفت الأخير للترخيم فإنك ترد الحركة لالتقاء الساكنين ، وذلك قولك لرجل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راد أقبل إذا رخمت وفي محمارّ أقبل ؛ لأن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رادد ومحمارر ، وأما مفر فإذا سميت به ورخمته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مفر أقبل ولم تحرك الراء ؛ لأن ما قبلها متحرك ، وأما </w:t>
      </w:r>
    </w:p>
    <w:p>
      <w:pPr>
        <w:pStyle w:val="BookText"/>
        <w:rPr/>
      </w:pPr>
      <w:r>
        <w:rPr>
          <w:rFonts w:ascii="Amiri" w:hAnsi="Amiri" w:eastAsia="Amiri" w:cs="Amiri"/>
          <w:color w:val="111111"/>
          <w:sz w:val="28"/>
          <w:sz w:val="28"/>
          <w:szCs w:val="28"/>
          <w:rtl w:val="true"/>
          <w:lang w:bidi="ar-SA"/>
        </w:rPr>
        <w:t xml:space="preserve">محمر إذا كان اسم رجل فإنك إذا رخمته تركت الراء الأولى مجزومة ؛ لأن ما قبلها متحرك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محمر أقبل ولقائل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 رددت الحركة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محمر أقبل إذ كان الأصل محمررا كما رددت الياء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فالجواب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 إنما رددت الياء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لأنك لم تبن الواحد على حذفها كما بنيت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الحذف ومحمر لم تلحق الراء الأخيرة بعد إن تم بالأولى ولم يتكلم بأصله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آخر الاسم حرفا مدغما بعد الألف وأصل الأول منهما السكون أعني الحرفين المدغم أحدهما في الآخر حركته إذا رخمته بحركة ما قبله ، وذلك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اسحارّ يا هذا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اسحار فتحركه بحركة أقرب المتحركات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تفعل بكل ساكن احتيج إلى حركته من هذا الضرب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رجل من أزد السراة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ربّ مولود وليس له أب</w:t>
      </w:r>
    </w:p>
    <w:p>
      <w:pPr>
        <w:pStyle w:val="BookText"/>
        <w:rPr/>
      </w:pPr>
      <w:r>
        <w:rPr>
          <w:rFonts w:ascii="Amiri" w:hAnsi="Amiri" w:eastAsia="Amiri" w:cs="Amiri"/>
          <w:color w:val="111111"/>
          <w:sz w:val="28"/>
          <w:sz w:val="28"/>
          <w:szCs w:val="28"/>
          <w:rtl w:val="true"/>
          <w:lang w:bidi="ar-SA"/>
        </w:rPr>
        <w:t xml:space="preserve">وذي ولد لم يلده أبوان </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ألا ربّ مولود وليس له أب</w:t>
      </w:r>
    </w:p>
    <w:p>
      <w:pPr>
        <w:pStyle w:val="BookText"/>
        <w:rPr/>
      </w:pPr>
      <w:r>
        <w:rPr>
          <w:rFonts w:ascii="Amiri" w:hAnsi="Amiri" w:eastAsia="Amiri" w:cs="Amiri"/>
          <w:color w:val="111111"/>
          <w:sz w:val="28"/>
          <w:sz w:val="28"/>
          <w:szCs w:val="28"/>
          <w:rtl w:val="true"/>
          <w:lang w:bidi="ar-SA"/>
        </w:rPr>
        <w:t>وذي ولد لم يلده أبوان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سكنت اللام من يلده تشبيها بكتف فالتقى ساكنان حركت الدال بالفتح اتباعا للياء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تحذف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ويبقى عملها بعد الفاء كثيرا كقول امرئ القيس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فمثلك حبلى قد طرقت ومرضع</w:t>
      </w:r>
    </w:p>
    <w:p>
      <w:pPr>
        <w:pStyle w:val="BookText"/>
        <w:rPr/>
      </w:pPr>
      <w:r>
        <w:rPr>
          <w:rFonts w:ascii="Amiri" w:hAnsi="Amiri" w:eastAsia="Amiri" w:cs="Amiri"/>
          <w:color w:val="111111"/>
          <w:sz w:val="28"/>
          <w:sz w:val="28"/>
          <w:szCs w:val="28"/>
          <w:rtl w:val="true"/>
          <w:lang w:bidi="ar-SA"/>
        </w:rPr>
        <w:t>فألهيتها عن ذي تمائم محول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ليلا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التعاويذ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عليه 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الواو أكثر كقول امرئ القيس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وليل كموج البحر أرخى سدوله</w:t>
      </w:r>
    </w:p>
    <w:p>
      <w:pPr>
        <w:pStyle w:val="BookText"/>
        <w:rPr/>
      </w:pPr>
      <w:r>
        <w:rPr>
          <w:rFonts w:ascii="Amiri" w:hAnsi="Amiri" w:eastAsia="Amiri" w:cs="Amiri"/>
          <w:color w:val="111111"/>
          <w:sz w:val="28"/>
          <w:sz w:val="28"/>
          <w:szCs w:val="28"/>
          <w:rtl w:val="true"/>
          <w:lang w:bidi="ar-SA"/>
        </w:rPr>
        <w:t>عليّ بأنواع الهموم ليبتلي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السدول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الستائر واحدها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سدل ، ليبتلي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ليختبر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معجم القواعد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ففتح الدال بحركة الياء لما احتاج إلى تحريكها ؛ لأن الفتحة قريبة منها وأسحار اسم وقع مدغما آخره وليس لرائه الأولى نصيب في الحركة</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 أن الأسماء التي ليست في أواخرها هاء أن لا يحذف منها أكثر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الحذف لشيء من هذه الأسماء ألزم منه لحارث ومالك وعامر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وكل اسم خاص رخمته في النداء فالترخيم فيه جائز ، وإن كان في هذه الأسماء الثلاثة أكثر وكل اسم على ثلاثة أحرف لا يحذف منه شيء إذا لم يكن آخره الهاء ؛ لأن أقل الأصول ثلاثة فإنما يرخم من الأربعة وما زاد ؛ لأن ما بقي في الأسماء على عدته والفراء يرخم من ذلك ما كان محرك الثاني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وعضد وكتف إذا سمى به رجلا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الأسماء ما يكون على حرفين كدم ويد ولم يجز أن تقول في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بك أقبل ؛ لأنه لا يكون اسم على حرفين ثانيه ساكن إلا مبهما نحو من وكم وليس من الأسماء اسم نكرة ليس في آخره هاء تحذف منه شيء إذا لم يكن اسما غالبا إلا أنهم قد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صاح أقبل وهم يريدون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صاحب ، وذلك لكثرة استعمالهم هذا الحرف والفراء إذا رخم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قمطر حذف الطاء مع الراء لأنها حرف ساكن والنحويون على خلافه في حذف الطاء وما أشبهها من السواكن الواقعة ثالثة ويجيز الفراء في حمار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حما أقبل يصير مثل 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سعيد يا سعى يصير مثل عمى ولا يجيز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ثمود في ثمود ؛ لأنه ليس له في الأسماء نظير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الشعراء يرخمون في غير النداء اضطرارا فمن ذلك قول الأسود ابن يعفر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أودى ابن جلهم عبّاد بصرمته</w:t>
      </w:r>
    </w:p>
    <w:p>
      <w:pPr>
        <w:pStyle w:val="BookText"/>
        <w:rPr/>
      </w:pPr>
      <w:r>
        <w:rPr>
          <w:rFonts w:ascii="Amiri" w:hAnsi="Amiri" w:eastAsia="Amiri" w:cs="Amiri"/>
          <w:color w:val="111111"/>
          <w:sz w:val="28"/>
          <w:sz w:val="28"/>
          <w:szCs w:val="28"/>
          <w:rtl w:val="true"/>
          <w:lang w:bidi="ar-SA"/>
        </w:rPr>
        <w:t>إنّ ابن جلهم أمسى حيّة الوادي</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جلهمه والعرب يسمون الرجل جلهمة والمرأة جلهم</w:t>
      </w:r>
      <w:r>
        <w:rPr>
          <w:rFonts w:eastAsia="Amiri" w:cs="Amiri" w:ascii="Amiri" w:hAnsi="Amiri"/>
          <w:color w:val="111111"/>
          <w:sz w:val="28"/>
          <w:szCs w:val="28"/>
          <w:rtl w:val="true"/>
          <w:lang w:bidi="ar-SA"/>
        </w:rPr>
        <w:t xml:space="preserve">. </w:t>
      </w:r>
      <w:bookmarkStart w:id="373" w:name="pg14340_341162"/>
    </w:p>
    <w:p>
      <w:pPr>
        <w:pStyle w:val="Heading4"/>
        <w:numPr>
          <w:ilvl w:val="3"/>
          <w:numId w:val="1"/>
        </w:numPr>
        <w:rPr/>
      </w:pPr>
      <w:bookmarkStart w:id="374" w:name="__RefHeading___Toc576076_1588784861"/>
      <w:bookmarkStart w:id="375" w:name="_Toc143"/>
      <w:bookmarkEnd w:id="373"/>
      <w:bookmarkEnd w:id="374"/>
      <w:r>
        <w:rPr>
          <w:rtl w:val="true"/>
        </w:rPr>
        <w:t>باب مضارع للنداء</w:t>
      </w:r>
      <w:bookmarkEnd w:id="375"/>
    </w:p>
    <w:p>
      <w:pPr>
        <w:pStyle w:val="Heading5"/>
        <w:numPr>
          <w:ilvl w:val="4"/>
          <w:numId w:val="1"/>
        </w:numPr>
        <w:rPr/>
      </w:pPr>
      <w:bookmarkStart w:id="376" w:name="__RefHeading___Toc576078_1588784861"/>
      <w:bookmarkStart w:id="377" w:name="_Toc144"/>
      <w:bookmarkEnd w:id="376"/>
      <w:r>
        <w:rPr>
          <w:rtl w:val="true"/>
        </w:rPr>
        <w:t>اشارة</w:t>
      </w:r>
      <w:bookmarkEnd w:id="377"/>
    </w:p>
    <w:p>
      <w:pPr>
        <w:pStyle w:val="BookText"/>
        <w:rPr/>
      </w:pPr>
      <w:r>
        <w:rPr>
          <w:rFonts w:ascii="Amiri" w:hAnsi="Amiri" w:eastAsia="Amiri" w:cs="Amiri"/>
          <w:color w:val="111111"/>
          <w:sz w:val="28"/>
          <w:sz w:val="28"/>
          <w:szCs w:val="28"/>
          <w:rtl w:val="true"/>
          <w:lang w:bidi="ar-SA"/>
        </w:rPr>
        <w:t xml:space="preserve">اعلم أن كل منادى مختص ، وإن العرب أجرت أشياء لما اختصتها مجرى المنادى كما أجروا التسوية مجرى الاستفهام إذ كان التسوية موجودة في الاستفهام ، وذلك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أنا فأفعل كذا وكذا أيها الرجل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نفعل نحن كذا وكذا أيها القوم واللهم أغفر لنا أيتها العصابة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أن يؤكذ ؛ لأنه اختص إذ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لكنه أكد كما تقول لمن هو مقبل عليك كذا كان الأمر يا فلان ولا يدخل في هذا الباب لأنك لست تنبه غيرك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هذا الباب قول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بني نهشل لا ننتمي لأب</w:t>
      </w:r>
    </w:p>
    <w:p>
      <w:pPr>
        <w:pStyle w:val="BookText"/>
        <w:rPr/>
      </w:pPr>
      <w:r>
        <w:rPr>
          <w:rFonts w:ascii="Amiri" w:hAnsi="Amiri" w:eastAsia="Amiri" w:cs="Amiri"/>
          <w:color w:val="111111"/>
          <w:sz w:val="28"/>
          <w:sz w:val="28"/>
          <w:szCs w:val="28"/>
          <w:rtl w:val="true"/>
          <w:lang w:bidi="ar-SA"/>
        </w:rPr>
        <w:t xml:space="preserve">عنه ولا هو بالأبناء يشرينا </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وقد تبيّن بهذا أن حقّ المناديات كلها أن تكون منصوبة لأنها مفعولات ولكن النصب انما يظهر اذا لم يكن المنادى مبنيا وانما يكون مبنيا اذا أشبه الضمير بكونه مفردا معرفة فإنه حينئذ يبنى على الضمة أو نائبها نحو يا زيد ويا زيدان ويا زيدون ، وأما المضاف</w:t>
      </w:r>
    </w:p>
    <w:p>
      <w:pPr>
        <w:pStyle w:val="BookText"/>
        <w:rPr/>
      </w:pPr>
      <w:r>
        <w:rPr>
          <w:rFonts w:ascii="Amiri" w:hAnsi="Amiri" w:eastAsia="Amiri" w:cs="Amiri"/>
          <w:color w:val="111111"/>
          <w:sz w:val="28"/>
          <w:sz w:val="28"/>
          <w:szCs w:val="28"/>
          <w:rtl w:val="true"/>
          <w:lang w:bidi="ar-SA"/>
        </w:rPr>
        <w:t>والشبيه بالمضاف والنكرة غير المقصودة فإنهن يستوجبن ظهور النصب وقد مضى ذلك كله مشروحا ممثلا في باب البناء فمن أحبّ الوقع عليه فليرجع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شرح شذور الذهب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نصب بني مختصا على فعل مضمر كما يفعل في النداء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أشبه ذلك</w:t>
      </w:r>
      <w:r>
        <w:rPr>
          <w:rFonts w:eastAsia="Amiri" w:cs="Amiri" w:ascii="Amiri" w:hAnsi="Amiri"/>
          <w:color w:val="111111"/>
          <w:sz w:val="28"/>
          <w:szCs w:val="28"/>
          <w:rtl w:val="true"/>
          <w:lang w:bidi="ar-SA"/>
        </w:rPr>
        <w:t xml:space="preserve">. </w:t>
      </w:r>
      <w:bookmarkStart w:id="378" w:name="pg14340_341163"/>
    </w:p>
    <w:p>
      <w:pPr>
        <w:pStyle w:val="Heading5"/>
        <w:numPr>
          <w:ilvl w:val="4"/>
          <w:numId w:val="1"/>
        </w:numPr>
        <w:rPr/>
      </w:pPr>
      <w:bookmarkStart w:id="379" w:name="__RefHeading___Toc576080_1588784861"/>
      <w:bookmarkStart w:id="380" w:name="_Toc145"/>
      <w:bookmarkEnd w:id="378"/>
      <w:bookmarkEnd w:id="379"/>
      <w:r>
        <w:rPr>
          <w:rtl w:val="true"/>
        </w:rPr>
        <w:t>مسائل من هذا الباب</w:t>
      </w:r>
      <w:bookmarkEnd w:id="380"/>
    </w:p>
    <w:p>
      <w:pPr>
        <w:pStyle w:val="BookText"/>
        <w:rPr/>
      </w:pP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الطويل أقبل في قول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زيد الطويل 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زيد الطويل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الطويل وليس الطويل بنعت لهذا ولكنه عطف عليه وهو الذي يسمى عطف البيان ؛ لأن هذا وسائر المبهمات إنما تبين بالأجناس ألا ترى أنك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جاءني زيد فخفت أن يلتبس الزيدان على السامع أو الزيود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وما أشبه لتفصل بينه وبين غيره ممن له مثل اسمه ، وإذا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جاءني هذا فق أو مأت له إلى واحد بحضرتك وبحضرتك أشياء كثيرة وإنما ينبغي لك أن تبين له عن الجنس الذي أو مأت له إليه لتفصل ذلك عن جميع ما بحضرتك من الأشياء ألا ترى أنك لو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الطويل وبحضرتك إنسان ورمح وغيرهما لم يدر إلى أي شيء تشير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لم يكن بحضرتك إلا شيء طويل واحد وشيء قصير واحد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الطويل جاز عندي ؛ لأنه غير ملبس والأصل ذاك وأنت في المبهمة تخص له ما يعرفه بعينه وفي غير المبهمة تخص له ما يعلمه بقلبه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في رجل سميته بقولك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وعمرو يا زيدا وعمرا أقبل تنصب لطول الاسم ولو سميته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طلحة وزيدا لقلت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طلحة وزيدا أقبل ، فإن أردت بطلحة الواحدة من الطلح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طلحة وزيدا أقبل لأنك سميته بها منكورة ولم تكن ولم تكن جميع الاسم فتصير معرفة إنما هي في حشو الاسم كما كانت فيما نقلتها عنه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زيد الظريف على أصل النداء عند البصريين وقال الكوفيون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يراد بها يا أيها الظريف فلما لم يأت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 أيها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نصبته وربما نصبوا المنعوت بغير تنوين فأتبعوه نعته وينشدون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كعب بن مامة وابن سعدى</w:t>
      </w:r>
    </w:p>
    <w:p>
      <w:pPr>
        <w:pStyle w:val="BookText"/>
        <w:rPr/>
      </w:pPr>
      <w:r>
        <w:rPr>
          <w:rFonts w:ascii="Amiri" w:hAnsi="Amiri" w:eastAsia="Amiri" w:cs="Amiri"/>
          <w:color w:val="111111"/>
          <w:sz w:val="28"/>
          <w:sz w:val="28"/>
          <w:szCs w:val="28"/>
          <w:rtl w:val="true"/>
          <w:lang w:bidi="ar-SA"/>
        </w:rPr>
        <w:t xml:space="preserve">بأجود منك يا عمر الجوادا </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يا حكم بن المنذر بن الجارود</w:t>
      </w:r>
    </w:p>
    <w:p>
      <w:pPr>
        <w:pStyle w:val="BookText"/>
        <w:rPr/>
      </w:pPr>
      <w:r>
        <w:rPr>
          <w:rFonts w:ascii="Amiri" w:hAnsi="Amiri" w:eastAsia="Amiri" w:cs="Amiri"/>
          <w:color w:val="111111"/>
          <w:sz w:val="28"/>
          <w:sz w:val="28"/>
          <w:szCs w:val="28"/>
          <w:rtl w:val="true"/>
          <w:lang w:bidi="ar-SA"/>
        </w:rPr>
        <w:t>سرادق المجد عليك ممدود</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جواز الأمرين كون الابن صفة كما هو الظاهر ، فلو جعل بدلا أو عطف بيان أو منادى أو مفعولا بفعل مقدر تعين الضم ، وكلامه لا يوفى بذلك ، وإن كان 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والضّمّ إن لم يل الابن علما ويل الابن علم قد حتما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 مبتدأ خبره قد حتما ، وإن لم يل شرط جوابه محذوف ، والتقدير فالضم متحتم أي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أن يكون قد حتما جوابه والشرط وجوابه خبر المبتدأ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واستغنى بالضمير الذي في حتم رابطا ؛ لأن جملة الشرط والجواب يستغنى فيهما بضمير واحد لتنزلهما منزلة الجملة الواحدة ، وعلى هذا فلا حذف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البيت أن الضم متحتم أي واجب إذا فقد شرط من الشروط المذكورة كما في نحو يا رجل ابن عمرو ، ويا زيد الفاضل ابن عمرو ، ويا زيد الفاضل لانتفاء علمية المنادى في الأولى ، واتصال الابن به في الثانية والوصف به في الثالثة ، ولم يشترط هذا الكوفيون كقوله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كعب بن مامة وابن أروى</w:t>
      </w:r>
    </w:p>
    <w:p>
      <w:pPr>
        <w:pStyle w:val="BookText"/>
        <w:rPr/>
      </w:pPr>
      <w:r>
        <w:rPr>
          <w:rFonts w:ascii="Amiri" w:hAnsi="Amiri" w:eastAsia="Amiri" w:cs="Amiri"/>
          <w:color w:val="111111"/>
          <w:sz w:val="28"/>
          <w:sz w:val="28"/>
          <w:szCs w:val="28"/>
          <w:rtl w:val="true"/>
          <w:lang w:bidi="ar-SA"/>
        </w:rPr>
        <w:t>بأجود منك يا عمر الجوادا</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بفتح عمر ، وعلى هذه الثلاثة يصدق صدر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يا زيد ابن أخينا لعدم إضافة ابن إلى علم وهو مراد عجز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شرح الأشموني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والنصب عند الكوفيين في العطف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كان في النعت فلما لم يأتي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ويجيزون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وزيدا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زيد أقبل وهو عند البصريين بدل وهو عند الكوفيين من نداء ابن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زيدا فهو عند الكوفيين نداء واحد ويسميه البصريون عطف البيان ويجيز الكوفيون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الرجل العاقل على تجديد النداء كذا حكي لي عنهم ويجيز البصريون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رجلا ولا يجيز الكوفيون ذاك إلا فيما كان نعتا نحو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 راكبا إمّا عرضت فبلّغن</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نداماي من نجران أن لا تلاقيا </w:t>
      </w:r>
    </w:p>
    <w:p>
      <w:pPr>
        <w:pStyle w:val="BookText"/>
        <w:rPr/>
      </w:pPr>
      <w:r>
        <w:rPr>
          <w:rFonts w:ascii="Amiri" w:hAnsi="Amiri" w:eastAsia="Amiri" w:cs="Amiri"/>
          <w:color w:val="111111"/>
          <w:sz w:val="28"/>
          <w:sz w:val="28"/>
          <w:szCs w:val="28"/>
          <w:rtl w:val="true"/>
          <w:lang w:bidi="ar-SA"/>
        </w:rPr>
        <w:t xml:space="preserve">ولا يكادون يحذفون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النكرة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زيد في النداء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 أي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ابنم ورأيت ابنما ومررت بابنم فكسروا ما قبل الميم إذا انكسرت وفعلوا ذلك في الضم والنصب ؛ لأن هذه الميم زيدت على اسم كان منفردا منها وكان الإعراب يقع على آخره فلما زيدت عليه ميم أعربت الميم إذ كانت طرفا وأعربت ما قبلها إذ كانت تسقط فرجع الإعراب إليه وقولك وقد يخفف الهمز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فيقع الإعراب على الراء فلذلك تبعت الهمزة وكذلك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زيد بن عمرو جعلتهما بمنزلة واحدة اسم واحد واتبعت الدال حركة ابن فهو مثل ابنم وقال في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لنا أيتها العصابة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لهم أيتها العصابة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أنكرت من الجال للمدعو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أنكر منه إلا أن العرب لم تدع على شريطة لا يقولون يا زيد راكبا أي ندعوك في هذه الحال ونمسك عن دعائك ماشيا ؛ لأنه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زيد فقد وقع الدعاء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إن احتاج إليه راكبا ولم يحتج إليه في غير هذه الحال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زيد راكبا أي أريدك في هذه الحال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قد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زيد دعاء حقا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 تحمل المصدر قلت ؛ لأن قولي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زيد كقولي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أدعو زيدا فكأني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أدعو دعاء حقا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أرى بأسا بأن تقول 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زيد قائما وألزم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ووجدت أنا تصديقا لهذا قول النابغة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بنو عامر خالوا بني أسد</w:t>
      </w:r>
    </w:p>
    <w:p>
      <w:pPr>
        <w:pStyle w:val="BookText"/>
        <w:rPr/>
      </w:pPr>
      <w:r>
        <w:rPr>
          <w:rFonts w:ascii="Amiri" w:hAnsi="Amiri" w:eastAsia="Amiri" w:cs="Amiri"/>
          <w:color w:val="111111"/>
          <w:sz w:val="28"/>
          <w:sz w:val="28"/>
          <w:szCs w:val="28"/>
          <w:rtl w:val="true"/>
          <w:lang w:bidi="ar-SA"/>
        </w:rPr>
        <w:t xml:space="preserve">يا بؤس للجهل ضرّارا لأقوام </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جعل عامل الحال النداء جعل الحال من المضاف ؛ وفيه مناسبة جيدة ، فإن الجهل ضار وبؤسه ضرار ، ومن جعل ضرارا حالا من المضاف إليه جعل العامل المضاف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وممن جعله من المضاف إليه الأعلم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ونصب ضرارا على الحال من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كان يرد هذا الاستظهار على المبرد لو جعل ضرارا حالا من المضاف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أجاز ابن جني في قوله بقرى من قول الحماسي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ألهفى بقرى سحبل حين أجلبت</w:t>
      </w:r>
    </w:p>
    <w:p>
      <w:pPr>
        <w:pStyle w:val="BookText"/>
        <w:rPr/>
      </w:pPr>
      <w:r>
        <w:rPr>
          <w:rFonts w:ascii="Amiri" w:hAnsi="Amiri" w:eastAsia="Amiri" w:cs="Amiri"/>
          <w:color w:val="111111"/>
          <w:sz w:val="28"/>
          <w:sz w:val="28"/>
          <w:szCs w:val="28"/>
          <w:rtl w:val="true"/>
          <w:lang w:bidi="ar-SA"/>
        </w:rPr>
        <w:t xml:space="preserve">الوجهين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تجعل بقرى حالا من لهفي ، وذلك أنها ياء ضمير المتكلم فأبدلت ألفا تخفيفا فيكون معنى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تلهفت وأنا بقرى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كائنا هناك ، كما أن معنى الأول لو أنثته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لهفتي كائنة في ذلك الموضع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فيكون بقرى في هذا الأخير حالا من المنادى المضاف كقوله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بؤس للجهل ضرارا لأقوام</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بؤس الجهل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أدعوه ضرارا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جعلته حالا من الياء المنقلبة ألفا كان العامل نفس اللهف ، كقولك يا قيامي ضاحكا ؛ تدعو القيام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أوقاتك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خزانة الأدب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الأخفش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صالحا لم يكن كلاما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إسحاق يعني الزيادي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الأصمعي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يجيز أن يوصف المنادى بصفة البتة مرفوعة ومنصوبة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عثمان لا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زيد وخيرا من عمرو أقبلا إذا أردت بخير من عمرو المعرفة لأني أدخل الألف واللام إذا تباعد المنادى من حرف النداء كما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زيد والرجل أقبلا ولكن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زيد والأخير أقبلا ، ويا زيد ويا خيرا من عمرو أقبلا إذا أردت حرف النداء كان ما بعده 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يجىء معه الألف واللام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خيرا من زيد العاقل أقبل فتنصب العاقل ؛ لأنه صفة له 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زيد ويا أخير أقبلا وقال أبو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لا أرى أن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زيد الطويل وذا الجمة إن عطفت على زيد والنحويون جميعا في هذا على 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وأرى إن عطفت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الجمة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أرفعه كما فعلت في الصفة والنحويون كلهم يخالفونه ولا يجيزون إلا نصب ذي الجمة وهذا عنده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زيد الطويل ذو الجمة إذا جعلته صفة للطويل</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وصفا لزيد أو بدلا منه نصبته وكان أبو عثمان يجيز يا زيد أقبل على حذف ألف الإضافة ؛ لأنه يجوز في الإضافة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زيد أردت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زيدى فأبدلت من الياء ألفا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وعلى هذا قرئ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أَبَتِ لِمَ تَعْبُدُ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قَوْمِ لا أَسْئَلُكُمْ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وقد زعموا أني جزعت عليهما</w:t>
      </w:r>
    </w:p>
    <w:p>
      <w:pPr>
        <w:pStyle w:val="BookText"/>
        <w:rPr/>
      </w:pPr>
      <w:r>
        <w:rPr>
          <w:rFonts w:ascii="IRNazanin" w:hAnsi="IRNazanin" w:eastAsia="IRNazanin"/>
          <w:color w:val="111111"/>
          <w:sz w:val="28"/>
          <w:sz w:val="28"/>
          <w:szCs w:val="28"/>
          <w:rtl w:val="true"/>
          <w:lang w:bidi="fa-IR"/>
        </w:rPr>
        <w:t>وهل جزع إن قلت وابأباهما</w:t>
      </w:r>
    </w:p>
    <w:p>
      <w:pPr>
        <w:pStyle w:val="BookText"/>
        <w:rPr/>
      </w:pPr>
      <w:r>
        <w:rPr>
          <w:rFonts w:ascii="Amiri" w:hAnsi="Amiri" w:eastAsia="Amiri" w:cs="Amiri"/>
          <w:color w:val="111111"/>
          <w:sz w:val="28"/>
          <w:sz w:val="28"/>
          <w:szCs w:val="28"/>
          <w:rtl w:val="true"/>
          <w:lang w:bidi="ar-SA"/>
        </w:rPr>
        <w:t xml:space="preserve">فهذا الوجه أوجه من الإسكان ، وقد أجازه أبو عثمان ورآه مطردا ، فعلى رأي أبي عثمان يكون ما رواه حفص عن عاصم أنه قرأ في كل القرآن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واحدا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الحجة للقراء السبعة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زعم أنه على حذ ألف الندبة فهذا خطأ ؛ لأن من كان من العرب لا يلحق الندبة ألفا فهي عنده نداء فلو حذفوها لصارت بدلا على غير جهة الندبة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أرى ما قال أبو عثمان في حذف الألف إذا جعلتها مكان ياء الإضافة صوابا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غلاما أقبل لا يجوز حذف الألف لخفتها كما تحذف الياء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أقبل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عندي إلا على الترخيم كما قال سيبويه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طلحة أقبل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 أبو عثمان أنه يجيز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زيد وعمرا أقبلا على الموضع كما أجاز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زيد زيدا أقبل فعطف زيد الثاني على الموضع عطف البيان وأهل بغداد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الرجل أقبل ويقولون لم نر موضعا يدخله التنوين يمتنع من الألف واللام وينشدون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 الغلامان اللّذان فرّا</w:t>
      </w:r>
    </w:p>
    <w:p>
      <w:pPr>
        <w:pStyle w:val="BookText"/>
        <w:rPr/>
      </w:pPr>
      <w:r>
        <w:rPr>
          <w:rFonts w:ascii="Amiri" w:hAnsi="Amiri" w:eastAsia="Amiri" w:cs="Amiri"/>
          <w:color w:val="111111"/>
          <w:sz w:val="28"/>
          <w:sz w:val="28"/>
          <w:szCs w:val="28"/>
          <w:rtl w:val="true"/>
          <w:lang w:bidi="ar-SA"/>
        </w:rPr>
        <w:t xml:space="preserve">إيّاكما أن تكسبانا شرّا </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تكسبانا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تكسبانا ؛ وماضيه كسب يتعدى إلى مفعولين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كسبت زيدا مالا وعلما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ثعلب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كسبك فلان خيرا ، إلا ابن الأعرابي فإنه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أكسبك بالألف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البيت شائع في كتب النحو ، ولم يعرف له قائل ولا ضميمة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خزانة الأدب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الأخفش كيف يرخم طيلسان فيمن كسر اللام على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حار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طيلس أقبل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فيعل اسما قط في الصحيح إنما يوجد هذا في المعتل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وميت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علمت أني قد أخطأت لا يجوز ترخيمه إلا على قولك يا حار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الأخفش لا يجوز عنده ترخيم حبلوى اسم رجل فيمن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حار ، وذلك ؛ لأنه يلزمه أن يحذف يائي النسب ويقلب الواو ألفا لإنفتاح ما قبلها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حبلى فتصير ألف فعلى منقلبة وهذا لا يكون أبدا إلا للتأنيث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فلهذا لا يجوز ؛ لأن ألف التأنيث لا تكون منقلبة أبدا من شيء وهذا البناء لا يكون للمذكر أبدا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الأخفش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رخمت سفيرج اسم رجل في قول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فحذفت الجيم لزمك أن ترد اللام التي حذفتها لطول الاسم وخروجه من باب التصغير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سفيرل أقبل ؛ لأنه لما صار إسما على حياله فحذفت الجيم على أن يعتد بها وتجعله بمنزلة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رجل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قاضي الياء التي كانت ذهبت لالتقاء الساكنين لما حذفت ما حذفت من 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هذا القول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الغلط فيه بيّن ، وذلك لأنك لم تقصد به إلى سفرجل فتسميه به ولا هو منه في شيء إنما قصدت إلى هذا الذي هو سفيرج ولا لام فيه فهو على مثال ما يرخم فرخمته بعد أن ثبت إسما ألا ترى أنك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تصغير سفرجل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سفيرج وسفيريج للعوض ولو سميته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سفيريج لم يجز أن تقول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سفرجل واسمه سفيريج لأنك لست تقصد إلى ما كان يجوز في سفرجل وكذلك فرزدق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سميته بتصغيره فيمن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فريزد لم يجز في اسمه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فريزق ، وإن كان ذلك يجوز في تصغير فرزدق لأنك سميته بشيء بعينه فلزمه</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زيد وعمرو الطويلين والطويلان ؛ لأنه بمنزلة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زيد الطويل وتقول بلا هؤلاء وزيد الطوال ؛ لأن كله رفع والطوال عطف عليهم ولا يجوز أن يكون صفة لإفتراق الموصوفين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ويا هذان الطّوال ، 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الطّوال ؛ لأن هذا كله مرفوع والطوال عطف عليهم هنا وليس الطوال بمنزلة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هؤلاء الطوال ؛ لأن هذا يقبح من جهتين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جهة أن المبهم إذا وصفته بمنزلة اسم واحد فلا يجوز أن تفرق بينه وبينه والجهة الأخرى </w:t>
      </w:r>
    </w:p>
    <w:p>
      <w:pPr>
        <w:pStyle w:val="BookText"/>
        <w:rPr/>
      </w:pPr>
      <w:r>
        <w:rPr>
          <w:rFonts w:ascii="Amiri" w:hAnsi="Amiri" w:eastAsia="Amiri" w:cs="Amiri"/>
          <w:color w:val="111111"/>
          <w:sz w:val="28"/>
          <w:sz w:val="28"/>
          <w:szCs w:val="28"/>
          <w:rtl w:val="true"/>
          <w:lang w:bidi="ar-SA"/>
        </w:rPr>
        <w:t xml:space="preserve">أن حق المبهم أن يوصف بالأجناس لا بالنعوت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الرجل وزيد الرجلين الصالحين تنصب ولا ترفع من قبل أن رفعهما مختلف ، وذلك أن زيدا على النداء والرجل نعت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في الندبة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زيد زيداه ويا زيدا زيداه وقوم يجيزون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زيدا زيداه وقوم يجيزون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زيدا يا زيداه ويا زيداه يا زيداه وقد مضى تفسير ما يجوز من ذا وما لا يجوز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يا هناه ويا هناه بالرفع والجر من رفع توهم أنه طرف للإسم ويكسر ؛ لأنه جاء بعد 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والتثنية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هنانيه ويا هناناه ويا هنوتاه في الجمع وهنتاه في المؤنث وهنتانيه في التثنية وهنتاناه ويا هناتوه في الجمع لا غير والفراء لا ينعت المرخم إلا أن يريد نداءين ونعت المرخم عندي قبيح كما قال الفراء من أجل أنه لا يرخم الاسم إلا وقد علم ما حذف منه وما يعني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احتيج إلى النعت للفرق فرد ما سقط منه أولى كقول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أضمر بن ضمرة ما ذا ذكرت</w:t>
      </w:r>
    </w:p>
    <w:p>
      <w:pPr>
        <w:pStyle w:val="BookText"/>
        <w:rPr/>
      </w:pPr>
      <w:r>
        <w:rPr>
          <w:rFonts w:ascii="Amiri" w:hAnsi="Amiri" w:eastAsia="Amiri" w:cs="Amiri"/>
          <w:color w:val="111111"/>
          <w:sz w:val="28"/>
          <w:sz w:val="28"/>
          <w:szCs w:val="28"/>
          <w:rtl w:val="true"/>
          <w:lang w:bidi="ar-SA"/>
        </w:rPr>
        <w:t>من صرمة أخذت بالمرار</w:t>
      </w:r>
    </w:p>
    <w:p>
      <w:pPr>
        <w:pStyle w:val="BookText"/>
        <w:rPr/>
      </w:pPr>
      <w:r>
        <w:rPr>
          <w:rFonts w:ascii="Amiri" w:hAnsi="Amiri" w:eastAsia="Amiri" w:cs="Amiri"/>
          <w:color w:val="111111"/>
          <w:sz w:val="28"/>
          <w:sz w:val="28"/>
          <w:szCs w:val="28"/>
          <w:rtl w:val="true"/>
          <w:lang w:bidi="ar-SA"/>
        </w:rPr>
        <w:t xml:space="preserve">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ضمر يا ابن ضمرة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والكوفيون يجيزون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جرجر في جرة وفي حولايان يا حول فيحذفون الزوائد كلها وهذا إخلال بالاسم يسقطون فيه ثلاثة أحرف فيها حرف متحرك ولا نظير لهذا في كلام العرب ويقولون للمرأة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ذات الجمة أقبلي ويا ذواتي الجمم للإثنين وللجماعة يا ذوات الجمم بكسر التاء 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ذواتي الجمة ويا ذوات الجمة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 ذات إنما هي ذاة فالتاء زائدة للجمع وإنما صارت الهاء في الواحدة تاء حين أضفتها ووصلتها بغيرها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والرجل أقبل ويا هذان الرجلان والرجلين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زيد الظريف والظريف النصب على الموضع والرفع على اللفظ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أخوينا زيد وعمرو على قولك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وعمرو يعني البدل</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الأخفش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وعمرو على التعويض كأنك قلت أحدهما زيد والآخر عمرو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عندي إنما يجوز إذا أراد أن يخبر بذلك بعد تمام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الرجل زيد ؛ لأن زيدا معطوف على الرجل عطف البيان يجري عليه كما يجري النعت للبيان ولو جاز أن لا تنون زيدا لجاز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الجاهل ذا التنزي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النعت وإنما هو ذو التنزي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الرجل عبد الله تعطف على الرجل عطف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الأخفش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نصبت كان في القياس جائز إلا أن العرب لا تكلم به نصبا ولكن تحمله على أن تبدله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نصب على أصل النداء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رخمت رجلا اسمه شاة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شا أقبل 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حار فرفع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شاة أقبل فرد الهاء الأصلية ؛ لأنه لا يكون الاسم على حرفين أحدهما ساكن إلا مبهما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في شية على ذا القياس يا وشي أقبل وفي 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ودي أقبل فترد الواو في أوله لأنها ذهبت من الأول ؛ لأن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وديت ووشيت وإنما ردت الواو ؛ لأن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لا يكون اسما</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أن الاسم لا يكون على حرفين أحدهما ساكن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وتكسر الواو إذا رددتها ؛ لأن الأصل وشبه كما كانت قالت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وجهة لما أتموا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ولدة والكوفيون وقوم يجيزون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رجل قام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تعجبا نصبت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سيدا ما أنت من سيد ويكون مدحا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رجلا لم أر مثله وكذلك جميع النكرات عندهم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الرجل ويا أيها الرجلان ويا أيها الرجال ويا أيها النساء على لفظ واحد والإختيار في الواحدة في المؤنث يا أيتها المرأة ، وإذا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ضاربي فأردت به المعرفة كان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صاحبي وغلامي ويجوز عندي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ضارب أقبل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غلام أقبل ، فإن أردت غير المعرفة لم يجز إلا إثبات الياء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ضاربي غدا وشاتمي لأنك تنوي الإنفصال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قاضي المدينة لك أن تنصبهما ولك أن ترفع الأول وتنصب الثاني والكوفيون يجيزون نصب الأول بتنوين ؛ لأنه يكون خلفا وما لا يكون خلفا فلا يجوز في الأول عندهم التنوين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رجل رجلنا لا يجيزون النصب في الأول وقالوا كل ما كان يكون خلفا فلك الرفع بلا تنوين والنصب بتنوين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قائما أقبل ويا قائم أقبل ويجيزون أن يؤكد ما فيه وينسق عليه ويقطع منه كما يصنع بالخلف </w:t>
      </w:r>
    </w:p>
    <w:p>
      <w:pPr>
        <w:pStyle w:val="BookText"/>
        <w:rPr/>
      </w:pPr>
      <w:r>
        <w:rPr>
          <w:rFonts w:ascii="Amiri" w:hAnsi="Amiri" w:eastAsia="Amiri" w:cs="Amiri"/>
          <w:color w:val="111111"/>
          <w:sz w:val="28"/>
          <w:sz w:val="28"/>
          <w:szCs w:val="28"/>
          <w:rtl w:val="true"/>
          <w:lang w:bidi="ar-SA"/>
        </w:rPr>
        <w:t xml:space="preserve">ويجيزون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رجل قائما أقبل على نداءين ، وإن شئت كان في الصلة ويجيزون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رجل قائم أقبل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ينوون فيها الألف واللام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ويحكون عن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مجنون مجنون أقبل ويجيزون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 قمت أقبل ويا أيها الذي قام أقبل وهو جائز ولا يجيزونه في من وكذا ينبغي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رجلا قمت أقبل ويا رجل قمت أقبل والفراء إذا خاطب رفع لا غير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قاتل نفسك ويا عبد بطنك وهذا جائز قال أحمد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أجزت الرفع لم يكن خطأ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ضاربنا ولا شاتمنا يختار النصب مع كل ما ظهرت إضافته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في القياس الرفع وأنت تنوي الألف واللام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 لا يجوز فيه الألف واللام لم يجز إلا النصب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أفضل منا ويا أفضلنا ويا غلام زيد ويا غلام رجل إنما يجوز الرفع في القياس مع ضارب زيد وحسن الوجه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مثلنا وشبهنا فالنصب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الأخفش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نسبت رجلا إلى حباري وحبنطي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حباريّ وحبنطيّ فإذا رخمت لم ترد الألف وكذلك إذا نسبت إلى مرمى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مرميّ لم ترد الألف لو رخمته ؛ لأن هذا لم يحذف لالتقاء الساكنين ولو كان حذف لالتقاء الساكنين لبقي الحرف مفتوحا فكان يكون حباريّ وحبنطيّ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أرد الألف وأقول ذهب لإجتماع الساكنين ولكنهم كسروا لأنهم رأوا جميع النسب يكسر ما قبله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احذفه على أني أبنيه بناء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أحذفه لإجتماع الساكنين وجب عليه أن لا يرد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ناحي وقاضي إذا نسب إلى ناحية وقاض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سميت رجلا حبلاوي أو حمراوي إذا رخمته فيمن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حار فرفع همزت لأنها واو صارت آخرا فتهمزها وتصرفها في المعرفة والنكرة لأنها الآن ليست للتأنيث</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وجميع ما ذكرت من المسائل فينبغي أن تعرضه على الأصول التي قدمتها فما صح في القياس فأجزه وما لم يصح فلا تجزه وإنما أذكر لك قول القائلين كيلا تكون غريبا فيمن خالفك ، فإن الحيرة تقارن الغربة وقد ذكرنا الضم الذي يضارع الرفع ونحو نتبعه الفتح الذي يشبه النصب إن شاء الله</w:t>
      </w:r>
      <w:r>
        <w:rPr>
          <w:rFonts w:eastAsia="Amiri" w:cs="Amiri" w:ascii="Amiri" w:hAnsi="Amiri"/>
          <w:color w:val="111111"/>
          <w:sz w:val="28"/>
          <w:szCs w:val="28"/>
          <w:rtl w:val="true"/>
          <w:lang w:bidi="ar-SA"/>
        </w:rPr>
        <w:t xml:space="preserve">. </w:t>
      </w:r>
      <w:bookmarkStart w:id="381" w:name="pg14340_341172"/>
    </w:p>
    <w:p>
      <w:pPr>
        <w:pStyle w:val="Heading3"/>
        <w:numPr>
          <w:ilvl w:val="2"/>
          <w:numId w:val="1"/>
        </w:numPr>
        <w:rPr/>
      </w:pPr>
      <w:bookmarkStart w:id="382" w:name="__RefHeading___Toc576082_1588784861"/>
      <w:bookmarkStart w:id="383" w:name="_Toc146"/>
      <w:bookmarkEnd w:id="381"/>
      <w:bookmarkEnd w:id="382"/>
      <w:r>
        <w:rPr>
          <w:rtl w:val="true"/>
        </w:rPr>
        <w:t xml:space="preserve">باب النفي ب </w:t>
      </w:r>
      <w:r>
        <w:rPr>
          <w:rtl w:val="true"/>
        </w:rPr>
        <w:t>(</w:t>
      </w:r>
      <w:r>
        <w:rPr>
          <w:rtl w:val="true"/>
        </w:rPr>
        <w:t>لا</w:t>
      </w:r>
      <w:r>
        <w:rPr>
          <w:rtl w:val="true"/>
        </w:rPr>
        <w:t>)</w:t>
      </w:r>
      <w:bookmarkEnd w:id="383"/>
    </w:p>
    <w:p>
      <w:pPr>
        <w:pStyle w:val="Heading4"/>
        <w:numPr>
          <w:ilvl w:val="3"/>
          <w:numId w:val="1"/>
        </w:numPr>
        <w:rPr/>
      </w:pPr>
      <w:bookmarkStart w:id="384" w:name="__RefHeading___Toc576084_1588784861"/>
      <w:bookmarkStart w:id="385" w:name="_Toc147"/>
      <w:bookmarkEnd w:id="384"/>
      <w:r>
        <w:rPr>
          <w:rtl w:val="true"/>
        </w:rPr>
        <w:t>اشارة</w:t>
      </w:r>
      <w:bookmarkEnd w:id="385"/>
    </w:p>
    <w:p>
      <w:pPr>
        <w:pStyle w:val="BookText"/>
        <w:rPr/>
      </w:pPr>
      <w:r>
        <w:rPr>
          <w:rFonts w:ascii="Amiri" w:hAnsi="Amiri" w:eastAsia="Amiri" w:cs="Amiri"/>
          <w:color w:val="111111"/>
          <w:sz w:val="28"/>
          <w:sz w:val="28"/>
          <w:szCs w:val="28"/>
          <w:rtl w:val="true"/>
          <w:lang w:bidi="ar-SA"/>
        </w:rPr>
        <w:t xml:space="preserve">الفتح الذي يشبه النصب هو ما جاء مطردا في الأسماء النكرات المفردة ولا تخص اسما بعينه من النكرات إذا نفيتها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وذلك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رجل في الدار ولا جارية فأي اسم نكرة 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جوابا لمن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من غلام فهو مفتوح ، فإن دخلت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18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شروط عملها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تعمل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بستّة شروط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نافية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المنفيّ بها الجنس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كانت لنفي الوحدة عملت عمل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رجل قائما بل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قولهم في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قضيّة ولا أبا حسن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فيصل لها ، إذ هو كرّم الله وجهه كان فيصلا في الحكومات على ما قاله النبي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أقضاكم عليّ ، فصار اسمه كالجنس المفيد لمعنى الفيصل ، وعلى هذا يمكن وصفه بالنكرة ، وهذا كما 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لكلّ فرعون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لكل جبّار قهّار ، فيصرف فرعون وموسى لتنكيرهما بالمعنى المذكور كما في الرضي 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نفيه نصّا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الذي يراد به النفي العام ، وقدّر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الاسغراقية ، فإذا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رجل في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تريد نفي الجنس لم يصح إلا بتقدير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سائلا 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من رجل في الدار؟ فيقال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رجل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يدخل عليها 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دخل عليها الخافض لم تعمل شيئا ، وخفضت النكرة بعدها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غضبت من لا شيئ ، وشذ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بلا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اسمها نكرة متّصلا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اسمها معرفة ، أو نكرة منفصلا منها أهملت ، ووجب تكرارها ،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محمود في الدّار ولا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فِيها غَوْلٌ وَلا هُمْ عَنْها يُنْزَفُونَ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لم تتكرّر مع المعرفة في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نولك أن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النوال والتّنويل وهو العطية ، وهو مبتدأ ، وأن تفعل سدّ مسدّ خبره لتأول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ينبغي لك أن تفعل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خبرها أيضا نكرة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معجم القواعد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ما عمل بعضه في بعض من معرفة أو نكرة لم تعمل هي شيئا إنما تفتح الاسم الذي يليها إذا كانت قد نفت ما لم يوجبه موجب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إذا دخلت على كلام قد أوجبه موجب فإنها لا تعمل شيئا وإنما خولف بها إذا كانت تنفي ما لم يوجب وكل منفي فإنما ينفي بعد أن كان موجبا وأنت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رجل فيها إنما نفيت جماعة الجنس وكذلك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من رجل لم تسأل عن رجل واحد بعينه إنما سألت عن كل من له هذا الاسم ولو أسقطت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رجل لصلح لواحد والجمع فإذا دخلت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إلا للجنس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فتحت ما بعدها فقد يجيء الخبر محذوفا كثيرا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رجل ولا شيء تريد في مكان أو زمان وربما لم يحذف خالفت ما وليس ألا ترى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تنفي بها ما أوجبه الموجب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وهما يدخلان على المعارف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الموضع ليست كذلك وقد اختلف النحويون في تقديرها إختلافا شديدا فقال سيبويه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تعمل فيما بعدها فتنصبه بغير تنوين ونصبها لما بعدها كنصب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بعدها وترك التنوين لما تعمل فيه لازم لأنها جعلت وما تعمل فيه بمنزلة اسم واحد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عشر ، وذلك ؛ لأنه لا يشبه ما ينصب وهو الفعل ولا ما أجرى مجراه لأنها لا تعمل إلا في نكرة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بعدها في موضع ابتدء فلما خولف بها عن حال أخواتها خولف بلفظها كما خولف بخمسة عشر ولا تعمل إلا في نكرة كما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لا تعمل إلا في نكرة فجعلت وما بعدها كخمسة عشر في اللفظ وهي عاملة فيما بعدها كما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أم فهي مثلها في اللفظ وفي أن الأول عامل في الثاني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تعمل إلا في نكرة من قبل أنها جواب فيما زعم</w:t>
      </w:r>
    </w:p>
    <w:p>
      <w:pPr>
        <w:pStyle w:val="BookText"/>
        <w:rPr/>
      </w:pPr>
      <w:r>
        <w:rPr>
          <w:rFonts w:ascii="Amiri" w:hAnsi="Amiri" w:eastAsia="Amiri" w:cs="Amiri"/>
          <w:color w:val="111111"/>
          <w:sz w:val="28"/>
          <w:sz w:val="28"/>
          <w:szCs w:val="28"/>
          <w:rtl w:val="true"/>
          <w:lang w:bidi="ar-SA"/>
        </w:rPr>
        <w:t xml:space="preserve">الخليل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عبد أو جارية فصار الجواب نكرة كما أنه لا يقع في هذه المسألة إلا نكرة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عملت فيه في موضع ابتداء كما أنك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رجل فالكلام بمنزلة اسم مبتدأ والذي يبني عليه في زمان أو مكان هو الخبر ولكنك تضمره ، وإن شئت أظهرته</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العباس محمد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يعمل في الاسم بعضه فالجواب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أنك منطلق إنما هو بلغني إنطلاقك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عاملة في الكاف وفي منطلق وكذلك موقعها مفتوحة أبدا ،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الخفيفة هي عاملة في الفعل وبه تمت اسما فكذلك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عملت عنده فيما بعدها وهي وما بعدها بمنزلة اسم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والدليل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عملت فيه اسم أنك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غضبت من لا شيء وجئت بلا مال كما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حنّت قلوصي حين لا حين محن </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 xml:space="preserve">قال الأعلم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الشاهد فيه نصب حين بلا التبرئة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وإضافة حين إلى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وخبر لا محذوف والتقدير حين لا حين محنّ لها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حنّت في غير وقت الحنين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جررت الحين على إلغاء لا 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القلوص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النّاقة الشّابة بمنزلة الجارية من الأناسيّ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حنينها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صوتها شوقا إلى أصحابها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 أنّها حنّت إليها على بعد منها ، ولا سبيل لها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وقدّر ابن الشجريّ الخبر لنا ، بالنون ، والصواب ما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وجوّز أبو علي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المسائل المنثورة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الحركات الثلاث في حين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النصب على إعمال لا عمل إنّ ، والرفع على إعمالها عمل ليس ، والجرّ على إلغائها وإضافة حين الأوّل إلى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عليّ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التذكرة القصرية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يقدّر للا هذه في رواية النصب خبر ، فإنه قال عند الكلام على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ماء بارد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المازنيّ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 بارد على أنه خبر ويجوز على قياس قوله ، أن يرتفع لأنّه صفة ماء ويضمر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ويجوز نصبه على قوله أيضا على أنه صفة والخبر مضمر ، ويجوز على قياس سيبويه ومن عدا المازني ألا ماء بارد بلا تنوين ، إلّا أنّك لا تضمر لها خبرا لأنها مع معمولها الآن بمنزلة اللفظة الواحدة ، كقولهم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بلا مال وغضبت من لا شيء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بفتحهما ، فلا يلزمك إضمار الخبر في 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حنّت قلوصي حين لا حين محن أضاف حين إليهما كما تضيفه إلى المفرد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يحتمل هذا عندي أن يكون إضافة إلى جملة والخبر محذوف ، كما يضاف أسماء الزمان إلى الجمل ، وذلك لأنّ حنت ماض ، فحين بمعنى إذ ، وهي مما يضاف إلى المبتدأ والخبر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قوله حين لا حين فالثاني غير الأوّل ، لأنّ الحين يقع على الكبير واليسير من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خزانة الأدب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فجعلها اسما واحدا فالموضع موضع نصب نصبته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وسقوط التنوين ؛ لأنه جعل معها اسما واحداص والدليل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اتصل بها اسم مفرد سقط منه التنوين وصار اسما واحدا وموضع الاسم بأسره موضع رفع كما كان موضع ما هو جوابه كذلك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الكسائي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النكرات يبتدأ بأخبارها قبلها لئلا يوهمك أخبارها أنها لها صلات فلما لزمت التبرئة الاسم وتأخر الخبر أرادوا أن يفصلوا بين ما ابتدئ خبره وما لا يكون خبره إلا بعده فغيروه من الرفع إلى النصب لهذا ونصبوه بغير تنوين ؛ لأنه ليس بنصب صحيح إنما هو مغير كما فعلوا في النداء حين خالفوا به نصب المضاف فرفعوه بغير تنوين ولم يكسروه فيشبه ما أضيف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أخرجت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معنى غير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تظهر ليس ولا إذا كانت 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ما قبلها فيما بعدها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برجل لا عالم ولا زاهد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تبرئة كان الخبر بعدها ففصلوا بهذا الإعراب بين معنيين</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جميع هذه الأقوال نظر وإنما تضمنا في هذا الكتاب الأصول والوصول إلى الإعراب فأما عدا ذلك من النظر بين المخالفين ، فإن الكلام يطول فيه ولا يصلح في هذا الكتاب على أنا ربما ذكرنا من ذلك الشيء القليل</w:t>
      </w:r>
      <w:r>
        <w:rPr>
          <w:rFonts w:eastAsia="Amiri" w:cs="Amiri" w:ascii="Amiri" w:hAnsi="Amiri"/>
          <w:color w:val="111111"/>
          <w:sz w:val="28"/>
          <w:szCs w:val="28"/>
          <w:rtl w:val="true"/>
          <w:lang w:bidi="ar-SA"/>
        </w:rPr>
        <w:t xml:space="preserve">. </w:t>
      </w:r>
      <w:bookmarkStart w:id="386" w:name="pg14340_341176"/>
    </w:p>
    <w:p>
      <w:pPr>
        <w:pStyle w:val="Heading4"/>
        <w:numPr>
          <w:ilvl w:val="3"/>
          <w:numId w:val="1"/>
        </w:numPr>
        <w:rPr/>
      </w:pPr>
      <w:bookmarkStart w:id="387" w:name="__RefHeading___Toc576086_1588784861"/>
      <w:bookmarkStart w:id="388" w:name="_Toc148"/>
      <w:bookmarkEnd w:id="386"/>
      <w:bookmarkEnd w:id="387"/>
      <w:r>
        <w:rPr>
          <w:rtl w:val="true"/>
        </w:rPr>
        <w:t>ذكر الأسماء المنفية في هذا الباب</w:t>
      </w:r>
      <w:bookmarkEnd w:id="388"/>
    </w:p>
    <w:p>
      <w:pPr>
        <w:pStyle w:val="Heading5"/>
        <w:numPr>
          <w:ilvl w:val="4"/>
          <w:numId w:val="1"/>
        </w:numPr>
        <w:rPr/>
      </w:pPr>
      <w:bookmarkStart w:id="389" w:name="__RefHeading___Toc576088_1588784861"/>
      <w:bookmarkStart w:id="390" w:name="_Toc149"/>
      <w:bookmarkEnd w:id="389"/>
      <w:r>
        <w:rPr>
          <w:rtl w:val="true"/>
        </w:rPr>
        <w:t>اشارة</w:t>
      </w:r>
      <w:bookmarkEnd w:id="390"/>
    </w:p>
    <w:p>
      <w:pPr>
        <w:pStyle w:val="BookText"/>
        <w:rPr/>
      </w:pPr>
      <w:r>
        <w:rPr>
          <w:rFonts w:ascii="Amiri" w:hAnsi="Amiri" w:eastAsia="Amiri" w:cs="Amiri"/>
          <w:color w:val="111111"/>
          <w:sz w:val="28"/>
          <w:sz w:val="28"/>
          <w:szCs w:val="28"/>
          <w:rtl w:val="true"/>
          <w:lang w:bidi="ar-SA"/>
        </w:rPr>
        <w:t xml:space="preserve">واعلم أن المنفي في هذا الباب ينقسم أربعة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نكرة مفردة غير موصوفة ونكرة موصوفة ونكرة مضافة ومضارع للمضاف </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أودى الشّباب الذي مجد عواقبه</w:t>
      </w:r>
    </w:p>
    <w:p>
      <w:pPr>
        <w:pStyle w:val="BookText"/>
        <w:rPr/>
      </w:pPr>
      <w:r>
        <w:rPr>
          <w:rFonts w:ascii="Amiri" w:hAnsi="Amiri" w:eastAsia="Amiri" w:cs="Amiri"/>
          <w:color w:val="111111"/>
          <w:sz w:val="28"/>
          <w:sz w:val="28"/>
          <w:szCs w:val="28"/>
          <w:rtl w:val="true"/>
          <w:lang w:bidi="ar-SA"/>
        </w:rPr>
        <w:t>فيه نلذّ ولا لذّات للشيب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مقدم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 الإخبار به عن الجمع ؛ لأنه مصدر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المثّنى فيبنى على ياء المثنّى ، وأما الجموع جمع سلامة لمذكّر فيبنى على ياء الجمع ، كقوله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تعزّ فلا إلفين بالعيش متّعا</w:t>
      </w:r>
    </w:p>
    <w:p>
      <w:pPr>
        <w:pStyle w:val="BookText"/>
        <w:rPr/>
      </w:pPr>
      <w:r>
        <w:rPr>
          <w:rFonts w:ascii="Amiri" w:hAnsi="Amiri" w:eastAsia="Amiri" w:cs="Amiri"/>
          <w:color w:val="111111"/>
          <w:sz w:val="28"/>
          <w:sz w:val="28"/>
          <w:szCs w:val="28"/>
          <w:rtl w:val="true"/>
          <w:lang w:bidi="ar-SA"/>
        </w:rPr>
        <w:t>ولكن لورّاد المنون تتابع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صاحبين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يحشر النّاس لا بنين ولا</w:t>
      </w:r>
    </w:p>
    <w:p>
      <w:pPr>
        <w:pStyle w:val="BookText"/>
        <w:rPr/>
      </w:pPr>
      <w:r>
        <w:rPr>
          <w:rFonts w:ascii="IRNazanin" w:hAnsi="IRNazanin" w:eastAsia="IRNazanin"/>
          <w:color w:val="111111"/>
          <w:sz w:val="28"/>
          <w:sz w:val="28"/>
          <w:szCs w:val="28"/>
          <w:rtl w:val="true"/>
          <w:lang w:bidi="fa-IR"/>
        </w:rPr>
        <w:t>آباء إلا وقد عنتهم شؤون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شؤون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شأن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الشواغل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ذلك في التّثنية والجمع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يدين بها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يدين اليوم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جعلت لك خبرا لهما ، ويصحّ في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يكونا خبرا ولو كان قاصدا للإضافة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وتوكيدها بالّلام الزّائدة نحو قول الشّاعر وهو نهار بن توسعة اليشكري فيما جعله خبرا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أبي الإسلام لا أب لي سواه</w:t>
      </w:r>
    </w:p>
    <w:p>
      <w:pPr>
        <w:pStyle w:val="BookText"/>
        <w:rPr/>
      </w:pPr>
      <w:r>
        <w:rPr>
          <w:rFonts w:ascii="Amiri" w:hAnsi="Amiri" w:eastAsia="Amiri" w:cs="Amiri"/>
          <w:color w:val="111111"/>
          <w:sz w:val="28"/>
          <w:sz w:val="28"/>
          <w:szCs w:val="28"/>
          <w:rtl w:val="true"/>
          <w:lang w:bidi="ar-SA"/>
        </w:rPr>
        <w:t>إذا افتخروا بقيس أو تميم</w:t>
      </w:r>
    </w:p>
    <w:p>
      <w:pPr>
        <w:pStyle w:val="BookText"/>
        <w:rPr/>
      </w:pPr>
      <w:r>
        <w:rPr>
          <w:rFonts w:ascii="Amiri" w:hAnsi="Amiri" w:eastAsia="Amiri" w:cs="Amiri"/>
          <w:color w:val="111111"/>
          <w:sz w:val="28"/>
          <w:sz w:val="28"/>
          <w:szCs w:val="28"/>
          <w:rtl w:val="true"/>
          <w:lang w:bidi="ar-SA"/>
        </w:rPr>
        <w:t>وعلّة البناء تضمّن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الاستغراقية ، بدليل ظهورها في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يذود النّاس عنها بسيفه</w:t>
      </w:r>
    </w:p>
    <w:p>
      <w:pPr>
        <w:pStyle w:val="BookText"/>
        <w:rPr/>
      </w:pPr>
      <w:r>
        <w:rPr>
          <w:rFonts w:ascii="Amiri" w:hAnsi="Amiri" w:eastAsia="Amiri" w:cs="Amiri"/>
          <w:color w:val="111111"/>
          <w:sz w:val="28"/>
          <w:sz w:val="28"/>
          <w:szCs w:val="28"/>
          <w:rtl w:val="true"/>
          <w:lang w:bidi="ar-SA"/>
        </w:rPr>
        <w:t>وقال ألا لا من سبيل إلى هند</w:t>
      </w:r>
    </w:p>
    <w:p>
      <w:pPr>
        <w:pStyle w:val="BookText"/>
        <w:rPr/>
      </w:pPr>
      <w:r>
        <w:rPr>
          <w:rFonts w:ascii="Amiri" w:hAnsi="Amiri" w:eastAsia="Amiri" w:cs="Amiri"/>
          <w:color w:val="111111"/>
          <w:sz w:val="28"/>
          <w:sz w:val="28"/>
          <w:szCs w:val="28"/>
          <w:rtl w:val="true"/>
          <w:lang w:bidi="ar-SA"/>
        </w:rPr>
        <w:t xml:space="preserve">وليس من المنصوب بلا النافية للجنس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مرحبا ، ولا أهلا ولا كرامة ، ولا سقيا ، ولا رعيا ، ولا هنيئا ولا مريئا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كلها منصوبة ولكن ليس بلا ، ولكن بفعل محذوف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سلام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القسم الثّاني وهو المعرب المنصوب فهو أن يكون 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أو شبيها بالمضاف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الشبيه بالمضاف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اتّصل به شيء من تمام معناه ، وهذا يصدق على المشتقات مع معمولاتها في الرفع والنصب والجر كقولك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محمود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طالع جبلا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خبير بما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وأما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فاللام زائدة لتأكيد معنى الإضافة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فالمضاف 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ناصر حق محذول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والشّبيه بالمضاف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كريما أصله سفيه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حافظا عهده منسيّ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واثق بالله محذول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الجميع نافيه للجنس ، وما بعدها اسمها وهو منصوب بها ، والمتأخّر خبرها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عملت فيه في موضع ابتداء كما أنّك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رجل ، فالكلام بمنزلة اسم مرفوع 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معجم القواعد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1" w:name="pg14340_341177"/>
    </w:p>
    <w:p>
      <w:pPr>
        <w:pStyle w:val="Heading5"/>
        <w:numPr>
          <w:ilvl w:val="4"/>
          <w:numId w:val="1"/>
        </w:numPr>
        <w:rPr/>
      </w:pPr>
      <w:bookmarkStart w:id="392" w:name="__RefHeading___Toc576090_1588784861"/>
      <w:bookmarkStart w:id="393" w:name="_Toc150"/>
      <w:bookmarkEnd w:id="391"/>
      <w:bookmarkEnd w:id="392"/>
      <w:r>
        <w:rPr>
          <w:rtl w:val="true"/>
        </w:rPr>
        <w:t xml:space="preserve">أما الأول </w:t>
      </w:r>
      <w:r>
        <w:rPr>
          <w:rtl w:val="true"/>
        </w:rPr>
        <w:t xml:space="preserve">: </w:t>
      </w:r>
      <w:r>
        <w:rPr>
          <w:rtl w:val="true"/>
        </w:rPr>
        <w:t>وهو النكرة المفردة</w:t>
      </w:r>
      <w:bookmarkEnd w:id="393"/>
    </w:p>
    <w:p>
      <w:pPr>
        <w:pStyle w:val="BookText"/>
        <w:rPr/>
      </w:pPr>
      <w:r>
        <w:rPr>
          <w:rFonts w:ascii="Amiri" w:hAnsi="Amiri" w:eastAsia="Amiri" w:cs="Amiri"/>
          <w:color w:val="111111"/>
          <w:sz w:val="28"/>
          <w:sz w:val="28"/>
          <w:szCs w:val="28"/>
          <w:rtl w:val="true"/>
          <w:lang w:bidi="ar-SA"/>
        </w:rPr>
        <w:t xml:space="preserve">فنحو ما خبرتك من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رجل عندي ولا رجل في الدار ولا صاحب لك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مَلْجَأَ مِنَ اللهِ إِلَّا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صنع لزيد ولا رجل ولا شيء تريد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رجل في مكان ولا شيء في زمان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غلام ظريف في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ظريف خبر وقولك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الدار خبر آخر ، وإن شئت جعلته لظريف خاصة ومن ذلك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عاصِمَ الْيَوْمَ مِنْ أَمْرِ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 </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 xml:space="preserve">وقد أورده صاحب الكشّاف عند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فَلَنْ يُقْبَلَ مِنْ أَحَدِهِمْ مِلْءُ الْأَرْضِ ذَهَباً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على تقدير مثل ملء الأرض ، فحذف مثل كما حذفت من لا هيثم اللّيلة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الفاضل اليمنيّ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اعترض هذا بوجهين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التزم العرب تجرّد الاسم المستعمل عن الألف واللام ، ولم يجوّزوا قضية ولا أبا الحسن ، كما جوّزوا ولا أبا حسن ، ولو كانت إضافة مثل منويّة لم يحتج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إخبار العرب عن المستعمل ذلك الاستعمال بمثل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خزانة الأدب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الْكِتابُ لا رَيْبَ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وأما 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هيثم الليلة للمطّي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جعله نكرة أراد لا مثل هيثم ومثل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بصر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الزبير الأسدي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أرى الحاجات عند أبي خبيب</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نكدن ولا أميّة في البلاد </w:t>
      </w:r>
      <w:bookmarkStart w:id="394" w:name="pg14340_341178"/>
    </w:p>
    <w:p>
      <w:pPr>
        <w:pStyle w:val="BookText"/>
        <w:rPr/>
      </w:pPr>
      <w:bookmarkEnd w:id="394"/>
      <w:r>
        <w:rPr>
          <w:rFonts w:ascii="Amiri" w:hAnsi="Amiri" w:eastAsia="Amiri" w:cs="Amiri"/>
          <w:color w:val="111111"/>
          <w:sz w:val="28"/>
          <w:sz w:val="28"/>
          <w:szCs w:val="28"/>
          <w:rtl w:val="true"/>
          <w:lang w:bidi="ar-SA"/>
        </w:rPr>
        <w:t xml:space="preserve">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مثل أمية ، فإن ثنيت المنفي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غلامين لك ولا جاريتين لا بدّ من إثبات النون في التثنية والجمع الذي هو بالواو والنون قد تثبت في المواضع التي لا تثبت فيها التنوين بل قد يثنى بعض المبنيات بالألف والنون والياء والنون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هذان واللذان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سيبويه والخليل يزعمان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غلامين لك أن غلامين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واحد النون كما تثبت مع الألف واللام في تثنية ما لا ينصرف وجمعه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هذان أحمران وهذان المسلمان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القول عندي كذلك ؛ لأن الأسماء المثناة والمجموعة بالواو والنون لا تكون مع ما قبلها اسما واحدا لم يوجد ذلك كما لو يوجد المضاف ولا الموصول مع ما قبلهما بمنزلة اسم واحد</w:t>
      </w:r>
      <w:r>
        <w:rPr>
          <w:rFonts w:eastAsia="Amiri" w:cs="Amiri" w:ascii="Amiri" w:hAnsi="Amiri"/>
          <w:color w:val="111111"/>
          <w:sz w:val="28"/>
          <w:szCs w:val="28"/>
          <w:rtl w:val="true"/>
          <w:lang w:bidi="ar-SA"/>
        </w:rPr>
        <w:t>.</w:t>
      </w:r>
    </w:p>
    <w:p>
      <w:pPr>
        <w:pStyle w:val="Heading5"/>
        <w:numPr>
          <w:ilvl w:val="4"/>
          <w:numId w:val="1"/>
        </w:numPr>
        <w:rPr/>
      </w:pPr>
      <w:bookmarkStart w:id="395" w:name="__RefHeading___Toc576092_1588784861"/>
      <w:bookmarkStart w:id="396" w:name="_Toc151"/>
      <w:bookmarkEnd w:id="395"/>
      <w:r>
        <w:rPr>
          <w:rtl w:val="true"/>
        </w:rPr>
        <w:t xml:space="preserve">الثاني </w:t>
      </w:r>
      <w:r>
        <w:rPr>
          <w:rtl w:val="true"/>
        </w:rPr>
        <w:t xml:space="preserve">: </w:t>
      </w:r>
      <w:r>
        <w:rPr>
          <w:rtl w:val="true"/>
        </w:rPr>
        <w:t>النكرة الموصوفة</w:t>
      </w:r>
      <w:bookmarkEnd w:id="396"/>
    </w:p>
    <w:p>
      <w:pPr>
        <w:pStyle w:val="BookText"/>
        <w:rPr/>
      </w:pPr>
      <w:r>
        <w:rPr>
          <w:rFonts w:ascii="Amiri" w:hAnsi="Amiri" w:eastAsia="Amiri" w:cs="Amiri"/>
          <w:color w:val="111111"/>
          <w:sz w:val="28"/>
          <w:sz w:val="28"/>
          <w:szCs w:val="28"/>
          <w:rtl w:val="true"/>
          <w:lang w:bidi="ar-SA"/>
        </w:rPr>
        <w:t xml:space="preserve">اعلم أنك إذا وصفت النكرة في هذا الباب فلك فيها ثلاثة أوجه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الأحسن أي تجري الصفة على الموصوف وتنون الصفة ، وذلك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رجل ظريفا في الدار فتنون ؛ لأنه صفة ويكون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الدار وهو الخبر وحجة من فعل هذا أن النعت منفصل من المنعوت مستغني عنه وإنما جيء به بعد أن مضى الاسم على حاله ، فإن لم تأت به لم تحتج إليه</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تجعل المنفي ونعته اسما واحدا وتبنيه معه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رجل ظريف في الدار بنيت رجل مع ظريف وحجة من رأى أن يجعله مع المنعوت اسما واحدا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موضع يصلح فيه بناء الاسمين اسما واحدا كان بناء اسم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وأفشى من بناء اسم مع حرف ، 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رجل ظريفا عاقلا فأنت في النعت الأول بالخيار فأما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فيه إلا التنوين ؛ لأنه لا يكون ثلاثة أشياء اسما واحدا وكذلك المعطوف 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رجل وغلاما عندك لم يصلح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التنوين من أجل واو العطف ؛ لأنه لا يكون في الأسماء مثل حضرموت اسما واحدا إذا كانت بينهما واو العطف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والتكرير والنعت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واحدة تقول في النعت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رجل ظريف لك والتكرير على ذلك يجري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ماء ماء باردا ، وإن فصلت بين الموصوف والصفة بشيء لم يجز في الصفة إلا التنوين ، وذلك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رجل اليوم ظريفا ولا رجل فيها عاقلا من قبل أنه لا يجوز لك أن تجعل الاسم والصفة بمنزلة اسم واحد وقد فصلت بينهما كما أنه لا يجوز لك أن تفصل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وخمسة في خمسة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تجعل النعت على الموضع فترفع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علمت فيه في موضع اسم مبتدأ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رجل ظريف فتجري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الموضع فيكون موضع اسم مبتدأ والخبر محذوف ، وإن شئت جئت بخبر فقلت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عندك كما بينت لك فيما تقدم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جازرهم حرفا مصرّمة</w:t>
      </w:r>
    </w:p>
    <w:p>
      <w:pPr>
        <w:pStyle w:val="BookText"/>
        <w:rPr/>
      </w:pPr>
      <w:r>
        <w:rPr>
          <w:rFonts w:ascii="Amiri" w:hAnsi="Amiri" w:eastAsia="Amiri" w:cs="Amiri"/>
          <w:color w:val="111111"/>
          <w:sz w:val="28"/>
          <w:sz w:val="28"/>
          <w:szCs w:val="28"/>
          <w:rtl w:val="true"/>
          <w:lang w:bidi="ar-SA"/>
        </w:rPr>
        <w:t>ولا كريم من الولدان مصبوح</w:t>
      </w:r>
    </w:p>
    <w:p>
      <w:pPr>
        <w:pStyle w:val="BookText"/>
        <w:rPr/>
      </w:pPr>
      <w:r>
        <w:rPr>
          <w:rFonts w:ascii="Amiri" w:hAnsi="Amiri" w:eastAsia="Amiri" w:cs="Amiri"/>
          <w:color w:val="111111"/>
          <w:sz w:val="28"/>
          <w:sz w:val="28"/>
          <w:szCs w:val="28"/>
          <w:rtl w:val="true"/>
          <w:lang w:bidi="ar-SA"/>
        </w:rPr>
        <w:t xml:space="preserve">والنعت على اللفظ أحسن وكذلك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ماء ماء باردا ، 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ماء ماء بارد ، فإن جعلت الاسمين اسماص واحدا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ماء ماء بارد جعلت ماء الأول والثاني اسما واحدا وجعلت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نعتا على الموضع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ذا قول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مال له قليل ولا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والدليل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لغة تميم قول العرب من أهل الحجاز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رجل أفضل منك والعطف في هذا الباب على الموضع كالنعت فمن ذلك قول الشاعر وهو رجل من مذحج </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 xml:space="preserve">وزعم ابن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قيل قبل الإسلام بخمسمائة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شرح أبيات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لبعض مذحج ؛ وقال السيرافي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لزراقة الباهلي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الآمدي في المؤتلف والمختلف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لهني بن أحمر ، من بني الحارث ابن مرة بن عبد مناة بن كنانة بن خزيمة ، جاهلي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ضمر أخبرني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مصغر هن ، وأصله هنيو فأبدلت الواو ياء وأدغمت في الياء لسبقها بالسكون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أبو محمد الأعرابي عن أبي الندي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لعمرو بن الغوث بن طيئ ، وأنشدوا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طي أخبرني ولست بكاذب</w:t>
      </w:r>
    </w:p>
    <w:p>
      <w:pPr>
        <w:pStyle w:val="BookText"/>
        <w:rPr/>
      </w:pPr>
      <w:r>
        <w:rPr>
          <w:rFonts w:ascii="Amiri" w:hAnsi="Amiri" w:eastAsia="Amiri" w:cs="Amiri"/>
          <w:color w:val="111111"/>
          <w:sz w:val="28"/>
          <w:sz w:val="28"/>
          <w:szCs w:val="28"/>
          <w:rtl w:val="true"/>
          <w:lang w:bidi="ar-SA"/>
        </w:rPr>
        <w:t xml:space="preserve">انظر خزانة الأدب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لعمركم الصّغار بعينه</w:t>
      </w:r>
    </w:p>
    <w:p>
      <w:pPr>
        <w:pStyle w:val="BookText"/>
        <w:rPr/>
      </w:pPr>
      <w:r>
        <w:rPr>
          <w:rFonts w:ascii="Amiri" w:hAnsi="Amiri" w:eastAsia="Amiri" w:cs="Amiri"/>
          <w:color w:val="111111"/>
          <w:sz w:val="28"/>
          <w:sz w:val="28"/>
          <w:szCs w:val="28"/>
          <w:rtl w:val="true"/>
          <w:lang w:bidi="ar-SA"/>
        </w:rPr>
        <w:t>لا أمّ لي إن كان ذاك ولا أب</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والأجود أن تعطف على اللفظ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حول ولا قوة هذا إذا جعلت لا الثانية مؤكدة للنفي ولم يقدر أنك ابتدأت النفي بها ، فإن قدرت ذلك كان حكمها حكم الأول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ولا قوة ، وإن شئت عطفت على الموضع كما خبرتك</w:t>
      </w:r>
      <w:r>
        <w:rPr>
          <w:rFonts w:eastAsia="Amiri" w:cs="Amiri" w:ascii="Amiri" w:hAnsi="Amiri"/>
          <w:color w:val="111111"/>
          <w:sz w:val="28"/>
          <w:szCs w:val="28"/>
          <w:rtl w:val="true"/>
          <w:lang w:bidi="ar-SA"/>
        </w:rPr>
        <w:t xml:space="preserve">. </w:t>
      </w:r>
      <w:bookmarkStart w:id="397" w:name="pg14340_341181"/>
    </w:p>
    <w:p>
      <w:pPr>
        <w:pStyle w:val="Heading4"/>
        <w:numPr>
          <w:ilvl w:val="3"/>
          <w:numId w:val="1"/>
        </w:numPr>
        <w:rPr/>
      </w:pPr>
      <w:bookmarkStart w:id="398" w:name="__RefHeading___Toc576094_1588784861"/>
      <w:bookmarkStart w:id="399" w:name="_Toc152"/>
      <w:bookmarkEnd w:id="397"/>
      <w:bookmarkEnd w:id="398"/>
      <w:r>
        <w:rPr>
          <w:rtl w:val="true"/>
        </w:rPr>
        <w:t>باب ما يثبت فيه التنوين</w:t>
      </w:r>
      <w:bookmarkEnd w:id="399"/>
    </w:p>
    <w:p>
      <w:pPr>
        <w:pStyle w:val="Heading5"/>
        <w:numPr>
          <w:ilvl w:val="4"/>
          <w:numId w:val="1"/>
        </w:numPr>
        <w:rPr/>
      </w:pPr>
      <w:bookmarkStart w:id="400" w:name="__RefHeading___Toc576096_1588784861"/>
      <w:bookmarkStart w:id="401" w:name="_Toc153"/>
      <w:bookmarkEnd w:id="400"/>
      <w:r>
        <w:rPr>
          <w:rtl w:val="true"/>
        </w:rPr>
        <w:t>اشارة</w:t>
      </w:r>
      <w:bookmarkEnd w:id="401"/>
    </w:p>
    <w:p>
      <w:pPr>
        <w:pStyle w:val="BookText"/>
        <w:rPr/>
      </w:pPr>
      <w:r>
        <w:rPr>
          <w:rFonts w:ascii="Amiri" w:hAnsi="Amiri" w:eastAsia="Amiri" w:cs="Amiri"/>
          <w:color w:val="111111"/>
          <w:sz w:val="28"/>
          <w:sz w:val="28"/>
          <w:szCs w:val="28"/>
          <w:rtl w:val="true"/>
          <w:lang w:bidi="ar-SA"/>
        </w:rPr>
        <w:t xml:space="preserve">والنون من الأسماء المنفية فإن ثنيت فلا بد من النون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غلامين ولا جاريتين تثبت النون هنا كما تثبت في النداء والأسماء المبنية فيها ما يبنى وتثبت فيه النون ، وإن كان المفرد مبنيا ألا ترى أنك تثني هذا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هذان وهذين 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اللذان واللذين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غلامين ظريفين لك ولا مسلمين صالحين لك ولا عشرين درهما لك ونظير هذه النون التنوين إذا لم يكن منتهى الاسم وصار كأنه حرف قبل آخر الاسم وهو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خيرا منه ولا حسنا وجهه لك ولا ضاربا زيدا لك ؛ لأن ما بعد حسن وضارب وخير صار من تمام الاسم فقبح أن يحذفوا قبل أن ينتهوا منتهى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آمرا بالمعروف لك إذا جعلت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تمام الاسم وجعلته متصلا به كأنك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آمرا معروفا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آمر بمعروف لك فكأنك جئت بمعروف بعد ما بنيت على الأول كلاما</w:t>
      </w:r>
      <w:r>
        <w:rPr>
          <w:rFonts w:eastAsia="Amiri" w:cs="Amiri" w:ascii="Amiri" w:hAnsi="Amiri"/>
          <w:color w:val="111111"/>
          <w:sz w:val="28"/>
          <w:szCs w:val="28"/>
          <w:rtl w:val="true"/>
          <w:lang w:bidi="ar-SA"/>
        </w:rPr>
        <w:t>.</w:t>
      </w:r>
    </w:p>
    <w:p>
      <w:pPr>
        <w:pStyle w:val="Heading5"/>
        <w:numPr>
          <w:ilvl w:val="4"/>
          <w:numId w:val="1"/>
        </w:numPr>
        <w:rPr/>
      </w:pPr>
      <w:bookmarkStart w:id="402" w:name="__RefHeading___Toc576098_1588784861"/>
      <w:bookmarkStart w:id="403" w:name="_Toc154"/>
      <w:bookmarkEnd w:id="402"/>
      <w:r>
        <w:rPr>
          <w:rtl w:val="true"/>
        </w:rPr>
        <w:t xml:space="preserve">الثالث </w:t>
      </w:r>
      <w:r>
        <w:rPr>
          <w:rtl w:val="true"/>
        </w:rPr>
        <w:t xml:space="preserve">: </w:t>
      </w:r>
      <w:r>
        <w:rPr>
          <w:rtl w:val="true"/>
        </w:rPr>
        <w:t>نكرة مضافة</w:t>
      </w:r>
      <w:bookmarkEnd w:id="403"/>
    </w:p>
    <w:p>
      <w:pPr>
        <w:pStyle w:val="BookText"/>
        <w:rPr/>
      </w:pPr>
      <w:r>
        <w:rPr>
          <w:rFonts w:ascii="Amiri" w:hAnsi="Amiri" w:eastAsia="Amiri" w:cs="Amiri"/>
          <w:color w:val="111111"/>
          <w:sz w:val="28"/>
          <w:sz w:val="28"/>
          <w:szCs w:val="28"/>
          <w:rtl w:val="true"/>
          <w:lang w:bidi="ar-SA"/>
        </w:rPr>
        <w:t xml:space="preserve">التنوين يسقط من كل مضاف في هذا الباب وغيره فإذا نصبت مضافا وأعملت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نصبته ولا بد من أن يكون ذلك المضاف نكرة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تعمل في المعارف والمضاف ينقسم في هذا الباب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لم يذكر معه لام الإضافة ومضاف ذكرت معه لام الإضافة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المضاف المطلق فقولك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غلام رجل لك ولا ماء سماء في دارك ولا مثل زيد لك وإنما امتنع هذا أن يكون اسما واحدا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مضاف والمضاف لا يكون مع ما قبله اسما واحدا ألا ترى أنّك لا تجد اسمين جعلا اسما واحدا وأحدهما مضاف إنما يكونان مفردين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كحضر موت وبعلبك ألا ترى 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أم لما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ابن اسما واحدا حذف ياء الإضافة وقال ذو الرمة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الدّار إذ ميّ لأهلك جيرة</w:t>
      </w:r>
    </w:p>
    <w:p>
      <w:pPr>
        <w:pStyle w:val="BookText"/>
        <w:rPr/>
      </w:pPr>
      <w:r>
        <w:rPr>
          <w:rFonts w:ascii="Amiri" w:hAnsi="Amiri" w:eastAsia="Amiri" w:cs="Amiri"/>
          <w:color w:val="111111"/>
          <w:sz w:val="28"/>
          <w:sz w:val="28"/>
          <w:szCs w:val="28"/>
          <w:rtl w:val="true"/>
          <w:lang w:bidi="ar-SA"/>
        </w:rPr>
        <w:t>ليالي لا أمثالهن لياليا</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فأمثالهن نصب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bookmarkStart w:id="404" w:name="pg14340_341182"/>
    </w:p>
    <w:p>
      <w:pPr>
        <w:pStyle w:val="Heading5"/>
        <w:numPr>
          <w:ilvl w:val="4"/>
          <w:numId w:val="1"/>
        </w:numPr>
        <w:rPr/>
      </w:pPr>
      <w:bookmarkStart w:id="405" w:name="__RefHeading___Toc576100_1588784861"/>
      <w:bookmarkStart w:id="406" w:name="_Toc155"/>
      <w:bookmarkEnd w:id="404"/>
      <w:bookmarkEnd w:id="405"/>
      <w:r>
        <w:rPr>
          <w:rtl w:val="true"/>
        </w:rPr>
        <w:t>وأما القسم الآخر المنفي بلام الإضافة</w:t>
      </w:r>
      <w:bookmarkEnd w:id="406"/>
    </w:p>
    <w:p>
      <w:pPr>
        <w:pStyle w:val="BookText"/>
        <w:rPr/>
      </w:pPr>
      <w:r>
        <w:rPr>
          <w:rFonts w:ascii="Amiri" w:hAnsi="Amiri" w:eastAsia="Amiri" w:cs="Amiri"/>
          <w:color w:val="111111"/>
          <w:sz w:val="28"/>
          <w:sz w:val="28"/>
          <w:szCs w:val="28"/>
          <w:rtl w:val="true"/>
          <w:lang w:bidi="ar-SA"/>
        </w:rPr>
        <w:t xml:space="preserve">فالتنوين والنون تقع في هذا الموضع كما وقع مما قبله لما أضفته ، وذلك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أبا لك ولا غلام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النون إنما ذهبت للإضافة ولذلك لحقت الألف الأب التي لا تكون إلا في الإضافة وإنما كان ذلك من قبل أن العرب قد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أباك في 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أبالك ولو أردت الإفراد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 لزيد فاللام مقحمة ليؤكد بها الإضافة كما وقع في النداء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بؤس للحرب هذا مقدار ما ذكره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أباك تريد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أبالك فمن أين جاز هذا التقدير والمضاف إلى كاف المخاطب معرفة والمعارف لا تعمل فيها لا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المعنى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أبالك الانفصال كأنك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أبا لك فتنون لطول الاسم وجعلت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تمامه وأضمرت الخبر ثم حذفت التنوين استخفافا وأضافوا وألزموا اللام لتدل على هذا المعنى فهو منفصل بدخول اللام وهو متصل بالإضافة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فعل في هذا الباب وخصوه كما خصوا النداء بأشياء ليست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يجوز في اللام وحدها أن تقحم بين المضاف والمضاف إليه ؛ لأن معنى الإضافة معنى اللام ألا ترى أنك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 زيد فمعناه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 لزيد فدخول اللام في هذا يشبه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تيم تيم عدي أكد هذه الإضافة بإعادة الاسم كما أكد ذلك بحرف الإضافة فكأنه قد أضافه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والشاعر قد يضطر فيحذف اللام ويضيف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أبا الموت الذي لا بدّ أنّي</w:t>
      </w:r>
    </w:p>
    <w:p>
      <w:pPr>
        <w:pStyle w:val="BookText"/>
        <w:rPr/>
      </w:pPr>
      <w:r>
        <w:rPr>
          <w:rFonts w:ascii="Amiri" w:hAnsi="Amiri" w:eastAsia="Amiri" w:cs="Amiri"/>
          <w:color w:val="111111"/>
          <w:sz w:val="28"/>
          <w:sz w:val="28"/>
          <w:szCs w:val="28"/>
          <w:rtl w:val="true"/>
          <w:lang w:bidi="ar-SA"/>
        </w:rPr>
        <w:t xml:space="preserve">ملاق لا أباك تخوّفيني </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حذف لام الجرّ وهو يريدها ؛ ولو لا أنّها في حكم الثّابت في اللفظ لما عملت لا ، لأنّها لا تعمل إلّا في نكرة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دلالة الألف فيه وحذف النون من نحو لا يدي بها لك على إرادة الإضافة ، فلأنّ وجود العمل مانع فيها من اللفظ ، فضعف اقتضاء المعنى مع وجود المانع اللفظيّ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مثل لم يقصد به نفي الأب وإنّما قصد به الذمّ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لا يدي لك ، إنّما المراد لا طاقة لك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قياس من النّحويين على قولهم لا أبا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أبا فاعلم لك ؛ وفيه دليل على أنّه ليس بمضاف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أن تكون الألف لام الكلمة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أباها وأبا أباها فأمّا قوله تخوّفيني ، فإنّه أراد تخوفينني فحذف إحدى النونين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حذف الأولى كما حذف الإعراب ، في قول امرئ القيس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فاليوم أشرب غير مستحقب وقال المبرّد حذف الثانية ، وهو أولى لأنّها إنما زيدت مع الياء لتقي الفعل من الكسرة ، والأولى علامة الرفع انتهى كلامه</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كان الأمر كذلك علم أنّ قولهم لا أبا لك إنّما فيه تعادي ظاهره ، واجتماع صورتي الفصل والوصل والتعريف والتنكير لفظا لا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إنّما عقدنا فساد الأمر وصلاحه على المعنى كأن يكون الشيء الواحد في الوقت الواحد قليلا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لا يدّعيه مدّع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خزانة الأدب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مات شمّاخ ومات مزوّد</w:t>
      </w:r>
    </w:p>
    <w:p>
      <w:pPr>
        <w:pStyle w:val="BookText"/>
        <w:rPr/>
      </w:pPr>
      <w:r>
        <w:rPr>
          <w:rFonts w:ascii="Amiri" w:hAnsi="Amiri" w:eastAsia="Amiri" w:cs="Amiri"/>
          <w:color w:val="111111"/>
          <w:sz w:val="28"/>
          <w:sz w:val="28"/>
          <w:szCs w:val="28"/>
          <w:rtl w:val="true"/>
          <w:lang w:bidi="ar-SA"/>
        </w:rPr>
        <w:t xml:space="preserve">وأيّ كريم لا أباك مخلّد </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 xml:space="preserve">واسمه معقل بن ضرار ، والمزرّد اسمه يزيد بن ضرار ، وإنّما سمّي مزرّدا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تزرّدها عبيد فإنّني</w:t>
      </w:r>
    </w:p>
    <w:p>
      <w:pPr>
        <w:pStyle w:val="BookText"/>
        <w:rPr/>
      </w:pPr>
      <w:r>
        <w:rPr>
          <w:rFonts w:ascii="Amiri" w:hAnsi="Amiri" w:eastAsia="Amiri" w:cs="Amiri"/>
          <w:color w:val="111111"/>
          <w:sz w:val="28"/>
          <w:sz w:val="28"/>
          <w:szCs w:val="28"/>
          <w:rtl w:val="true"/>
          <w:lang w:bidi="ar-SA"/>
        </w:rPr>
        <w:t>لدرد الموالي في السّنين مزرّد</w:t>
      </w:r>
    </w:p>
    <w:p>
      <w:pPr>
        <w:pStyle w:val="BookText"/>
        <w:rPr/>
      </w:pPr>
      <w:r>
        <w:rPr>
          <w:rFonts w:ascii="Amiri" w:hAnsi="Amiri" w:eastAsia="Amiri" w:cs="Amiri"/>
          <w:color w:val="111111"/>
          <w:sz w:val="28"/>
          <w:sz w:val="28"/>
          <w:szCs w:val="28"/>
          <w:rtl w:val="true"/>
          <w:lang w:bidi="ar-SA"/>
        </w:rPr>
        <w:t>ولهما أخ آخر شقيقهما وهو جزء بن ضرار ، بفتح الجيم وسكون الزاي بعدها 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ومات الشمّاخ وجزء متهاجرين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وسبب ذلك على ما روى الكلبيّ أنّ الشمّاخ كان يهوى امرأة من قومه يقال لها كلبة بنت جوّال ، وكان يتحدّث إليها ويقول فيها الشعر ، فخطبها فأجابته وهمّت أن تتزوجه ، ثم خرج إلى سفر له فتزوّجها أخوه جزء ، فآلى الشمّاخ أن لا يكلمه أبدا ، وهجاه بقصيدته التي يقول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 صاحب قد خان من أجل نظرة</w:t>
      </w:r>
    </w:p>
    <w:p>
      <w:pPr>
        <w:pStyle w:val="BookText"/>
        <w:rPr/>
      </w:pPr>
      <w:r>
        <w:rPr>
          <w:rFonts w:ascii="Amiri" w:hAnsi="Amiri" w:eastAsia="Amiri" w:cs="Amiri"/>
          <w:color w:val="111111"/>
          <w:sz w:val="28"/>
          <w:sz w:val="28"/>
          <w:szCs w:val="28"/>
          <w:rtl w:val="true"/>
          <w:lang w:bidi="ar-SA"/>
        </w:rPr>
        <w:t>سقيم فؤاد حبّ كلبة شاغلة</w:t>
      </w:r>
    </w:p>
    <w:p>
      <w:pPr>
        <w:pStyle w:val="BookText"/>
        <w:rPr/>
      </w:pPr>
      <w:r>
        <w:rPr>
          <w:rFonts w:ascii="Amiri" w:hAnsi="Amiri" w:eastAsia="Amiri" w:cs="Amiri"/>
          <w:color w:val="111111"/>
          <w:sz w:val="28"/>
          <w:sz w:val="28"/>
          <w:szCs w:val="28"/>
          <w:rtl w:val="true"/>
          <w:lang w:bidi="ar-SA"/>
        </w:rPr>
        <w:t>فماتا متهاجرين</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أبا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جملة اعتراضيّة بين أيّ عزيز وهو موصوف ، وبين يمنع وهو صفة لأيّ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يخلّد ومخلّد على تلك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خزانة الأدب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w:t>
      </w:r>
      <w:bookmarkStart w:id="407" w:name="pg14340_341184"/>
    </w:p>
    <w:p>
      <w:pPr>
        <w:pStyle w:val="BookText"/>
        <w:rPr/>
      </w:pPr>
      <w:bookmarkEnd w:id="407"/>
      <w:r>
        <w:rPr>
          <w:rFonts w:ascii="Amiri" w:hAnsi="Amiri" w:eastAsia="Amiri" w:cs="Amiri"/>
          <w:color w:val="111111"/>
          <w:sz w:val="28"/>
          <w:sz w:val="28"/>
          <w:szCs w:val="28"/>
          <w:rtl w:val="true"/>
          <w:lang w:bidi="ar-SA"/>
        </w:rPr>
        <w:t xml:space="preserve">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مسلمين 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فوصف المنفي قبل مجيئك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بد من إثبات النون من قبل أن الصالحين نعت للمنفي وليس بمنفي وإنما جاء التخفيف في النفي</w:t>
      </w:r>
      <w:r>
        <w:rPr>
          <w:rFonts w:eastAsia="Amiri" w:cs="Amiri" w:ascii="Amiri" w:hAnsi="Amiri"/>
          <w:color w:val="111111"/>
          <w:sz w:val="28"/>
          <w:szCs w:val="28"/>
          <w:rtl w:val="true"/>
          <w:lang w:bidi="ar-SA"/>
        </w:rPr>
        <w:t>.</w:t>
      </w:r>
    </w:p>
    <w:p>
      <w:pPr>
        <w:pStyle w:val="Heading5"/>
        <w:numPr>
          <w:ilvl w:val="4"/>
          <w:numId w:val="1"/>
        </w:numPr>
        <w:rPr/>
      </w:pPr>
      <w:bookmarkStart w:id="408" w:name="__RefHeading___Toc576102_1588784861"/>
      <w:bookmarkStart w:id="409" w:name="_Toc156"/>
      <w:bookmarkEnd w:id="408"/>
      <w:r>
        <w:rPr>
          <w:rtl w:val="true"/>
        </w:rPr>
        <w:t xml:space="preserve">الرابع </w:t>
      </w:r>
      <w:r>
        <w:rPr>
          <w:rtl w:val="true"/>
        </w:rPr>
        <w:t xml:space="preserve">: </w:t>
      </w:r>
      <w:r>
        <w:rPr>
          <w:rtl w:val="true"/>
        </w:rPr>
        <w:t>المضارع للمضاف</w:t>
      </w:r>
      <w:bookmarkEnd w:id="409"/>
    </w:p>
    <w:p>
      <w:pPr>
        <w:pStyle w:val="BookText"/>
        <w:rPr/>
      </w:pPr>
      <w:r>
        <w:rPr>
          <w:rFonts w:ascii="Amiri" w:hAnsi="Amiri" w:eastAsia="Amiri" w:cs="Amiri"/>
          <w:color w:val="111111"/>
          <w:sz w:val="28"/>
          <w:sz w:val="28"/>
          <w:szCs w:val="28"/>
          <w:rtl w:val="true"/>
          <w:lang w:bidi="ar-SA"/>
        </w:rPr>
        <w:t>المضارع للمضاف في هذا الباب ما كان عاملا فيما بعده كما أن المضاف عامل فيما بعده فهو منصوب كما أن المضاف منصوب وما بعده من تمامه كما أن المضاف من تمام الأول إلا أن التنوين يثبت فيه ولا يسقط منه ؛ لأنه ليس منتهى الاسم فصار كأنه حرف قبل آخر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فالتنوين هنا والنون يثبتان إذا كان المنفي عاملا فيما بعده فهو وما عمل فيه بمنزلة اسم واحد فمن 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خيرا منه ولا حسنا وجهه لك ولا ضاربا زيدا لك ؛ لأن ما بعد حسن وضارب وخير صار من تمام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فجميع هذا قد عمل فيما بعده ومثل ذلك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عشرين درهما لك لو لا درهم لجاز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عشرين لك وعشرون عملت في درهم فنصبته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آمرا بالمعروف لك إذا جعلت بالمعروف من تمام الاسم وجعلته متصلا به كأنك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آمرا معروفا لك ، وإذا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آمر بمعروف فكأنك جئت بمعروف تبيينا بعد أن تم الكلام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آمر يوم الجمعة لك إذا نفيت جميع الآمريين وزعمت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ليسوا له يوم الجمعة ، فإن أردت أن تنفي الأمرين يوم الجمعة خاصة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آمر يوم الجمعة لك جعلت يوم الجمعة من تمام الاسم فصار بمنزلة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آمرا معروفا لك</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خير عند زيد ولا آمر عنده لم يجز إلا بحذف التنوين لأنك لم تصله بما يكمله اسما ولكنه اسم تام فجعلته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 واحدا</w:t>
      </w:r>
      <w:r>
        <w:rPr>
          <w:rFonts w:eastAsia="Amiri" w:cs="Amiri" w:ascii="Amiri" w:hAnsi="Amiri"/>
          <w:color w:val="111111"/>
          <w:sz w:val="28"/>
          <w:szCs w:val="28"/>
          <w:rtl w:val="true"/>
          <w:lang w:bidi="ar-SA"/>
        </w:rPr>
        <w:t xml:space="preserve">. </w:t>
      </w:r>
      <w:bookmarkStart w:id="410" w:name="pg14340_341185"/>
    </w:p>
    <w:p>
      <w:pPr>
        <w:pStyle w:val="Heading4"/>
        <w:numPr>
          <w:ilvl w:val="3"/>
          <w:numId w:val="1"/>
        </w:numPr>
        <w:rPr/>
      </w:pPr>
      <w:bookmarkStart w:id="411" w:name="__RefHeading___Toc576104_1588784861"/>
      <w:bookmarkStart w:id="412" w:name="_Toc157"/>
      <w:bookmarkEnd w:id="410"/>
      <w:bookmarkEnd w:id="411"/>
      <w:r>
        <w:rPr>
          <w:rtl w:val="true"/>
        </w:rPr>
        <w:t xml:space="preserve">باب ما إذا دخلت عليه </w:t>
      </w:r>
      <w:r>
        <w:rPr>
          <w:rtl w:val="true"/>
        </w:rPr>
        <w:t>(</w:t>
      </w:r>
      <w:r>
        <w:rPr>
          <w:rtl w:val="true"/>
        </w:rPr>
        <w:t>لا</w:t>
      </w:r>
      <w:r>
        <w:rPr>
          <w:rtl w:val="true"/>
        </w:rPr>
        <w:t xml:space="preserve">) </w:t>
      </w:r>
      <w:r>
        <w:rPr>
          <w:rtl w:val="true"/>
        </w:rPr>
        <w:t>لم تغيره عن حاله</w:t>
      </w:r>
      <w:bookmarkEnd w:id="412"/>
    </w:p>
    <w:p>
      <w:pPr>
        <w:pStyle w:val="Heading5"/>
        <w:numPr>
          <w:ilvl w:val="4"/>
          <w:numId w:val="1"/>
        </w:numPr>
        <w:rPr/>
      </w:pPr>
      <w:bookmarkStart w:id="413" w:name="__RefHeading___Toc576106_1588784861"/>
      <w:bookmarkStart w:id="414" w:name="_Toc158"/>
      <w:bookmarkEnd w:id="413"/>
      <w:r>
        <w:rPr>
          <w:rtl w:val="true"/>
        </w:rPr>
        <w:t>اشارة</w:t>
      </w:r>
      <w:bookmarkEnd w:id="414"/>
    </w:p>
    <w:p>
      <w:pPr>
        <w:pStyle w:val="BookText"/>
        <w:rPr/>
      </w:pPr>
      <w:r>
        <w:rPr>
          <w:rFonts w:ascii="Amiri" w:hAnsi="Amiri" w:eastAsia="Amiri" w:cs="Amiri"/>
          <w:color w:val="111111"/>
          <w:sz w:val="28"/>
          <w:sz w:val="28"/>
          <w:szCs w:val="28"/>
          <w:rtl w:val="true"/>
          <w:lang w:bidi="ar-SA"/>
        </w:rPr>
        <w:t xml:space="preserve">هذا الباب ينقسم على ثلاثة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معرفة واسم منفي بلا بعده اسم منفي بلا وهما جواب مستفهم قد ثبت عنده أحد الشيئين واسم قد عمل فيه فعل أو هو في معنى ذلك</w:t>
      </w:r>
      <w:r>
        <w:rPr>
          <w:rFonts w:eastAsia="Amiri" w:cs="Amiri" w:ascii="Amiri" w:hAnsi="Amiri"/>
          <w:color w:val="111111"/>
          <w:sz w:val="28"/>
          <w:szCs w:val="28"/>
          <w:rtl w:val="true"/>
          <w:lang w:bidi="ar-SA"/>
        </w:rPr>
        <w:t>.</w:t>
      </w:r>
    </w:p>
    <w:p>
      <w:pPr>
        <w:pStyle w:val="Heading5"/>
        <w:numPr>
          <w:ilvl w:val="4"/>
          <w:numId w:val="1"/>
        </w:numPr>
        <w:rPr/>
      </w:pPr>
      <w:bookmarkStart w:id="415" w:name="__RefHeading___Toc576108_1588784861"/>
      <w:bookmarkStart w:id="416" w:name="_Toc159"/>
      <w:bookmarkEnd w:id="415"/>
      <w:r>
        <w:rPr>
          <w:rtl w:val="true"/>
        </w:rPr>
        <w:t xml:space="preserve">أما الأول </w:t>
      </w:r>
      <w:r>
        <w:rPr>
          <w:rtl w:val="true"/>
        </w:rPr>
        <w:t xml:space="preserve">: </w:t>
      </w:r>
      <w:r>
        <w:rPr>
          <w:rtl w:val="true"/>
        </w:rPr>
        <w:t>فالاسم المعرفة</w:t>
      </w:r>
      <w:bookmarkEnd w:id="416"/>
    </w:p>
    <w:p>
      <w:pPr>
        <w:pStyle w:val="BookText"/>
        <w:rPr/>
      </w:pPr>
      <w:r>
        <w:rPr>
          <w:rFonts w:ascii="Amiri" w:hAnsi="Amiri" w:eastAsia="Amiri" w:cs="Amiri"/>
          <w:color w:val="111111"/>
          <w:sz w:val="28"/>
          <w:sz w:val="28"/>
          <w:szCs w:val="28"/>
          <w:rtl w:val="true"/>
          <w:lang w:bidi="ar-SA"/>
        </w:rPr>
        <w:t xml:space="preserve">وقد عرفتك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تنصب المعارف ، فإن عطفت معرفة منفية على نكرة وقد عملت فيها لم تعملها في المعرفة وأعملتها في النكرة ، وذلك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غلام لك ولا العباس لك ولا غلاملك ولا أخوة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نعجة وسخلتها بدرهم فينبغي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رجل لك وأخا له ولا يحسن أن تدخل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معرفة مبتدأة غير معطوفة على كلام فقد تقدم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كررت لا 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الذي لا يجوز فقولك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زيد في الدار ؛ لأن هذا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يضطر شاعر فيرفع المعرفة ولا يثني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بكت حزنا واسترجعت ثمّ آذنت</w:t>
      </w:r>
    </w:p>
    <w:p>
      <w:pPr>
        <w:pStyle w:val="BookText"/>
        <w:rPr/>
      </w:pPr>
      <w:r>
        <w:rPr>
          <w:rFonts w:ascii="Amiri" w:hAnsi="Amiri" w:eastAsia="Amiri" w:cs="Amiri"/>
          <w:color w:val="111111"/>
          <w:sz w:val="28"/>
          <w:sz w:val="28"/>
          <w:szCs w:val="28"/>
          <w:rtl w:val="true"/>
          <w:lang w:bidi="ar-SA"/>
        </w:rPr>
        <w:t>ركائبها أن لا إلينا رجوعها</w:t>
      </w:r>
    </w:p>
    <w:p>
      <w:pPr>
        <w:pStyle w:val="BookText"/>
        <w:rPr/>
      </w:pPr>
      <w:r>
        <w:rPr>
          <w:rFonts w:ascii="Amiri" w:hAnsi="Amiri" w:eastAsia="Amiri" w:cs="Amiri"/>
          <w:color w:val="111111"/>
          <w:sz w:val="28"/>
          <w:sz w:val="28"/>
          <w:szCs w:val="28"/>
          <w:rtl w:val="true"/>
          <w:lang w:bidi="ar-SA"/>
        </w:rPr>
        <w:t xml:space="preserve">فأما الذي يحسن ويجوز فقولك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زيد في الدار ولا عمرو ولما ثنيت حسن</w:t>
      </w:r>
      <w:r>
        <w:rPr>
          <w:rFonts w:eastAsia="Amiri" w:cs="Amiri" w:ascii="Amiri" w:hAnsi="Amiri"/>
          <w:color w:val="111111"/>
          <w:sz w:val="28"/>
          <w:szCs w:val="28"/>
          <w:rtl w:val="true"/>
          <w:lang w:bidi="ar-SA"/>
        </w:rPr>
        <w:t>.</w:t>
      </w:r>
    </w:p>
    <w:p>
      <w:pPr>
        <w:pStyle w:val="Heading5"/>
        <w:numPr>
          <w:ilvl w:val="4"/>
          <w:numId w:val="1"/>
        </w:numPr>
        <w:rPr/>
      </w:pPr>
      <w:bookmarkStart w:id="417" w:name="__RefHeading___Toc576110_1588784861"/>
      <w:bookmarkStart w:id="418" w:name="_Toc160"/>
      <w:bookmarkEnd w:id="417"/>
      <w:r>
        <w:rPr>
          <w:rtl w:val="true"/>
        </w:rPr>
        <w:t xml:space="preserve">الثاني </w:t>
      </w:r>
      <w:r>
        <w:rPr>
          <w:rtl w:val="true"/>
        </w:rPr>
        <w:t xml:space="preserve">: </w:t>
      </w:r>
      <w:r>
        <w:rPr>
          <w:rtl w:val="true"/>
        </w:rPr>
        <w:t>الاسم المنفي بلا وبعده اسم منفي أيضا بلا</w:t>
      </w:r>
      <w:bookmarkEnd w:id="418"/>
    </w:p>
    <w:p>
      <w:pPr>
        <w:pStyle w:val="BookText"/>
        <w:rPr/>
      </w:pPr>
      <w:r>
        <w:rPr>
          <w:rFonts w:ascii="Amiri" w:hAnsi="Amiri" w:eastAsia="Amiri" w:cs="Amiri"/>
          <w:color w:val="111111"/>
          <w:sz w:val="28"/>
          <w:sz w:val="28"/>
          <w:szCs w:val="28"/>
          <w:rtl w:val="true"/>
          <w:lang w:bidi="ar-SA"/>
        </w:rPr>
        <w:t xml:space="preserve">وهذا الصنف إنما يجيء على لفظ السائل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أغلام عندك أم جارية إذا ادعى أن عنده أحدهما إلا أنه لا يدري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أغلام هو أم جارية فلا يحسن في هذا إلا أن تعيد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غلام عندي ولا جارية ، وإذا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غلام فإنما هو جواب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من غلام ولم يثبت أن عنده شيئا فعملت لا فيما بعدها ، وإن كان في موضع ابتداء ومن ذلك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خَوْفٌ عَلَيْهِمْ وَلا هُمْ يَحْزَنُونَ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الأحقاف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ضرمتك حتّى قلت معلنة</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ناقة لي في هذا ولا جمل </w:t>
      </w:r>
      <w:bookmarkStart w:id="419" w:name="pg14340_341186"/>
    </w:p>
    <w:p>
      <w:pPr>
        <w:pStyle w:val="BookText"/>
        <w:rPr/>
      </w:pPr>
      <w:bookmarkEnd w:id="419"/>
      <w:r>
        <w:rPr>
          <w:rFonts w:ascii="Amiri" w:hAnsi="Amiri" w:eastAsia="Amiri" w:cs="Amiri"/>
          <w:color w:val="111111"/>
          <w:sz w:val="28"/>
          <w:sz w:val="28"/>
          <w:szCs w:val="28"/>
          <w:rtl w:val="true"/>
          <w:lang w:bidi="ar-SA"/>
        </w:rPr>
        <w:t xml:space="preserve">وكذلك إذا فصلت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والاسم بحشو لم يحسن إلا أن تعيد الثانية ؛ لأن جعل جواب إذا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ذا فمن ذلك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فِيها غَوْلٌ وَلا هُمْ عَنْها يُنْزَفُونَ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فيها أحد إلا على ضعف ، فإن تكلمت به لم يكن إلا رفعا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تعمل إذا فصل بينها وبين الاسم رافعة ولا ناصبة ومعنى قولي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رافعة إذا أعملت عمل ليس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أحد أفضل منك في قول من جعلها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w:t>
      </w:r>
    </w:p>
    <w:p>
      <w:pPr>
        <w:pStyle w:val="Heading5"/>
        <w:numPr>
          <w:ilvl w:val="4"/>
          <w:numId w:val="1"/>
        </w:numPr>
        <w:rPr/>
      </w:pPr>
      <w:bookmarkStart w:id="420" w:name="__RefHeading___Toc576112_1588784861"/>
      <w:bookmarkStart w:id="421" w:name="_Toc161"/>
      <w:bookmarkEnd w:id="420"/>
      <w:r>
        <w:rPr>
          <w:rtl w:val="true"/>
        </w:rPr>
        <w:t xml:space="preserve">الثالث </w:t>
      </w:r>
      <w:r>
        <w:rPr>
          <w:rtl w:val="true"/>
        </w:rPr>
        <w:t xml:space="preserve">: </w:t>
      </w:r>
      <w:r>
        <w:rPr>
          <w:rtl w:val="true"/>
        </w:rPr>
        <w:t>وهو ما عمل فيه فعل أو كان في معنى ذلك</w:t>
      </w:r>
      <w:bookmarkEnd w:id="421"/>
    </w:p>
    <w:p>
      <w:pPr>
        <w:pStyle w:val="BookText"/>
        <w:rPr/>
      </w:pPr>
      <w:r>
        <w:rPr>
          <w:rFonts w:ascii="Amiri" w:hAnsi="Amiri" w:eastAsia="Amiri" w:cs="Amiri"/>
          <w:color w:val="111111"/>
          <w:sz w:val="28"/>
          <w:sz w:val="28"/>
          <w:szCs w:val="28"/>
          <w:rtl w:val="true"/>
          <w:lang w:bidi="ar-SA"/>
        </w:rPr>
        <w:t xml:space="preserve">اعلم أن هذا يلزمك فيه تثينة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تثنى لا في الأفعال ، وذلك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مرحبا ولا أهلا ولا كرامة ولا مسرة ولا سقيا ولا رعيا ولا هنيئا ولا مريا ؛ لأن هذه الأسماء كلها عملت فيها أفعال مضمرة فالفعل مقدر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أكرمك كرامة ولا أسرك مسرة فعلى هذا جميع هذه الأسماء وما لم يجز أن 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الأفعال لم يجز أن يليها ما عمل فيه ذلك الفعل لا يجوز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ضربا وأنت تريد الأمر ؛ لأنه لا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أضرب إنما تدخل على الدعاء إذا كان لفظه لفظ الخبر وأضربه على ذلك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سقيا ولا رعيا كأنك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سقاه الله ولا رعاه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إذا 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في معنى الدعاء لم تعمل فيه كما لم تعمل فيما بني على الفعل ن ومعناه الدعاء ، وذلك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سلام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سواء إنما دخلت هاهنا لأنها عاقبت ما ارتفعت عليه ألا ترى أنك 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هذان لا سواء فجاز هذا كما 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لاها الله ذا حين عاقبت فلم يجز ذكر الواو يعني أن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سواء 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هذان لا سواء وهذان مبتدأ ولا سواء خبرهما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هذان سواء ثم أدخلت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للنفي وحذفت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أنك 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هذان لا سواء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تكاد تقول ولو قلته جاز</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نولك أن تفعل جعلوه معاقبا لقولك لا ينبغي وصار بدلا منه</w:t>
      </w:r>
      <w:r>
        <w:rPr>
          <w:rFonts w:eastAsia="Amiri" w:cs="Amiri" w:ascii="Amiri" w:hAnsi="Amiri"/>
          <w:color w:val="111111"/>
          <w:sz w:val="28"/>
          <w:szCs w:val="28"/>
          <w:rtl w:val="true"/>
          <w:lang w:bidi="ar-SA"/>
        </w:rPr>
        <w:t xml:space="preserve">. </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أنه قبيح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برجل لا فارس حتى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شجاع 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زيد فارسا لا يحسن حتى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فارسا ولا شجاعا ، وذلك أنه جواب لمن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أبرجل شجاع مررت أم بفارس ولقوله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أفارس زيد أم شجاع وقد يجوز على ضعفه في الشعر</w:t>
      </w:r>
      <w:r>
        <w:rPr>
          <w:rFonts w:eastAsia="Amiri" w:cs="Amiri" w:ascii="Amiri" w:hAnsi="Amiri"/>
          <w:color w:val="111111"/>
          <w:sz w:val="28"/>
          <w:szCs w:val="28"/>
          <w:rtl w:val="true"/>
          <w:lang w:bidi="ar-SA"/>
        </w:rPr>
        <w:t xml:space="preserve">. </w:t>
      </w:r>
      <w:bookmarkStart w:id="422" w:name="pg14340_341188"/>
    </w:p>
    <w:p>
      <w:pPr>
        <w:pStyle w:val="Heading4"/>
        <w:numPr>
          <w:ilvl w:val="3"/>
          <w:numId w:val="1"/>
        </w:numPr>
        <w:rPr/>
      </w:pPr>
      <w:bookmarkStart w:id="423" w:name="__RefHeading___Toc576114_1588784861"/>
      <w:bookmarkStart w:id="424" w:name="_Toc162"/>
      <w:bookmarkEnd w:id="422"/>
      <w:bookmarkEnd w:id="423"/>
      <w:r>
        <w:rPr>
          <w:rtl w:val="true"/>
        </w:rPr>
        <w:t xml:space="preserve">باب </w:t>
      </w:r>
      <w:r>
        <w:rPr>
          <w:rtl w:val="true"/>
        </w:rPr>
        <w:t>(</w:t>
      </w:r>
      <w:r>
        <w:rPr>
          <w:rtl w:val="true"/>
        </w:rPr>
        <w:t>لا</w:t>
      </w:r>
      <w:r>
        <w:rPr>
          <w:rtl w:val="true"/>
        </w:rPr>
        <w:t xml:space="preserve">) </w:t>
      </w:r>
      <w:r>
        <w:rPr>
          <w:rtl w:val="true"/>
        </w:rPr>
        <w:t>النافية إذا دخلت عليها ألف الاستفهام</w:t>
      </w:r>
      <w:bookmarkEnd w:id="424"/>
    </w:p>
    <w:p>
      <w:pPr>
        <w:pStyle w:val="BookText"/>
        <w:rPr/>
      </w:pPr>
      <w:r>
        <w:rPr>
          <w:rFonts w:ascii="Amiri" w:hAnsi="Amiri" w:eastAsia="Amiri" w:cs="Amiri"/>
          <w:color w:val="111111"/>
          <w:sz w:val="28"/>
          <w:sz w:val="28"/>
          <w:szCs w:val="28"/>
          <w:rtl w:val="true"/>
          <w:lang w:bidi="ar-SA"/>
        </w:rPr>
        <w:t xml:space="preserve">الألف إذا دخلت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أن يكون الكلام استفهاما وجاز أن يكون تمنيا والأصل الاستفهام فإذا كان استفهاما محضا فحالها كحالها قبل أن يلحقها ألف الاستفهام ، وذلك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رجل في الدار الأعلام أفضل منك 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رجل قائم في الدار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هاهنا ألا رجل قائم في الدار وكذلك من نون ومن رفع ثم رفع هاهنا وقال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حار بن كعب ألا أحلام تزجركم</w:t>
      </w:r>
    </w:p>
    <w:p>
      <w:pPr>
        <w:pStyle w:val="BookText"/>
        <w:rPr/>
      </w:pPr>
      <w:r>
        <w:rPr>
          <w:rFonts w:ascii="Amiri" w:hAnsi="Amiri" w:eastAsia="Amiri" w:cs="Amiri"/>
          <w:color w:val="111111"/>
          <w:sz w:val="28"/>
          <w:sz w:val="28"/>
          <w:szCs w:val="28"/>
          <w:rtl w:val="true"/>
          <w:lang w:bidi="ar-SA"/>
        </w:rPr>
        <w:t xml:space="preserve">عنّا وأنتم من الجوف الجماخير </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فإذا دخلها مع الاستفهام معنى التمني ، فإن النحويين مختلفون في رفع الخبر ويجرون ما سراه على ما كان عليه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الخليل وسيبويه والجرمي أكثر النحويين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رجل أفضل منك ولا يجيزون 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وحجتهم في ذلك أنهم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رجل أفضل منك فيرفع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 في موضع ابتداء وأفضل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خبره فهو خبر اسم مبتدأ ، وإذا قلت متمنيا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رجل أفضل منك فموضعه نصب وإنما هو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غلاما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 لي غلاما فكأنك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أعطي ألا أصيب فهذا مفعول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المازني وحده يجيز فيه جميع ما جاز في النافية بغير الاستفهام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رجل أفضل منك وتقول فيمن جعلها كليس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أفضل منك ويجريها مجراها قبل ألف الاستفهام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جعلت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تعمل إلا في نكرة ولا يفصل بينها وبين ما عملت فيه لأنها تجري رافعة مجراها ناصبة</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قول الشاعر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ألا رجلا جزاه الله خيرا</w:t>
      </w:r>
    </w:p>
    <w:p>
      <w:pPr>
        <w:pStyle w:val="BookText"/>
        <w:rPr/>
      </w:pPr>
      <w:r>
        <w:rPr>
          <w:rFonts w:ascii="Amiri" w:hAnsi="Amiri" w:eastAsia="Amiri" w:cs="Amiri"/>
          <w:color w:val="111111"/>
          <w:sz w:val="28"/>
          <w:sz w:val="28"/>
          <w:szCs w:val="28"/>
          <w:rtl w:val="true"/>
          <w:lang w:bidi="ar-SA"/>
        </w:rPr>
        <w:t xml:space="preserve">يدلّ على محصلة تبيت </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 xml:space="preserve">وزعم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محذوف على شريطة التفسير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جزى الله رجلا جزاه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وألا على هذا للتنبيه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للتمني ، ونوّن الاسم للضرورة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الخليل أولى ، لأنه لا ضرورة في إضمار الفعل بخلاف التنوين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وإضمار الخليل أولى من إضمار غيره ، لأنه لم يرد أن يدعو لرجل على هذه الصفة ، وإنما قصد طلبه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 ابن الحاجب في تضعيف 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لرجل فيلزم الفصل بينهما بالجملة المفسرة وهي أجنبية ، فمردود بقوله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امْرُؤٌ هَلَكَ لَيْسَ لَهُ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الفصل بالجملة لازم وإن لم تقدّر مفسرة إذ لا تكون صفة لأنها إنشائية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المغني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وقدّر العامل غير الخليل ألا أجد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وقدّره بعضهم ألا هات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بالرفع والجر ، فالرفع اختاره الجوهري على أنه فاعل لفعل محذوف يفسره المذكور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يدل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مبتدأ تخصص بالاستفهام والنفي ، 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والجر على تقدير ألا دلالة رجل ، فحذف المضاف وبقي لا مضاف إليه على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خزانة الأدب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فزعم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 وأنه ليس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هاهنا عمل إنما أراد ألا ترونني ، وأما يونس فكان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تمنى ولكنه نوّن مضطرا وكان يقول في قول جرير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حسبا فخرت به لتيم</w:t>
      </w:r>
    </w:p>
    <w:p>
      <w:pPr>
        <w:pStyle w:val="BookText"/>
        <w:rPr/>
      </w:pPr>
      <w:r>
        <w:rPr>
          <w:rFonts w:ascii="Amiri" w:hAnsi="Amiri" w:eastAsia="Amiri" w:cs="Amiri"/>
          <w:color w:val="111111"/>
          <w:sz w:val="28"/>
          <w:sz w:val="28"/>
          <w:szCs w:val="28"/>
          <w:rtl w:val="true"/>
          <w:lang w:bidi="ar-SA"/>
        </w:rPr>
        <w:t>ولا جدا إذا ذكر الجدود</w:t>
      </w:r>
    </w:p>
    <w:p>
      <w:pPr>
        <w:pStyle w:val="BookText"/>
        <w:rPr/>
      </w:pPr>
      <w:r>
        <w:rPr>
          <w:rFonts w:ascii="Amiri" w:hAnsi="Amiri" w:eastAsia="Amiri" w:cs="Amiri"/>
          <w:color w:val="111111"/>
          <w:sz w:val="28"/>
          <w:sz w:val="28"/>
          <w:szCs w:val="28"/>
          <w:rtl w:val="true"/>
          <w:lang w:bidi="ar-SA"/>
        </w:rPr>
        <w:t>إنما نوّن مضطرا وكذا يقول أبو الحسن الأخفش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رجل ولا أمراة لم يقل في التمني إلا بالنصب وعلى مذهب أبي عثمان يجوز الرفع كما كان قبل دخول 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أبو عثمان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اللفظ على ما كان عليه ، وإن كان دخله خلاف معناه ألا ترى أن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الله لزيد معناه الدعاء ولفظه لفظ ضرب فلم يغير لما دخله في المعنى</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رفع بالابتداء إن كان معناه النهي</w:t>
      </w:r>
      <w:r>
        <w:rPr>
          <w:rFonts w:eastAsia="Amiri" w:cs="Amiri" w:ascii="Amiri" w:hAnsi="Amiri"/>
          <w:color w:val="111111"/>
          <w:sz w:val="28"/>
          <w:szCs w:val="28"/>
          <w:rtl w:val="true"/>
          <w:lang w:bidi="ar-SA"/>
        </w:rPr>
        <w:t xml:space="preserve">. </w:t>
      </w:r>
      <w:bookmarkStart w:id="425" w:name="pg14340_341190"/>
    </w:p>
    <w:p>
      <w:pPr>
        <w:pStyle w:val="Heading4"/>
        <w:numPr>
          <w:ilvl w:val="3"/>
          <w:numId w:val="1"/>
        </w:numPr>
        <w:rPr/>
      </w:pPr>
      <w:bookmarkStart w:id="426" w:name="__RefHeading___Toc576116_1588784861"/>
      <w:bookmarkStart w:id="427" w:name="_Toc163"/>
      <w:bookmarkEnd w:id="425"/>
      <w:bookmarkEnd w:id="426"/>
      <w:r>
        <w:rPr>
          <w:rtl w:val="true"/>
        </w:rPr>
        <w:t xml:space="preserve">باب تصرف </w:t>
      </w:r>
      <w:r>
        <w:rPr>
          <w:rtl w:val="true"/>
        </w:rPr>
        <w:t>(</w:t>
      </w:r>
      <w:r>
        <w:rPr>
          <w:rtl w:val="true"/>
        </w:rPr>
        <w:t>لا</w:t>
      </w:r>
      <w:r>
        <w:rPr>
          <w:rtl w:val="true"/>
        </w:rPr>
        <w:t>)</w:t>
      </w:r>
      <w:bookmarkEnd w:id="427"/>
    </w:p>
    <w:p>
      <w:pPr>
        <w:pStyle w:val="BookText"/>
        <w:rPr/>
      </w:pP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الكلام مواضع وجملتها النفي ومواضعها تختلف فتقع على الأسماء نحو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ضربت زيدا لا عمرا وجاءني زيد لا أخوه وتقع على الأفعال في القسم وغيره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يخرج زيد وأنت مخبر ولا ينطلق عبد الله ويكون للنهي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ينطلق عبد الله ولا يخرج زيد وتجزم بها الفعل فيكون بحذاء قولك في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ليخرج عبد الله ولتقم طائفة منهم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تكون من النفي في موضع آخر وهو نفي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إيت وعمراظ فإذا أردت نفي هذا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تأت زيدا وعمرا لم يكن هذا نفيه على الحقيقة ؛ لأنه إن أتى أحدهما لم يعصه ؛ لأنه نهاه عنهما جميعا ، فإن أراد أن تمتنع منهما معا فنفي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تأت زيدا ولا عمرا فمجيئها هاهنا لمعنى انتظام النهي بأمره ؛ لأن خروجها إخلال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ويقع بعدها في القسم الفعل الماضي في معنى المستقبل ، وذلك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فعلت إنما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أفعل ؛ لأن قولك في القسم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أفعل إنما هو لما يقع فأما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أفعل نفي لقولك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لأفعلنّ ولذلك يجوز أن تحذف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تريد النفي وجائز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قام زيد ولا قعد عمرو تريد الدعاء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وحق هذا الكلام أن يكون نفيا لقيامه وقعوده فيما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اقْتَحَمَ الْعَقَبَةَ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البلد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للنبي صلّى الله عليه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أرأيت من لا أكل ولا شرب ولا صاح فاستهلّ؟</w:t>
      </w:r>
      <w:r>
        <w:rPr>
          <w:rFonts w:eastAsia="Amiri" w:cs="Amiri" w:ascii="Amiri" w:hAnsi="Amiri"/>
          <w:color w:val="111111"/>
          <w:sz w:val="28"/>
          <w:szCs w:val="28"/>
          <w:rtl w:val="true"/>
          <w:lang w:bidi="ar-SA"/>
        </w:rPr>
        <w:t xml:space="preserve">) </w:t>
      </w:r>
      <w:r>
        <w:rPr>
          <w:rStyle w:val="FootnoteAnchor"/>
          <w:rtl w:val="true"/>
        </w:rPr>
        <w:footnoteReference w:id="195"/>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يأكل ولم يشرب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الجنين</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أفعل ذاك فمعناه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أفعل فلو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أقوم تريد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لأقومنّ كان خطأن لأنها حذفت استخفافا لاستبداد الإيجاب باللام والنون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ولهذا موضع آخر يذكر فيه ويكون في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اقتحم العقبة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مضى ذكرها وقد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مؤكدة كما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فَبِما رَحْمَةٍ مِنَ اللهِ لِنْتَ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خطاياهم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ذلك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أُقْسِمُ بِرَبِّ الْمَشارِقِ وَالْمَغارِبِ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المعارج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فأقسم يدلك على ذلك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وَإِنَّهُ لَقَسَمٌ لَوْ تَعْلَمُونَ 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الواقعة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قال المفسرون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أُقْسِمُ بِيَوْمِ الْقِيامَةِ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القيامة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أقسم فوقع القسم على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عَلَيْنا جَمْعَهُ وَقُرْآنَهُ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القيامة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لهم في عروض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الزوائد من هذا الضرب إنما تقع بين كلامين أو بعد كلام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جئتك لأمر ما فكان من جوابهم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مجاز القرآن كله مجاز سورة واحدة بعد ابتدائه وأن بعضه متصل ببعض فمن ذلك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لِئَلَّا يَعْلَمَ أَهْلُ الْكِتابِ أَلَّا يَقْدِرُونَ عَلى شَيْءٍ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تَسْتَوِي الْحَسَنَةُ وَلَا السَّيِّئَةُ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تستوي الحسنة والسيئة ومعناه ينبئك عن ذلك إنما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تساوي الحسنة السيئة</w:t>
      </w:r>
      <w:r>
        <w:rPr>
          <w:rFonts w:eastAsia="Amiri" w:cs="Amiri" w:ascii="Amiri" w:hAnsi="Amiri"/>
          <w:color w:val="111111"/>
          <w:sz w:val="28"/>
          <w:szCs w:val="28"/>
          <w:rtl w:val="true"/>
          <w:lang w:bidi="ar-SA"/>
        </w:rPr>
        <w:t xml:space="preserve">. </w:t>
      </w:r>
      <w:bookmarkStart w:id="428" w:name="pg14340_341192"/>
    </w:p>
    <w:p>
      <w:pPr>
        <w:pStyle w:val="Heading4"/>
        <w:numPr>
          <w:ilvl w:val="3"/>
          <w:numId w:val="1"/>
        </w:numPr>
        <w:rPr/>
      </w:pPr>
      <w:bookmarkStart w:id="429" w:name="__RefHeading___Toc576118_1588784861"/>
      <w:bookmarkStart w:id="430" w:name="_Toc164"/>
      <w:bookmarkEnd w:id="428"/>
      <w:bookmarkEnd w:id="429"/>
      <w:r>
        <w:rPr>
          <w:rtl w:val="true"/>
        </w:rPr>
        <w:t xml:space="preserve">مسائل من باب </w:t>
      </w:r>
      <w:r>
        <w:rPr>
          <w:rtl w:val="true"/>
        </w:rPr>
        <w:t>(</w:t>
      </w:r>
      <w:r>
        <w:rPr>
          <w:rtl w:val="true"/>
        </w:rPr>
        <w:t>لا</w:t>
      </w:r>
      <w:r>
        <w:rPr>
          <w:rtl w:val="true"/>
        </w:rPr>
        <w:t>)</w:t>
      </w:r>
      <w:bookmarkEnd w:id="430"/>
    </w:p>
    <w:p>
      <w:pPr>
        <w:pStyle w:val="BookText"/>
        <w:rPr/>
      </w:pP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غلامين ، ولا جاريتي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جعلت الآخر مضافا ولم تجعله خبرا له وصار الأول مضمرا له كأنك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غلامين في ملكك ، ولا جاريتي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جاريتك في التمثيل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ولكنهم لا يتكلمون به يعني بالمضمر واختص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النفي ، 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غلامين ولا جاريتين لك إذا جعلت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خبرا لهما وهو قول أبي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غلامين لك وجعلت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أبالك فها هنا إضمار مكان ولكنه يترك استخفافا واستغناء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غلامين ولا جاريتين لك ، وغلامين وجاريتين لك ، كأنك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غلامين ولا جاريتين في مكان 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بني على الكلام الأول في مكان كذا وكذا كما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يدين بها لك حين صيره كأنه 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يدين بها في الدنيا لك وقبيح أن تفصل بين الجار والمجرور فتقول لا أخا هذين اليومين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يجوز في ضرورة الشعر ؛ لأن الشاعر إذا اضطر فصل بين المضاف والمضاف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كأنّ أصوات من إيغالهنّ بنا</w:t>
      </w:r>
    </w:p>
    <w:p>
      <w:pPr>
        <w:pStyle w:val="BookText"/>
        <w:rPr/>
      </w:pPr>
      <w:r>
        <w:rPr>
          <w:rFonts w:ascii="Amiri" w:hAnsi="Amiri" w:eastAsia="Amiri" w:cs="Amiri"/>
          <w:color w:val="111111"/>
          <w:sz w:val="28"/>
          <w:sz w:val="28"/>
          <w:szCs w:val="28"/>
          <w:rtl w:val="true"/>
          <w:lang w:bidi="ar-SA"/>
        </w:rPr>
        <w:t xml:space="preserve">أواخر الميس أصوات الفراريج </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 xml:space="preserve">في الأصول لابن السرّاج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وقبيح أن تفصل بين الجارّ والمجرور فتقول لا أخا هذين اليومين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يجوز في ضرورة الشعر لأنّ الشاعر إذا اضطرّ فصل بين المضاف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وأنشد هذا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للتعليل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الإيغال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الإبعاد ، يقال أوغل في الأرض ، إذا أبعد فيها ، حكاه ابن دريد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داخل في شيء دخول مستعجل فقد أوغل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الأصمعيّ في شرح هذا البيت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الإيغال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سرعة الدخول في الشيء ، يقال أوغل في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فيه بسرعة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والضمير للإبل في بيت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الأواخر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جمع آخره ، بوزن فاعله ، وهي آخره الرحل ، وهو العود الذي في آخر الرحل الذي يستند إليه الراكب ، ويقال فيه مؤخر الرحل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حجر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الباري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بضمّ أوله ثم همزة ساكنة ، وأما الخاء فجزم أبو عبيد بكسرها وجوّز الفتح ، وأنكر ابن قتيبة الفتح ، وعكس ذلك ابن مكّيّ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 مقدم ومؤخر بالكسر إلّا في العين خاصة ، وأمّا في غيرها فيقال بالفتح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بعضهم بفتح الهمزة وتشديد الخاء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صاحب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ومؤخر العين ، مثل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يلي الصّدغ ، ومقدمها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يلي الأنف ، ومؤخرة الرحل أيضا لغة قليلة في آخره الرحل ، وهي التي يستند الراكب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تقل مؤخرّة انتهى</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بفتح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يتخذ منه الرحال والأقتاب ، وإضافة الأواخر إليه كإضافة خاتم 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الإنقاض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مصدر أنقضت الدّجاجة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صوّتت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بالنون والقاف والضاد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بدله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أصوات الفراريج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فرّوجة ، وهي صغار الدّجاج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أنّ رحالهم جدد وقد طال سيرهم فبعض الرحل يحكّ بعضا فتصوّت مثل أصوات الفراريج ، من شدّة السير واضطراب الرحل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البيت من قصيدة لذي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خزانة الأدب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بها رجل فأضاف فلم يبال الفتح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يدري بها لك ولا أخا يوم الجمعة لك ولا أخا فاعلم لك والجر 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وترك النون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يدي بها لك قول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 بأن الكلام لا يستغني ورد ذلك عليه سيبويه بأن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يستغني به الكلام والذي لا يستغني قبحهما واحد إذا فصلت بين الجار والمجرور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غلام وجارية فيها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تجعل وما تعمل فيه اسما إذا كانت إلى جنب الاسم لكنك يجوز أن تفصل بين خمسة وعشر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عشر كذلك لا يجوز أن تفصل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ما بني معها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رجل ولا امرأة يا فتى</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بمنزلتها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مؤكدة للنفي حين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لك رجل ولا امرأة قال رجل من بني سليم وهو أنس بن العباس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نسب اليوم ولا خلّة</w:t>
      </w:r>
    </w:p>
    <w:p>
      <w:pPr>
        <w:pStyle w:val="BookText"/>
        <w:rPr/>
      </w:pPr>
      <w:r>
        <w:rPr>
          <w:rFonts w:ascii="Amiri" w:hAnsi="Amiri" w:eastAsia="Amiri" w:cs="Amiri"/>
          <w:color w:val="111111"/>
          <w:sz w:val="28"/>
          <w:sz w:val="28"/>
          <w:szCs w:val="28"/>
          <w:rtl w:val="true"/>
          <w:lang w:bidi="ar-SA"/>
        </w:rPr>
        <w:t xml:space="preserve">اتّسع الفتق على الرّاتق </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وأشار بقوله والثاني اجعلا إلى أنه إذا أتى بعد لا والاسم الواقع بعدها بعاطف ونكرة مفردة وتكررت لا نحو لا حول ولا قوة إلا بالله يجوز فيهما خمسة أوجه وذلك ؛ لأن المعطوف عليه إما أن يبنى مع لا على الفتح أو ينصب أو يرفع ، فإن بني معها على الفتح جاز في الثاني ثلاثة أوجه</w:t>
      </w:r>
    </w:p>
    <w:p>
      <w:pPr>
        <w:pStyle w:val="BookText"/>
        <w:rPr/>
      </w:pPr>
      <w:r>
        <w:rPr>
          <w:rFonts w:ascii="Amiri" w:hAnsi="Amiri" w:eastAsia="Amiri" w:cs="Amiri"/>
          <w:color w:val="111111"/>
          <w:sz w:val="28"/>
          <w:sz w:val="28"/>
          <w:szCs w:val="28"/>
          <w:rtl w:val="true"/>
          <w:lang w:bidi="ar-SA"/>
        </w:rPr>
        <w:t>الأول البناء على الفتح لتركبه مع لا الثانية وتكون لا الثانية عاملة عمل إن نحو لا حول ولا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النصب عطفا على محل اسم لا وتكون لا الثانية زائدة بين العاطف والمعطوف نحو لا حول ولا قوة إلا بالله ومنه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نسب اليوم ولا خلة</w:t>
      </w:r>
    </w:p>
    <w:p>
      <w:pPr>
        <w:pStyle w:val="BookText"/>
        <w:rPr/>
      </w:pPr>
      <w:r>
        <w:rPr>
          <w:rFonts w:ascii="IRNazanin" w:hAnsi="IRNazanin" w:eastAsia="IRNazanin"/>
          <w:color w:val="111111"/>
          <w:sz w:val="28"/>
          <w:sz w:val="28"/>
          <w:szCs w:val="28"/>
          <w:rtl w:val="true"/>
          <w:lang w:bidi="fa-IR"/>
        </w:rPr>
        <w:t>اتسع الخرق على الراقع</w:t>
      </w:r>
    </w:p>
    <w:p>
      <w:pPr>
        <w:pStyle w:val="BookText"/>
        <w:rPr/>
      </w:pPr>
      <w:r>
        <w:rPr>
          <w:rFonts w:ascii="Amiri" w:hAnsi="Amiri" w:eastAsia="Amiri" w:cs="Amiri"/>
          <w:color w:val="111111"/>
          <w:sz w:val="28"/>
          <w:sz w:val="28"/>
          <w:szCs w:val="28"/>
          <w:rtl w:val="true"/>
          <w:lang w:bidi="ar-SA"/>
        </w:rPr>
        <w:t xml:space="preserve">انظر شرح ابن عقيل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رجل ولا امرأة فيها فتعيد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عبد الله وليس أخوه فيها فيكون حال الآخرة كحال الأولى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رجل اليوم ظريفا ولا رجل فيها عاقتحم العقبة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اقلا إذا جعلت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خبرا ولا رجل فيك راغبا من قبل أنه لا يجوز لك أن تجعل الاسم والصفة بمنزلة اسم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فصلت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ماء سماء باردا ولا مثله عاقلا من قبل أن المضاف لا يجعل مع غيره بمنزلة خمسة عشر فإذا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ماء ولا لبن ثم وصفت اللبن فأنت بالخيار في التنوين وتركه ، فإن جعلت الصفة للماء لم يكن إلا منونا ؛ لأنه لا يفصل بين الشيئين اللذين يجعلان بمنزلة اسم واحد</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وحكى سيبويه عن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كزيد أحدا تنون لأنك فصلت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وحكى سيبويه عن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كزيد أحد ولا مثله أحد فحمله على الموضع والموضع رفع ، وإن شئت حملته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فتونته ونصبته ، 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مثله رجلا على التمييز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مثله غلاما قال ذو الرمة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الدّار إذ ميّ لأهلك جيرة</w:t>
      </w:r>
    </w:p>
    <w:p>
      <w:pPr>
        <w:pStyle w:val="BookText"/>
        <w:rPr/>
      </w:pPr>
      <w:r>
        <w:rPr>
          <w:rFonts w:ascii="Amiri" w:hAnsi="Amiri" w:eastAsia="Amiri" w:cs="Amiri"/>
          <w:color w:val="111111"/>
          <w:sz w:val="28"/>
          <w:sz w:val="28"/>
          <w:szCs w:val="28"/>
          <w:rtl w:val="true"/>
          <w:lang w:bidi="ar-SA"/>
        </w:rPr>
        <w:t xml:space="preserve">ليالي لا أمثالهنّ لياليا </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 xml:space="preserve">وصاحب هذا القيل هو سيبويه ، وهذا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 جرير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كالعشيّة زائرا ومزورا فلا يكون إلّا نصبا ، من قبل أنّ العشيّة ليست بالزائر ، وإنما أراد لا أرى كالعشيّة زائرا ، كما تقول ما رأيت كاليوم رجلا ، فكاليوم مثل قولك في اليوم لأنّ الكاف ليست باسم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معنى التعجّب كما قال تالله رجلا ، وسبحان الله رجلا ، إنّما أراد تالله ما رأيت رجلا وسبحان الله ما رأيت رجلا ؛ لكنه يترك إظهار الفعل استغناء ، لأنّ المخاطب يعلم أنّ هذا الموضع إنّما يضمر فيه هذا الفعل لكثرة استعمالهم إيّاه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اصله لا أرى زائرا ومزورا كزائر العشيّة ومزورها ، فحذف اختصارا للعلم ، كما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كاليوم رجلا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كرجل أراه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تجيزن في هذا رفع الزائر ، لأنّه غير العشيّة ، وليس بمنزلة لا كزيد رجل ، لأنّ زيدا من الرجال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نقل أبو العباس ثعلب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لحذف الفعل مع الظرف الزمانيّ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حكى الكسائيّ نزلنا المنزل الذي البارحة ، والمنزل الذي آنفا ، والمنزل الذي 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فيقولون في كلّ وقت شاهدوه من قرب ، ويحذفون الفعل وحده كأنّهم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نزلنا المنزل الذي نزلنا أمس ، والذي نزلناه اليوم ؛ اكتفوا بالوقت من الفعل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 كان الوقت يدّل على الفعل وهو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يقولون الذي يوم الخميس ، ولا الذي يوم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كاليوم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كالعشيّة رجلا ، ولا كالسّاعة رجلا ، فيحذفون مع الأوقات التي هم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وأباه الفرّاء مع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جائز وأنشد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كالعشية زائرا ومزورا وكلّ ما كان فيه الوقت فجائز أن يكون بحذف الفعل معه ، لأنّ الوقت القريب يدل على فعل لقربه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قدّر أبو عليّ الفارسيّ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المسائل المنثورة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زائرا لأنّ الفعل مقدّر ، فكأن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أرى زائرا ومزورا له كرجل أراه العشيّة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فنصبه على الفعل وحذف ذلك لما في الكلام من الدّلالة عليه</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ويجوز الرفع هاهنا ، وهو قبيح لأنّ الزّائر ليس هو العشية ، ويجوز رفعه كأنّك أردت كصاحب العشيّة ، فحذفت صاحبا وجعلت العشيّة إذا رفعتهما دلالة على ما حذفت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خزانة الأدب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 جرير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كالعشيّة زائرا ومزورا</w:t>
      </w:r>
    </w:p>
    <w:p>
      <w:pPr>
        <w:pStyle w:val="BookText"/>
        <w:rPr/>
      </w:pPr>
      <w:r>
        <w:rPr>
          <w:rFonts w:ascii="Amiri" w:hAnsi="Amiri" w:eastAsia="Amiri" w:cs="Amiri"/>
          <w:color w:val="111111"/>
          <w:sz w:val="28"/>
          <w:sz w:val="28"/>
          <w:szCs w:val="28"/>
          <w:rtl w:val="true"/>
          <w:lang w:bidi="ar-SA"/>
        </w:rPr>
        <w:t xml:space="preserve">فلا يكون إلا نصبا من قبل أن العشية ليست بالزائر وإنما 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أرى كالعشية عشية زائرا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كاليوم رجلا فكاليوم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الكاف ليست باسم وفيه معنى التعجب كما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تالله رجلا ، وسبحان الله رجلا ، إنما 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تالله ما رأيت رجلا ، ولكنه يترك إظهار الفعل استغناء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كالعشية ولا كزيد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الآخر هو الأول ولأن زيدا رجل وصار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كزيد كأنك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أحد كزيد ثم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مال له قليل ولا كثير على الموضع قال امرؤ القيس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ويلمها في هواء الجوّ طالبة</w:t>
      </w:r>
    </w:p>
    <w:p>
      <w:pPr>
        <w:pStyle w:val="BookText"/>
        <w:rPr/>
      </w:pPr>
      <w:r>
        <w:rPr>
          <w:rFonts w:ascii="Amiri" w:hAnsi="Amiri" w:eastAsia="Amiri" w:cs="Amiri"/>
          <w:color w:val="111111"/>
          <w:sz w:val="28"/>
          <w:sz w:val="28"/>
          <w:szCs w:val="28"/>
          <w:rtl w:val="true"/>
          <w:lang w:bidi="ar-SA"/>
        </w:rPr>
        <w:t xml:space="preserve">ولا كهذا الذي الأرض مطلوب </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 xml:space="preserve">وفيه أنّهم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البيان يكون في الجوامد ، والصفة تكون في المشتقّات ، فكيف لا يكون فرق بين البيان والوصف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أورد سيبويه هذا البيت من باب الوصف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الشاهد فيه 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حملا على موضع الكاف ، لأنّها في تأويل مثل وموضعها موضع رفع ، وهو بمنزلة لا كزيد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نصب حملا على اللفظ أو على التمييز لجاز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ونقل ابن السراج في الأصول عن سيبويه أنّ 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مثل هذا محذوف والكاف حرف ، وهذا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وتقول لا كزيد رجل ، لأنّ الآخر هو الأوّل ولأنّ زيدا رجل ، وصار لا كزيد كأنّك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أحد كزيد ثم قلت رجل ، كما تقول لا مال له قليل ولا كثير على 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خزانة الأدب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شيء لهذا ورفع على الموضع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نصبت على التفسير 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أحد كزيد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كزيد في حذفهم الاسم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عليك وإنما يريدون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عليك ولا شيء عليك ولكنه حذف لكثرة استعمالهم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غلام ولا جارية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أغلام وألا جارية إنما دخلت في النفي لا في المعطوف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تراك تقول في النداء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بؤس للحرب ولا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بؤس زيد وبؤس الحرب فالنفي كالنداء وكذلك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غلامي لك ولا مسلمي لك إن كانت لا الثانية نافية غير عاطفة جاز إسقاط النون ، وإن كانت عاطفة لم يجز إلا إثبات النون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غلامين لك ولا مسلمين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وناس يجيزون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رجل ولا امرأة وهو عندي جائز على قبح لأنك إذا رفعت فحقه التكرير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رجل كان قائما ولا رجل ظننته قائما إن جعلت كان وظننت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صلة لرجل أضمرت الخبر ، وإن جعلتهما خبرين لم تحتج إلى 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وقوم يجيزون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زيد لك ولا يجيزون لا غلام الرجل لك إلا بالرفع ويجيزون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أبا محمد لك ولا أبا زيد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يجعلونه بمنزلة اسم واحد ولا يجيزون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صاحب درهم لك ؛ لأن الكنية بمزلة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يجري مجرى النكرة إذ كانت الألف واللام لا يسقطان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الكسائي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وعبد الرحمن بمنزلة عبد الله وإسقاط الألف واللام يجوز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لك</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الغائب من المكنى يكون مذهب نكرة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هو ولا هي ؛ لأنه يوهمك عددا ، وإن شئت قضيت عليه بالرفع والنصب ، فإن جعلته معرفة جئت معه بما يرفعه وحكوا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كان أحد في هذا الفخ ولا هو يا هذا 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وهذان عندهم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هذين لك ولا هاتين لك وكذلك ذاك ؛ لأنه 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وجميع هذه الأشياء التي تخالف الأصول التي قدمتها لك لا تجوز في القياس ولا هي مسموعة من الفصحاء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رجل أخوك ولا رجل عمك لا يجوز في أخيك وعمك إلا الرفع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كلام العرب أن يدخلوا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مع المفرد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رجل هو أخوك ولا رجل هو عمرو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بنات لك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مسلمي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رجلا زيدا أو عمرا تريد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أحد رجلا يكون زيدا أو عمرا ويجوز أن يكون بدلا من رجل فإذا جاءت أو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رجل في الدار لا زيد ويدخل عليها ألف الاستفهام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رجل في الدار ألا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رجل ألا امرأة يا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ماء ولو باردا وهو عند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قبيح لأنه وضع النعت موضع المنعوت فلو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ماء ولو باردا لكان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يجوز إلا أنك تضمر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 ينصب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ماء باردا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جئت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ما بعدها أحسن ، قال أحمد بن يحيى ثعلب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كان ما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نعتا للأول نصب ورفع ومتى كان غير نعت رفع هذا قول المشايخ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في غير النعت الرفع والنصب</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مستعدي الخليفة أو غيره وألا معدي الخليفة أو غيره فالرفع كأنك بينت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الخليفة أو غيره أو هو الخليفة أو الخليفة هو أو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والنصب على إضمار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المعدي الخليفة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وقوم يجيزون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قائل قولا ألا ضارب ضربا وهذا عندي لا يجوز إلا بتنوين ؛ لأنه قد أعمل في المصدر فطال وقد مضى تفسير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ويجوز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قائل قول ولا ضارب ضرب فتضيف إلى المصدر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خير بخير بعده النار ولا شر بشر بعده الجنة ، لأنك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خير في خير بعده النار ولا شر في شرّ بعده الجنة ويجوز أن تكون هذه الباء دخلت لتأكيد النفي كما تدخل في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فتكون زائدة كأنك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خير خير بعده النار ولا شر شرّ بعده الجنة ، فإن جعلت الهاء راجعة إلى خبر الأول الذي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بعده النار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فصار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النار جملة نعت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خير والنار مبتدأ وبعده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خبره والجملة صفة لخير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رجل أبوه منطلق في الدار فرجل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منفي وأبوه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منطلق مبتدأ وخبر</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والجملة بأسرها صفة لرجل ، 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الأسماء المرفوعات والمنصوبات وما ضارعها بجميع أقسامها وبقيّ الأسماء المجرورة ونحن نذكرها إن شاء الله</w:t>
      </w:r>
      <w:r>
        <w:rPr>
          <w:rFonts w:eastAsia="Amiri" w:cs="Amiri" w:ascii="Amiri" w:hAnsi="Amiri"/>
          <w:color w:val="111111"/>
          <w:sz w:val="28"/>
          <w:szCs w:val="28"/>
          <w:rtl w:val="true"/>
          <w:lang w:bidi="ar-SA"/>
        </w:rPr>
        <w:t xml:space="preserve">. </w:t>
      </w:r>
      <w:bookmarkStart w:id="431" w:name="pg14340_341200"/>
    </w:p>
    <w:p>
      <w:pPr>
        <w:pStyle w:val="Heading3"/>
        <w:numPr>
          <w:ilvl w:val="2"/>
          <w:numId w:val="1"/>
        </w:numPr>
        <w:rPr/>
      </w:pPr>
      <w:bookmarkStart w:id="432" w:name="__RefHeading___Toc576120_1588784861"/>
      <w:bookmarkStart w:id="433" w:name="_Toc165"/>
      <w:bookmarkEnd w:id="431"/>
      <w:bookmarkEnd w:id="432"/>
      <w:r>
        <w:rPr>
          <w:rtl w:val="true"/>
        </w:rPr>
        <w:t>ذكر الجر والأسماء المجرورة</w:t>
      </w:r>
      <w:bookmarkEnd w:id="433"/>
    </w:p>
    <w:p>
      <w:pPr>
        <w:pStyle w:val="Heading4"/>
        <w:numPr>
          <w:ilvl w:val="3"/>
          <w:numId w:val="1"/>
        </w:numPr>
        <w:rPr/>
      </w:pPr>
      <w:bookmarkStart w:id="434" w:name="__RefHeading___Toc576122_1588784861"/>
      <w:bookmarkStart w:id="435" w:name="_Toc166"/>
      <w:bookmarkEnd w:id="434"/>
      <w:r>
        <w:rPr>
          <w:rtl w:val="true"/>
        </w:rPr>
        <w:t>اشارة</w:t>
      </w:r>
      <w:bookmarkEnd w:id="435"/>
    </w:p>
    <w:p>
      <w:pPr>
        <w:pStyle w:val="BookText"/>
        <w:rPr/>
      </w:pPr>
      <w:r>
        <w:rPr>
          <w:rFonts w:ascii="Amiri" w:hAnsi="Amiri" w:eastAsia="Amiri" w:cs="Amiri"/>
          <w:color w:val="111111"/>
          <w:sz w:val="28"/>
          <w:sz w:val="28"/>
          <w:szCs w:val="28"/>
          <w:rtl w:val="true"/>
          <w:lang w:bidi="ar-SA"/>
        </w:rPr>
        <w:t xml:space="preserve">الأسماء المجرورة تنقسم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مجرور بحرف جر أو مجرور بإضافة اسم مثله إليه وقولي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 وخفض بمعنى واحد</w:t>
      </w:r>
      <w:r>
        <w:rPr>
          <w:rFonts w:eastAsia="Amiri" w:cs="Amiri" w:ascii="Amiri" w:hAnsi="Amiri"/>
          <w:color w:val="111111"/>
          <w:sz w:val="28"/>
          <w:szCs w:val="28"/>
          <w:rtl w:val="true"/>
          <w:lang w:bidi="ar-SA"/>
        </w:rPr>
        <w:t>.</w:t>
      </w:r>
    </w:p>
    <w:p>
      <w:pPr>
        <w:pStyle w:val="Heading4"/>
        <w:numPr>
          <w:ilvl w:val="3"/>
          <w:numId w:val="1"/>
        </w:numPr>
        <w:rPr/>
      </w:pPr>
      <w:bookmarkStart w:id="436" w:name="__RefHeading___Toc576124_1588784861"/>
      <w:bookmarkStart w:id="437" w:name="_Toc167"/>
      <w:bookmarkEnd w:id="436"/>
      <w:r>
        <w:rPr>
          <w:rtl w:val="true"/>
        </w:rPr>
        <w:t>ذكر حروف الجر</w:t>
      </w:r>
      <w:bookmarkEnd w:id="437"/>
    </w:p>
    <w:p>
      <w:pPr>
        <w:pStyle w:val="Heading5"/>
        <w:numPr>
          <w:ilvl w:val="4"/>
          <w:numId w:val="1"/>
        </w:numPr>
        <w:rPr/>
      </w:pPr>
      <w:bookmarkStart w:id="438" w:name="__RefHeading___Toc576126_1588784861"/>
      <w:bookmarkStart w:id="439" w:name="_Toc168"/>
      <w:bookmarkEnd w:id="438"/>
      <w:r>
        <w:rPr>
          <w:rtl w:val="true"/>
        </w:rPr>
        <w:t>اشارة</w:t>
      </w:r>
      <w:bookmarkEnd w:id="439"/>
    </w:p>
    <w:p>
      <w:pPr>
        <w:pStyle w:val="BookText"/>
        <w:rPr/>
      </w:pPr>
      <w:r>
        <w:rPr>
          <w:rFonts w:ascii="Amiri" w:hAnsi="Amiri" w:eastAsia="Amiri" w:cs="Amiri"/>
          <w:color w:val="111111"/>
          <w:sz w:val="28"/>
          <w:sz w:val="28"/>
          <w:szCs w:val="28"/>
          <w:rtl w:val="true"/>
          <w:lang w:bidi="ar-SA"/>
        </w:rPr>
        <w:t xml:space="preserve">حروف الجر تصل ما قبلها بما بعدها فتوصل الاسم بالاسم والفعل بالاسم ولا يدخل حرف الجر إلا على الأسماء كما بينا فيما تقدم فأما إيصالها الاسم بالاسم فقولك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 لعمرو ، وأما وصلها الفعل بالاسم فقولك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بزيد فالباء هي التي أوصلت المرور بزيد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وحروف الجر تنقسم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فأحد القسمين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استعملته العرب حرفا فقط ولم يشترك في لفظه الاسم ولا الفعل مع الحرف ولم تجره في موضع من المواضع مجرى الأسماء ولا الأفعال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والقسم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استعملته العرب حرفا وغير 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الحرف التي استعملته حرفا فقط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فالضرب الأول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ألزم عمل الجر ، والضرب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ملازم لعمل الجر</w:t>
      </w:r>
      <w:r>
        <w:rPr>
          <w:rFonts w:eastAsia="Amiri" w:cs="Amiri" w:ascii="Amiri" w:hAnsi="Amiri"/>
          <w:color w:val="111111"/>
          <w:sz w:val="28"/>
          <w:szCs w:val="28"/>
          <w:rtl w:val="true"/>
          <w:lang w:bidi="ar-SA"/>
        </w:rPr>
        <w:t>.</w:t>
      </w:r>
    </w:p>
    <w:p>
      <w:pPr>
        <w:pStyle w:val="Heading5"/>
        <w:numPr>
          <w:ilvl w:val="4"/>
          <w:numId w:val="1"/>
        </w:numPr>
        <w:rPr/>
      </w:pPr>
      <w:bookmarkStart w:id="440" w:name="__RefHeading___Toc576128_1588784861"/>
      <w:bookmarkStart w:id="441" w:name="_Toc169"/>
      <w:bookmarkEnd w:id="440"/>
      <w:r>
        <w:rPr>
          <w:rtl w:val="true"/>
        </w:rPr>
        <w:t>[</w:t>
      </w:r>
      <w:r>
        <w:rPr>
          <w:rtl w:val="true"/>
        </w:rPr>
        <w:t>الضرب الأول من حروف الجر</w:t>
      </w:r>
      <w:r>
        <w:rPr>
          <w:rtl w:val="true"/>
        </w:rPr>
        <w:t>]</w:t>
      </w:r>
      <w:bookmarkEnd w:id="441"/>
    </w:p>
    <w:p>
      <w:pPr>
        <w:pStyle w:val="Heading6"/>
        <w:numPr>
          <w:ilvl w:val="5"/>
          <w:numId w:val="1"/>
        </w:numPr>
        <w:rPr/>
      </w:pPr>
      <w:bookmarkStart w:id="442" w:name="__RefHeading___Toc576130_1588784861"/>
      <w:bookmarkStart w:id="443" w:name="_Toc170"/>
      <w:bookmarkEnd w:id="442"/>
      <w:r>
        <w:rPr>
          <w:rtl w:val="true"/>
        </w:rPr>
        <w:t>اشارة</w:t>
      </w:r>
      <w:bookmarkEnd w:id="443"/>
    </w:p>
    <w:p>
      <w:pPr>
        <w:pStyle w:val="BookText"/>
        <w:rPr/>
      </w:pPr>
      <w:r>
        <w:rPr>
          <w:rFonts w:ascii="Amiri" w:hAnsi="Amiri" w:eastAsia="Amiri" w:cs="Amiri"/>
          <w:color w:val="111111"/>
          <w:sz w:val="28"/>
          <w:sz w:val="28"/>
          <w:szCs w:val="28"/>
          <w:rtl w:val="true"/>
          <w:lang w:bidi="ar-SA"/>
        </w:rPr>
        <w:t xml:space="preserve">فأما الحروف الملازمة لعمل الجرّ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وإلى وفي والباء واللام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يفرد به لخروجها عن منهاج أخواتها وأنا مبيّن معنى حرف حرف منها</w:t>
      </w:r>
      <w:r>
        <w:rPr>
          <w:rFonts w:eastAsia="Amiri" w:cs="Amiri" w:ascii="Amiri" w:hAnsi="Amiri"/>
          <w:color w:val="111111"/>
          <w:sz w:val="28"/>
          <w:szCs w:val="28"/>
          <w:rtl w:val="true"/>
          <w:lang w:bidi="ar-SA"/>
        </w:rPr>
        <w:t>.</w:t>
      </w:r>
    </w:p>
    <w:p>
      <w:pPr>
        <w:pStyle w:val="Heading6"/>
        <w:numPr>
          <w:ilvl w:val="5"/>
          <w:numId w:val="1"/>
        </w:numPr>
        <w:rPr/>
      </w:pPr>
      <w:bookmarkStart w:id="444" w:name="__RefHeading___Toc576132_1588784861"/>
      <w:bookmarkStart w:id="445" w:name="_Toc171"/>
      <w:bookmarkEnd w:id="444"/>
      <w:r>
        <w:rPr>
          <w:rtl w:val="true"/>
        </w:rPr>
        <w:t>(</w:t>
      </w:r>
      <w:r>
        <w:rPr>
          <w:rtl w:val="true"/>
        </w:rPr>
        <w:t>مِن</w:t>
      </w:r>
      <w:r>
        <w:rPr>
          <w:rtl w:val="true"/>
        </w:rPr>
        <w:t>)</w:t>
      </w:r>
      <w:bookmarkEnd w:id="445"/>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فمعناها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ابتداء الغاية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سرت من موضع كذا إلى موضع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فلان إلى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إبتداؤه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وسيبويه يذهب إلى أنها تكون لابتداء الغاية في الأماكن وتكون للتبعيض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الثوب</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منهم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أخذت ماله ثم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أخذت من ماله فقد دلت على البعض</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هو كما قال عندي ؛ لأن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من ماله إنما ابتداء غاية ما أخذ فدل على التبعيض من حيث صار ما بقي إنتهاء له والأصل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أخذت منه درهما وسمعت منه حديثا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الحديث وأول مخرج هذه الدراهم وقولك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أفضل من عمرو وإنما ابتدأت في إعطائه الفضل من حيث عرفت فضل عمرو فابتداء تقديمه هذا الموضع فلم يحرج من ابتداء الغاية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وقت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تكون على ثلاثة أضرب لابتداء الغاية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من الكوفة إلى البصرة وللتبعيض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من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والأصل يرجع إلى ابتداء الغاية لإنك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من المال فأخذك إنما وقع ابتداؤه من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ويكون لإضافة الأنواع إلى الأسماء كقول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الْخَمْرُ وَالْمَيْسِرُ وَالْأَنْصابُ وَالْأَزْلامُ رِجْسٌ مِنْ عَمَلِ الشَّيْطانِ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الَّذِينَ آمَنُوا وَعَمِلُوا الصَّالِحاتِ مِنْهُمْ مَغْفِرَةً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الذين آمنوا واجتنبوا الرجس من الأوثان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رجس جامع للأوثان وغيرها</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الأوثان فإنما معناه الذي ابتداؤه من هذا الصنف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قول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باب علم ما الكلم من العربية ؛ لأن الكلم يكون عربيا وعجميا فأضاف النوع وهو الكلم إلى اسمه الذي يبين به ما هو وهو العربية وتكون زائدة قد دخلت على ما هو مستغن من الكلام إلا أنها تجر لأنها حرف إضافة نحو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جاءني من أحد وما كلمت من أحد وكقوله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يُنَزَّلَ عَلَيْكُمْ مِنْ خَيْرٍ مِنْ رَبِّكُمْ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ولكنها توكيد 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ضربت من رجل إنما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ضربت رجلا فهذا موضع زيادتها إلا أنه موضع دلت فيه على أنه للنكرات دون المعارف ألا ترى أنك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جاءني من أحد وما جاءني من رجل ولا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جاءني من عبد الله</w:t>
      </w:r>
      <w:r>
        <w:rPr>
          <w:rFonts w:eastAsia="Amiri" w:cs="Amiri" w:ascii="Amiri" w:hAnsi="Amiri"/>
          <w:color w:val="111111"/>
          <w:sz w:val="28"/>
          <w:szCs w:val="28"/>
          <w:rtl w:val="true"/>
          <w:lang w:bidi="ar-SA"/>
        </w:rPr>
        <w:t xml:space="preserve">. </w:t>
      </w:r>
      <w:bookmarkStart w:id="446" w:name="pg14340_341202"/>
    </w:p>
    <w:p>
      <w:pPr>
        <w:pStyle w:val="BookText"/>
        <w:rPr/>
      </w:pPr>
      <w:bookmarkEnd w:id="446"/>
      <w:r>
        <w:rPr>
          <w:rFonts w:ascii="Amiri" w:hAnsi="Amiri" w:eastAsia="Amiri" w:cs="Amiri"/>
          <w:color w:val="111111"/>
          <w:sz w:val="28"/>
          <w:sz w:val="28"/>
          <w:szCs w:val="28"/>
          <w:rtl w:val="true"/>
          <w:lang w:bidi="ar-SA"/>
        </w:rPr>
        <w:t xml:space="preserve">لأن رجلا في موضع الجمع ولا يقع المعروف هذا الموضع ؛ لأنه شيء قد عرف بعينه ألا ترى أنك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عشرون درهما ولا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عشرون الدرهم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أتاني من رجل أكدت بمن ؛ لأنه موضع تبعيض فأراد أنه لم يأته بعض الرجال والناس 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ويحه من رجل إنما أراد أن يجعل التعجب من بعض الرجال 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ملؤه من عسل وقال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أراد أن يفضله على بعض ولا يعم وجعل زيدا الموضع الذي ارتفع منه أو سفل منه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 من زيد وكذلك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أخزى الله الكاذبين مني ومنك إلا أن هذا وأفضل لا يستغني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فيهما لأنها توصل الأمر إلى ما بعدها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من ذلك الموضع فجعلته غاية رؤيتك كما جعلته غاية حيث أردت الابتداء</w:t>
      </w:r>
    </w:p>
    <w:p>
      <w:pPr>
        <w:pStyle w:val="Heading6"/>
        <w:numPr>
          <w:ilvl w:val="5"/>
          <w:numId w:val="1"/>
        </w:numPr>
        <w:rPr/>
      </w:pPr>
      <w:bookmarkStart w:id="447" w:name="__RefHeading___Toc576134_1588784861"/>
      <w:bookmarkStart w:id="448" w:name="_Toc172"/>
      <w:bookmarkEnd w:id="447"/>
      <w:r>
        <w:rPr>
          <w:rtl w:val="true"/>
        </w:rPr>
        <w:t>(</w:t>
      </w:r>
      <w:r>
        <w:rPr>
          <w:rtl w:val="true"/>
        </w:rPr>
        <w:t>إلى</w:t>
      </w:r>
      <w:r>
        <w:rPr>
          <w:rtl w:val="true"/>
        </w:rPr>
        <w:t>)</w:t>
      </w:r>
      <w:bookmarkEnd w:id="448"/>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للمنتهى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سرت إلى موضع كذا فهي منتهى سيرك ، وإذا كتبت من فلان إلى فلان فهو النهاية فمن الابتداء وإلى الإنتهاء وجائز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سرت إلى الكوفة وقد دخلت الكوفة وجائز أن تكون بلغتها ولم تدخلها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نهاية فهي تقع على أول الحد وجائز أن تتوغل في المكان ولكن تمتنع من مجاوزته ؛ لأن النهاية 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كلام يخلط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للغاية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لابتداء الغاية وحقيقة هذه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الهلال من موضعي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 وإذا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الهلال من خلال السحاب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للهلال والهلال غاية لرؤيتك فكذلك جعل سيبويه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رأيته من ذلك الموضع وهي عنده ابتداء غاية إذا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معها مذكورة أو منوية فإذا استغنى الكلام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يقتضيها جعلها غاية ويدل على ذلك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رأيته مذ يومين فجعلتها غاية كما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أخذته من ذلك المكان فجعلته غاية ولم ترد منتهى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ترد ابتداء له منتهى</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استغنى الكلام دون ذكر المنتهى وهذا المعنى أراد والله أعلم وهذه المسألة ونحوها إنما تكون في الأفعال المتعدية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وسمعت وشممت وأخذت</w:t>
      </w:r>
      <w:r>
        <w:rPr>
          <w:rFonts w:eastAsia="Amiri" w:cs="Amiri" w:ascii="Amiri" w:hAnsi="Amiri"/>
          <w:color w:val="111111"/>
          <w:sz w:val="28"/>
          <w:szCs w:val="28"/>
          <w:rtl w:val="true"/>
          <w:lang w:bidi="ar-SA"/>
        </w:rPr>
        <w:t xml:space="preserve">. </w:t>
      </w:r>
      <w:bookmarkStart w:id="449" w:name="pg14340_341203"/>
    </w:p>
    <w:p>
      <w:pPr>
        <w:pStyle w:val="BookText"/>
        <w:rPr/>
      </w:pPr>
      <w:bookmarkEnd w:id="449"/>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 بلادي الرعد من السماء ، ورأيت من موضعي البرق من السحاب ، وشممت من داري الريحان من الطريق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للفاعل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 للمفعول وعلى هذا جميع هذا الباب لا يجوز عندي غيره إنما جاز هذا ؛ لأن للمفعول حصة من الفعل كما للفاعل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وبعض العرب يحذف الأسماء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ذكرنا بعض ذلك فيما قد مضى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مِنَّا إِلَّا لَهُ مَقامٌ مَعْلُومٌ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والتأويل عند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منا أحد إلا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والكوفيون يقولون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تضمر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التأويل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له مقام وما كان بعده شيء لم يسم غاية ، قال سيبويه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منتهى لابتداء الغاية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كذا إلى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أنا إليك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غايتي ،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قمت إليه فتجعله منتهاك من مكانك</w:t>
      </w:r>
      <w:r>
        <w:rPr>
          <w:rFonts w:eastAsia="Amiri" w:cs="Amiri" w:ascii="Amiri" w:hAnsi="Amiri"/>
          <w:color w:val="111111"/>
          <w:sz w:val="28"/>
          <w:szCs w:val="28"/>
          <w:rtl w:val="true"/>
          <w:lang w:bidi="ar-SA"/>
        </w:rPr>
        <w:t>.</w:t>
      </w:r>
    </w:p>
    <w:p>
      <w:pPr>
        <w:pStyle w:val="Heading6"/>
        <w:numPr>
          <w:ilvl w:val="5"/>
          <w:numId w:val="1"/>
        </w:numPr>
        <w:rPr/>
      </w:pPr>
      <w:bookmarkStart w:id="450" w:name="__RefHeading___Toc576136_1588784861"/>
      <w:bookmarkStart w:id="451" w:name="_Toc173"/>
      <w:bookmarkEnd w:id="450"/>
      <w:r>
        <w:rPr>
          <w:rtl w:val="true"/>
        </w:rPr>
        <w:t>(</w:t>
      </w:r>
      <w:r>
        <w:rPr>
          <w:rtl w:val="true"/>
        </w:rPr>
        <w:t>في</w:t>
      </w:r>
      <w:r>
        <w:rPr>
          <w:rtl w:val="true"/>
        </w:rPr>
        <w:t>)</w:t>
      </w:r>
      <w:bookmarkEnd w:id="4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معناها الوعاء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في البيت فإنما تريد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البيت قد حواه 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في الكيس ، 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فلان عيب فمجاز واتساع لأنك جعلت الرجل مكانا للعيب يحتويه وإنما هذا تمثيل بذاك وكذلك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فلانا وهو في عنفوان شبابه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أمره ونهيه فهذا تشبيه وتمثيل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أحاطت به هذه الأمور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اتسعت في الكلام فإنما تكون كالمثل يجاء به يقارب الشيء وليس مثله</w:t>
      </w:r>
      <w:r>
        <w:rPr>
          <w:rFonts w:eastAsia="Amiri" w:cs="Amiri" w:ascii="Amiri" w:hAnsi="Amiri"/>
          <w:color w:val="111111"/>
          <w:sz w:val="28"/>
          <w:szCs w:val="28"/>
          <w:rtl w:val="true"/>
          <w:lang w:bidi="ar-SA"/>
        </w:rPr>
        <w:t>.</w:t>
      </w:r>
    </w:p>
    <w:p>
      <w:pPr>
        <w:pStyle w:val="Heading6"/>
        <w:numPr>
          <w:ilvl w:val="5"/>
          <w:numId w:val="1"/>
        </w:numPr>
        <w:rPr/>
      </w:pPr>
      <w:bookmarkStart w:id="452" w:name="__RefHeading___Toc576138_1588784861"/>
      <w:bookmarkStart w:id="453" w:name="_Toc174"/>
      <w:bookmarkEnd w:id="452"/>
      <w:r>
        <w:rPr>
          <w:rtl w:val="true"/>
        </w:rPr>
        <w:t>(</w:t>
      </w:r>
      <w:r>
        <w:rPr>
          <w:rtl w:val="true"/>
        </w:rPr>
        <w:t>الباء</w:t>
      </w:r>
      <w:r>
        <w:rPr>
          <w:rtl w:val="true"/>
        </w:rPr>
        <w:t>)</w:t>
      </w:r>
      <w:bookmarkEnd w:id="4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معناه الإلصاق فجائز أن يكون معه استعانة وجائز لا يكون فأما الذي معه استعانة فقولك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بالقلم وعمل الصانع بالقيدوم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لا استعانة معه فقولك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بزيد ونزلت بعبد الله</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وتزاد في خبر المنفي توكيدا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زيد بقائم وجاءت زائدة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بزيد وكفى بالله شهيدا وإنما هو كفى الله</w:t>
      </w:r>
      <w:r>
        <w:rPr>
          <w:rFonts w:eastAsia="Amiri" w:cs="Amiri" w:ascii="Amiri" w:hAnsi="Amiri"/>
          <w:color w:val="111111"/>
          <w:sz w:val="28"/>
          <w:szCs w:val="28"/>
          <w:rtl w:val="true"/>
          <w:lang w:bidi="ar-SA"/>
        </w:rPr>
        <w:t xml:space="preserve">. </w:t>
      </w:r>
      <w:bookmarkStart w:id="454" w:name="pg14340_341204"/>
    </w:p>
    <w:p>
      <w:pPr>
        <w:pStyle w:val="BookText"/>
        <w:rPr/>
      </w:pPr>
      <w:bookmarkEnd w:id="454"/>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باء الجر إنما هي للإلزاق والإختلاط ، وذلك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بزيد ودخلت به وضربته بالسوط ألزقت ضربك إياه بالسوط فما اتسع من هذا الكلام فهذا أصله</w:t>
      </w:r>
      <w:r>
        <w:rPr>
          <w:rFonts w:eastAsia="Amiri" w:cs="Amiri" w:ascii="Amiri" w:hAnsi="Amiri"/>
          <w:color w:val="111111"/>
          <w:sz w:val="28"/>
          <w:szCs w:val="28"/>
          <w:rtl w:val="true"/>
          <w:lang w:bidi="ar-SA"/>
        </w:rPr>
        <w:t>.</w:t>
      </w:r>
    </w:p>
    <w:p>
      <w:pPr>
        <w:pStyle w:val="Heading6"/>
        <w:numPr>
          <w:ilvl w:val="5"/>
          <w:numId w:val="1"/>
        </w:numPr>
        <w:rPr/>
      </w:pPr>
      <w:bookmarkStart w:id="455" w:name="__RefHeading___Toc576140_1588784861"/>
      <w:bookmarkStart w:id="456" w:name="_Toc175"/>
      <w:bookmarkEnd w:id="455"/>
      <w:r>
        <w:rPr>
          <w:rtl w:val="true"/>
        </w:rPr>
        <w:t>(</w:t>
      </w:r>
      <w:r>
        <w:rPr>
          <w:rtl w:val="true"/>
        </w:rPr>
        <w:t>اللام</w:t>
      </w:r>
      <w:r>
        <w:rPr>
          <w:rtl w:val="true"/>
        </w:rPr>
        <w:t>)</w:t>
      </w:r>
      <w:bookmarkEnd w:id="4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الإضافة ، 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معناها الملك والإستحقاق ألا ترى أنك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الغلام لك والعبد لك فيكون في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عبد لك وهو أخ لك فيصير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أخوك فيكون هو مستحقا لهذا كما يكون مستحقا لما يملك فمعنى هذا اللام معنى إضافة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الإضافة تجعل الأول لاصقا بالثاني ويكون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يوجد في الأول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غلام لزيد وهذه دار لعبد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تسميتهم إياها لام الملك فليس بشيء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غلام لعبد الله فإنما دللت على الملك من الثاني للأول فإذا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سيد لعبد الله دللت بقولك على أن الثاني للأول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أخ لعبد الله فإنما هي مقاربة وليس أحدهما في ملك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ولام الاستغاثة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هذه اللام إلا أن هذه تكسر مع الاسم الظاهر وتلك تفتح وقد مضى ذكر ذلك في حد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فلام الإضافة حقها الكسر إلا أن تدخلها على مكنى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مال ولك ولهم ولها فهي في جميع ذلك مفتوحة وهي في الاستغاثة كما عرفتك مفتوحة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أردت أن تجعل ما يعمل في المنادى مضافا إلى بكر باللام يعني بذلك الفعل المضمر الذي أغنت عن إظهاره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مضى تفسير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الحروف التي للجر كلها تضيف ما قبلها إلى ما بعدها</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سرت من موضع كذا فقد أضفت السبير إلى ما بعدها فإذا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بزيد فقد أضفت المرور إلى زيد بالباء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وكذلك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لعبد الله فإذا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في الدار فقد أضفت كينونتك في الدار إلى الدار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 خصلة سوء فقد أضفت إليه الرداءة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الحروف التي ذكرت لك تدخل على المعرفة والنكرة والظاهر والمضمر فلا تجاوز الجرّ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العرب تتسع فيها فتقيم بعضها مقام بعض إذا تقاربت المعاني فمن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الباء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بمكة وفي مكة وإنما جازا معا لأنك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بموضع 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خبرت عن اتصاله والتصاقه بذلك الموضع ، وإذا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كذا فقد خبرت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احتوائه إياه وإحاطته به فإذا تقارب الحرفان ، فإن هذا التقارب يصلح لمعاقبة ، وإذا تباين معناهما لم يجز ألا ترى أن رجلا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في زيد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القلم لم يكن هذا يلتبس به فهذا حقيقة تعاقب حروف الخفض فمتى لم يتقارب المعنى لم يجز وقد حكي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بالمال حربا وفي المال حربا وهو يستعلي الناس بكفه وفي كفه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قول طرفة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يلتق الحيّ الجميع تلاقني</w:t>
      </w:r>
    </w:p>
    <w:p>
      <w:pPr>
        <w:pStyle w:val="BookText"/>
        <w:rPr/>
      </w:pPr>
      <w:r>
        <w:rPr>
          <w:rFonts w:ascii="Amiri" w:hAnsi="Amiri" w:eastAsia="Amiri" w:cs="Amiri"/>
          <w:color w:val="111111"/>
          <w:sz w:val="28"/>
          <w:sz w:val="28"/>
          <w:szCs w:val="28"/>
          <w:rtl w:val="true"/>
          <w:lang w:bidi="ar-SA"/>
        </w:rPr>
        <w:t>إلى ذروة البيت الكريم المصمد</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أن يدخل حرف من هذه التي ذكرت على حرف منها فلا يجوز أن تدخل الباء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اللام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شيئا منها على آخر</w:t>
      </w:r>
      <w:r>
        <w:rPr>
          <w:rFonts w:eastAsia="Amiri" w:cs="Amiri" w:ascii="Amiri" w:hAnsi="Amiri"/>
          <w:color w:val="111111"/>
          <w:sz w:val="28"/>
          <w:szCs w:val="28"/>
          <w:rtl w:val="true"/>
          <w:lang w:bidi="ar-SA"/>
        </w:rPr>
        <w:t xml:space="preserve">. </w:t>
      </w:r>
      <w:bookmarkStart w:id="457" w:name="pg14340_341206"/>
    </w:p>
    <w:p>
      <w:pPr>
        <w:pStyle w:val="Heading6"/>
        <w:numPr>
          <w:ilvl w:val="5"/>
          <w:numId w:val="1"/>
        </w:numPr>
        <w:rPr/>
      </w:pPr>
      <w:bookmarkStart w:id="458" w:name="__RefHeading___Toc576142_1588784861"/>
      <w:bookmarkStart w:id="459" w:name="_Toc176"/>
      <w:bookmarkEnd w:id="457"/>
      <w:bookmarkEnd w:id="458"/>
      <w:r>
        <w:rPr>
          <w:rtl w:val="true"/>
        </w:rPr>
        <w:t xml:space="preserve">باب </w:t>
      </w:r>
      <w:r>
        <w:rPr>
          <w:rtl w:val="true"/>
        </w:rPr>
        <w:t>(</w:t>
      </w:r>
      <w:r>
        <w:rPr>
          <w:rtl w:val="true"/>
        </w:rPr>
        <w:t>ربّ</w:t>
      </w:r>
      <w:r>
        <w:rPr>
          <w:rtl w:val="true"/>
        </w:rPr>
        <w:t>)</w:t>
      </w:r>
      <w:bookmarkEnd w:id="459"/>
    </w:p>
    <w:p>
      <w:pPr>
        <w:pStyle w:val="Heading6"/>
        <w:numPr>
          <w:ilvl w:val="5"/>
          <w:numId w:val="1"/>
        </w:numPr>
        <w:rPr/>
      </w:pPr>
      <w:bookmarkStart w:id="460" w:name="__RefHeading___Toc576144_1588784861"/>
      <w:bookmarkStart w:id="461" w:name="_Toc177"/>
      <w:bookmarkEnd w:id="460"/>
      <w:r>
        <w:rPr>
          <w:rtl w:val="true"/>
        </w:rPr>
        <w:t>اشارة</w:t>
      </w:r>
      <w:bookmarkEnd w:id="4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حرف جر وكان حقه أن يكون بعد الفعل موصلا له إلى المجرور كأخواته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برجل وذهبت إلى غلام لك ولكنه لما كان معناه التقليل وكان لا يعمل إلا في نكرة فصار مقابلا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خبرا فجعل له صدر الكلام كما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 الفعل والفاعل فموضع ربّ وما عملت فيه نصب كما أن موضع الباء ومن وما عملنا فيه نصب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بزيد وأخذت من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ذلك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يبنى عليها وربّ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ذلك فيها ، وذلك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رجل أفضل منك فجعلوه خبرا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رواه سيبويه عن يونس عن أبي عمرو بن العلاء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العرب تقوله ولا يجوز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رجل أفضل منك ولا يجوز أن تجعله خبرا لرب كما جعلته خبرا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يتبين أن ربّ حرف وليست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 عليها حرف الجر ولا يدخل على ربّ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بكم رحل مررت وإنك تولي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الأفعال ولا توليها 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تنبىء عما وقعت عليه أنه قد كان وليس بكثير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فلذلك لا تقع إلا على نكرة ولأن ما بعدها يخرج مخرج التمييز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رجل قد جاءني فأكرمته ورب دار قد أبتنيتها وأنفقت عليها وقال في موضع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معناها الشيء يقع قليلا ولا يكون ذلك الشيء إلا منكورا ؛ لأنه واحد يدل على أكثر منه ولا تكون رب إلا في أول الكلام لدخول هذا المعنى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والنحويون كالمجتمعين على أن ربّ جواب إنما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رجل عالم لمن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رجلا عالما أو قدرت ذلك فيه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رجل عالم تريد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رجل عالم قد رأيت فضارعت أيضا حرف النفي إذا كان حرف النفي يليه الواحد المنكور وهو يراد به الجماعة</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أيضا مما جعلت له صدرا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واعلم أن الفعل العامل فيها أكثر ما يستعمله العرب محذوفا ؛ لأنه جواب وقد علم فحذف وربما جيء به توكيدا وزيادة في البيان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رجل عالم قد أتيت فتجعل هذا هو الفعل الذي تعلقت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في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برجل عالم مررت وكذلك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رجل جاءني فأكرمته وأكرمته فها هنا فعل أيضا محذوف فكأنه قال له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جاءك رجل فأكرمته وأكرمته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رجل جاءني فأكرمته وأكرمته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كنت فعلت ذاك فيكون جاءني وما بعده صفة رجل والصفة والموصوف بمنزلة اسم واحد والكلام بعد ما تم ، فإن لم تضمر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فعلت وما أشبه ذلك وإلا لم يجز فإذا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أحسنت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إحسان قد تقدم إليك مني فكأنك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 من إحسان إليك قد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لزم الصفة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أبلغ في باب التقليل ؛ لأن رجلا قائما أقل من رجل وحده فخصت بذلك 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رجل جاهل ضربت إن جعلت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 هو العامل في رب ؛ ، فإن جعلته صفة أضمرت فعلا نحو ما ذكرنا ، فصار معنى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رجل جاهل ضربت قد فعلت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أنّه لا بد للنكرة التي تعمل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صفة إما اسم وإما فعل لا يجوز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رجل وتسكت حتى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رجل صالح أو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يفهم ذاك ورب حرف قد خولف به أخواته واضطرب النحويون في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الذي خبرتك به ما خلص لي بعد مباحثة أبي العباس رحمه الله وأصحابنا المنقبين الفهماء ، وسأخبرك ما قال سيبويه والكوفيون فيه 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رجل يقول ذاك فقد أضفت القول إلى الرجل برب وكذلك يقول من تابعه على هذا القول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رجل ظريف قد أضافت رب الظريف إلى رجل وهذا لا معنى له ؛ لأن إتصال الصفة بالموصوف يغني عن الإضافة</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الكوفيون ومن ذهب مذهبهم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وضعت على التقليل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أقل من يقول ذاك وكم وضعت على التكثير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أكثر من يقول ذاك وإنما خفضوا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لأن من تصحبها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من رجل ثم تسقط من وتعمل فكذلك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 وإن لم 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معها كما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رجل ومن رجل وهم يريدون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من رجل وحكي عن الكسائي أو غيره من القدماء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بعض العرب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رجل ظريف فترفع ظريفا تجعله خبرا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فعل هذا فقد جعلها اسما وهذا إنما يجيء على الغلط والتشبيه وفي رب لغات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وربّ يا هذا ومن النحويين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سكنت 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تستعمل على ثلاثة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قد ذكرت من دخولها على الاسم الظاهر النكرة وعملها فيه وفي صفته الجر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دخلوها على المضمر على شريطة التفسير فإذا أدخلوها على المضمر نصبوا الاسم الذي يذكرونه للتفسير بعد المضمر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ربّه رجلا والمضمر هاهنا كالمضمر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رجلا زيد إلا أن المضمر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 ؛ لأنه ضمير الفاعل وهو مع ربّ مجرور وإنما جاز في ربّ وهي لا تدخل إلا على نكرة من أجل أن المعنى تؤول إلى نكرة وليس هو ضمير مذكور وحق الإضمار أن يكون بعد مذكور ولكنهم ربما خصوا أشياء بأن يضمروا فيهاه على شريطة التفسير وليس ذلك بمطرد في كل الكلام وإنما يخصون به بعضه فإذا فعلت ذلك نصبت ما بعد الهاء على التفسير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ربه رجلا وهذه الهاء على لفظ واحد ، وإن وليها المذكر أن المؤنث أو الاثنان أو الجماعة موحدة على كل حال</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تصلها فتستأنف ما بعدها وتكفها عن العمل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قام زيد وربما قعد وربما زيد قام وربما فعلت كذا ولما كانت رب إنما تأتي لما مضى فكذلك ربما لما وقع بعدها الفعل كان حقه أن يكون ماضيا فإذا رأيت الفعل المضارع بعدها فثم إضمار كان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رُبَما يَوَدُّ الَّذِينَ كَفَرُوا لَوْ كانُوا مُسْلِمِينَ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لصدق الوعد كأنه قد كان كما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تَرى إِذْ فَزِعُوا فَلا فَوْتَ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فكأنه قد كان لصدق الوعد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رجل سيقوم وليقومن غدا إلا أن تريد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رجل يوصف بهذا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رجل مسيء اليوم ومحسن غدا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يوصف بهذا ويجوز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رجل عندك فتجعل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صلة ملغاة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العرب تستعمل الواو مبتدأة بمعنى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وبلد قطعت يريدون وربّ بلد وهذا كثير</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بعض النحويين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الواو التي تكون مع المنكرات ليست بخلف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كم وإنما تكون مع حروف الاستفهام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قد رأيت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وَكَيْفَ تَكْفُرُونَ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التعجب ثم تسقط كم وتترك الواو ولا تدخل مع ربّ ولو كانت خلفا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لجاز أن يدخل عليها النسق كما فعل بواو اليمين وهي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واو العطف وهذا أيضا مما يدل على أن رب جواب وعطف على كلام</w:t>
      </w:r>
      <w:r>
        <w:rPr>
          <w:rFonts w:eastAsia="Amiri" w:cs="Amiri" w:ascii="Amiri" w:hAnsi="Amiri"/>
          <w:color w:val="111111"/>
          <w:sz w:val="28"/>
          <w:szCs w:val="28"/>
          <w:rtl w:val="true"/>
          <w:lang w:bidi="ar-SA"/>
        </w:rPr>
        <w:t xml:space="preserve">. </w:t>
      </w:r>
      <w:bookmarkStart w:id="462" w:name="pg14340_341210"/>
    </w:p>
    <w:p>
      <w:pPr>
        <w:pStyle w:val="Heading6"/>
        <w:numPr>
          <w:ilvl w:val="5"/>
          <w:numId w:val="1"/>
        </w:numPr>
        <w:rPr/>
      </w:pPr>
      <w:bookmarkStart w:id="463" w:name="__RefHeading___Toc576146_1588784861"/>
      <w:bookmarkStart w:id="464" w:name="_Toc178"/>
      <w:bookmarkEnd w:id="462"/>
      <w:bookmarkEnd w:id="463"/>
      <w:r>
        <w:rPr>
          <w:rtl w:val="true"/>
        </w:rPr>
        <w:t>مسائل من هذا الباب</w:t>
      </w:r>
      <w:bookmarkEnd w:id="464"/>
    </w:p>
    <w:p>
      <w:pPr>
        <w:pStyle w:val="BookText"/>
        <w:rPr/>
      </w:pP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رجل قائم وضارب وربّ رجل يقوم ويضرب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رجل قائم نفسه وعمرو ورب رجل قائم ظريفا فتنصب على الحال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رجل ضربته وزيدا ورب رجل مررت به فتعيد الباء ؛ لأن المضمر المجرور لا ينسق عليه بالاسم الظاهر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رجل قائم هو وزيد فتؤكد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عطفت عليه ويجوز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رجل قام وزيد فتعطف على المضمر من غير تأكيد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رجل كان قائما وظننته قائما 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رجل وهو اسمها وقائما خبرها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رجل وهو مفعولها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وقائما مفعولها الثاني ، وإذا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رجل قد رأيت ورب امرأة فالإختيار أن تعيد الصفة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 امرأة قد رأيت لأنك قد أعدت رب وقد جاء عن العرب إدخال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نكرة غير موصولة إلا أنها إذا لم توصل لم يكن بد من أن توصف لأنها مبهمة حكي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بمن صالح ورب من يقوم ظريف وقال الشعر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 من تغتشّه لك ناصح</w:t>
      </w:r>
    </w:p>
    <w:p>
      <w:pPr>
        <w:pStyle w:val="BookText"/>
        <w:rPr/>
      </w:pPr>
      <w:r>
        <w:rPr>
          <w:rFonts w:ascii="Amiri" w:hAnsi="Amiri" w:eastAsia="Amiri" w:cs="Amiri"/>
          <w:color w:val="111111"/>
          <w:sz w:val="28"/>
          <w:sz w:val="28"/>
          <w:szCs w:val="28"/>
          <w:rtl w:val="true"/>
          <w:lang w:bidi="ar-SA"/>
        </w:rPr>
        <w:t>ومؤتمن بالغيب غير أمين</w:t>
      </w:r>
    </w:p>
    <w:p>
      <w:pPr>
        <w:pStyle w:val="BookText"/>
        <w:rPr/>
      </w:pPr>
      <w:r>
        <w:rPr>
          <w:rFonts w:ascii="Amiri" w:hAnsi="Amiri" w:eastAsia="Amiri" w:cs="Amiri"/>
          <w:color w:val="111111"/>
          <w:sz w:val="28"/>
          <w:sz w:val="28"/>
          <w:szCs w:val="28"/>
          <w:rtl w:val="true"/>
          <w:lang w:bidi="ar-SA"/>
        </w:rPr>
        <w:t>وتدخل رب على مثلك وشبهك إذ كانتا لم تتصرفا بالإضافة وهما نكرتان في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رجل تختصم وامرأة وزيد ولا يجوز الخفض ؛ لأنه لا يتم إلا بإثنين ، 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رجلين مختصين وامرأتين جاز لك الخفض والرفع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وامرأتان وامرأتين أما الخفض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فبالعطف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بالعطف على ما في مختصمين ولو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رجلين مختصمين هما وامرأتان فأكدت ثم عطفت لكان أجود حكي عن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 فعل يعني بالفعل اسم الفاعل بعد النعت رفع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رجل ظريف قائم والكلام الخفض وزعم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توهموا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كانوا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رجلا قائم</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ضاربك قد رأيت ورب شاتمك لقد لقيت ؛ لأن التنوين في تينك يريد ضارب لك ، وإن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ضاربك أمس لم يجز ؛ لأنه معرفة</w:t>
      </w:r>
      <w:r>
        <w:rPr>
          <w:rFonts w:eastAsia="Amiri" w:cs="Amiri" w:ascii="Amiri" w:hAnsi="Amiri"/>
          <w:color w:val="111111"/>
          <w:sz w:val="28"/>
          <w:szCs w:val="28"/>
          <w:rtl w:val="true"/>
          <w:lang w:bidi="ar-SA"/>
        </w:rPr>
        <w:t xml:space="preserve">. </w:t>
      </w:r>
      <w:bookmarkStart w:id="465" w:name="pg14340_341211"/>
    </w:p>
    <w:p>
      <w:pPr>
        <w:pStyle w:val="BookText"/>
        <w:rPr/>
      </w:pPr>
      <w:bookmarkEnd w:id="465"/>
      <w:r>
        <w:rPr>
          <w:rFonts w:ascii="Amiri" w:hAnsi="Amiri" w:eastAsia="Amiri" w:cs="Amiri"/>
          <w:color w:val="111111"/>
          <w:sz w:val="28"/>
          <w:sz w:val="28"/>
          <w:szCs w:val="28"/>
          <w:rtl w:val="true"/>
          <w:lang w:bidi="ar-SA"/>
        </w:rPr>
        <w:t xml:space="preserve">والأخفش يعترض بالأيمان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والله رجل قد رأيت وربّ رجل قد رأيت وهذا لا يجوز عندنا ؛ لأن حروف الجر لا يفصل بينها وبين ما عملت فيه وسائر النحويين يخالفونه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وحكى الكوفيون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ربه رجلا قد رأيت وربهما رجلين وربهم رجالا وربهن رجالا وبهن نساء وربه نساء من وحد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فلأنه رد كناية عن مجهول ومن لم يوحد فلأنه كلام 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ما لك جوار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ربهن جوار قد ملكت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الكسائي يجيز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من قائم على أنّه استفهام ويخفض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والفراء يأباه ؛ لأن كل موضع لم تقعه المعرفة لم يستفهم بمن فيه</w:t>
      </w:r>
      <w:r>
        <w:rPr>
          <w:rFonts w:eastAsia="Amiri" w:cs="Amiri" w:ascii="Amiri" w:hAnsi="Amiri"/>
          <w:color w:val="111111"/>
          <w:sz w:val="28"/>
          <w:szCs w:val="28"/>
          <w:rtl w:val="true"/>
          <w:lang w:bidi="ar-SA"/>
        </w:rPr>
        <w:t>.</w:t>
      </w:r>
    </w:p>
    <w:p>
      <w:pPr>
        <w:pStyle w:val="Heading5"/>
        <w:numPr>
          <w:ilvl w:val="4"/>
          <w:numId w:val="1"/>
        </w:numPr>
        <w:rPr/>
      </w:pPr>
      <w:bookmarkStart w:id="466" w:name="__RefHeading___Toc576148_1588784861"/>
      <w:bookmarkStart w:id="467" w:name="_Toc179"/>
      <w:bookmarkEnd w:id="466"/>
      <w:r>
        <w:rPr>
          <w:rtl w:val="true"/>
        </w:rPr>
        <w:t>والضرب الثاني من حروف الجر</w:t>
      </w:r>
      <w:bookmarkEnd w:id="467"/>
    </w:p>
    <w:p>
      <w:pPr>
        <w:pStyle w:val="Heading6"/>
        <w:numPr>
          <w:ilvl w:val="5"/>
          <w:numId w:val="1"/>
        </w:numPr>
        <w:rPr/>
      </w:pPr>
      <w:bookmarkStart w:id="468" w:name="__RefHeading___Toc576150_1588784861"/>
      <w:bookmarkStart w:id="469" w:name="_Toc180"/>
      <w:bookmarkEnd w:id="468"/>
      <w:r>
        <w:rPr>
          <w:rtl w:val="true"/>
        </w:rPr>
        <w:t>اشارة</w:t>
      </w:r>
      <w:bookmarkEnd w:id="469"/>
    </w:p>
    <w:p>
      <w:pPr>
        <w:pStyle w:val="BookText"/>
        <w:rPr/>
      </w:pPr>
      <w:r>
        <w:rPr>
          <w:rFonts w:ascii="Amiri" w:hAnsi="Amiri" w:eastAsia="Amiri" w:cs="Amiri"/>
          <w:color w:val="111111"/>
          <w:sz w:val="28"/>
          <w:sz w:val="28"/>
          <w:szCs w:val="28"/>
          <w:rtl w:val="true"/>
          <w:lang w:bidi="ar-SA"/>
        </w:rPr>
        <w:t>وهو ما كان غير ملازم للجر ، وذلك حتى والواو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فواو القسم وهي بدل من الباء وأبدلت لأنها من الشفة مثلها</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تستعمل في القسم في الله عز وجل وهي بدل من الواو والتاء قد تبدل من الواو في مواضع ستراها وقد خصوا القسم بأشياء ونحن نفرد بابا للأسماء المخفوضة في القسم ، وأما الواو التي تقع موقع رب فقد مضى ذكرها</w:t>
      </w:r>
      <w:r>
        <w:rPr>
          <w:rFonts w:eastAsia="Amiri" w:cs="Amiri" w:ascii="Amiri" w:hAnsi="Amiri"/>
          <w:color w:val="111111"/>
          <w:sz w:val="28"/>
          <w:szCs w:val="28"/>
          <w:rtl w:val="true"/>
          <w:lang w:bidi="ar-SA"/>
        </w:rPr>
        <w:t xml:space="preserve">. </w:t>
      </w:r>
      <w:bookmarkStart w:id="470" w:name="pg14340_341212"/>
    </w:p>
    <w:p>
      <w:pPr>
        <w:pStyle w:val="Heading6"/>
        <w:numPr>
          <w:ilvl w:val="5"/>
          <w:numId w:val="1"/>
        </w:numPr>
        <w:rPr/>
      </w:pPr>
      <w:bookmarkStart w:id="471" w:name="__RefHeading___Toc576152_1588784861"/>
      <w:bookmarkStart w:id="472" w:name="_Toc181"/>
      <w:bookmarkEnd w:id="470"/>
      <w:bookmarkEnd w:id="471"/>
      <w:r>
        <w:rPr>
          <w:rtl w:val="true"/>
        </w:rPr>
        <w:t xml:space="preserve">باب </w:t>
      </w:r>
      <w:r>
        <w:rPr>
          <w:rtl w:val="true"/>
        </w:rPr>
        <w:t>(</w:t>
      </w:r>
      <w:r>
        <w:rPr>
          <w:rtl w:val="true"/>
        </w:rPr>
        <w:t>حتى</w:t>
      </w:r>
      <w:r>
        <w:rPr>
          <w:rtl w:val="true"/>
        </w:rPr>
        <w:t>)</w:t>
      </w:r>
      <w:bookmarkEnd w:id="472"/>
    </w:p>
    <w:p>
      <w:pPr>
        <w:pStyle w:val="Heading6"/>
        <w:numPr>
          <w:ilvl w:val="5"/>
          <w:numId w:val="1"/>
        </w:numPr>
        <w:rPr/>
      </w:pPr>
      <w:bookmarkStart w:id="473" w:name="__RefHeading___Toc576154_1588784861"/>
      <w:bookmarkStart w:id="474" w:name="_Toc182"/>
      <w:bookmarkEnd w:id="473"/>
      <w:r>
        <w:rPr>
          <w:rtl w:val="true"/>
        </w:rPr>
        <w:t>اشارة</w:t>
      </w:r>
      <w:bookmarkEnd w:id="4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منتهى لابتداء الغاية بمنزلة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أنها تقع على ضربين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ما بعدها جزءا مما قبلها وينتهي الأمر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والضرب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ينتهي الأمر عنده ولكنها قد تكون عاطفة وتليها الأفعال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ويستأنف الكلام بعدها ولها تصرف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مواقع لا تقع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الضرب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ينتهي به الأمر فإنه لا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الاسم بعد حتى إلا من جماعة كالاستثناء لا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بعد واحد ولا إثنين ؛ لأنه جزء من جماعة وإنما يذكر لتحقير أو تعظيم أو قوة أو ضعف ، وذلك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 القوم حتى زيد فزيد من القوم وانتهى الضرب به فهو مضروب مفعول ولا يخلو أن يكون أحقر من ضربت أو أعظمهم شأنا وإلا فلا معنى لذكره وكذلك المعنى إذا كانت عاطفة كما تعطف الواو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القوم حتى عمرا ، فعمرو من القوم به انتهى الضرب ، وقدم الحاج حتى المشاة والنساء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في التحقير والضعف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الناس حتى الأنبياء والملوك فهذا في التعظيم والقوة ولك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القوم حتى زيد جر ، وإن كان في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لأنك أنتهيت بالمجيء إليه بحتى فتقدير المفعول وقد بينا فيما تقدم أن كل فعل معه فاعله تعدى بحرف جر إلى اسم فموضعه 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والأحسن عندي في هذا إذا أردت أن تخبر عن زيد بفعله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القوم حتى زيد فإذا رفعت فحكمه حكم الفاعل في أنه لا بد منه فإذا خفضت فهو كالمنصوب الذي يستغني الفاعل دونه ، وأما 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ألقى الصّحيفة كي يخفّف رحله</w:t>
      </w:r>
    </w:p>
    <w:p>
      <w:pPr>
        <w:pStyle w:val="BookText"/>
        <w:rPr/>
      </w:pPr>
      <w:r>
        <w:rPr>
          <w:rFonts w:ascii="IRNazanin" w:hAnsi="IRNazanin" w:eastAsia="IRNazanin"/>
          <w:color w:val="111111"/>
          <w:sz w:val="28"/>
          <w:sz w:val="28"/>
          <w:szCs w:val="28"/>
          <w:rtl w:val="true"/>
          <w:lang w:bidi="fa-IR"/>
        </w:rPr>
        <w:t xml:space="preserve">والزّاد حتّى نعله ألقاها </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 xml:space="preserve">أما النصب فمن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نصبه بإضمار فعل يفسر ألقاها 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ألقى نعله ألقاها ، كما يقال في الواو وغيرها من حروف العطف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نصبه بالعطف على الصحيفة ، وحتى بمعنى الواو ، 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ألقى الصحيفة حتى نعله ، يريد ونعله ،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أكلت السمكة حتى رأسها بنصب رأسها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ورأسها ، فعلى هذا الهاء عائدة على النعل أو الصحيفة ، وألقاها تكرير وتوكيد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المعطوف بحتى أن يكون إما بعضا من جمع ، كقدم الحجاج حتى المشاة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جزءا من كل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أكلت السمكة حتى رأسها ، أو كجزء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أعجبتني الجارية حتى حديثها ؛ فكيف جاز عطف نعله ، مع أنه ليس واحدا مما ذكر؟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 لأن ألقى الصحيفة والزاد ، في معنى ألقى ما يثقله ؛ فالنعل بعض ما يثقل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الرفع فعلى الابتداء ، وجملة ألقاها هو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فحتى ،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وجهي النصب ، حرف ابتداء ، والجملة بعدها مستأنفة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وزعم ابن 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حتى هنا عاطفة والجملة بعدها معطوفة على الجملة المتقدمة ، وهذا شيء قاله ابن السيد ، نقله عنه ابن هشام في المغني ، ورده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حتى لا تعطف الجمل ، وذلك لأن شرط معطوفها أن يكون جزءا مما قبلها أو كجزء ؛ وهذا لا يتأتى إلا في المفردات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نازعه الدماميني في هذا التعليل</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وأنشد سيبويه هذا البيت على أن حتى فيه حرف جر ، وأن مجرورها غاية لما قبله ، 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ألقى الصحيفة والزاد وما معه من المتاع حتى انتهى الإلقاء إلى النعل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فجملة ألقاها للتأكيد ، والضمير يجوز فيه أيضا أن يعود على النعل وعلى الصحيفة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نعله ألقاها روي على ثلاثة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البيت لأبي مروان النحوي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خزانة الأدب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فلك فيه الخفض والرفع والنصب فالخفض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خبرتك به والنصب فيه وجهان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فوجه أن يكون منصوبا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بألقى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ومعطوفا على ما عمل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ألقاها توكيدا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تنصبه بفعل مضمر يفسره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والرفع على أن يستأنف بعدها والمعنى ألقى ما في رحله حتى نعله هذه حالها ، وإذا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العجب حتى زيد يشتمني فالمعنى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العجب لسبّ الناس إياي حتى زيد يشتمني</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الفرزدق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فيا عجبا حتّى كليب تسّبني</w:t>
      </w:r>
    </w:p>
    <w:p>
      <w:pPr>
        <w:pStyle w:val="BookText"/>
        <w:rPr/>
      </w:pPr>
      <w:r>
        <w:rPr>
          <w:rFonts w:ascii="Amiri" w:hAnsi="Amiri" w:eastAsia="Amiri" w:cs="Amiri"/>
          <w:color w:val="111111"/>
          <w:sz w:val="28"/>
          <w:sz w:val="28"/>
          <w:szCs w:val="28"/>
          <w:rtl w:val="true"/>
          <w:lang w:bidi="ar-SA"/>
        </w:rPr>
        <w:t xml:space="preserve">كأنّ أباها نهشل أو مجاشع </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 xml:space="preserve">أنشده سيبويه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فحتى هنا بمنزلة إذا ، وإنما هي هاهنا كحرف من حروف الابتداء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الأندلسي في شرح المفصل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بعدها الجملة الفعلية والاسمية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وتسمى حرف ابتداء ، وتفيد معناها الذي هو الغاية ، إما في التحقير ، أو في التعظيم ، كما في بيت الفرزدق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فوا عجبا حتى كليب تسبني</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تعجبوا لسب الناس إياي ، حتى كليب ، كأنه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الناس تسبني حتى كليب على حقارتها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خفض هنا كليب لجاز ، ويكون تسبني إما حال من كليب ، أو مستأنف ، وحتى كليب متعلق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المستوفي بعد أن نقله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أي تعجبوا في تفسير وا عجبا ، غير صحيح لأنه ينادي العجب على ما ذكره العلماء تأدبا لا يأمر أحدا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خفض كليب هنا لجاز محال ، لان الخفض بعد حتى إما أن يكون بالعطف على المجرور قبلها ، أو يكون بمعنى إلى ، ولا مجرور قبلها فتعطف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بمعنى الغاية إذ ليس ما قبلها مفردا من جنس ما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فبقي الرفع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قسميها في التعظيم والتحقير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يأت إلا بالتحقير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ويكن تسبني ، إما حال من كليب أو مستأنف بالرفع فيهما ، وصوابه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النصب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أعلم ما أراد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 كليب متعلق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فوا عجبا فقد روي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عجبا بتنوين وبدنه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فيحتمل أن يكون عجبا منادى منكرا ، ويحتمل أن يكون يا حرف تنبيه ، وعجبا مصدر منصوب بفعل محذوف ، 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تعجبوا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تكون يا حرف نداء ، والمنادى محذوف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 وعجبا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فكلام الأندلسي جار على كل من هذين الوجهين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الثاني فإنه 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عجبي ، فقلب ياء المتكلم ألفا ، وهي 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خفض كليب 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جارة ، والمغيا غير مذكور ، 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 عجبا الناس تسبني حتى كليب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المذكور لا بد منه في الابتدائية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يأت إلا بالتحقير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ومثال التعظيم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حتى ماء دجلة أشكل البيت الآتي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صوابه النصب فيهما يعني أنه يجب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يسبني إما حالا من كليب ، أو مستأنفا بنصبهما ، لأنه خبر كان ، وكأنه رفع على تقدير يكون ، إما تامة أو 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أعلم ما أراد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وحتى كليب متعلق به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يريد أن حتى الجارة تكون متعلقة بيسبني ، إذ كل جار لا بد له من متعلق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هشام في المغني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بد من تقدير محذوف قبل حتى من هذا البيت ، بكون ما بعد حتى غاية له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 عجبا يسبني الناس حتى كليب يسبني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والبيت من قصيدة للفرزدق هجا بها جريرا ، تقدم بعض منها في الشاهد السادس بعد السبعمائة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 عجبا هو من قبيل الندية للتوجع ، كأنه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أتوجع لعدم حضورك يا عجبي ، فاحضر لهذا الأمر الذي يتعجب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 رهط جرير ، وهو جرير بن عطية بن الخطفى بن بدر بن سلمة بن كليب بن يربوع بن حنظلة بن مالك بن زيد مناة بن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ويجتمع مع الفرزدق في حنظلة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ونهشل ومجاشع أخوان ، ابنا دارم بن مالك بن حنظلة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ومجاشع قبيلة الفرزدق ، وهي أشرف من كليب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نهشل فهم أعمام الفرزدق لا آباؤه ، وإن كانت العرب تسمي العم أبا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جعلهم في الصفة بحيث لا يسبون مثله لشرفه</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عجبا لسب الناس إياي حتى كليب على ضعفها في القبائل ، وبعدها من الفضائل ، كأنه لها أبا كريما ، وحسبا صميما ، كما لنهشل ومجاشع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والسّبّ ، 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يسابك وتسابه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خزانة الأدب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بالقوم حتى زيد ، فإن أردت العطف فينبغي أن تعيد الياء لتفرق بين ما أنجر بالباء وبين ما أنجر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الضرب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المجرور بحتى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انتهى الأمر عنده وهذا الضرب لا يجوز فيه إلا الجر ؛ لأن معنى العطف قد زال ، وذلك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فلانا ليصوم الأيام حتى يوم الفطر فأنتهت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بصوم الأيام إلى يوم الفطر ولا يجوز أن تنصب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لم يصمه فلا يعمل الفعل فيما لم يفعله وكذلك إذا خالف الاسم الذي بعدها ما قبلها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القوم اليوم حتى الليل فالتأويل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القوم اليوم حتى الليل</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أنك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سرت حتى أدخلها فحتى على حالها في عمل الجر ، وإن كان لم يظهر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وصلتها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 وقال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سرت حتى أدخلها فالناصب للفعل هاهنا هو الجار للإسم إذا كان غاية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فالفعل إذا كان غاية منصوب والاسم كان غاية جر وهذا قول الخليل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تجيء مثل كي التي فيها إضمار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معناها ، وذلك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كلمتك حتى تأمر لي بشيء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لحتى في الكلام نحو ليس لإلى تقول إنما أنا إليك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غايتي ولا تكون حتى هاهنا</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أعم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قمت إليه فجعلته منتهاك من مكانك ولا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حتاه وغير سيبويه يجيز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حتاه وحتاك في الخفض ولا يجيزون في النسق ؛ لأن المضمر المتصل لا يلي حرف النسق 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 زيدا وك يا هذا ولا قتلت عمرا وه إنما يقولون في مثل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وإياه والقول عندي ما 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غير معروف إتصال حتى بالكاف وهو في القياس غير ممتنع</w:t>
      </w:r>
      <w:r>
        <w:rPr>
          <w:rFonts w:eastAsia="Amiri" w:cs="Amiri" w:ascii="Amiri" w:hAnsi="Amiri"/>
          <w:color w:val="111111"/>
          <w:sz w:val="28"/>
          <w:szCs w:val="28"/>
          <w:rtl w:val="true"/>
          <w:lang w:bidi="ar-SA"/>
        </w:rPr>
        <w:t xml:space="preserve">. </w:t>
      </w:r>
      <w:bookmarkStart w:id="475" w:name="pg14340_341217"/>
    </w:p>
    <w:p>
      <w:pPr>
        <w:pStyle w:val="Heading6"/>
        <w:numPr>
          <w:ilvl w:val="5"/>
          <w:numId w:val="1"/>
        </w:numPr>
        <w:rPr/>
      </w:pPr>
      <w:bookmarkStart w:id="476" w:name="__RefHeading___Toc576156_1588784861"/>
      <w:bookmarkStart w:id="477" w:name="_Toc183"/>
      <w:bookmarkEnd w:id="475"/>
      <w:bookmarkEnd w:id="476"/>
      <w:r>
        <w:rPr>
          <w:rtl w:val="true"/>
        </w:rPr>
        <w:t>مسائل من هذا الباب</w:t>
      </w:r>
      <w:bookmarkEnd w:id="477"/>
    </w:p>
    <w:p>
      <w:pPr>
        <w:pStyle w:val="BookText"/>
        <w:rPr/>
      </w:pP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 القوم حتى زيدا وأوجعت تنصب لأنك جئت بحرف نسق على الأول 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 القوم حتى زيدا ثم أوجعت وقال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النصب في هذا لا غير لأنك جئت بحرف نسق على الأول تريد حتى ضربت زيدا وأوجعت وثم أوجت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عندي على ما يقدر المتكلم أن قدر الإيجاع لزيد فالنصب هو الحسن ، وإذا كان الإيجاع للقوم جاز عندي النصب والخفض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 القوم حتى زيدا أيضا وحتى زيدا زيادة وحتى زيدا فيما أظن ؛ لأن هذه دلت على المضمر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ضربت زيدا فيما أظن ، وحتى ضربت زيدا أيضا ، فإن جعلت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فيما أظن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صلة الأول خفضت كأنك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 القوم فيما أظن حتى زيد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أتيتك الأيام حتى يوم الخميس ولا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يوم ؛ لأنه لا فائدة فيه وكذلك 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صمت الأيام إلا يوما ، فإن وقت ما بعد إلا وما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وكانت فيه فائدة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صمت الأيام إلا يوم الجمعة وحتى يوم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أردت مقدار يوم جاز فقلت 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أتيتك الأيام حتى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أتيتك كل وقت حتى ليلا ، وحتى نهارا وكان الأول غير موقت والثاني غير موقت نصبت الثاني كما نصبت الأول وكان الخفض قبيحا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وجميع هذا إنما يراعي به الفائدة واستقامة الكلام صلحا فيه فهو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القوم حتى إن زيدا لمضروب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أسقطت اللام ، فإن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بعدها بتأويل المصدر فتحتها</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أمورك حتى أنك أحمق 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حمقك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قول الخليل فهذا ؛ لأن الحمق جاء بتأويل المصدر وقد مضى تفسير 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 القوم حتى كان زيد مضروبا وضربت القوم حتى لا مضروب صالحا فيهم جاز في هذا كما جاز الإستئناف والابتداء بعدها فلما جاز الابتداء جاز ما كان بمنزلة الابتداء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آتيك إلى عشر من الشهر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وحتى عشر من الشهر لأنك تترك الإتيان من أول العشر إلى آخر هذه فتقع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ولا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آتيك حتى عشر إلا أن تريد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آتيك وأواظب على إتيانك إلى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زيد ولا يجوز حتى زيد ؛ لأنه ليس هنا ما يستثني منه زيد على ما بينت لك فيما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وقوم يجيزون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 القوم حتى زيدا فضربت إن أردت كلامين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فيه الخفض والنصب والإختيار عندهم الخفض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اختلف الفعل أدخل في الثاني الفاء ولم تسقط وخفض الأول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القوم زيد فتركت ولا يكون ضربت القوم حتى تركت زيدا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جلس حتى إذا تهيأ أمرنا قام وأقام حتى ساعة تهيأ أمرنا قطع علينا وانتظر حتى يوم شخصنا مضى معنا فيوم وساعة مجروران ، وإذا في موضع جر وهذا قول الأخفش ؛ لأن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جلس حتى ساعة تهيأ أمرنا ذهب إنما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جواب لتهيأ وحتى واقع على الساعة وهي غاية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انتظر حتى إن قسم شيء أخذته منه فقولك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اخذت منه راجع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وهو جوابه وقع الشرط والجواب بعدها كما استؤنف ما بعدها وكما وقع الفعل والفاعل والابتداء والخبر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اقم حتى متى تأكل تأكل معنا</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وأقم حتى أينا يخرج نخرج معه فأي مبتدأه لأنها للمجازاة 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أجلس حتى أي يخرج تخرج معه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الأخفش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لك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ائتني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حتى الليل فلا وإما حتى الظهر فلا وإما إلى الليل فلا ولا يحسن فيه إلا الجر وقال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القوم حتى أخيك وهو الآن غاية ، وذلك أنه لا بد لكل القوم من جر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القوم حتى أخيك فيها لأنك أردت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القوم فيها حتى أخيك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القوم حتى أخيك ضربت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الأخفش في كتابه الأوسط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قوما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جاءني القوم حتى أخوك يعطفون الأخ على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 القوم حتى أخاك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بالمعروف</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 القوم حتى زيد ضربته على الغاية ولو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زيد مضروف فجررت زيدا لم يكن كلاما ؛ لأن مضروبا وحده لا يستغني ؛ لأنه اسم واحد كما استغنى ضربته فعل وفاعل وهو كلام تام</w:t>
      </w:r>
      <w:r>
        <w:rPr>
          <w:rFonts w:eastAsia="Amiri" w:cs="Amiri" w:ascii="Amiri" w:hAnsi="Amiri"/>
          <w:color w:val="111111"/>
          <w:sz w:val="28"/>
          <w:szCs w:val="28"/>
          <w:rtl w:val="true"/>
          <w:lang w:bidi="ar-SA"/>
        </w:rPr>
        <w:t xml:space="preserve">. </w:t>
      </w:r>
      <w:bookmarkStart w:id="478" w:name="pg14340_341220"/>
    </w:p>
    <w:p>
      <w:pPr>
        <w:pStyle w:val="Heading5"/>
        <w:numPr>
          <w:ilvl w:val="4"/>
          <w:numId w:val="1"/>
        </w:numPr>
        <w:rPr/>
      </w:pPr>
      <w:bookmarkStart w:id="479" w:name="__RefHeading___Toc576158_1588784861"/>
      <w:bookmarkStart w:id="480" w:name="_Toc184"/>
      <w:bookmarkEnd w:id="478"/>
      <w:bookmarkEnd w:id="479"/>
      <w:r>
        <w:rPr>
          <w:rtl w:val="true"/>
        </w:rPr>
        <w:t>باب الأسماء المخفوضة في القسم</w:t>
      </w:r>
      <w:bookmarkEnd w:id="480"/>
    </w:p>
    <w:p>
      <w:pPr>
        <w:pStyle w:val="Heading6"/>
        <w:numPr>
          <w:ilvl w:val="5"/>
          <w:numId w:val="1"/>
        </w:numPr>
        <w:rPr/>
      </w:pPr>
      <w:bookmarkStart w:id="481" w:name="__RefHeading___Toc576160_1588784861"/>
      <w:bookmarkStart w:id="482" w:name="_Toc185"/>
      <w:bookmarkEnd w:id="481"/>
      <w:r>
        <w:rPr>
          <w:rtl w:val="true"/>
        </w:rPr>
        <w:t>اشارة</w:t>
      </w:r>
      <w:bookmarkEnd w:id="482"/>
    </w:p>
    <w:p>
      <w:pPr>
        <w:pStyle w:val="BookText"/>
        <w:rPr/>
      </w:pPr>
      <w:r>
        <w:rPr>
          <w:rFonts w:ascii="Amiri" w:hAnsi="Amiri" w:eastAsia="Amiri" w:cs="Amiri"/>
          <w:color w:val="111111"/>
          <w:sz w:val="28"/>
          <w:sz w:val="28"/>
          <w:szCs w:val="28"/>
          <w:rtl w:val="true"/>
          <w:lang w:bidi="ar-SA"/>
        </w:rPr>
        <w:t xml:space="preserve">أدوات القسم والمقسم به 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الواو والباء والتاء واللام ومن فأكثرها الواو ثم الباء وهما يدخلان على محلوف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لأفعلن وبالله لأفعلن فالأصل الباء كما ذكرت لك ألا ترى أنك إذا كنيت عن المقسم به رجعت إلى الأصل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آتيك ولا يجوزوه لا آتيك ثم التاء ، وذلك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تالله لأفعلن ولا تقال مع غير الله 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وَتَاللهِ لَأَكِيدَنَّ أَصْنامَكُمْ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تالله وفيها معنى التعجب وبعض العرب يقول في هذا المعنى فتجيء باللام ولا يجيء إلا أن يكون فيه معنى التعجب وقال أمية بن عائذ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لله يبقى على الأيّام ذو حيد</w:t>
      </w:r>
    </w:p>
    <w:p>
      <w:pPr>
        <w:pStyle w:val="BookText"/>
        <w:rPr/>
      </w:pPr>
      <w:r>
        <w:rPr>
          <w:rFonts w:ascii="Amiri" w:hAnsi="Amiri" w:eastAsia="Amiri" w:cs="Amiri"/>
          <w:color w:val="111111"/>
          <w:sz w:val="28"/>
          <w:sz w:val="28"/>
          <w:szCs w:val="28"/>
          <w:rtl w:val="true"/>
          <w:lang w:bidi="ar-SA"/>
        </w:rPr>
        <w:t>بمشمخر به الظيّان والآس</w:t>
      </w:r>
    </w:p>
    <w:p>
      <w:pPr>
        <w:pStyle w:val="BookText"/>
        <w:rPr/>
      </w:pPr>
      <w:r>
        <w:rPr>
          <w:rFonts w:ascii="Amiri" w:hAnsi="Amiri" w:eastAsia="Amiri" w:cs="Amiri"/>
          <w:color w:val="111111"/>
          <w:sz w:val="28"/>
          <w:sz w:val="28"/>
          <w:szCs w:val="28"/>
          <w:rtl w:val="true"/>
          <w:lang w:bidi="ar-SA"/>
        </w:rPr>
        <w:t xml:space="preserve">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يبقى إلا أن هذا مستعمل في حال تعجب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يقول بعض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لأفعلن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العرب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ربي لأفعلن ذاك ومن ربي إنك لا شر كذا حكاه سيبويه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يدخلونها في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تدخل الضمة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هاهنا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بهذه الحروف لأنك تضيف حلفك إلى المحلوف به كما تضيف به بالباء إلا أن الفعل بيجيء مضمرا يعني أنك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لأفعلن وبالله لأفعلن فقد أضمرت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أحلف وأقسم وما أشبهه مما لا يتعدى إلا بحرف والقسم في الكلام إنما تجيء به للتوكيد وهو وحده لا معنى له 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وسكت أو بالله ووقفت لم يكن لذلك معنى حتى تقسم على أمر من الأمور وكذا إن أظهرت الفعل وأنت تريد القسم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بالله وأقسم بالله فلفظه لفظ الخبر إلا أنه مضمر بما يؤكده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ويعرض في القسم شيئان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 حرف الجر والتعويض أو الحذف فيه بغير تعويض</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ما حذف منه حرف الجر وعوض منه فقولهم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ها الله ثبتت ألف ها ؛ لأن الذي بعدها مدغم ومن العرب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هلله فيحذف الألف التي بعد الهاء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يكون في المقسم به هاهنا إلا الجر ؛ لأن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عوضا من اللفظ بالواو فحذفت تخفيفا على اللسان ألا ترى أن الواو لا تظهر هاهنا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ها الله للأمر هذا فحذف الأمر لكثرة استعمالهم وقدم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قدم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هو ذا وها أنذا قال زهير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تعلمن ها لعمر الله ذا قسما</w:t>
      </w:r>
    </w:p>
    <w:p>
      <w:pPr>
        <w:pStyle w:val="BookText"/>
        <w:rPr/>
      </w:pPr>
      <w:r>
        <w:rPr>
          <w:rFonts w:ascii="Amiri" w:hAnsi="Amiri" w:eastAsia="Amiri" w:cs="Amiri"/>
          <w:color w:val="111111"/>
          <w:sz w:val="28"/>
          <w:sz w:val="28"/>
          <w:szCs w:val="28"/>
          <w:rtl w:val="true"/>
          <w:lang w:bidi="ar-SA"/>
        </w:rPr>
        <w:t xml:space="preserve">فاقصد بذرعك وانظر أين تنسلك </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تعلمن لعمر الله هذا ما أقسم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ونصب قسما على المصدر المؤكد ما قبله ، لأن معناه أقسم ، فكأنه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 لعمر الله قسما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تعلمن اعلم ، ولا يستعمل إلا في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فاقصد بذرعك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اقصد في أمرك ، ولا تتعد طورك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تنسلك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تندخل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للحارث بن ورقاء الصيداوي ، وكان قد أغار على قومه ، وأخذ إبلا وعبدا ، فتوعده بالهجاء إن لم يرد عليه ما أخذ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خزانة الأدب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ألف الاستفهام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ليفعلن فالألف عوض من الواو ألا ترى أنك 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ألف اللام ، وذلك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أفالله لتفعلن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أنك 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أفو الله لم تثبت هذا قول سيبويه وللمحتج لسيبويه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الألف كما جعلت عوضا قطعت وهي لا تقطع مع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يعرض في القسم وهو حذف حرف الجر بغير تعويض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هذا يجيء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حذفوا حرف الجر وأعملوا الفعل في المقسم فنصبوه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حذفوا حرف الجر وأعملوا الحرف في الاسم مضمرا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فالضرب الأول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لأفعلنّ وقال ذو الرمة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ربّ من قلبي له الله ناصح</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قلبه لي في الظّباء السّوانح </w:t>
      </w:r>
    </w:p>
    <w:p>
      <w:pPr>
        <w:pStyle w:val="BookText"/>
        <w:rPr/>
      </w:pPr>
      <w:r>
        <w:rPr>
          <w:rFonts w:ascii="IRNazanin" w:hAnsi="IRNazanin" w:eastAsia="IRNazanin"/>
          <w:color w:val="111111"/>
          <w:sz w:val="28"/>
          <w:sz w:val="28"/>
          <w:szCs w:val="28"/>
          <w:rtl w:val="true"/>
          <w:lang w:bidi="fa-IR"/>
        </w:rPr>
        <w:t xml:space="preserve">وقال الآخر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ما الخبز تأدمه بلحم</w:t>
      </w:r>
    </w:p>
    <w:p>
      <w:pPr>
        <w:pStyle w:val="BookText"/>
        <w:rPr/>
      </w:pPr>
      <w:r>
        <w:rPr>
          <w:rFonts w:ascii="Amiri" w:hAnsi="Amiri" w:eastAsia="Amiri" w:cs="Amiri"/>
          <w:color w:val="111111"/>
          <w:sz w:val="28"/>
          <w:sz w:val="28"/>
          <w:szCs w:val="28"/>
          <w:rtl w:val="true"/>
          <w:lang w:bidi="ar-SA"/>
        </w:rPr>
        <w:t>فذاك أمانة الله الثريد</w:t>
      </w:r>
    </w:p>
    <w:p>
      <w:pPr>
        <w:pStyle w:val="BookText"/>
        <w:rPr/>
      </w:pPr>
      <w:r>
        <w:rPr>
          <w:rFonts w:ascii="Amiri" w:hAnsi="Amiri" w:eastAsia="Amiri" w:cs="Amiri"/>
          <w:color w:val="111111"/>
          <w:sz w:val="28"/>
          <w:sz w:val="28"/>
          <w:szCs w:val="28"/>
          <w:rtl w:val="true"/>
          <w:lang w:bidi="ar-SA"/>
        </w:rPr>
        <w:t xml:space="preserve">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وأمانة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ووالله فلما حذف أعمل الفعل المضمر ولكنه لا يضمر ما يتعدى بحرف 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الله لأفعلنّ ومنهم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الله لأفعلن فيحرك أي بالفتح لالتقاء الساكنين ومنهم من يدعها على سكونها ولا يحذفونها ؛ لأن الساكن الذي بعدها مدغم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والضرب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إضمار حرف الجر وهو قول بعض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لأفعلن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حيث كثر في كلامهم فحذفوه تخفيفا كما حذف ربّ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وحذفوا الواو كما حذفوا اللامين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لاه أبوك حذفوا لام الإضافة واللام الأخرى ليخفوا الحرف على اللسان ، وذلك ينوون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لهي أبوك فقلب العين وجعل اللام ساكنة إذا صارت مكان العين كما كانت العين ساكنة وتركوا آخر الاسم مفتوحا كما تركوا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مفتوحا وإنما فعلوا ذلك به لكثرته في كلامهم فغيروا إعرابه كما غيروه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أنه يجيء كلام عامل بعضه في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مبتدأ وخبر وإما فعل وفاعل ومعنى ذلك القسم فالمبتدأ والخبر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 الله لأفعلن وبعض العرب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وأيمن الكعبة وأيم الله فقولك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 الله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الابتداء وعمر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 بالابتداء ، والخبر محذوف كأنه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لعمر الله المقسم به 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العرب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عهد الله لأفعلن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مرتفعة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مستقر لها وفيها معنى اليمين وزعم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ألف أيم موصولة وحكوا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 وإيم وفتحوا الألف كما فتحوا الألف التي في الرجل وكذلك أيمن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فريق القوم لمّا نشدتهم</w:t>
      </w:r>
    </w:p>
    <w:p>
      <w:pPr>
        <w:pStyle w:val="BookText"/>
        <w:rPr/>
      </w:pPr>
      <w:r>
        <w:rPr>
          <w:rFonts w:ascii="Amiri" w:hAnsi="Amiri" w:eastAsia="Amiri" w:cs="Amiri"/>
          <w:color w:val="111111"/>
          <w:sz w:val="28"/>
          <w:sz w:val="28"/>
          <w:szCs w:val="28"/>
          <w:rtl w:val="true"/>
          <w:lang w:bidi="ar-SA"/>
        </w:rPr>
        <w:t>نعم وفريق ليمن الله ما ندري</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الفعل والفاعل فقولهم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الله لأفعلن وعلم الله لأفعلن فإعرابه كإعراب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يذهب زيد 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لأفعلن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وسمعنا فصحاء العرب يقولون في بيت امرئ القيس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يمين الله أبرح قاعدا</w:t>
      </w:r>
    </w:p>
    <w:p>
      <w:pPr>
        <w:pStyle w:val="BookText"/>
        <w:rPr/>
      </w:pPr>
      <w:r>
        <w:rPr>
          <w:rFonts w:ascii="Amiri" w:hAnsi="Amiri" w:eastAsia="Amiri" w:cs="Amiri"/>
          <w:color w:val="111111"/>
          <w:sz w:val="28"/>
          <w:sz w:val="28"/>
          <w:szCs w:val="28"/>
          <w:rtl w:val="true"/>
          <w:lang w:bidi="ar-SA"/>
        </w:rPr>
        <w:t xml:space="preserve">ولو قطّعوا رأسي لديك وأوصالي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 xml:space="preserve">وأنشد بعده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 يمين الله أبرح قاعدا</w:t>
      </w:r>
    </w:p>
    <w:p>
      <w:pPr>
        <w:pStyle w:val="BookText"/>
        <w:rPr/>
      </w:pPr>
      <w:r>
        <w:rPr>
          <w:rFonts w:ascii="Amiri" w:hAnsi="Amiri" w:eastAsia="Amiri" w:cs="Amiri"/>
          <w:color w:val="111111"/>
          <w:sz w:val="28"/>
          <w:sz w:val="28"/>
          <w:szCs w:val="28"/>
          <w:rtl w:val="true"/>
          <w:lang w:bidi="ar-SA"/>
        </w:rPr>
        <w:t xml:space="preserve">على أنه يجوز حذف حرف النفي من المضارع الواقع جواب القسم كما هنا ، وأصله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أبرح ، فحذف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حذف النافي من الماضي ، ومن الجملة الاسمية فغير جائز اطرادا ، وقل الحذف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فنحو قول أمية بن أبي عائذ الهذلي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شئت آليت بين المقا</w:t>
      </w:r>
    </w:p>
    <w:p>
      <w:pPr>
        <w:pStyle w:val="BookText"/>
        <w:rPr/>
      </w:pPr>
      <w:r>
        <w:rPr>
          <w:rFonts w:ascii="Amiri" w:hAnsi="Amiri" w:eastAsia="Amiri" w:cs="Amiri"/>
          <w:color w:val="111111"/>
          <w:sz w:val="28"/>
          <w:sz w:val="28"/>
          <w:szCs w:val="28"/>
          <w:rtl w:val="true"/>
          <w:lang w:bidi="ar-SA"/>
        </w:rPr>
        <w:t>م والركن والحجر الأسود</w:t>
      </w:r>
    </w:p>
    <w:p>
      <w:pPr>
        <w:pStyle w:val="BookText"/>
        <w:rPr/>
      </w:pPr>
      <w:r>
        <w:rPr>
          <w:rFonts w:ascii="Amiri" w:hAnsi="Amiri" w:eastAsia="Amiri" w:cs="Amiri"/>
          <w:color w:val="111111"/>
          <w:sz w:val="28"/>
          <w:sz w:val="28"/>
          <w:szCs w:val="28"/>
          <w:rtl w:val="true"/>
          <w:lang w:bidi="ar-SA"/>
        </w:rPr>
        <w:t>نسيتك ما دام عقلي معي</w:t>
      </w:r>
    </w:p>
    <w:p>
      <w:pPr>
        <w:pStyle w:val="BookText"/>
        <w:rPr/>
      </w:pPr>
      <w:r>
        <w:rPr>
          <w:rFonts w:ascii="IRNazanin" w:hAnsi="IRNazanin" w:eastAsia="IRNazanin"/>
          <w:color w:val="111111"/>
          <w:sz w:val="28"/>
          <w:sz w:val="28"/>
          <w:szCs w:val="28"/>
          <w:rtl w:val="true"/>
          <w:lang w:bidi="fa-IR"/>
        </w:rPr>
        <w:t>أمد به أمد السرمد</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ويكثر ذلك إن تقدم نفي على القسم ، كقوله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والله نادى الحي ضيفي</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الثاني ، فكقول عبد الله بن رواحة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 الله ما نلتم ولا نيل منكم</w:t>
      </w:r>
    </w:p>
    <w:p>
      <w:pPr>
        <w:pStyle w:val="BookText"/>
        <w:rPr/>
      </w:pPr>
      <w:r>
        <w:rPr>
          <w:rFonts w:ascii="IRNazanin" w:hAnsi="IRNazanin" w:eastAsia="IRNazanin"/>
          <w:color w:val="111111"/>
          <w:sz w:val="28"/>
          <w:sz w:val="28"/>
          <w:szCs w:val="28"/>
          <w:rtl w:val="true"/>
          <w:lang w:bidi="fa-IR"/>
        </w:rPr>
        <w:t>بمعتدل وفق ولا متقارب</w:t>
      </w:r>
    </w:p>
    <w:p>
      <w:pPr>
        <w:pStyle w:val="BookText"/>
        <w:rPr/>
      </w:pPr>
      <w:r>
        <w:rPr>
          <w:rFonts w:ascii="Amiri" w:hAnsi="Amiri" w:eastAsia="Amiri" w:cs="Amiri"/>
          <w:color w:val="111111"/>
          <w:sz w:val="28"/>
          <w:sz w:val="28"/>
          <w:szCs w:val="28"/>
          <w:rtl w:val="true"/>
          <w:lang w:bidi="ar-SA"/>
        </w:rPr>
        <w:t xml:space="preserve">انظر خزانة الأدب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جعلوه بمنزلة أيمن الكعبة وأيم الله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تتلقى اليمين بأربعة أحرف من جوابات الأيمان في القرآن وفي الكلام ما ولا ، وإن واللام فأما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يقوم وما زيد قائما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تدخل اللام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اللام تحقيق وما نفي فلا يجتمعان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أغفلت شكرك فاصطنعني</w:t>
      </w:r>
    </w:p>
    <w:p>
      <w:pPr>
        <w:pStyle w:val="BookText"/>
        <w:rPr/>
      </w:pPr>
      <w:r>
        <w:rPr>
          <w:rFonts w:ascii="Amiri" w:hAnsi="Amiri" w:eastAsia="Amiri" w:cs="Amiri"/>
          <w:color w:val="111111"/>
          <w:sz w:val="28"/>
          <w:sz w:val="28"/>
          <w:szCs w:val="28"/>
          <w:rtl w:val="true"/>
          <w:lang w:bidi="ar-SA"/>
        </w:rPr>
        <w:t xml:space="preserve">فكيف ومن عطائك جلّ مالي </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وظاهر كلام الشارح أن إن في البيت مكسورة لوجود اللام ، ولو كانت مفتوحة لقال أشذ ، لدخولها في خبر أن المفتوحة ، وعلى حرف النفي ، فلما لم يقل أشذ عرف أنها مكسورة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 صرح ابن هشام في شرح أبيات ابن الناظم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بالكسر ، لدخول اللام في الخبر ومثله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والله يعلم إنك لرسوله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والرواية فيه فتح أن ، نقله ابن عصفور في كتاب الضرائر عن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شذوذ اللام فيه من جهتين ، كما بيناه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تكرار لا هنا واجب ، لكون الخبر الأول مفردا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وإفراد سواء واجب ، وإن كان خبرا عن متعدد ، لأنه في الأصل مصدر بمعنى الاستواء ، فحذف زائده ، ونقل إلى معنى الوصف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ومثله قول السموءل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سلي إن جهلت الناس عنا وعنهم</w:t>
      </w:r>
    </w:p>
    <w:p>
      <w:pPr>
        <w:pStyle w:val="BookText"/>
        <w:rPr/>
      </w:pPr>
      <w:r>
        <w:rPr>
          <w:rFonts w:ascii="Amiri" w:hAnsi="Amiri" w:eastAsia="Amiri" w:cs="Amiri"/>
          <w:color w:val="111111"/>
          <w:sz w:val="28"/>
          <w:sz w:val="28"/>
          <w:szCs w:val="28"/>
          <w:rtl w:val="true"/>
          <w:lang w:bidi="ar-SA"/>
        </w:rPr>
        <w:t>فليس سواء عالم وجهول</w:t>
      </w:r>
    </w:p>
    <w:p>
      <w:pPr>
        <w:pStyle w:val="BookText"/>
        <w:rPr/>
      </w:pPr>
      <w:r>
        <w:rPr>
          <w:rFonts w:ascii="Amiri" w:hAnsi="Amiri" w:eastAsia="Amiri" w:cs="Amiri"/>
          <w:color w:val="111111"/>
          <w:sz w:val="28"/>
          <w:sz w:val="28"/>
          <w:szCs w:val="28"/>
          <w:rtl w:val="true"/>
          <w:lang w:bidi="ar-SA"/>
        </w:rPr>
        <w:t xml:space="preserve">وربما ثني ، كقول قيس بن معاذ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 رب إن لم تقسم الحب بيننا</w:t>
      </w:r>
    </w:p>
    <w:p>
      <w:pPr>
        <w:pStyle w:val="BookText"/>
        <w:rPr/>
      </w:pPr>
      <w:r>
        <w:rPr>
          <w:rFonts w:ascii="Amiri" w:hAnsi="Amiri" w:eastAsia="Amiri" w:cs="Amiri"/>
          <w:color w:val="111111"/>
          <w:sz w:val="28"/>
          <w:sz w:val="28"/>
          <w:szCs w:val="28"/>
          <w:rtl w:val="true"/>
          <w:lang w:bidi="ar-SA"/>
        </w:rPr>
        <w:t>سواءين فاجعلني على حبها جلدا</w:t>
      </w:r>
    </w:p>
    <w:p>
      <w:pPr>
        <w:pStyle w:val="BookText"/>
        <w:rPr/>
      </w:pPr>
      <w:r>
        <w:rPr>
          <w:rFonts w:ascii="Amiri" w:hAnsi="Amiri" w:eastAsia="Amiri" w:cs="Amiri"/>
          <w:color w:val="111111"/>
          <w:sz w:val="28"/>
          <w:sz w:val="28"/>
          <w:szCs w:val="28"/>
          <w:rtl w:val="true"/>
          <w:lang w:bidi="ar-SA"/>
        </w:rPr>
        <w:t>ومعنى البيت أن التسليم على الناس ، وعدمه ليسا مستويين ، ولا قريبين من السواء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حقه لو لا الضرورة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للاسواء ولا متشابهان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قيل إن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أن تسليم الأمر لكم ، وتركه ليسا متساويين ولا متشابهين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جني في المحتسب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مفاد نكرة الجنس مفاد معرفته ، من حيث كان في كل جزء منه معنى ما في جملته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ألا ترى إلى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واعلم أن تسليما وتركا البيت</w:t>
      </w:r>
    </w:p>
    <w:p>
      <w:pPr>
        <w:pStyle w:val="BookText"/>
        <w:rPr/>
      </w:pPr>
      <w:r>
        <w:rPr>
          <w:rFonts w:ascii="Amiri" w:hAnsi="Amiri" w:eastAsia="Amiri" w:cs="Amiri"/>
          <w:color w:val="111111"/>
          <w:sz w:val="28"/>
          <w:sz w:val="28"/>
          <w:szCs w:val="28"/>
          <w:rtl w:val="true"/>
          <w:lang w:bidi="ar-SA"/>
        </w:rPr>
        <w:t xml:space="preserve">فهذا في المعنى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التسليم والترك لا متشابهان ولا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ونسب ابن جني في سر الصناعة هذا البيت إلى أبي حزام العكلي ، واسمه غالب بن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وعكل بضم العين وسكون الكاف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خزانة الأدب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توهم الذي والصلة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يقوم</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وتلغي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بين أخواتها جوابات الأيمان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أقوم إليك أبدا تريد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أقوم إليكم أبدا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قمت إليك أبدا تريد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أقوم جاز ، وإن أردت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المضي كان خطأ فأما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 زيدا في الدار وإنك لقائم وقوله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وَالْكِتابِ الْمُبِينِ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الدخان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الكسائي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 استئناف وحم والكتاب 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والله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جوابا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اللام فتدخل على المبتدأ والخبر ،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لزيد في الدار هذه التي تدخل على المبتدأ والخبر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التي تدخل على الأفعال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الفعل ماضيا قلت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فعل 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لفيك رغبت</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اللام التي تدخل على المستقبل ، فإن النونين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الخفيفة والثقيلة يجيئان معها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ليقومنّ ولتقومن يا هذا ولهما باب يذكران فيه</w:t>
      </w:r>
      <w:r>
        <w:rPr>
          <w:rFonts w:eastAsia="Amiri" w:cs="Amiri" w:ascii="Amiri" w:hAnsi="Amiri"/>
          <w:color w:val="111111"/>
          <w:sz w:val="28"/>
          <w:szCs w:val="28"/>
          <w:rtl w:val="true"/>
          <w:lang w:bidi="ar-SA"/>
        </w:rPr>
        <w:t xml:space="preserve">. </w:t>
      </w:r>
      <w:bookmarkStart w:id="483" w:name="pg14340_341226"/>
    </w:p>
    <w:p>
      <w:pPr>
        <w:pStyle w:val="Heading6"/>
        <w:numPr>
          <w:ilvl w:val="5"/>
          <w:numId w:val="1"/>
        </w:numPr>
        <w:rPr/>
      </w:pPr>
      <w:bookmarkStart w:id="484" w:name="__RefHeading___Toc576162_1588784861"/>
      <w:bookmarkStart w:id="485" w:name="_Toc186"/>
      <w:bookmarkEnd w:id="483"/>
      <w:bookmarkEnd w:id="484"/>
      <w:r>
        <w:rPr>
          <w:rtl w:val="true"/>
        </w:rPr>
        <w:t>مسائل من هذا الباب</w:t>
      </w:r>
      <w:bookmarkEnd w:id="485"/>
    </w:p>
    <w:p>
      <w:pPr>
        <w:pStyle w:val="BookText"/>
        <w:rPr/>
      </w:pP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وحياتي ثم حياتك لأفعلنّ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بمنزلة الواو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ثم الله لأفعلن ، وبالله ثم الله لأفعلن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لآتينك ثم الله لأضربنك ، 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لآتينك لأضربنك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الواو بمنزلة الواو التي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بزيد وعمرو خارج يعني أن الواو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وعمرو خارج عطفت جملة على جملة كأنك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بالله لآتينك الله لأضربنك ، مبتدأ ثم عطفت هذا الكلام على هذا الكلام فإذا لم تقطع جررت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لآتينك ثم والله لأضربنك صارت بمنزلة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بزيد ثم بعمرو ، وإن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لآتينك ثم لأضربنك الله لم يكن إلا النصب ؛ لأنه ضم الفعل إلى الفعل ثم جاء بالقسم على حدته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لآتينك ثم الله فإنما أحد الاسمين مضموم إلى الآخر ، وإن كان قد أخر أحدهما ولا يجوز في هذا إلا الجر ؛ لأن الآخر معلق بالأول ؛ لأنه ليس بعده محلوف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وحقّك وحقّ زيد على وجه الغلط والنسيان جاز يريد بذلك أنه لا يجوز لغير كساه من عري وسقاه من العيمة فهذا بين أنها في هذا الموضع حرف لأنهم أجمعوا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وعن أيضا لفظة مشتركة للإسم والحرف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زيد نزلت وعن زيد أخذت فهما حرفان يعرف ذلك ضرورة لأنهما أوصلا الفعل إلى زيد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بزيد مررت ، وفي الدار نزلت ، وإليك جئت ، فهذا مذهب الحروف ، وإذا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من عن يمينه فعن اسم ومعناها ناحية وبنيت لمضارعتها الحروف</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الموضع الذي هي فيه اسم فوقلهم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عن يمينك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تعمل إلا في الأسماء</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 اجعلي ضوء الفراقد كلّها</w:t>
      </w:r>
    </w:p>
    <w:p>
      <w:pPr>
        <w:pStyle w:val="BookText"/>
        <w:rPr/>
      </w:pPr>
      <w:r>
        <w:rPr>
          <w:rFonts w:ascii="Amiri" w:hAnsi="Amiri" w:eastAsia="Amiri" w:cs="Amiri"/>
          <w:color w:val="111111"/>
          <w:sz w:val="28"/>
          <w:sz w:val="28"/>
          <w:szCs w:val="28"/>
          <w:rtl w:val="true"/>
          <w:lang w:bidi="ar-SA"/>
        </w:rPr>
        <w:t>يمينا ومهوى النّجم من عن شمالك</w:t>
      </w:r>
    </w:p>
    <w:p>
      <w:pPr>
        <w:pStyle w:val="BookText"/>
        <w:rPr/>
      </w:pPr>
      <w:r>
        <w:rPr>
          <w:rFonts w:ascii="Amiri" w:hAnsi="Amiri" w:eastAsia="Amiri" w:cs="Amiri"/>
          <w:color w:val="111111"/>
          <w:sz w:val="28"/>
          <w:sz w:val="28"/>
          <w:szCs w:val="28"/>
          <w:rtl w:val="true"/>
          <w:lang w:bidi="ar-SA"/>
        </w:rPr>
        <w:t xml:space="preserve">وأما كاف التشبيه فقولك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كزيد ومعناها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وسيبويه يذهب إلى أنها 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البصريون ويستدلون على أنه حرف بقولك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جاءني الذي كزيد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جاءني الذي في الدار ولو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جاءني الذي مثل زيد لم يصلح إلا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مثل زيد حتى يكون لهذا الخبر ابتداء ويكون راجعا في الصلة إلى الذي ، فإن أضمرته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على قبح ، وإذا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جاءني الذي كزيد لم تحتج إلى هو ومما يدلك على أنها حرف مجئها 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والأسماء لا تقع موقع الزوائد إنما تزاد الحروف قال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كَمِثْلِهِ شَيْءٌ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الشورى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فالكاف زائدة ؛ لأنه لم يثبت له مثلا تبارك وتعالى عن ذلك 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مثله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جاءت في الشعر واقعة موقع مثل موضوعة موضعها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وصاليات ككما يؤثفين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كمثل 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فصيروا مثل كعصف مأكول </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فصيروا مثل كعصف مأكول</w:t>
      </w:r>
    </w:p>
    <w:p>
      <w:pPr>
        <w:pStyle w:val="BookText"/>
        <w:rPr/>
      </w:pPr>
      <w:r>
        <w:rPr>
          <w:rFonts w:ascii="Amiri" w:hAnsi="Amiri" w:eastAsia="Amiri" w:cs="Amiri"/>
          <w:color w:val="111111"/>
          <w:sz w:val="28"/>
          <w:sz w:val="28"/>
          <w:szCs w:val="28"/>
          <w:rtl w:val="true"/>
          <w:lang w:bidi="ar-SA"/>
        </w:rPr>
        <w:t xml:space="preserve">فلا بد من زيادة الكاف ، فكأنه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فصيروا مثل عصف مأكول ، فأكد الشبه بزيادة الكاف كما أكد الشبه بزيادة الكاف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كَمِثْلِهِ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في الآية أدخل الحرف على الاسم ، وهذا سائغ ، وفي البيت أدخل الاسم على الحرف ، فشبه شيئا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وأنشده سيبويه على أنها فيه اسم لضرورة الشعر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ناسا من العرب إذا اضطروا في الشعر جعلوها بمنزلة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الراجز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فصيروا مثل كعصف مأكول وقال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وصاليات ككما يؤثفين</w:t>
      </w:r>
    </w:p>
    <w:p>
      <w:pPr>
        <w:pStyle w:val="BookText"/>
        <w:rPr/>
      </w:pPr>
      <w:r>
        <w:rPr>
          <w:rFonts w:ascii="Amiri" w:hAnsi="Amiri" w:eastAsia="Amiri" w:cs="Amiri"/>
          <w:color w:val="111111"/>
          <w:sz w:val="28"/>
          <w:sz w:val="28"/>
          <w:szCs w:val="28"/>
          <w:rtl w:val="true"/>
          <w:lang w:bidi="ar-SA"/>
        </w:rPr>
        <w:t xml:space="preserve">قال الأعلم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مثلا على الكاف إلحاقا لها بنوعها من الأسماء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وجاز الجمع بينهما جوازا حسنا لاختلاف لفظيهما مع ما قصده من المبالغة في التشبيه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كرر المثل لم يحسن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صاحب الكشاف عند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كمثله شيء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ولك أن تزعم أن كلمة التشبيه كررت للتأكيد ، كما كررها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وأنشد البيت وما بعده</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وأورد عليه أن الكاف تفيد كونها التشبيه لا تأكيد النفي ، ونفي المماثلة المهملة أبلغ من نفي المماثلة المؤكدة ، فليست الآية نظيرا للبيت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وأجيب بأنها تفيد تأكيد التشبيه ، إن سلبا فسلب ، وإن إثباتا فإثبات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خزانة الأدب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فإضافته مثل إلى الكاف يدل على أنه قدرها اسما ، وهذا إنما جاء على ضرورة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يجوز الإضمار معها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كزيد لم يجز أن تكني عن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استغنوا بمثل وشبه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مثل زيد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ذلك في حتى ومذ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الكاف وحتى فقد خولف فيهما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حسن والكاف أشد تمكنا فأما امتناعهم من الكاف ومذ وحتى فلعلة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من هذه الحروف غير متمكن في بابه ؛ لأن الكاف تكون اسما وتكون حرفا فلا تضيفها إلى المضمر مع قلة تمكنها وضعف المضمر إلا أن يضطر 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اسما وتكون حرفا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عاطفة وتكون جارة فلم تعط نصيبها كاملا في أحد البابين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 معناها معنى مثل فبذلك حكم أنها اسم ؛ لأن الأسماء إنما عرفت بمعانيها وأنت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كعمرو أو زيد مثل عمرو فالمعنى واحد فهذا باب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اللفظ فقد قيل في الكلام والأشعار ما يوجب لها أنها اسم</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الأعشى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أتنتهون ولن ينهى ذوي شطط</w:t>
      </w:r>
    </w:p>
    <w:p>
      <w:pPr>
        <w:pStyle w:val="BookText"/>
        <w:rPr/>
      </w:pPr>
      <w:r>
        <w:rPr>
          <w:rFonts w:ascii="Amiri" w:hAnsi="Amiri" w:eastAsia="Amiri" w:cs="Amiri"/>
          <w:color w:val="111111"/>
          <w:sz w:val="28"/>
          <w:sz w:val="28"/>
          <w:szCs w:val="28"/>
          <w:rtl w:val="true"/>
          <w:lang w:bidi="ar-SA"/>
        </w:rPr>
        <w:t xml:space="preserve">كالطّعن يذهب فيه الزّيت والفتل </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إني لعمر الذي حطت مناسمها</w:t>
      </w:r>
    </w:p>
    <w:p>
      <w:pPr>
        <w:pStyle w:val="BookText"/>
        <w:rPr/>
      </w:pPr>
      <w:r>
        <w:rPr>
          <w:rFonts w:ascii="Amiri" w:hAnsi="Amiri" w:eastAsia="Amiri" w:cs="Amiri"/>
          <w:color w:val="111111"/>
          <w:sz w:val="28"/>
          <w:sz w:val="28"/>
          <w:szCs w:val="28"/>
          <w:rtl w:val="true"/>
          <w:lang w:bidi="ar-SA"/>
        </w:rPr>
        <w:t>تخدي وسيق إليه الباقر الغيل</w:t>
      </w:r>
    </w:p>
    <w:p>
      <w:pPr>
        <w:pStyle w:val="BookText"/>
        <w:rPr/>
      </w:pPr>
      <w:r>
        <w:rPr>
          <w:rFonts w:ascii="Amiri" w:hAnsi="Amiri" w:eastAsia="Amiri" w:cs="Amiri"/>
          <w:color w:val="111111"/>
          <w:sz w:val="28"/>
          <w:sz w:val="28"/>
          <w:szCs w:val="28"/>
          <w:rtl w:val="true"/>
          <w:lang w:bidi="ar-SA"/>
        </w:rPr>
        <w:t>لئن قتلتم عميدا لم يكن صددا</w:t>
      </w:r>
    </w:p>
    <w:p>
      <w:pPr>
        <w:pStyle w:val="BookText"/>
        <w:rPr/>
      </w:pPr>
      <w:r>
        <w:rPr>
          <w:rFonts w:ascii="Amiri" w:hAnsi="Amiri" w:eastAsia="Amiri" w:cs="Amiri"/>
          <w:color w:val="111111"/>
          <w:sz w:val="28"/>
          <w:sz w:val="28"/>
          <w:szCs w:val="28"/>
          <w:rtl w:val="true"/>
          <w:lang w:bidi="ar-SA"/>
        </w:rPr>
        <w:t>لنقتلن مثله منكم فنمتثل</w:t>
      </w:r>
    </w:p>
    <w:p>
      <w:pPr>
        <w:pStyle w:val="BookText"/>
        <w:rPr/>
      </w:pPr>
      <w:r>
        <w:rPr>
          <w:rFonts w:ascii="Amiri" w:hAnsi="Amiri" w:eastAsia="Amiri" w:cs="Amiri"/>
          <w:color w:val="111111"/>
          <w:sz w:val="28"/>
          <w:sz w:val="28"/>
          <w:szCs w:val="28"/>
          <w:rtl w:val="true"/>
          <w:lang w:bidi="ar-SA"/>
        </w:rPr>
        <w:t>وإن منيت بنا عن غب معركة</w:t>
      </w:r>
    </w:p>
    <w:p>
      <w:pPr>
        <w:pStyle w:val="BookText"/>
        <w:rPr/>
      </w:pPr>
      <w:r>
        <w:rPr>
          <w:rFonts w:ascii="IRNazanin" w:hAnsi="IRNazanin" w:eastAsia="IRNazanin"/>
          <w:color w:val="111111"/>
          <w:sz w:val="28"/>
          <w:sz w:val="28"/>
          <w:szCs w:val="28"/>
          <w:rtl w:val="true"/>
          <w:lang w:bidi="fa-IR"/>
        </w:rPr>
        <w:t>لا تلفنا عن دماء القوم ننتفل</w:t>
      </w:r>
    </w:p>
    <w:p>
      <w:pPr>
        <w:pStyle w:val="BookText"/>
        <w:rPr/>
      </w:pPr>
      <w:r>
        <w:rPr>
          <w:rFonts w:ascii="Amiri" w:hAnsi="Amiri" w:eastAsia="Amiri" w:cs="Amiri"/>
          <w:color w:val="111111"/>
          <w:sz w:val="28"/>
          <w:sz w:val="28"/>
          <w:szCs w:val="28"/>
          <w:rtl w:val="true"/>
          <w:lang w:bidi="ar-SA"/>
        </w:rPr>
        <w:t>لا تنتهون ولن ينهى ذوي شطط</w:t>
      </w:r>
    </w:p>
    <w:p>
      <w:pPr>
        <w:pStyle w:val="BookText"/>
        <w:rPr/>
      </w:pPr>
      <w:r>
        <w:rPr>
          <w:rFonts w:ascii="Amiri" w:hAnsi="Amiri" w:eastAsia="Amiri" w:cs="Amiri"/>
          <w:color w:val="111111"/>
          <w:sz w:val="28"/>
          <w:sz w:val="28"/>
          <w:szCs w:val="28"/>
          <w:rtl w:val="true"/>
          <w:lang w:bidi="ar-SA"/>
        </w:rPr>
        <w:t>كالطعن يهلك فيه الزيت والفتل</w:t>
      </w:r>
    </w:p>
    <w:p>
      <w:pPr>
        <w:pStyle w:val="BookText"/>
        <w:rPr/>
      </w:pPr>
      <w:r>
        <w:rPr>
          <w:rFonts w:ascii="Amiri" w:hAnsi="Amiri" w:eastAsia="Amiri" w:cs="Amiri"/>
          <w:color w:val="111111"/>
          <w:sz w:val="28"/>
          <w:sz w:val="28"/>
          <w:szCs w:val="28"/>
          <w:rtl w:val="true"/>
          <w:lang w:bidi="ar-SA"/>
        </w:rPr>
        <w:t>حتى يظل عميد القوم مرتفقا</w:t>
      </w:r>
    </w:p>
    <w:p>
      <w:pPr>
        <w:pStyle w:val="BookText"/>
        <w:rPr/>
      </w:pPr>
      <w:r>
        <w:rPr>
          <w:rFonts w:ascii="Amiri" w:hAnsi="Amiri" w:eastAsia="Amiri" w:cs="Amiri"/>
          <w:color w:val="111111"/>
          <w:sz w:val="28"/>
          <w:sz w:val="28"/>
          <w:szCs w:val="28"/>
          <w:rtl w:val="true"/>
          <w:lang w:bidi="ar-SA"/>
        </w:rPr>
        <w:t>يدفع بالراح عنه نسوة عجل</w:t>
      </w:r>
    </w:p>
    <w:p>
      <w:pPr>
        <w:pStyle w:val="BookText"/>
        <w:rPr/>
      </w:pPr>
      <w:r>
        <w:rPr>
          <w:rFonts w:ascii="Amiri" w:hAnsi="Amiri" w:eastAsia="Amiri" w:cs="Amiri"/>
          <w:color w:val="111111"/>
          <w:sz w:val="28"/>
          <w:sz w:val="28"/>
          <w:szCs w:val="28"/>
          <w:rtl w:val="true"/>
          <w:lang w:bidi="ar-SA"/>
        </w:rPr>
        <w:t>أصابه هندواني فأقصده</w:t>
      </w:r>
    </w:p>
    <w:p>
      <w:pPr>
        <w:pStyle w:val="BookText"/>
        <w:rPr/>
      </w:pPr>
      <w:r>
        <w:rPr>
          <w:rFonts w:ascii="IRNazanin" w:hAnsi="IRNazanin" w:eastAsia="IRNazanin"/>
          <w:color w:val="111111"/>
          <w:sz w:val="28"/>
          <w:sz w:val="28"/>
          <w:szCs w:val="28"/>
          <w:rtl w:val="true"/>
          <w:lang w:bidi="fa-IR"/>
        </w:rPr>
        <w:t>أو ذابل من رماح الخط معتدل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لعمر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 اللام للتوكيد ، وعمر بالفتح مبتدأ خبره محذوف يقدر بعد تمام البيت ، تقديره قسمي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وعمر مضاف إلى الذي بتقدير موصوف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 الله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لعمر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أحلف ببقاء الله ودوامه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والبيت الذي بعده جواب القسم ، والقسم وجوابه خبر إني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وحطت ، بالحاء المهملة ، بمعنى اعتمدت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ومناسمها فاعله ، والمناسم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منسم كمجلس ، وهو طرف خف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والضمير المؤنث ضمير الإبل وإن لم يجر لها ذكر ، لأن المناسم تدل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والعائد إلى الذي محذوف تقديره إليه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بيته ؛ ويدل عليه ما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وتخدي بالخاء المعجمة والدال المهملة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تسير سيرا شديدا ، وفاعله ضمير المناسم فيه ، والجملة حال من المناسم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وإسناد الخدي إلى المناسم مجاز عقلي ، وفي الحقيقة إنما هو للإبل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أبو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بدل تخدي ، فالعائد حينئذ 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وسيق عطف على حطت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وعمر الذي سيق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والباقر نائب فاعل سيق ، وهو اسم جمع معناه جماعة البقر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والغيل بضمتين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غيل ، بفتح الغين المعجمة وسكون المثناة التحتية ، بمعنى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أقسم بالله الذي تسرع الإبل إلى بيته ، ويساق إليه الهدي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والخطيب التبريزي لم يأت في شرح هذا البيت بشيء ، مع أنه اختلفت الرواة فيه ، وخطأ العلماء بعضهم بعضا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روى أبو القاسم علي بن حمزة البصري في أول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التنبيهات على أغلاط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وقع للأئمة الأعلام من الردود ، وتخطئة بعضهم بعضا ، فلا بأس بإيراده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إلينا من غير وجه أن أبا عمرو الشيباني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أبو عبيدة بيت الأعشى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وسيق إليه الباقر العثل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مهملة وثاء مثلثة مفتوحتين ، فأرسلت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صحفت ، إنما هو الغيل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الكثير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غيل ، إذا كان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عنه أيضا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السمان ،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ساعد غيل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أبو عبيدة يروي هذا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لعمر الذي حطت مناسمها</w:t>
      </w:r>
    </w:p>
    <w:p>
      <w:pPr>
        <w:pStyle w:val="BookText"/>
        <w:rPr/>
      </w:pPr>
      <w:r>
        <w:rPr>
          <w:rFonts w:ascii="Amiri" w:hAnsi="Amiri" w:eastAsia="Amiri" w:cs="Amiri"/>
          <w:color w:val="111111"/>
          <w:sz w:val="28"/>
          <w:sz w:val="28"/>
          <w:szCs w:val="28"/>
          <w:rtl w:val="true"/>
          <w:lang w:bidi="ar-SA"/>
        </w:rPr>
        <w:t>تخدي وسيق إليه الباقر العثل</w:t>
      </w:r>
    </w:p>
    <w:p>
      <w:pPr>
        <w:pStyle w:val="BookText"/>
        <w:rPr/>
      </w:pPr>
      <w:r>
        <w:rPr>
          <w:rFonts w:ascii="Amiri" w:hAnsi="Amiri" w:eastAsia="Amiri" w:cs="Amiri"/>
          <w:color w:val="111111"/>
          <w:sz w:val="28"/>
          <w:sz w:val="28"/>
          <w:szCs w:val="28"/>
          <w:rtl w:val="true"/>
          <w:lang w:bidi="ar-SA"/>
        </w:rPr>
        <w:t xml:space="preserve">وحكى ابن قتيبة أن أبا حاتم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الأصمعي عنه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أسمع بالعثل إلا في هذا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يفسره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 أبا عبيدة عنه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وخبرنا غيره أن الأصمعي كان يروي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وجد عليها النافر العجل</w:t>
      </w:r>
    </w:p>
    <w:p>
      <w:pPr>
        <w:pStyle w:val="BookText"/>
        <w:rPr/>
      </w:pPr>
      <w:r>
        <w:rPr>
          <w:rFonts w:ascii="Amiri" w:hAnsi="Amiri" w:eastAsia="Amiri" w:cs="Amiri"/>
          <w:color w:val="111111"/>
          <w:sz w:val="28"/>
          <w:sz w:val="28"/>
          <w:szCs w:val="28"/>
          <w:rtl w:val="true"/>
          <w:lang w:bidi="ar-SA"/>
        </w:rPr>
        <w:t xml:space="preserve">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النفار من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والنافر لفظه لفظ واحد ، وهو معنى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اختلف عنه في العجل فقال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العجل بضم العين ، وقال بعض العجل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فكسر ، وجعله وصفا 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أبو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حطت مناسمها بالحاء غير معجمة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حطاطها في السير ، وهو الاعتماد</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الأصمعي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خطت مناسمها بالخاء المعجمة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شقت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خزانة الأدب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فالكاف هي الفاعلة فإنق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هي نعت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يخلف الاسم ويقوم مقامه ما كان اسما مثله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جاءني عاقل ومررت بظريف وليس بالحسن</w:t>
      </w:r>
      <w:r>
        <w:rPr>
          <w:rFonts w:eastAsia="Amiri" w:cs="Amiri" w:ascii="Amiri" w:hAnsi="Amiri"/>
          <w:color w:val="111111"/>
          <w:sz w:val="28"/>
          <w:szCs w:val="28"/>
          <w:rtl w:val="true"/>
          <w:lang w:bidi="ar-SA"/>
        </w:rPr>
        <w:t xml:space="preserve">. </w:t>
      </w:r>
      <w:bookmarkStart w:id="486" w:name="pg14340_341231"/>
    </w:p>
    <w:p>
      <w:pPr>
        <w:pStyle w:val="Heading4"/>
        <w:numPr>
          <w:ilvl w:val="3"/>
          <w:numId w:val="1"/>
        </w:numPr>
        <w:rPr/>
      </w:pPr>
      <w:bookmarkStart w:id="487" w:name="__RefHeading___Toc576164_1588784861"/>
      <w:bookmarkStart w:id="488" w:name="_Toc187"/>
      <w:bookmarkEnd w:id="486"/>
      <w:bookmarkEnd w:id="487"/>
      <w:r>
        <w:rPr>
          <w:rtl w:val="true"/>
        </w:rPr>
        <w:t>المجرور بالإضافة</w:t>
      </w:r>
      <w:bookmarkEnd w:id="488"/>
    </w:p>
    <w:p>
      <w:pPr>
        <w:pStyle w:val="Heading5"/>
        <w:numPr>
          <w:ilvl w:val="4"/>
          <w:numId w:val="1"/>
        </w:numPr>
        <w:rPr/>
      </w:pPr>
      <w:bookmarkStart w:id="489" w:name="__RefHeading___Toc576166_1588784861"/>
      <w:bookmarkStart w:id="490" w:name="_Toc188"/>
      <w:bookmarkEnd w:id="489"/>
      <w:r>
        <w:rPr>
          <w:rtl w:val="true"/>
        </w:rPr>
        <w:t>اشارة</w:t>
      </w:r>
      <w:bookmarkEnd w:id="490"/>
    </w:p>
    <w:p>
      <w:pPr>
        <w:pStyle w:val="BookText"/>
        <w:rPr/>
      </w:pPr>
      <w:r>
        <w:rPr>
          <w:rFonts w:ascii="Amiri" w:hAnsi="Amiri" w:eastAsia="Amiri" w:cs="Amiri"/>
          <w:color w:val="111111"/>
          <w:sz w:val="28"/>
          <w:sz w:val="28"/>
          <w:szCs w:val="28"/>
          <w:rtl w:val="true"/>
          <w:lang w:bidi="ar-SA"/>
        </w:rPr>
        <w:t xml:space="preserve">القسم الثاني من الأسماء المجرورة من القسمة الأولى وهو المجرورة بالإضافة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الإضافة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محضة ، وإضافة غير محضة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والإضافة المحضة تنقسم إلى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اسم إلى اسم غيره بمعنى اللام ، وإضافة اسم إلى اسم هو بعضه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التي بمعنى اللام فتكون في الأسماء والظروف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فالاسم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 زيد ومال عمرو وعبد بكر وضرب خالد وكل الدراهم والنكرة إذا أضيفت إلى المعرفة صارت معرفة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 زيد ودار الخليفة والنكرة تضاف إلى النكرة وتكون نكرة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راكب حمار فأما مثل وغير وسوى فإنهن إذا أضفن إلى المعارف لم يتعرفن لأنهن لم يخصّصن شيئا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الظروف فنحو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 وقدام ووراء وفوق وما أشبهه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وراءك وفوق البيت وتحت السماء وعلى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والإضافة المحضة لا تجتمع مع الألف واللام ولا تجتمع أيضا الإضافة والتنوين ولا يجتمع الألف واللام والتنوين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المضاف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وذلك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باب ساج وثوب خزّ وكساء صوب وماء بحر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باب من ساج وكساء من صوف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الضرب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الإضافة التي ليست بمحضة</w:t>
      </w:r>
      <w:r>
        <w:rPr>
          <w:rFonts w:eastAsia="Amiri" w:cs="Amiri" w:ascii="Amiri" w:hAnsi="Amiri"/>
          <w:color w:val="111111"/>
          <w:sz w:val="28"/>
          <w:szCs w:val="28"/>
          <w:rtl w:val="true"/>
          <w:lang w:bidi="ar-SA"/>
        </w:rPr>
        <w:t>.</w:t>
      </w:r>
    </w:p>
    <w:p>
      <w:pPr>
        <w:pStyle w:val="Heading5"/>
        <w:numPr>
          <w:ilvl w:val="4"/>
          <w:numId w:val="1"/>
        </w:numPr>
        <w:rPr/>
      </w:pPr>
      <w:bookmarkStart w:id="491" w:name="__RefHeading___Toc576168_1588784861"/>
      <w:bookmarkStart w:id="492" w:name="_Toc189"/>
      <w:bookmarkEnd w:id="491"/>
      <w:r>
        <w:rPr>
          <w:rtl w:val="true"/>
        </w:rPr>
        <w:t>الأسماء التي أضيفت إليها إضافة غير محضة أربعة أضرب</w:t>
      </w:r>
      <w:bookmarkEnd w:id="492"/>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الفاعل إذا أضفته وأنت تريد التنوين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ضارب زيد غدا وهو بمعنى يضرب</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الصفة الجاري إعرابها على ما قبلها وهي في المعنى لما أضيفت إليه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برجل حسن الوجه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وجهه</w:t>
      </w:r>
      <w:r>
        <w:rPr>
          <w:rFonts w:eastAsia="Amiri" w:cs="Amiri" w:ascii="Amiri" w:hAnsi="Amiri"/>
          <w:color w:val="111111"/>
          <w:sz w:val="28"/>
          <w:szCs w:val="28"/>
          <w:rtl w:val="true"/>
          <w:lang w:bidi="ar-SA"/>
        </w:rPr>
        <w:t xml:space="preserve">. </w:t>
      </w:r>
      <w:bookmarkStart w:id="493" w:name="pg14340_341232"/>
    </w:p>
    <w:p>
      <w:pPr>
        <w:pStyle w:val="Heading5"/>
        <w:numPr>
          <w:ilvl w:val="4"/>
          <w:numId w:val="1"/>
        </w:numPr>
        <w:rPr/>
      </w:pPr>
      <w:bookmarkStart w:id="494" w:name="__RefHeading___Toc576170_1588784861"/>
      <w:bookmarkStart w:id="495" w:name="_Toc190"/>
      <w:bookmarkEnd w:id="493"/>
      <w:bookmarkEnd w:id="494"/>
      <w:r>
        <w:rPr>
          <w:rtl w:val="true"/>
        </w:rPr>
        <w:t xml:space="preserve">شرح الثالث </w:t>
      </w:r>
      <w:r>
        <w:rPr>
          <w:rtl w:val="true"/>
        </w:rPr>
        <w:t xml:space="preserve">: </w:t>
      </w:r>
      <w:r>
        <w:rPr>
          <w:rtl w:val="true"/>
        </w:rPr>
        <w:t>وهو إضافة أفعل إلى ما هو بعض له</w:t>
      </w:r>
      <w:bookmarkEnd w:id="495"/>
    </w:p>
    <w:p>
      <w:pPr>
        <w:pStyle w:val="BookText"/>
        <w:rPr/>
      </w:pPr>
      <w:r>
        <w:rPr>
          <w:rFonts w:ascii="Amiri" w:hAnsi="Amiri" w:eastAsia="Amiri" w:cs="Amiri"/>
          <w:color w:val="111111"/>
          <w:sz w:val="28"/>
          <w:sz w:val="28"/>
          <w:szCs w:val="28"/>
          <w:rtl w:val="true"/>
          <w:lang w:bidi="ar-SA"/>
        </w:rPr>
        <w:t xml:space="preserve">إذا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أفضل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أضفته إلى جماعة هو أحدهم تزيد صفته على صفتهم وجميعهم مشتركون في الصفة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أفضل العشيرة فهو أحد العشيرة وهم شركاء في الفضل والمفضل من بينهم يزيد فضله على فضلهم ويدلّك على أنه لا بد من أن يكون أحد ما أضيف إليه أنك 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أفضل الحجارة لم يجز ، 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الباقون أفضل الحجارة صلح وأفضل هذه لا تثنى ولا تجمع ولا تؤنث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إذا لم تضفها صحبتها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خير منك وأحسن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اختلف الناس في الإحتجاج لتركيب افعل في هذا الباب وجمعه وتأنيثه 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تأويل هذا يرجع إلى المصدر كأنه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قومك أفضل أصحابنا قد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قومك يزيد على فضل سائر أصحابنا ، وإذا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أفضل العشيرة فالمعنى أنّ فضله يزيد على فضل كل واحد من العشيرة وكذلك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أفضل منك فمعناه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فضله يزيد على فضلك فجعلنا 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فضله أفضل تضمن معنى المصدر والفعل جميعا وأضفناه إلى القوم وما أشبههم وفيهم أعداد المفضولين لأنك كنت تذكر الفضل مرتين إذا أظهرت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فتجعل فضلا زائدا على فضل زائد فصار الذي جمع هذا المعنى مضافا وقال آخرون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لم يثن ولم يجمع ولم يؤنث ؛ لأنه مضارع للبعض الذي يقع للتذكير والتأنيث والتثنية والجمع بلفظ واحد وقال الكوفيون وهو رأي الفراء أنه إنما وحّد أفعل هذا ؛ لأنه أضيف إلى نفسه فجرى مجرى الفعل وجرى المخفوض مجرى ما يضمّن في الفعل فكما لا يثنى ولا يجمع الفعل فكذا لا يثنى هذا ولا يجمع</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وأشبه هذه الإحتجاجات عندي بالصواب الاحتجاج الأول والذي أقوله في ذا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المعنى لم يثن ولم يجمع ؛ لأن التثنية والجمع إنما تلحق الأسماء التي تنفرد بالمعاني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مركب يدل على فعل وغيره فلم يجز تثنيته وجمعه كما لم يجز تثنية الفعل ولا جمعه لما كان مركبا يدل على معنى وزمان وإنما فعلت العرب هذا اختصارا للكلام وإيجازا واستغناء بقليل اللفظ الدال على كثير من المعاني ولا يجوز تأنيثه لأنك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هند أفضل </w:t>
      </w:r>
      <w:bookmarkStart w:id="496" w:name="pg14340_341233"/>
    </w:p>
    <w:p>
      <w:pPr>
        <w:pStyle w:val="BookText"/>
        <w:rPr/>
      </w:pPr>
      <w:bookmarkEnd w:id="496"/>
      <w:r>
        <w:rPr>
          <w:rFonts w:ascii="Amiri" w:hAnsi="Amiri" w:eastAsia="Amiri" w:cs="Amiri"/>
          <w:color w:val="111111"/>
          <w:sz w:val="28"/>
          <w:sz w:val="28"/>
          <w:szCs w:val="28"/>
          <w:rtl w:val="true"/>
          <w:lang w:bidi="ar-SA"/>
        </w:rPr>
        <w:t xml:space="preserve">منك فكان المعنى هند يزيد فضلها على فضلك فكان أفعل ينتظم معنى الفعل والمصدر والمصدر مذكر فلا طريق إلى تأنيثه وإنما 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من حيث 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فاعل 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فسر أبو العباس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أفضل من عمرو أنه ابتداء فضله في الزيادة من عمرو وقد تقدم هذا في ذكرنا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ومواضعها من الكلام فقولك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زيد أفضل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وزيد أفضلكما في المعنى سواء إلا أنك إذا أتيت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فزيد منفصل ممن فضلته عليه ، وإذا أضفت فزيد بعض ممن فضلته عليه ، فإن أردت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فاعل ثنيت وجمعت وأنّثت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أفضلكم والزيدان أفضلاكم والزيدون أفضلوكم وأفاضلكم وهند فضلاكم والهندان فضلياكم والهندات فضلياتكم وفضلكم ، وإذا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الأفضل استغنى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والإضافة وعلم أنه قد بان بالفضل فهو عند بعضهم إذا أضيف على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نكرة وهو مذهب الكوفيين ، وإذا أضيف على معنى اللام معرفة وفي قول البصريين هو معرفة بالإضافة على كل حال إلا أن يضاف إلى نكرة</w:t>
      </w:r>
      <w:r>
        <w:rPr>
          <w:rFonts w:eastAsia="Amiri" w:cs="Amiri" w:ascii="Amiri" w:hAnsi="Amiri"/>
          <w:color w:val="111111"/>
          <w:sz w:val="28"/>
          <w:szCs w:val="28"/>
          <w:rtl w:val="true"/>
          <w:lang w:bidi="ar-SA"/>
        </w:rPr>
        <w:t>.</w:t>
      </w:r>
    </w:p>
    <w:p>
      <w:pPr>
        <w:pStyle w:val="Heading5"/>
        <w:numPr>
          <w:ilvl w:val="4"/>
          <w:numId w:val="1"/>
        </w:numPr>
        <w:rPr/>
      </w:pPr>
      <w:bookmarkStart w:id="497" w:name="__RefHeading___Toc576172_1588784861"/>
      <w:bookmarkStart w:id="498" w:name="_Toc191"/>
      <w:bookmarkEnd w:id="497"/>
      <w:r>
        <w:rPr>
          <w:rtl w:val="true"/>
        </w:rPr>
        <w:t xml:space="preserve">الرابع </w:t>
      </w:r>
      <w:r>
        <w:rPr>
          <w:rtl w:val="true"/>
        </w:rPr>
        <w:t xml:space="preserve">: </w:t>
      </w:r>
      <w:r>
        <w:rPr>
          <w:rtl w:val="true"/>
        </w:rPr>
        <w:t>ما كان حقه أن يكون صفة للأول</w:t>
      </w:r>
      <w:bookmarkEnd w:id="498"/>
    </w:p>
    <w:p>
      <w:pPr>
        <w:pStyle w:val="BookText"/>
        <w:rPr/>
      </w:pPr>
      <w:r>
        <w:rPr>
          <w:rFonts w:ascii="Amiri" w:hAnsi="Amiri" w:eastAsia="Amiri" w:cs="Amiri"/>
          <w:color w:val="111111"/>
          <w:sz w:val="28"/>
          <w:sz w:val="28"/>
          <w:szCs w:val="28"/>
          <w:rtl w:val="true"/>
          <w:lang w:bidi="ar-SA"/>
        </w:rPr>
        <w:t xml:space="preserve">فإن يك من الصفة وأضيف إلى الاسم ، وذلك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الأولى ومسجد الجامع فمن قال هذا فقد أزال الكلام عن جهته ؛ لأن معناه النعت وحده الصلاة الأولى والمسجد الجامع ومن أضاف فجواز إضافته على 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صلاة الساعة الأولى وهذا مسجد الوقت الجامع أو اليوم الجامع وهو قبيح بإقامته النعت مقام المنعوت ولو أراد به نعت الصلاة والمسجد كانت الإضافة إليهما مستحيلة لأنك لا تضيف الشيء إلى نفسه 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زيد العاقل والعاقل هو زيد وهذا قول أبي العباس رحمه الله</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وسئل عن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جاءني زيد نفسه ورأيت القوم كلّهم وعن قول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الحديد ودار الآخرة وحقّ اليقين وأشباه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هذا شيء أضيف إلا قد جعل الأول من الثاني بمنزلة الأجنبي فإضافته راجعة إلى معنى اللام ومن فأنت قد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نفس وله حقيقة والكل عقيب البعض فهو منسوب إلى ما يتضمنه الشيء فقد صار الاجتماع فيه كالتبعيض ؛ لأنه محيط بذلك البعض الذي كان منسوبا إليه ألا ترى أنك 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اخترت من العشرة ثلاثة لكانت إضافة ثلاثة إلى العشرة بعضا صحيحا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أضفت بعضها فإذا أخذتها كلّها فالكل </w:t>
      </w:r>
    </w:p>
    <w:p>
      <w:pPr>
        <w:pStyle w:val="BookText"/>
        <w:rPr/>
      </w:pPr>
      <w:r>
        <w:rPr>
          <w:rFonts w:ascii="Amiri" w:hAnsi="Amiri" w:eastAsia="Amiri" w:cs="Amiri"/>
          <w:color w:val="111111"/>
          <w:sz w:val="28"/>
          <w:sz w:val="28"/>
          <w:szCs w:val="28"/>
          <w:rtl w:val="true"/>
          <w:lang w:bidi="ar-SA"/>
        </w:rPr>
        <w:t xml:space="preserve">إنما هو محيط بالأجزاء المتبعضة وكل جزء منه ما كانت إضافته إلى العشرة جائزة فصار الكل الذي يجمعها إضافته إلى العشرة ؛ لأنه اسم لجميع أجزائها كما جاز أن يضاف كل جزء منها إليها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أفلسنا نرجع إلى أنه إذا اجتمعت الأجزاء صار الشيء المجزيء هو كل الأجزاء وصار الشيء هو الكل والكل هو الشيء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لأن الكل منفردا لا يؤدي عن الشيء كما أن البعض منفردا لا يؤدي عن المبعض دون إضافته إليه فكذلك الكلّ الذي جمع التبعيض وليس الكل هو الشيء المجزىء إنما الكل اسم لأجزائه جميعا المضافة إليه فصار هو بأنه اسم لكل جزء منها في الحكم بمنزلتها في إضافتها إلى المجزىء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القول الذي قاله حسن ألا ترى أنك 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زيدا كله ولا توقع الكلّ إلا على ما كان يجوز فيه التبعيض وسئل عن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الآخرة لم لم نقل الآخر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أول الأوقات الساعة فأكثر ما يجوز في هذا التأنيث كقولهم ذات مرة ولو جرى بالتذكير كان وجها فما جرى منه بالتأنيث حمل على الساعة ألا ترى أنه يسمى يوم القيامة الساعة ؛ لأن الساعة أول الأوقات كلّها ، وأما النفس فهي بمنزلة حقيقة الشيء وكذلك عينه أما أسماؤه الموضوعة عليه الفاصلة بينه وبين خبره فلا يجوز إضافة شيء منها إلى شيء ألا ترى أن رجلا اسمه وهو شاب أو شيخ لا يجوز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الشاب فتضيف ولا زيد الشيخ ولا شيخ زيد ولا شاب زيد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رأينا العلماء إذا لقب الرجل بلقب ثم ذكر لقبه مع اسمه جاز أن تضيف اسمه إلى لقبه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رأس وثابت قطنة ولا تجد بين ثابت وقطنة إذا كان قد عرفا فرقا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اللقب مما يشتهر به الاسم حتى يكون هو الأعرف ويكون اسمه لو ذكر على أفراده مجهولا فصار اللقب علما والاسم مجرورا إليه كالمقطوع عن المسمى ؛ لأن الملقب إنما يراد بلقبه طرح اسمه وقد كانت تسميتهم أن يسمى الشيء بالاسم المضاف إلى شيء كقولك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الدار وعبد الله فجعلوا الاسم مع لقبه بمنزلة ما أضيف ثم سمي به وكان اللقب أولى بأن يضاف الاسم إليه ؛ لأنه صار أعرف من الاسم وأصل الإضافة تعريف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جاءني غلام زيد فالغلام يتعرب بزيد فلذلك جعل الاسم مضافا إلى اللقب</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الإضافة التي ليست بمحضة إضافة أسماء الزمان إلى الأفعال والجمل ونحن نفرد بابا لذلك إن شاء الله</w:t>
      </w:r>
      <w:r>
        <w:rPr>
          <w:rFonts w:eastAsia="Amiri" w:cs="Amiri" w:ascii="Amiri" w:hAnsi="Amiri"/>
          <w:color w:val="111111"/>
          <w:sz w:val="28"/>
          <w:szCs w:val="28"/>
          <w:rtl w:val="true"/>
          <w:lang w:bidi="ar-SA"/>
        </w:rPr>
        <w:t xml:space="preserve">. </w:t>
      </w:r>
      <w:bookmarkStart w:id="499" w:name="pg14340_341235"/>
    </w:p>
    <w:p>
      <w:pPr>
        <w:pStyle w:val="Heading4"/>
        <w:numPr>
          <w:ilvl w:val="3"/>
          <w:numId w:val="1"/>
        </w:numPr>
        <w:rPr/>
      </w:pPr>
      <w:bookmarkStart w:id="500" w:name="__RefHeading___Toc576174_1588784861"/>
      <w:bookmarkStart w:id="501" w:name="_Toc192"/>
      <w:bookmarkEnd w:id="499"/>
      <w:bookmarkEnd w:id="500"/>
      <w:r>
        <w:rPr>
          <w:rtl w:val="true"/>
        </w:rPr>
        <w:t>باب إضافة الأسماء إلى الأفعال والجمل</w:t>
      </w:r>
      <w:bookmarkEnd w:id="501"/>
    </w:p>
    <w:p>
      <w:pPr>
        <w:pStyle w:val="Heading5"/>
        <w:numPr>
          <w:ilvl w:val="4"/>
          <w:numId w:val="1"/>
        </w:numPr>
        <w:rPr/>
      </w:pPr>
      <w:bookmarkStart w:id="502" w:name="__RefHeading___Toc576176_1588784861"/>
      <w:bookmarkStart w:id="503" w:name="_Toc193"/>
      <w:bookmarkEnd w:id="502"/>
      <w:r>
        <w:rPr>
          <w:rtl w:val="true"/>
        </w:rPr>
        <w:t>اشارة</w:t>
      </w:r>
      <w:bookmarkEnd w:id="503"/>
    </w:p>
    <w:p>
      <w:pPr>
        <w:pStyle w:val="BookText"/>
        <w:rPr/>
      </w:pPr>
      <w:r>
        <w:rPr>
          <w:rFonts w:ascii="Amiri" w:hAnsi="Amiri" w:eastAsia="Amiri" w:cs="Amiri"/>
          <w:color w:val="111111"/>
          <w:sz w:val="28"/>
          <w:sz w:val="28"/>
          <w:szCs w:val="28"/>
          <w:rtl w:val="true"/>
          <w:lang w:bidi="ar-SA"/>
        </w:rPr>
        <w:t xml:space="preserve">اعلم أن حق الأسماء أن تضاف إلى الأسماء وأن الأصل والقياس أن لا يضاف إسم إلى فعل ولا فعل إلى اسم ولكن العرب اتسعت في بعض ذلك فخصت أسماء الزمان بالإضافة إلى الأفعال ؛ لأن الزمان مضارع للفعل ؛ لأن الفعل له بنى فصارت إضافة الزمان إليه كإضافته إلى مصدره لما فيه من الدليل عليهما ، وذلك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أتيتك يوم قام زيد وأتيتك هو يقعد عمرو فإذا أضفت إلى فعل معرب فإعراب الاسم عندي هو الحسن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يوم يقوم زيد وقوم يفتحون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وإذا أضفته إلى فعل مبني جاز إعرابه وبناؤه على الفتح وأن يبنى مع المبني أحسن عندي من أن يبنى مع المعرب وهذا سنعيد ذكره في موضع ذكر الأسماء المبنية إن شاء الله</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الكوفيون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تضاف الأوقات إلى الأفعال وإلى كل كلام تم وتفتح في موضع الرفع والخفض والنصب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أعجبني يوم يقوم ويوم قمت ويوم زيد قائم وساعة قمت ويجوز عندهم أن يعرب إذا جعلته بمنزلة إذ ، وإذا كأنك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قام زيد إذا قام زيد ، وإذا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يقوم زيد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يقوم ولك أن تضيف أسماء الزمان إلى المبتدأ وخبره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أتيتك زمن زيد أمير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زيد أمير والأوقات التي يجوز أن يفعل فيها هذا ما كان حينا وزمانا يكون في الدهر كله لا يختص منه به شيء دون شيء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أتيتك حين قام زيد وزمن قام ويوم قام وساعة قام وعام وليلة وأزمان وليالي قام وأيام قام ويفتح في الموقتات كقولك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شهر قام وسنة قام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يضاف في هذا الباب شيء له عدد مثل يومين وجمعه ولا صباح ولا مساء ، وأما ذو تسلم وآية يفعل فقال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الشواذ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أفعله بذي تسلم وآية يقوم زيد فأما آية فهي علامة والعلامة تقع بالفعل وبالاسم وإنما هي إشارة إلى الشيء فجعله لك علما لتوقع فعلك بوقوعه ، وأما بذي تسلم فإنه اسم لم يكن إلا مضافا فاحتمل أن يدخل على الأفعال والتأويل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بذي سلامتك وفيه معنى الذي فصرفه إلى الفعل وليس بقياس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وللسائل في هذا الباب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آتيك يوم تقوم فإنها بمعنى يوم قيامك فلم لا تنصب الفعل بأضمار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فعل باللام ، فإن الإضافة إنما هي في الأسماء فالجواب في ذلك أنّ أن لا تصلح في هذا الموضع 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أجيئك يوم أن يقوم زيد لم يجز ؛ لأن هذا موضع يتعاقب المبتدأ والخبر والفاعل فيه ويحسن أن يقع موقع اسم إذ ، وإذا وجميع ذلك لا يصلح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كل موضع يقع فيه المصدر تصلح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أنك إذا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ضربا زيدا لم يقع هذا الموضع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وحكى الكوفيون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العرب تضيف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وأن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أعجبني يوم أنّك محسن ويوم أن تقوم ومن أجاز هذا فينبغي أن يجيز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فينصب ولا يجوز أن يبنى اليوم ؛ لأنه قد أضافه إضافة صحيحة وأظن أن الفراء كان ربما أجازه وربما لم يجزه أعني أن يعرب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يبنيه وكان يقيسه على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غير أن كثر الأشد وأهلكت</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حرب الملوك أكاثر الأقوام </w:t>
      </w:r>
      <w:bookmarkStart w:id="504" w:name="pg14340_341237"/>
    </w:p>
    <w:p>
      <w:pPr>
        <w:pStyle w:val="Heading5"/>
        <w:numPr>
          <w:ilvl w:val="4"/>
          <w:numId w:val="1"/>
        </w:numPr>
        <w:rPr/>
      </w:pPr>
      <w:bookmarkStart w:id="505" w:name="__RefHeading___Toc576178_1588784861"/>
      <w:bookmarkStart w:id="506" w:name="_Toc194"/>
      <w:bookmarkEnd w:id="504"/>
      <w:bookmarkEnd w:id="505"/>
      <w:r>
        <w:rPr>
          <w:rtl w:val="true"/>
        </w:rPr>
        <w:t>مسائل من هذه الأبواب</w:t>
      </w:r>
      <w:bookmarkEnd w:id="506"/>
    </w:p>
    <w:p>
      <w:pPr>
        <w:pStyle w:val="BookText"/>
        <w:rPr/>
      </w:pP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معطي زيد أمس الدراهم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الإضافة أضفت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كذلك لأنك أعملت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التي ذكرنا ولكن جاءت الدراهم بعد الإضافة فحملت في النصب على المعنى ؛ لأنك ذكرت اسما يدل على فعل ولا موضع لما بعده إذا كان قد استغنى بالتعريف فحملته على المعنى الذي دل عليه ما قبله وكذلك 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ضارب زيد أمس وعمرا لجاز والوجه الجر لأنهما شريكان في الإضافة ولكن الحمل على المعنى يحسن إذا تراخى ما بين الجار والمجرور ومن ذلك حمل على جعل الليل سكنا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 اللَّيْلَ سَكَناً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الاسم دل على ذلك ولو قال 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مررت بزيد وعمرو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لجاز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والواصل إليه الفعل بحرف في المعنى كالذي يصل إليه الفعل بذاته ؛ لأن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مررت بزيد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أتيت زيدا إلا أن الجر الوجه للشركة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خشنت بصدره وصدر زيد وهو إذا نصبت في هذا الموضع أحسن من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مررت بزيد وعمرو ؛ لأن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خشنت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فيه حذف الباء ولا يجوز 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مررت بزيد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حذفها</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الله الضارب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النحويين على أن هذا في 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ضرب زيدا ولم يجيزوا الإضافة وزعم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جائز في القياس على أن يكون بتأويل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هو ضارب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حكم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الحسن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 أن يكون تأويله الذي هو حسن الوجه وقد ذكرنا أصول هذا وحقائقه فيما تقدم وتقول عبد الله الحسن وجها ولا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وجه ؛ لأنه يخالف سائر الإضافات ، وأما أهل الكوفة فيجوز في القياس عندهم إلا أنهم يقولون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مفسر ، وإذا دخل في الأول ألف ولام دخل في مفسره عندهم ومن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العشرون الدرهم والخمسة الدراهم والمائة الدرهم ولا يجوزّ هذا البصريون ؛ لأنه نقض لأصول الإضافة والبصريون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الدراهم ومائة الدرهم فيدخلون الألف واللام في الثاني </w:t>
      </w:r>
    </w:p>
    <w:p>
      <w:pPr>
        <w:pStyle w:val="BookText"/>
        <w:rPr/>
      </w:pPr>
      <w:r>
        <w:rPr>
          <w:rFonts w:ascii="Amiri" w:hAnsi="Amiri" w:eastAsia="Amiri" w:cs="Amiri"/>
          <w:color w:val="111111"/>
          <w:sz w:val="28"/>
          <w:sz w:val="28"/>
          <w:szCs w:val="28"/>
          <w:rtl w:val="true"/>
          <w:lang w:bidi="ar-SA"/>
        </w:rPr>
        <w:t xml:space="preserve">ويكون الأول معرفا به على سبيل الإضافة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العشرون درهما والخمسة عشر درهما فيدخلون الألف واللام في الأول فيكون معرفا يقرون الثاني على حده في النكرة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لأبي العباس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ألستم 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الضاربه والضاربك والضاربي فتجمعون على أن موضع الكاف والهاء خفض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يوجب الضارب زيد ؛ لأن المكنى على حد الظاهر ومن قولك أنت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من عمل في المظهر جائز أن يعمل في المضمر وكذلك ما عمل في المضمر جائز أن يعمل في المظهر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قول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الحروف يعني حروف الإضمار قلّت وصارت بمنزلة التنوين لأنها على حرف كما أن التنوين حرف فاستخفوا أن يضيفوا إليها الفاعل لأنها تصير في الاسم كبعض حروفه وحكى لي عنه بعد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الضاربه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نصب ؛ لأن لا تنوين هاهنا تعاقبه الهاء والضارباه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خفض فإذا أردت النصب أثبت النون بناء على الظاهر وبه اختلف الناس في المضمر فأما الظاهر فلا أعلم أحدا يجيزه الخفض إلا الفراء وحكى لنا عنه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من كلام العرب إنما هو قياس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أعجبني يوم قام زيد ويوم قيامك نسقت بإضافة محضة على إضافة غير محضة ، فإن قلت أعجبني يوم قمته فرددت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تجز الإضافة قال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 يَوْماً تُرْجَعُونَ فِيهِ إِلَى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والمضاف إلى غير محض لا يؤكد ولا ينعت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الكوفيين من يجيز تأكيده</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الأخفش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بذي تسلم وإنما هو اذهب لسلامتك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وأنت سالم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بحمقة وقام بغصة وخرج بطلعته أي خرج وهو هكذا وهذا في موضع حال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معنى سلمك الله وجاء في لفظ ما لا يستغنى وحده ألا ترى أنك تقول زيد بسلامته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سلمه الله ولا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بذي تسلم وتقول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 مسلمك الله إلا أن تدعو له ، فإن دعوت لم يحسن حتى تجيء له بخبر ؛ لأن لا بد لها من خبر وقد خرج مسلمك الله من أن يكون خبرا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تمرة قريثاء يا هذا ، 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كريثاء وهما لغتان وتمرتا كريثاء إذا أردت الإضافة وهاتان تمرتان قريثاء إذا أردت </w:t>
      </w:r>
    </w:p>
    <w:p>
      <w:pPr>
        <w:pStyle w:val="BookText"/>
        <w:rPr/>
      </w:pPr>
      <w:r>
        <w:rPr>
          <w:rFonts w:ascii="Amiri" w:hAnsi="Amiri" w:eastAsia="Amiri" w:cs="Amiri"/>
          <w:color w:val="111111"/>
          <w:sz w:val="28"/>
          <w:sz w:val="28"/>
          <w:szCs w:val="28"/>
          <w:rtl w:val="true"/>
          <w:lang w:bidi="ar-SA"/>
        </w:rPr>
        <w:t xml:space="preserve">النعت وهذه تمرة دقلة وتمرتان دقلتان إذا نعت وتمرتا دقل إذا أضفت وتقول هذه تمرة إذاذة وتمرتان إذاذتان وتمرتا إذاذ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شيء من الأجناس يثنى ويجمع إذا وصف به إلا التمر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عندي أن كل جنس اختلف ضروبه جاز أن يثنى ويجمع إذا أردت ضربين منه أو أكثر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رجل حسن وجه الأخ جميله فتضمن الوجه لأنك قد ذكرته وتقول هذان رجلان حسنا الوجوه جميلاها تضيف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الجميلين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الوجوه وإنما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جميلاها فأنثت ؛ لأن الوجوه مؤنثة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رجل أحمر الجارية لا أسودها فقلت أحمر وإنما الحمرة للجارية لأنك تجري التأنيث والتذكير على الأول وعطفت الأسود على الأحمر وأضفت الأسود إلى الجارية كما أضفت الأحمر إليها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هذان رجلان أحمرا الجارية لا أسوداها وهولاء رجال حمر الجواري لا سودها تجعل التثنية والجمع والتأنيث والتذكير على الأول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رجل أبيض بطن الراحة لا أسوده وإنما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أسوده ؛ لأن البطن مذكر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هذان رجلان أبيضا بطون الراح لا أسوداها وإنما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الراح ؛ لأنه جمع جماعة الراحة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بطون ؛ لأن كل شيئين من شيئين فهو جماعة وتقول هؤلاء رجال حمر بطون الراح لا سودها ، وأجاز الأخفش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هذان أخواك أبيض بطوح الراح لا أسوديها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أخويك معرفة وأبيض بطون الراح نكرة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جاريتك بيضاء بطن الراحة لا سوداءه لأنك أضفت إلى البطن وهو مذكر ونصبت بيضاء وسوداء ؛ لأنه نكرة وهؤلاء رجال بيض بطون الراح لا سودها ؛ لأن هذا نكرة وصف بنكرة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رجل أحمر شرك النعلين إذ جعلت الشراكين من النعلين ، وإن شئت لم تجعلهما من النعلين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رجل أحمر شراكي النعلين وتقول هاتان حمراوا الشراك لا صفراواها ، وإن شئت حمراوا الشراكين لا صفراوهما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بنعلك المقوطعتي إحدى الأذنين ومررت برجل مقطوع إحدى الأذنين ولا</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برجلين مقطوعي إحدى الآذان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تثنى ولا تجمع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برجل مكسور إحدى الجانبين ولا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برجلين مكسوري أحد الجنوب ؛ لأنه يلزمك أن تثني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جنب كل واحد منهما مكسور ولا يجوز تثنية أحد ولا إحدى ؛ لأن موضع أحد وإحدى من الكلام في الإيجاب أن يدلا على أن معهما غيرهما ألا ترى أنك إذا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أو أحدهم فليس يكون إلا مضافا لا بد من أن يكون معه غيره فلو ثنيت زال هذا المعنى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وكلتا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أن يثنى ولا يجمع لأنهما يدلان على اثنين فلو ثنيا لزال ما وضعا له ولو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برجلين مكسوري أحد الجنوب وأنت تريد أن أحدهما مكسور الجنب جاز على قبح ؛ لأن تأويله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برجلين مكسور أحد جنوبهما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الأخفش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النعال المقطوعة إحدى الآذان نعلك وواحدة منهن المقطوعة إحدى الأذنين لجاز على قبحه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أنك 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 أحد رؤوس القوم وإنما ضربت رأسا واحدا لكان كلاما ولو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قطعت إحدى آذان هؤلاء القوم وإنما قطعت أذنا واحدة لجاز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رجل لا أحمر الرأس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أحمره ولا أسوده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أسود ومررت برجلين لا أحمري الرؤوس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أحمراهما ولا أسوديهما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أسوداها ومررت برجال لا حمر الرؤوس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حمرها ولا سودها فأقول سودها ومررت بامرأة لا حمراء الرأس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حمراوة ولا سوداية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سوداية ونصبت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هذا لأنها بالفاء وهو جواب النفي ورفعت ما بعد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ما بعد القول لا يقع إلا مرفوعا وعطفت قولا وما بعده على الذي قبله 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بامرأتين لا حمراوي الرؤوس فأقول حمراواهما ولا سوداويهما فأقول سوداواها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امرأة أحمر ما بين عينيها لا 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لغوا لأنك جعلت الصفة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فرفعته بها كما ترفع بالفعل</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أسود ولم تصف لأنك لم تضف الأول وكذلك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هاتان امرأتان أحمر ما بين عينيهما لا أسود ، فإن جعلت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تجعلها زائدة وجعلتها في موضع رفع فرفعتهما بأحمر نصبت البين لأنه ظرف ، فإن أضفت أحمر ونقلت إلى العينين قلت إذا جعلت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لغوا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امرأة حمراء ما بين العينين لا سودائه وهذا رجل أحمر ما بين العينين لا أصفره لما أضفت أحمر إلى ما بين وأضفت أصفر إلى ضميره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هذان رجلان أحمرا ما بين الأعين لا أصفراه وهؤلاء رجال حمر ما بين الأعين لا صفره إذا ألغيت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جعلت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جعلتها في موضع جر وأضفت إليها الصفة وجعلت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هاتان امرأتان حمراوا ما بين الأعين لا صفراواه فهذه الهاء التي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صفراواه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هاتان امرأتان حمراوا الذي بين الأعين</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أنه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برجل حسن الوجه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برجل أحمر الوجه ؛ لأن أحمر لا ينصرف 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برجل حسن الوجه جميله لم يجد بدا من أن يضيف جميلا إلى مررت برجل حسن الوجه جميله لم يجد بدا من أن يضيف جميلا إلى ضمير الوجه فكذلك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برجل أحمر الوجه لا أصفره لم يجد بدا من أن يضيف أصفر إلى ضمير الوجه ، وإذا أضافه أنجز ويشبه هذا مررت برجل ضارب أخاك لا شاتمه لا تجد بدا من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شاتمه لأنك تجيء بالاسم المفعول فإذا جئت بالاسم المفعول به في هذا الباب مضمرا لم تكن الصفة إلا مضافة إليه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هذان ضاربان غدا فلذلك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أصفره فصرفت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لأنك أضفته ولم تجعله يعمل كعمل الأول ؛ لأن المضمر والمظهر يختلفان في هذا الباب ألا ترى أنك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مررت بنسوة ضوارب زيدا لا قواتله تجر الآخر وتفتح ضوارب لأنك أردت معنى التنوين ويدلك على ذلك أنك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برجلين أحمرين الوجوه ولا أصفريها ولا يجوز بوجه من الوجوه أصفرنيها ، 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لا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أصفرين ؛ لأن لم أضف الأول فلا أضيف الآخر فلأن الأول قد وقع على شيء حين صار كالمفعول به فلا بد من أن يكون الثاني أيضا له مفعول نجزت الأسماء المرفوعات والمنصوبات والمجرورات وسنذكر توابعها في إعرابها إن شاء الله</w:t>
      </w:r>
      <w:r>
        <w:rPr>
          <w:rFonts w:eastAsia="Amiri" w:cs="Amiri" w:ascii="Amiri" w:hAnsi="Amiri"/>
          <w:color w:val="111111"/>
          <w:sz w:val="28"/>
          <w:szCs w:val="28"/>
          <w:rtl w:val="true"/>
          <w:lang w:bidi="ar-SA"/>
        </w:rPr>
        <w:t xml:space="preserve">. </w:t>
      </w:r>
      <w:bookmarkStart w:id="507" w:name="pg14340_341242"/>
    </w:p>
    <w:p>
      <w:pPr>
        <w:pStyle w:val="Heading3"/>
        <w:numPr>
          <w:ilvl w:val="2"/>
          <w:numId w:val="1"/>
        </w:numPr>
        <w:rPr/>
      </w:pPr>
      <w:bookmarkStart w:id="508" w:name="__RefHeading___Toc576180_1588784861"/>
      <w:bookmarkStart w:id="509" w:name="_Toc195"/>
      <w:bookmarkEnd w:id="507"/>
      <w:bookmarkEnd w:id="508"/>
      <w:r>
        <w:rPr>
          <w:rtl w:val="true"/>
        </w:rPr>
        <w:t>هذه توابع الأسماء في إعرابها</w:t>
      </w:r>
      <w:bookmarkEnd w:id="509"/>
    </w:p>
    <w:p>
      <w:pPr>
        <w:pStyle w:val="Heading4"/>
        <w:numPr>
          <w:ilvl w:val="3"/>
          <w:numId w:val="1"/>
        </w:numPr>
        <w:rPr/>
      </w:pPr>
      <w:bookmarkStart w:id="510" w:name="__RefHeading___Toc576182_1588784861"/>
      <w:bookmarkStart w:id="511" w:name="_Toc196"/>
      <w:bookmarkEnd w:id="510"/>
      <w:r>
        <w:rPr>
          <w:rtl w:val="true"/>
        </w:rPr>
        <w:t>اشارة</w:t>
      </w:r>
      <w:bookmarkEnd w:id="511"/>
    </w:p>
    <w:p>
      <w:pPr>
        <w:pStyle w:val="BookText"/>
        <w:rPr/>
      </w:pPr>
      <w:r>
        <w:rPr>
          <w:rFonts w:ascii="Amiri" w:hAnsi="Amiri" w:eastAsia="Amiri" w:cs="Amiri"/>
          <w:color w:val="111111"/>
          <w:sz w:val="28"/>
          <w:sz w:val="28"/>
          <w:szCs w:val="28"/>
          <w:rtl w:val="true"/>
          <w:lang w:bidi="ar-SA"/>
        </w:rPr>
        <w:t xml:space="preserve">التوابع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التوكيد والنعت وعطف البيان والبدل والعطف بالحروف ، وهذه الخمسة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تتبع بغير متوسط والخامس وهو العطف لا يتبع إلا بتوسط حرف فجميع هذه تجري على الثاني ما جرى على الأول من الرفع والنصب والخفض</w:t>
      </w:r>
      <w:r>
        <w:rPr>
          <w:rFonts w:eastAsia="Amiri" w:cs="Amiri" w:ascii="Amiri" w:hAnsi="Amiri"/>
          <w:color w:val="111111"/>
          <w:sz w:val="28"/>
          <w:szCs w:val="28"/>
          <w:rtl w:val="true"/>
          <w:lang w:bidi="ar-SA"/>
        </w:rPr>
        <w:t>.</w:t>
      </w:r>
    </w:p>
    <w:p>
      <w:pPr>
        <w:pStyle w:val="Heading4"/>
        <w:numPr>
          <w:ilvl w:val="3"/>
          <w:numId w:val="1"/>
        </w:numPr>
        <w:rPr/>
      </w:pPr>
      <w:bookmarkStart w:id="512" w:name="__RefHeading___Toc576184_1588784861"/>
      <w:bookmarkStart w:id="513" w:name="_Toc197"/>
      <w:bookmarkEnd w:id="512"/>
      <w:r>
        <w:rPr>
          <w:rtl w:val="true"/>
        </w:rPr>
        <w:t xml:space="preserve">شرح الأول </w:t>
      </w:r>
      <w:r>
        <w:rPr>
          <w:rtl w:val="true"/>
        </w:rPr>
        <w:t xml:space="preserve">: </w:t>
      </w:r>
      <w:r>
        <w:rPr>
          <w:rtl w:val="true"/>
        </w:rPr>
        <w:t>وهو التوكيد</w:t>
      </w:r>
      <w:bookmarkEnd w:id="513"/>
    </w:p>
    <w:p>
      <w:pPr>
        <w:pStyle w:val="Heading5"/>
        <w:numPr>
          <w:ilvl w:val="4"/>
          <w:numId w:val="1"/>
        </w:numPr>
        <w:rPr/>
      </w:pPr>
      <w:bookmarkStart w:id="514" w:name="__RefHeading___Toc576186_1588784861"/>
      <w:bookmarkStart w:id="515" w:name="_Toc198"/>
      <w:bookmarkEnd w:id="514"/>
      <w:r>
        <w:rPr>
          <w:rtl w:val="true"/>
        </w:rPr>
        <w:t>اشارة</w:t>
      </w:r>
      <w:bookmarkEnd w:id="515"/>
    </w:p>
    <w:p>
      <w:pPr>
        <w:pStyle w:val="BookText"/>
        <w:rPr/>
      </w:pPr>
      <w:r>
        <w:rPr>
          <w:rFonts w:ascii="Amiri" w:hAnsi="Amiri" w:eastAsia="Amiri" w:cs="Amiri"/>
          <w:color w:val="111111"/>
          <w:sz w:val="28"/>
          <w:sz w:val="28"/>
          <w:szCs w:val="28"/>
          <w:rtl w:val="true"/>
          <w:lang w:bidi="ar-SA"/>
        </w:rPr>
        <w:t>التوكيد يجيء على ضربين إما توكيد بتكرير الاسم وإما أن يؤكد بما يحيط به</w:t>
      </w:r>
      <w:r>
        <w:rPr>
          <w:rFonts w:eastAsia="Amiri" w:cs="Amiri" w:ascii="Amiri" w:hAnsi="Amiri"/>
          <w:color w:val="111111"/>
          <w:sz w:val="28"/>
          <w:szCs w:val="28"/>
          <w:rtl w:val="true"/>
          <w:lang w:bidi="ar-SA"/>
        </w:rPr>
        <w:t>.</w:t>
      </w:r>
    </w:p>
    <w:p>
      <w:pPr>
        <w:pStyle w:val="Heading5"/>
        <w:numPr>
          <w:ilvl w:val="4"/>
          <w:numId w:val="1"/>
        </w:numPr>
        <w:rPr/>
      </w:pPr>
      <w:bookmarkStart w:id="516" w:name="__RefHeading___Toc576188_1588784861"/>
      <w:bookmarkStart w:id="517" w:name="_Toc199"/>
      <w:bookmarkEnd w:id="516"/>
      <w:r>
        <w:rPr>
          <w:rtl w:val="true"/>
        </w:rPr>
        <w:t xml:space="preserve">الأول </w:t>
      </w:r>
      <w:r>
        <w:rPr>
          <w:rtl w:val="true"/>
        </w:rPr>
        <w:t xml:space="preserve">: </w:t>
      </w:r>
      <w:r>
        <w:rPr>
          <w:rtl w:val="true"/>
        </w:rPr>
        <w:t>وهو تكرير الاسم</w:t>
      </w:r>
      <w:bookmarkEnd w:id="517"/>
    </w:p>
    <w:p>
      <w:pPr>
        <w:pStyle w:val="BookText"/>
        <w:rPr/>
      </w:pPr>
      <w:r>
        <w:rPr>
          <w:rFonts w:ascii="Amiri" w:hAnsi="Amiri" w:eastAsia="Amiri" w:cs="Amiri"/>
          <w:color w:val="111111"/>
          <w:sz w:val="28"/>
          <w:sz w:val="28"/>
          <w:szCs w:val="28"/>
          <w:rtl w:val="true"/>
          <w:lang w:bidi="ar-SA"/>
        </w:rPr>
        <w:t xml:space="preserve">اعلم أنه يجيء على ضربين ضرب يعاد فيه الاسم بلفظه وضرب يعاد معناه فأما ما يعاد بلفظه فنحو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زيدا زيدا ولقيت عمرا عمرا وهذا زيد زيد ومررت بزيد زيد وهذا الضرب يصلح في الأفعال والحروف والجمل وفي كل كلام تريد تأكيده فأما الفعل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عمرو قام وقم قم واجلس اجلس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فاسلمي ثمّ اسلمي ثمّت اسلمي</w:t>
      </w:r>
    </w:p>
    <w:p>
      <w:pPr>
        <w:pStyle w:val="BookText"/>
        <w:rPr/>
      </w:pPr>
      <w:r>
        <w:rPr>
          <w:rFonts w:ascii="Amiri" w:hAnsi="Amiri" w:eastAsia="Amiri" w:cs="Amiri"/>
          <w:color w:val="111111"/>
          <w:sz w:val="28"/>
          <w:sz w:val="28"/>
          <w:szCs w:val="28"/>
          <w:rtl w:val="true"/>
          <w:lang w:bidi="ar-SA"/>
        </w:rPr>
        <w:t>ثلاث تحيّات ، وإن لم تكلّمي</w:t>
      </w:r>
    </w:p>
    <w:p>
      <w:pPr>
        <w:pStyle w:val="BookText"/>
        <w:rPr/>
      </w:pPr>
      <w:r>
        <w:rPr>
          <w:rFonts w:ascii="Amiri" w:hAnsi="Amiri" w:eastAsia="Amiri" w:cs="Amiri"/>
          <w:color w:val="111111"/>
          <w:sz w:val="28"/>
          <w:sz w:val="28"/>
          <w:szCs w:val="28"/>
          <w:rtl w:val="true"/>
          <w:lang w:bidi="ar-SA"/>
        </w:rPr>
        <w:t xml:space="preserve">وأما الحروف فنحو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الدار زيد قائم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فتعيد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توكيدا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وفيك زيد راغب فيك وقال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الَّذِينَ سُعِدُوا فَفِي الْجَنَّةِ خالِدِينَ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الحرف إنما يكرر مع ما يتصل به لا سيما إذا كان عاملا ، وأما الجمل فنحو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عمرو قام عمرو وزيد منطلق وزيد منطلق والله أكبر الله أكبر وكل كلام تريد تأكيده فلك أن تكرره بلفظه</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إعادة المعنى بلفظ آخر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بزيد نفسه وبكم أنفسكم وجاءني زيد نفسه ورأيت زيدا نفسه ومررت بهم أنفسهم فحق هذا أن يتكلم به المتكلم في عقب شك منه ومن مخاطبه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بزيد نفسه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بزيد لا أشك ومررت بزيد حقا لتزيل الشك فإذا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قمت نفسك فهو ضعيف ؛ لأن النفس لم تتمكن في التأكيد لأنها تكون اسما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بنفس الجبل وخرجت نفسه وأخرج الله نفسه فلما وصلتها </w:t>
      </w:r>
      <w:bookmarkStart w:id="518" w:name="pg14340_341243"/>
    </w:p>
    <w:p>
      <w:pPr>
        <w:pStyle w:val="BookText"/>
        <w:rPr/>
      </w:pPr>
      <w:bookmarkEnd w:id="518"/>
      <w:r>
        <w:rPr>
          <w:rFonts w:ascii="Amiri" w:hAnsi="Amiri" w:eastAsia="Amiri" w:cs="Amiri"/>
          <w:color w:val="111111"/>
          <w:sz w:val="28"/>
          <w:sz w:val="28"/>
          <w:szCs w:val="28"/>
          <w:rtl w:val="true"/>
          <w:lang w:bidi="ar-SA"/>
        </w:rPr>
        <w:t>الاسم المضمر في الفعل الذي قد صار كأحد حروفه فأسكنت له ما كان في الفعل متحركا ضعف ذلك من حيث ضعف العطف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أكدته ظهر ما يجوز أن تحمل النفس عليه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قمت أنت نفسك وقاموا هم أنفسهم ، فإن أتبعته منصوبا أو مجرورا حسن ؛ لأن المنصوب والمجرور لا يغيران الفعل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رأيتكم أنفسكم ومررت بكم أنفسكم ومررت بكم أنفسكم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زيدا قام هو نفسه فتؤكد المضمر الفاعل المتصل بالمكنى المنفصل وتؤكد المكنى المنفصل بالنفس كالظاهر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زيدا قام نفسه فحملته على المنصوب جاز 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به نفسه ورأيتك نفسك ؛ لأن المنصوب والمجرور المضمرين لا يغير لهما الفعل</w:t>
      </w:r>
      <w:r>
        <w:rPr>
          <w:rFonts w:eastAsia="Amiri" w:cs="Amiri" w:ascii="Amiri" w:hAnsi="Amiri"/>
          <w:color w:val="111111"/>
          <w:sz w:val="28"/>
          <w:szCs w:val="28"/>
          <w:rtl w:val="true"/>
          <w:lang w:bidi="ar-SA"/>
        </w:rPr>
        <w:t>.</w:t>
      </w:r>
    </w:p>
    <w:p>
      <w:pPr>
        <w:pStyle w:val="Heading5"/>
        <w:numPr>
          <w:ilvl w:val="4"/>
          <w:numId w:val="1"/>
        </w:numPr>
        <w:rPr/>
      </w:pPr>
      <w:bookmarkStart w:id="519" w:name="__RefHeading___Toc576190_1588784861"/>
      <w:bookmarkStart w:id="520" w:name="_Toc200"/>
      <w:bookmarkEnd w:id="519"/>
      <w:r>
        <w:rPr>
          <w:rtl w:val="true"/>
        </w:rPr>
        <w:t xml:space="preserve">الضرب الثاني في التأكيد </w:t>
      </w:r>
      <w:r>
        <w:rPr>
          <w:rtl w:val="true"/>
        </w:rPr>
        <w:t xml:space="preserve">: </w:t>
      </w:r>
      <w:r>
        <w:rPr>
          <w:rtl w:val="true"/>
        </w:rPr>
        <w:t>وهو ما يجيء للإحاطة والعموم</w:t>
      </w:r>
      <w:bookmarkEnd w:id="520"/>
    </w:p>
    <w:p>
      <w:pPr>
        <w:pStyle w:val="BookText"/>
        <w:rPr/>
      </w:pP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جاءني القوم أجمعون وجاءني القوم كلهم وجاءوني أجمعون وكلهم ، وإن المال لك أجمع أكتع ترفع إذا أردت أن تؤكد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وإذا أردت أن تؤكد المال بعينه نصبت 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بدارك جمعاء كتعاء أو مررت بنسائك جمع كتع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بزيد أجمع ولا بزيد كله وإنما يجوز ذلك فيما جازت عليه التفرقة</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وأجمعون وما تصرف منها وكل إذا كانت مضافة إلى الضمير وجميعهن يجرين على كل مضمر إلا أجمعين لا تكون إلا تابعة 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أجمعين ولا مررت بأجمعين لا يجوز أن يلي رافعا ولا ناصبا ولا جارا فلما قويت في الإتباع تمكنت فيه وصلح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العموم ، وذلك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قومك جاءوني أجمعون ومررت بكم أجمعين فمعناها العموم ، وذلك مخالف لمعنى نفسه وأنفسهم ؛ لأن أنفسهم وأخواتها تثبت بعد الشك فإذا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بهم كلّهم فهو بمنزلة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ومررت بهم جميعهم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بدارك كلها ولا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بزيد كله ولو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أخذت درهما أجمع لم يجز ؛ لأن درهما نكرة وأجمع معرفة كما لا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برجل الظريف إلا على البدل ولا يجوز البدل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 لا يلي العوامل ولكن يجوز أخذت الدرهم أجمع وأكلت الرغيف كله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فأما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بالرجل كلّ الرجل ، فقال أبو العباس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بالرجل المستحقّ ؛ لأن يكون الرجل الكامل لأنك 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إلا وأنت تريد حزمه ونفاذه أو جبنه وشجاعته وما أشبه ذلك فإذا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بالرجل كل الرجل فهو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بالعالم حقّ العالم ومررت بالظريف حقّ الظريف ولو قلت 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بزيد كل الرجل لم يجز إلا ضعيفا ؛ لأن زيدا اسم علم وليس فيه معنى تقريظ ولا تخسيس 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برجل كلّ رجل وبعالم حق عالم وبتاجر خير تاجر فجميع هذا ثناء مؤكد وليس بنعت يخلص واحدا من آخر ولو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كلّ الرجل فجعلته خبرا صلح ؛ لأنه ليس بتأكيد لشيء ولكنه ثناء خالص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حقّ العالم وزيد عين العالم لأنك 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بزيد حقّ العالم لم يكن هذا موضعه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بالرجلين كليهما ومررت بالمرأتين كلتيهما ولك أن تجري ثلاثتهم وأربعتهم مجرى كلهم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بهم ثلاثتهم ولك أن تنصب كما تنصب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برجل وحده وكذلك المؤنث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بهن ثلاثتهن وأربعتهن ولك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أتينني ثلاثتهن وأربعتهن نصبا ورفعا قال الأخفش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جاوزت العشرة لم يكن إلا مفتوحا إلى العشرين تقول للنساء أتينني ثماني عشرهن وللرجال أتوني ثمانية عشرهم ، وأما نصبك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المصدر كأنك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أوحدته إيحادا فصار وحده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إيحادا كأنك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أفردته إفرادا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المال لك أجمع أكتع إذا أردت أن تؤكد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فالأحسن أن تكون جامعين وقد يجوز أن تلي العوامل وتقول إن القوم جاءوني كلهم وكلهم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النصب إذا أكدت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والرفع إذا أكدت الفاعلين المضمرين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قومك كلهم ذاهب يحسن عند الخايل أن يكون مبتدأ بعد أن تذكر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فيشبه التوكيد ؛ لأن التوكيد لا يكون إلا جاريا على ما قبله ويجوز أيضا قومك ضربت كلهم لهذه الإضافة الواقعة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 معاقبا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 بعضهم وهو على ذلك ضعيف والصواب الجيد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قومك ضربتهم كلهم ؛ لأن المعنى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العموم والتأكيد فأما 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الْأَمْرَ كُلَّهُ 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فالنصب على التوكيد للأمر والرفع على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جميعه لله</w:t>
      </w:r>
      <w:r>
        <w:rPr>
          <w:rFonts w:eastAsia="Amiri" w:cs="Amiri" w:ascii="Amiri" w:hAnsi="Amiri"/>
          <w:color w:val="111111"/>
          <w:sz w:val="28"/>
          <w:szCs w:val="28"/>
          <w:rtl w:val="true"/>
          <w:lang w:bidi="ar-SA"/>
        </w:rPr>
        <w:t xml:space="preserve">. </w:t>
      </w:r>
      <w:bookmarkStart w:id="521" w:name="pg14340_341245"/>
    </w:p>
    <w:p>
      <w:pPr>
        <w:pStyle w:val="BookText"/>
        <w:rPr/>
      </w:pPr>
      <w:bookmarkEnd w:id="521"/>
      <w:r>
        <w:rPr>
          <w:rFonts w:ascii="Amiri" w:hAnsi="Amiri" w:eastAsia="Amiri" w:cs="Amiri"/>
          <w:color w:val="111111"/>
          <w:sz w:val="28"/>
          <w:sz w:val="28"/>
          <w:szCs w:val="28"/>
          <w:rtl w:val="true"/>
          <w:lang w:bidi="ar-SA"/>
        </w:rPr>
        <w:t xml:space="preserve">واعلم أنه لا يجوز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بقومك إما بعضهم وإما أجمعين وإما كلهم وإما بعضهم ؛ لأن أجمعين لا تنفرد ولكن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بهم كلهم وإما بهم أجمعين ، 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بقومك إما كلهم وإما بعضهم جاز على قبح فأما ما يؤكد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جاءني قومك أجمعون أكتعون ونحوه فإنما هو مبالغة ولا يجوز أن يكون أكتعون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سائر هذه التوكيدات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ويلة وعولة وهو جائع نائع وعطشان نطشان وحسن بسن وقبيح شقيح وما أشبه هذا إلا يكون المؤكّد قبل المؤكّد وكلاهما وكلتاهما وكلهن يجرين مجرى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النكرة فلا يجوز أن تؤكد بنفسه ولا أجمعين ولا كلهم ؛ لأن هذه معارف ، فإن أكدت بتكرير اللفظ بعينه لم يمتنع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رجلا رجلا وأصبت درة درة فأما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مررت برجل كلّ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هذا على المبالغة في المدح كأنك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برجل كامل</w:t>
      </w:r>
      <w:r>
        <w:rPr>
          <w:rFonts w:eastAsia="Amiri" w:cs="Amiri" w:ascii="Amiri" w:hAnsi="Amiri"/>
          <w:color w:val="111111"/>
          <w:sz w:val="28"/>
          <w:szCs w:val="28"/>
          <w:rtl w:val="true"/>
          <w:lang w:bidi="ar-SA"/>
        </w:rPr>
        <w:t>.</w:t>
      </w:r>
    </w:p>
    <w:p>
      <w:pPr>
        <w:pStyle w:val="Heading4"/>
        <w:numPr>
          <w:ilvl w:val="3"/>
          <w:numId w:val="1"/>
        </w:numPr>
        <w:rPr/>
      </w:pPr>
      <w:bookmarkStart w:id="522" w:name="__RefHeading___Toc576192_1588784861"/>
      <w:bookmarkStart w:id="523" w:name="_Toc201"/>
      <w:bookmarkEnd w:id="522"/>
      <w:r>
        <w:rPr>
          <w:rtl w:val="true"/>
        </w:rPr>
        <w:t xml:space="preserve">الثاني من التوابع </w:t>
      </w:r>
      <w:r>
        <w:rPr>
          <w:rtl w:val="true"/>
        </w:rPr>
        <w:t xml:space="preserve">: </w:t>
      </w:r>
      <w:r>
        <w:rPr>
          <w:rtl w:val="true"/>
        </w:rPr>
        <w:t>وهو النعت</w:t>
      </w:r>
      <w:bookmarkEnd w:id="523"/>
    </w:p>
    <w:p>
      <w:pPr>
        <w:pStyle w:val="Heading5"/>
        <w:numPr>
          <w:ilvl w:val="4"/>
          <w:numId w:val="1"/>
        </w:numPr>
        <w:rPr/>
      </w:pPr>
      <w:bookmarkStart w:id="524" w:name="__RefHeading___Toc576194_1588784861"/>
      <w:bookmarkStart w:id="525" w:name="_Toc202"/>
      <w:bookmarkEnd w:id="524"/>
      <w:r>
        <w:rPr>
          <w:rtl w:val="true"/>
        </w:rPr>
        <w:t>اشارة</w:t>
      </w:r>
      <w:bookmarkEnd w:id="525"/>
    </w:p>
    <w:p>
      <w:pPr>
        <w:pStyle w:val="BookText"/>
        <w:rPr/>
      </w:pPr>
      <w:r>
        <w:rPr>
          <w:rFonts w:ascii="Amiri" w:hAnsi="Amiri" w:eastAsia="Amiri" w:cs="Amiri"/>
          <w:color w:val="111111"/>
          <w:sz w:val="28"/>
          <w:sz w:val="28"/>
          <w:szCs w:val="28"/>
          <w:rtl w:val="true"/>
          <w:lang w:bidi="ar-SA"/>
        </w:rPr>
        <w:t xml:space="preserve">النعت ينقسم بأقسام المنعوت في معرفته ونكرته فنعت المعرفة معرفة ونعت النكرة نكرة والنعت يتبع المنعوت في رفعه ونصبه وخفضه وأصل الصفة أن يقع للنكرة دون المعرفة ؛ لأن المعرفة كان حقها أن تستغني بنفسها وإنما عرض لها ضرب من التنكير فاحتيج إلى الصفة فأما النكرات فهي المستحقة للصفات لتقرب من المعارف وتقع بها حينئذ الفائدة والصفة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فرق بين موصوفين مشتركين في اللفظ وهي تنقسم على خمسة أقسام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للموصوف تكون فيه أو في شيء من سببه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للموصوف يكون به فاعلا هو أو شيء من سببه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ليس بعمل ولا بحلية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ينسب إلى أب أو بلدة أو صناعة أو ضرب من الضروب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في معنى صاحب لا بذو التي 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كان حلية للموصوف تكون فيه أو في شيء من سببه نحو الحلية </w:t>
      </w:r>
      <w:r>
        <w:rPr>
          <w:rFonts w:eastAsia="Amiri" w:cs="Amiri" w:ascii="Amiri" w:hAnsi="Amiri"/>
          <w:color w:val="111111"/>
          <w:sz w:val="28"/>
          <w:szCs w:val="28"/>
          <w:rtl w:val="true"/>
          <w:lang w:bidi="ar-SA"/>
        </w:rPr>
        <w:t xml:space="preserve">: </w:t>
      </w:r>
      <w:bookmarkStart w:id="526" w:name="pg14340_341246"/>
    </w:p>
    <w:p>
      <w:pPr>
        <w:pStyle w:val="BookText"/>
        <w:rPr/>
      </w:pPr>
      <w:bookmarkEnd w:id="526"/>
      <w:r>
        <w:rPr>
          <w:rFonts w:ascii="Amiri" w:hAnsi="Amiri" w:eastAsia="Amiri" w:cs="Amiri"/>
          <w:color w:val="111111"/>
          <w:sz w:val="28"/>
          <w:sz w:val="28"/>
          <w:szCs w:val="28"/>
          <w:rtl w:val="true"/>
          <w:lang w:bidi="ar-SA"/>
        </w:rPr>
        <w:t xml:space="preserve">نحو الزرقة والحمرة والبياض والحول والعور والطول والقصر والحسن والقبح وما أشبه هذه الأشياء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برجل أزرق وأحمر وطويل وقصير وأحول وأعور وبامرأة عوراء وطويلة زرقاء وبرجل حسن وبامرأة حسنة فجميع هذه الصفات قد فرقت لك بين الرجل الأزرق وغيره والأحمر وغيره والرفع والنصب مثل الخفض والرجل والجمل والحجر في الوصف سواء إذا وصفتهنّ بما هو حلية لهن فأما الموصوف بصفة ليست له في الحقيقة وإنما هي لشيء من سببه وإنما جرت على الاسم الأول لأنها تفرق بينه وبين من له اسم مثل اسمه ، وذلك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برجل حسن أبوه ومضيت إلى رجل طويل أخوه وقد تقدم ذكر الصفة التي تجري على الموصوف في الإعراب إذا كان لشيء من سببه عورض بها 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إنما يجري على الاسم منها ما كان مشبها باسم الفاعل مما تدخله الألف واللام أو يثنى ويجمع بالواو والنون ويذكّر ويؤنث</w:t>
      </w:r>
      <w:r>
        <w:rPr>
          <w:rFonts w:eastAsia="Amiri" w:cs="Amiri" w:ascii="Amiri" w:hAnsi="Amiri"/>
          <w:color w:val="111111"/>
          <w:sz w:val="28"/>
          <w:szCs w:val="28"/>
          <w:rtl w:val="true"/>
          <w:lang w:bidi="ar-SA"/>
        </w:rPr>
        <w:t>.</w:t>
      </w:r>
    </w:p>
    <w:p>
      <w:pPr>
        <w:pStyle w:val="Heading5"/>
        <w:numPr>
          <w:ilvl w:val="4"/>
          <w:numId w:val="1"/>
        </w:numPr>
        <w:rPr/>
      </w:pPr>
      <w:bookmarkStart w:id="527" w:name="__RefHeading___Toc576196_1588784861"/>
      <w:bookmarkStart w:id="528" w:name="_Toc203"/>
      <w:bookmarkEnd w:id="527"/>
      <w:r>
        <w:rPr>
          <w:rtl w:val="true"/>
        </w:rPr>
        <w:t>شرح الثاني من النعوت</w:t>
      </w:r>
      <w:bookmarkEnd w:id="528"/>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ما كان فعلا للموصوف يكون به فاعلا أو متصلا بشيء من سببه ، وذلك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وقاعد وضارب ونائم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برجل قائم ، وبرجل نائم وبرجل ضارب وهذا رجل قائم ورأيت رجلا قائما فهذه صفة استحقها الموصوف بفعله ؛ لأنه لما قام وجب أن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 ولما ضرب وجب أن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ضارب وكذلك جميع أسماء الفاعلين على هذا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مكرم ومستخرج ومدحرج كثرت حروفه أو قلت ولهذا حسن أن توصف النكرة بالفعل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برجل ضرب زيدا وبرجل قام وبرجل يضرب ؛ لأنه ما قيل له ضارب إلا بعد أن ضرب أو يضرب في ذلك الوقت أو يكون مقدرا للضرب ؛ لأن اسم الفاعل إنما يجري مجرى الفعل فجميع هذا الذي ذكرت لك من أسماء الفاعلين يجري على الموصوفات التي قبلها فيفصل بين بعض المسميات وبعض إذا أخلصتها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برجل ضارب وقاتل ومكرم ونائم وكذلك إن كانت لما هو من سبب الأول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برجل ضارب أبوه وبرجل قائم أخوه ورأيت رجلا ضاربا أخوه عمرا وهذا رجل شاكر أخوه زيدا ولك أن تحذف التنوين وأنت تريده من اسم وتضيف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برجل ضارب زيد غدا وبرجل قاتل بكر </w:t>
      </w:r>
      <w:bookmarkStart w:id="529" w:name="pg14340_341247"/>
    </w:p>
    <w:p>
      <w:pPr>
        <w:pStyle w:val="BookText"/>
        <w:rPr/>
      </w:pPr>
      <w:bookmarkEnd w:id="529"/>
      <w:r>
        <w:rPr>
          <w:rFonts w:ascii="Amiri" w:hAnsi="Amiri" w:eastAsia="Amiri" w:cs="Amiri"/>
          <w:color w:val="111111"/>
          <w:sz w:val="28"/>
          <w:sz w:val="28"/>
          <w:szCs w:val="28"/>
          <w:rtl w:val="true"/>
          <w:lang w:bidi="ar-SA"/>
        </w:rPr>
        <w:t xml:space="preserve">الساعة وقد بينت ذا فيما تقدم وكذا إن كان الفعل متصلا بشيء من سبب الأول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برجل ضارب رجلا أبوه وبرجل مخالط بدنه داء ولك أن تحذف التنوين كما حذفت فيما قبله فتقول مررت برجل ضارب رجل أبوه وبرجل مخالط بدنه 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وحكى سيبويه عن بعض المتقدمين من النحويين أنه كان لا يجيز إلا النصب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برجل مخالط بدنه داء فينصبون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هذا القول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الذي لم يقع والعمل والواقع الثابت في هذا الباب سواء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وناس من النحويين يفرقون بين التنوين وغير التنوين ويفرقون إذا لم ينونوا بين العمل الثابت الذي ليس فيه علاج يرونه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الآخذ واللازم والمخالط وبين ما كان علاجا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الضارب والكاسر فيجعلون هذا رفعا على كل حال ويجعلون اللازم ما أشبهه نصبا إذا كان واقعا ، فإن جعلت ملازمه وضاربه وما أشبه هذا لما مضى صار اسما ولم يكن إلا رفعا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برجل ضاربه زيد أمس وبرجل ضارب أبيه عمرو أمس ورأيت رجلا مخالطه داء أمس</w:t>
      </w:r>
      <w:r>
        <w:rPr>
          <w:rFonts w:eastAsia="Amiri" w:cs="Amiri" w:ascii="Amiri" w:hAnsi="Amiri"/>
          <w:color w:val="111111"/>
          <w:sz w:val="28"/>
          <w:szCs w:val="28"/>
          <w:rtl w:val="true"/>
          <w:lang w:bidi="ar-SA"/>
        </w:rPr>
        <w:t>.</w:t>
      </w:r>
    </w:p>
    <w:p>
      <w:pPr>
        <w:pStyle w:val="Heading5"/>
        <w:numPr>
          <w:ilvl w:val="4"/>
          <w:numId w:val="1"/>
        </w:numPr>
        <w:rPr/>
      </w:pPr>
      <w:bookmarkStart w:id="530" w:name="__RefHeading___Toc576198_1588784861"/>
      <w:bookmarkStart w:id="531" w:name="_Toc204"/>
      <w:bookmarkEnd w:id="530"/>
      <w:r>
        <w:rPr>
          <w:rtl w:val="true"/>
        </w:rPr>
        <w:t xml:space="preserve">شرح الثالث من النعوت </w:t>
      </w:r>
      <w:r>
        <w:rPr>
          <w:rtl w:val="true"/>
        </w:rPr>
        <w:t xml:space="preserve">: </w:t>
      </w:r>
      <w:r>
        <w:rPr>
          <w:rtl w:val="true"/>
        </w:rPr>
        <w:t>وهو ما كان صفة غير عمل وتحلية</w:t>
      </w:r>
      <w:bookmarkEnd w:id="531"/>
    </w:p>
    <w:p>
      <w:pPr>
        <w:pStyle w:val="BookText"/>
        <w:rPr/>
      </w:pPr>
      <w:r>
        <w:rPr>
          <w:rFonts w:ascii="Amiri" w:hAnsi="Amiri" w:eastAsia="Amiri" w:cs="Amiri"/>
          <w:color w:val="111111"/>
          <w:sz w:val="28"/>
          <w:sz w:val="28"/>
          <w:szCs w:val="28"/>
          <w:rtl w:val="true"/>
          <w:lang w:bidi="ar-SA"/>
        </w:rPr>
        <w:t xml:space="preserve">وذلك نحو العقل والفهم والعلم والحزن والفرح وما جرى هذا المجرى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برجل عالم وبرجل عاقل ورجل عالم أبوه وبرجل ظريفة جاريته فجميع هذه الصفات وما أشبهها وقاربها فحكمها حكم واحد وقياسها قياس ضارب وقائم في إعرابها إذا كانت متصرفة كتصرفها</w:t>
      </w:r>
      <w:r>
        <w:rPr>
          <w:rFonts w:eastAsia="Amiri" w:cs="Amiri" w:ascii="Amiri" w:hAnsi="Amiri"/>
          <w:color w:val="111111"/>
          <w:sz w:val="28"/>
          <w:szCs w:val="28"/>
          <w:rtl w:val="true"/>
          <w:lang w:bidi="ar-SA"/>
        </w:rPr>
        <w:t>.</w:t>
      </w:r>
    </w:p>
    <w:p>
      <w:pPr>
        <w:pStyle w:val="Heading5"/>
        <w:numPr>
          <w:ilvl w:val="4"/>
          <w:numId w:val="1"/>
        </w:numPr>
        <w:rPr/>
      </w:pPr>
      <w:bookmarkStart w:id="532" w:name="__RefHeading___Toc576200_1588784861"/>
      <w:bookmarkStart w:id="533" w:name="_Toc205"/>
      <w:bookmarkEnd w:id="532"/>
      <w:r>
        <w:rPr>
          <w:rtl w:val="true"/>
        </w:rPr>
        <w:t xml:space="preserve">شرح الرابع </w:t>
      </w:r>
      <w:r>
        <w:rPr>
          <w:rtl w:val="true"/>
        </w:rPr>
        <w:t xml:space="preserve">: </w:t>
      </w:r>
      <w:r>
        <w:rPr>
          <w:rtl w:val="true"/>
        </w:rPr>
        <w:t>وهو النسب</w:t>
      </w:r>
      <w:bookmarkEnd w:id="533"/>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نسبت إلى أب أو بلدة أو صناعة أو ضرب من الضروب جرى مجرى النعوت التي تقدم ذكرها ، وذلك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برجل هاشمي وبرجل عربي منسوب إلى الجنس وكذلك عجمي وبرجل بزاز وعطار وسراج وجمّال ونجار فهذا منسوب إلى الأمور التي تعالج وبرجل بصري ومصري وكوفي وشامي فهذا منسوب إلى البلد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برجل دارع ونابل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درع وصاحب نبل وكذلك برجل فارس فجميع هذه الأشياء إنما صارت صفات بما لها من معنى الصفة وسنبين النسب في بابه فإنه حدّ من النحو كبير إن شاء الله فأما </w:t>
      </w:r>
      <w:bookmarkStart w:id="534" w:name="pg14340_341248"/>
    </w:p>
    <w:p>
      <w:pPr>
        <w:pStyle w:val="BookText"/>
        <w:rPr/>
      </w:pPr>
      <w:bookmarkEnd w:id="534"/>
      <w:r>
        <w:rPr>
          <w:rFonts w:ascii="Amiri" w:hAnsi="Amiri" w:eastAsia="Amiri" w:cs="Amiri"/>
          <w:color w:val="111111"/>
          <w:sz w:val="28"/>
          <w:sz w:val="28"/>
          <w:szCs w:val="28"/>
          <w:rtl w:val="true"/>
          <w:lang w:bidi="ar-SA"/>
        </w:rPr>
        <w:t>أب وأخ وابن وما جرى مجراهن فصفات ليست منسوبة إلى شيء وهي أسماء أوائل في أبوابها ولا يجوز أن تنسب إليها كنسب هاشمي المنسوب إلى هاشم ولا كعطار المنسوب إلى العطر ولا دارع المنسوب للدرع</w:t>
      </w:r>
      <w:r>
        <w:rPr>
          <w:rFonts w:eastAsia="Amiri" w:cs="Amiri" w:ascii="Amiri" w:hAnsi="Amiri"/>
          <w:color w:val="111111"/>
          <w:sz w:val="28"/>
          <w:szCs w:val="28"/>
          <w:rtl w:val="true"/>
          <w:lang w:bidi="ar-SA"/>
        </w:rPr>
        <w:t>.</w:t>
      </w:r>
    </w:p>
    <w:p>
      <w:pPr>
        <w:pStyle w:val="Heading5"/>
        <w:numPr>
          <w:ilvl w:val="4"/>
          <w:numId w:val="1"/>
        </w:numPr>
        <w:rPr/>
      </w:pPr>
      <w:bookmarkStart w:id="535" w:name="__RefHeading___Toc576202_1588784861"/>
      <w:bookmarkStart w:id="536" w:name="_Toc206"/>
      <w:bookmarkEnd w:id="535"/>
      <w:r>
        <w:rPr>
          <w:rtl w:val="true"/>
        </w:rPr>
        <w:t xml:space="preserve">شرح الخامس </w:t>
      </w:r>
      <w:r>
        <w:rPr>
          <w:rtl w:val="true"/>
        </w:rPr>
        <w:t xml:space="preserve">: </w:t>
      </w:r>
      <w:r>
        <w:rPr>
          <w:rtl w:val="true"/>
        </w:rPr>
        <w:t xml:space="preserve">وهو الوصف ب </w:t>
      </w:r>
      <w:r>
        <w:rPr>
          <w:rtl w:val="true"/>
        </w:rPr>
        <w:t>(</w:t>
      </w:r>
      <w:r>
        <w:rPr>
          <w:rtl w:val="true"/>
        </w:rPr>
        <w:t>ذي</w:t>
      </w:r>
      <w:r>
        <w:rPr>
          <w:rtl w:val="true"/>
        </w:rPr>
        <w:t>)</w:t>
      </w:r>
      <w:bookmarkEnd w:id="536"/>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برجل ذي إبل وذي أدب وذي عقل وذي مروءة وما أشبه ذلك ويفسر بأن معناه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يكون إلا مضافا ولا يجوز أن تضيفه إلى مضمر ، وإذا وصفت به نكرة أضفته إلى نكرة ، وإذا وصفت به معرفة أضفت إلى الألف واللام ولا يجوز أن تضيفه إلى زيد وما أشبهه وتقول للمؤنث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بامرأة ذات جمال ، وإذا ثنيت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مررت برجلين ذوي مال وهذان رجلان ذوا مال وهاتان امرأتان ذواتا مال وهؤلاء رجال ذوو مال ونساء ذوات مال فأما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لغة طيء فحقها أن يوصف بها المعارف</w:t>
      </w:r>
      <w:r>
        <w:rPr>
          <w:rFonts w:eastAsia="Amiri" w:cs="Amiri" w:ascii="Amiri" w:hAnsi="Amiri"/>
          <w:color w:val="111111"/>
          <w:sz w:val="28"/>
          <w:szCs w:val="28"/>
          <w:rtl w:val="true"/>
          <w:lang w:bidi="ar-SA"/>
        </w:rPr>
        <w:t xml:space="preserve">. </w:t>
      </w:r>
      <w:bookmarkStart w:id="537" w:name="pg14340_341249"/>
    </w:p>
    <w:p>
      <w:pPr>
        <w:pStyle w:val="Heading5"/>
        <w:numPr>
          <w:ilvl w:val="4"/>
          <w:numId w:val="1"/>
        </w:numPr>
        <w:rPr/>
      </w:pPr>
      <w:bookmarkStart w:id="538" w:name="__RefHeading___Toc576204_1588784861"/>
      <w:bookmarkStart w:id="539" w:name="_Toc207"/>
      <w:bookmarkEnd w:id="537"/>
      <w:bookmarkEnd w:id="538"/>
      <w:r>
        <w:rPr>
          <w:rtl w:val="true"/>
        </w:rPr>
        <w:t>ذكر الصفات التي ليست بصفات محضة</w:t>
      </w:r>
      <w:bookmarkEnd w:id="539"/>
    </w:p>
    <w:p>
      <w:pPr>
        <w:pStyle w:val="Heading6"/>
        <w:numPr>
          <w:ilvl w:val="5"/>
          <w:numId w:val="1"/>
        </w:numPr>
        <w:rPr/>
      </w:pPr>
      <w:bookmarkStart w:id="540" w:name="__RefHeading___Toc576206_1588784861"/>
      <w:bookmarkStart w:id="541" w:name="_Toc208"/>
      <w:bookmarkEnd w:id="540"/>
      <w:r>
        <w:rPr>
          <w:rtl w:val="true"/>
        </w:rPr>
        <w:t>اشارة</w:t>
      </w:r>
      <w:bookmarkEnd w:id="541"/>
    </w:p>
    <w:p>
      <w:pPr>
        <w:pStyle w:val="BookText"/>
        <w:rPr/>
      </w:pPr>
      <w:r>
        <w:rPr>
          <w:rFonts w:ascii="Amiri" w:hAnsi="Amiri" w:eastAsia="Amiri" w:cs="Amiri"/>
          <w:color w:val="111111"/>
          <w:sz w:val="28"/>
          <w:sz w:val="28"/>
          <w:szCs w:val="28"/>
          <w:rtl w:val="true"/>
          <w:lang w:bidi="ar-SA"/>
        </w:rPr>
        <w:t>هذه الصفات التي ليست بصفات محضة في الوصف يجوز أن تبتدأ كما تبتدأ الأسماء ويحسن ذلك فيها وهي التي لا تجري على الأول إذا كانت لشيء من سببه وهي تنقسم ثلاثة أقسام مفرد ومضاف وموصول</w:t>
      </w:r>
      <w:r>
        <w:rPr>
          <w:rFonts w:eastAsia="Amiri" w:cs="Amiri" w:ascii="Amiri" w:hAnsi="Amiri"/>
          <w:color w:val="111111"/>
          <w:sz w:val="28"/>
          <w:szCs w:val="28"/>
          <w:rtl w:val="true"/>
          <w:lang w:bidi="ar-SA"/>
        </w:rPr>
        <w:t>.</w:t>
      </w:r>
    </w:p>
    <w:p>
      <w:pPr>
        <w:pStyle w:val="Heading6"/>
        <w:numPr>
          <w:ilvl w:val="5"/>
          <w:numId w:val="1"/>
        </w:numPr>
        <w:rPr/>
      </w:pPr>
      <w:bookmarkStart w:id="542" w:name="__RefHeading___Toc576208_1588784861"/>
      <w:bookmarkStart w:id="543" w:name="_Toc209"/>
      <w:bookmarkEnd w:id="542"/>
      <w:r>
        <w:rPr>
          <w:rtl w:val="true"/>
        </w:rPr>
        <w:t xml:space="preserve">فالأول </w:t>
      </w:r>
      <w:r>
        <w:rPr>
          <w:rtl w:val="true"/>
        </w:rPr>
        <w:t xml:space="preserve">: </w:t>
      </w:r>
      <w:r>
        <w:rPr>
          <w:rtl w:val="true"/>
        </w:rPr>
        <w:t>المفرد</w:t>
      </w:r>
      <w:bookmarkEnd w:id="543"/>
    </w:p>
    <w:p>
      <w:pPr>
        <w:pStyle w:val="BookText"/>
        <w:rPr/>
      </w:pPr>
      <w:r>
        <w:rPr>
          <w:rFonts w:ascii="Amiri" w:hAnsi="Amiri" w:eastAsia="Amiri" w:cs="Amiri"/>
          <w:color w:val="111111"/>
          <w:sz w:val="28"/>
          <w:sz w:val="28"/>
          <w:szCs w:val="28"/>
          <w:rtl w:val="true"/>
          <w:lang w:bidi="ar-SA"/>
        </w:rPr>
        <w:t xml:space="preserve">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بثوب سبع وقول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بنو فلان من بني فلان إبلا مائة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الأعشى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لئن كنت في جبّ ثمانين قامة</w:t>
      </w:r>
    </w:p>
    <w:p>
      <w:pPr>
        <w:pStyle w:val="BookText"/>
        <w:rPr/>
      </w:pPr>
      <w:r>
        <w:rPr>
          <w:rFonts w:ascii="Amiri" w:hAnsi="Amiri" w:eastAsia="Amiri" w:cs="Amiri"/>
          <w:color w:val="111111"/>
          <w:sz w:val="28"/>
          <w:sz w:val="28"/>
          <w:szCs w:val="28"/>
          <w:rtl w:val="true"/>
          <w:lang w:bidi="ar-SA"/>
        </w:rPr>
        <w:t xml:space="preserve">ورقيت أسباب السماء بسلم </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وما ضرب بيضاء يأوي مليكها</w:t>
      </w:r>
    </w:p>
    <w:p>
      <w:pPr>
        <w:pStyle w:val="BookText"/>
        <w:rPr/>
      </w:pPr>
      <w:r>
        <w:rPr>
          <w:rFonts w:ascii="Amiri" w:hAnsi="Amiri" w:eastAsia="Amiri" w:cs="Amiri"/>
          <w:color w:val="111111"/>
          <w:sz w:val="28"/>
          <w:sz w:val="28"/>
          <w:szCs w:val="28"/>
          <w:rtl w:val="true"/>
          <w:lang w:bidi="ar-SA"/>
        </w:rPr>
        <w:t>إلى طنف أعيا براق ونازل</w:t>
      </w:r>
    </w:p>
    <w:p>
      <w:pPr>
        <w:pStyle w:val="BookText"/>
        <w:rPr/>
      </w:pPr>
      <w:r>
        <w:rPr>
          <w:rFonts w:ascii="Amiri" w:hAnsi="Amiri" w:eastAsia="Amiri" w:cs="Amiri"/>
          <w:color w:val="111111"/>
          <w:sz w:val="28"/>
          <w:sz w:val="28"/>
          <w:szCs w:val="28"/>
          <w:rtl w:val="true"/>
          <w:lang w:bidi="ar-SA"/>
        </w:rPr>
        <w:t>تهال العقاب أن تمرّ بريده</w:t>
      </w:r>
    </w:p>
    <w:p>
      <w:pPr>
        <w:pStyle w:val="BookText"/>
        <w:rPr/>
      </w:pPr>
      <w:r>
        <w:rPr>
          <w:rFonts w:ascii="Amiri" w:hAnsi="Amiri" w:eastAsia="Amiri" w:cs="Amiri"/>
          <w:color w:val="111111"/>
          <w:sz w:val="28"/>
          <w:sz w:val="28"/>
          <w:szCs w:val="28"/>
          <w:rtl w:val="true"/>
          <w:lang w:bidi="ar-SA"/>
        </w:rPr>
        <w:t>وترمي دروء دونه بالأجادل</w:t>
      </w:r>
    </w:p>
    <w:p>
      <w:pPr>
        <w:pStyle w:val="BookText"/>
        <w:rPr/>
      </w:pPr>
      <w:r>
        <w:rPr>
          <w:rFonts w:ascii="Amiri" w:hAnsi="Amiri" w:eastAsia="Amiri" w:cs="Amiri"/>
          <w:color w:val="111111"/>
          <w:sz w:val="28"/>
          <w:sz w:val="28"/>
          <w:szCs w:val="28"/>
          <w:rtl w:val="true"/>
          <w:lang w:bidi="ar-SA"/>
        </w:rPr>
        <w:t>تنمّى بها اليعسوب حتّى أقرّها</w:t>
      </w:r>
    </w:p>
    <w:p>
      <w:pPr>
        <w:pStyle w:val="BookText"/>
        <w:rPr/>
      </w:pPr>
      <w:r>
        <w:rPr>
          <w:rFonts w:ascii="Amiri" w:hAnsi="Amiri" w:eastAsia="Amiri" w:cs="Amiri"/>
          <w:color w:val="111111"/>
          <w:sz w:val="28"/>
          <w:sz w:val="28"/>
          <w:szCs w:val="28"/>
          <w:rtl w:val="true"/>
          <w:lang w:bidi="ar-SA"/>
        </w:rPr>
        <w:t>إلى مألف رحب المباءة عاسل</w:t>
      </w:r>
    </w:p>
    <w:p>
      <w:pPr>
        <w:pStyle w:val="BookText"/>
        <w:rPr/>
      </w:pPr>
      <w:r>
        <w:rPr>
          <w:rFonts w:ascii="Amiri" w:hAnsi="Amiri" w:eastAsia="Amiri" w:cs="Amiri"/>
          <w:color w:val="111111"/>
          <w:sz w:val="28"/>
          <w:sz w:val="28"/>
          <w:szCs w:val="28"/>
          <w:rtl w:val="true"/>
          <w:lang w:bidi="ar-SA"/>
        </w:rPr>
        <w:t>فلو كان خبلا من ثمانين قامة</w:t>
      </w:r>
    </w:p>
    <w:p>
      <w:pPr>
        <w:pStyle w:val="BookText"/>
        <w:rPr/>
      </w:pPr>
      <w:r>
        <w:rPr>
          <w:rFonts w:ascii="Amiri" w:hAnsi="Amiri" w:eastAsia="Amiri" w:cs="Amiri"/>
          <w:color w:val="111111"/>
          <w:sz w:val="28"/>
          <w:sz w:val="28"/>
          <w:szCs w:val="28"/>
          <w:rtl w:val="true"/>
          <w:lang w:bidi="ar-SA"/>
        </w:rPr>
        <w:t>وتسعين باعا نالها بالأنامل</w:t>
      </w:r>
    </w:p>
    <w:p>
      <w:pPr>
        <w:pStyle w:val="BookText"/>
        <w:rPr/>
      </w:pPr>
      <w:r>
        <w:rPr>
          <w:rFonts w:ascii="Amiri" w:hAnsi="Amiri" w:eastAsia="Amiri" w:cs="Amiri"/>
          <w:color w:val="111111"/>
          <w:sz w:val="28"/>
          <w:sz w:val="28"/>
          <w:szCs w:val="28"/>
          <w:rtl w:val="true"/>
          <w:lang w:bidi="ar-SA"/>
        </w:rPr>
        <w:t>تدلّى عليها بالحبال موثّقا</w:t>
      </w:r>
    </w:p>
    <w:p>
      <w:pPr>
        <w:pStyle w:val="BookText"/>
        <w:rPr/>
      </w:pPr>
      <w:r>
        <w:rPr>
          <w:rFonts w:ascii="Amiri" w:hAnsi="Amiri" w:eastAsia="Amiri" w:cs="Amiri"/>
          <w:color w:val="111111"/>
          <w:sz w:val="28"/>
          <w:sz w:val="28"/>
          <w:szCs w:val="28"/>
          <w:rtl w:val="true"/>
          <w:lang w:bidi="ar-SA"/>
        </w:rPr>
        <w:t>شديد الوصاة نابل وابن نابل</w:t>
      </w:r>
    </w:p>
    <w:p>
      <w:pPr>
        <w:pStyle w:val="BookText"/>
        <w:rPr/>
      </w:pPr>
      <w:r>
        <w:rPr>
          <w:rFonts w:ascii="Amiri" w:hAnsi="Amiri" w:eastAsia="Amiri" w:cs="Amiri"/>
          <w:color w:val="111111"/>
          <w:sz w:val="28"/>
          <w:sz w:val="28"/>
          <w:szCs w:val="28"/>
          <w:rtl w:val="true"/>
          <w:lang w:bidi="ar-SA"/>
        </w:rPr>
        <w:t>إذا لسعته النّحل لم يرج لسعها</w:t>
      </w:r>
    </w:p>
    <w:p>
      <w:pPr>
        <w:pStyle w:val="BookText"/>
        <w:rPr/>
      </w:pPr>
      <w:r>
        <w:rPr>
          <w:rFonts w:ascii="Amiri" w:hAnsi="Amiri" w:eastAsia="Amiri" w:cs="Amiri"/>
          <w:color w:val="111111"/>
          <w:sz w:val="28"/>
          <w:sz w:val="28"/>
          <w:szCs w:val="28"/>
          <w:rtl w:val="true"/>
          <w:lang w:bidi="ar-SA"/>
        </w:rPr>
        <w:t>وحالفها في بيت نوب عوامل</w:t>
      </w:r>
    </w:p>
    <w:p>
      <w:pPr>
        <w:pStyle w:val="BookText"/>
        <w:rPr/>
      </w:pPr>
      <w:r>
        <w:rPr>
          <w:rFonts w:ascii="Amiri" w:hAnsi="Amiri" w:eastAsia="Amiri" w:cs="Amiri"/>
          <w:color w:val="111111"/>
          <w:sz w:val="28"/>
          <w:sz w:val="28"/>
          <w:szCs w:val="28"/>
          <w:rtl w:val="true"/>
          <w:lang w:bidi="ar-SA"/>
        </w:rPr>
        <w:t>فحطّ عليها والضّلوع كأنها</w:t>
      </w:r>
    </w:p>
    <w:p>
      <w:pPr>
        <w:pStyle w:val="BookText"/>
        <w:rPr/>
      </w:pPr>
      <w:r>
        <w:rPr>
          <w:rFonts w:ascii="IRNazanin" w:hAnsi="IRNazanin" w:eastAsia="IRNazanin"/>
          <w:color w:val="111111"/>
          <w:sz w:val="28"/>
          <w:sz w:val="28"/>
          <w:szCs w:val="28"/>
          <w:rtl w:val="true"/>
          <w:lang w:bidi="fa-IR"/>
        </w:rPr>
        <w:t>من الخوف أمثال السّهام النّواصل</w:t>
      </w:r>
    </w:p>
    <w:p>
      <w:pPr>
        <w:pStyle w:val="BookText"/>
        <w:rPr/>
      </w:pPr>
      <w:r>
        <w:rPr>
          <w:rFonts w:ascii="Amiri" w:hAnsi="Amiri" w:eastAsia="Amiri" w:cs="Amiri"/>
          <w:color w:val="111111"/>
          <w:sz w:val="28"/>
          <w:sz w:val="28"/>
          <w:szCs w:val="28"/>
          <w:rtl w:val="true"/>
          <w:lang w:bidi="ar-SA"/>
        </w:rPr>
        <w:t>فشرّجها من نطفة رجبيّة</w:t>
      </w:r>
    </w:p>
    <w:p>
      <w:pPr>
        <w:pStyle w:val="BookText"/>
        <w:rPr/>
      </w:pPr>
      <w:r>
        <w:rPr>
          <w:rFonts w:ascii="Amiri" w:hAnsi="Amiri" w:eastAsia="Amiri" w:cs="Amiri"/>
          <w:color w:val="111111"/>
          <w:sz w:val="28"/>
          <w:sz w:val="28"/>
          <w:szCs w:val="28"/>
          <w:rtl w:val="true"/>
          <w:lang w:bidi="ar-SA"/>
        </w:rPr>
        <w:t>سلاسلة من ماء لصب سلاسل</w:t>
      </w:r>
    </w:p>
    <w:p>
      <w:pPr>
        <w:pStyle w:val="BookText"/>
        <w:rPr/>
      </w:pPr>
      <w:r>
        <w:rPr>
          <w:rFonts w:ascii="IRNazanin" w:hAnsi="IRNazanin" w:eastAsia="IRNazanin"/>
          <w:color w:val="111111"/>
          <w:sz w:val="28"/>
          <w:sz w:val="28"/>
          <w:szCs w:val="28"/>
          <w:rtl w:val="true"/>
          <w:lang w:bidi="fa-IR"/>
        </w:rPr>
        <w:t>بماء شنان زعزعت متنه الصّبا</w:t>
      </w:r>
    </w:p>
    <w:p>
      <w:pPr>
        <w:pStyle w:val="BookText"/>
        <w:rPr/>
      </w:pPr>
      <w:r>
        <w:rPr>
          <w:rFonts w:ascii="Amiri" w:hAnsi="Amiri" w:eastAsia="Amiri" w:cs="Amiri"/>
          <w:color w:val="111111"/>
          <w:sz w:val="28"/>
          <w:sz w:val="28"/>
          <w:szCs w:val="28"/>
          <w:rtl w:val="true"/>
          <w:lang w:bidi="ar-SA"/>
        </w:rPr>
        <w:t>وجادت عليه ديمة بعد وابل</w:t>
      </w:r>
    </w:p>
    <w:p>
      <w:pPr>
        <w:pStyle w:val="BookText"/>
        <w:rPr/>
      </w:pPr>
      <w:r>
        <w:rPr>
          <w:rFonts w:ascii="Amiri" w:hAnsi="Amiri" w:eastAsia="Amiri" w:cs="Amiri"/>
          <w:color w:val="111111"/>
          <w:sz w:val="28"/>
          <w:sz w:val="28"/>
          <w:szCs w:val="28"/>
          <w:rtl w:val="true"/>
          <w:lang w:bidi="ar-SA"/>
        </w:rPr>
        <w:t>بأطيب من فيها إذا جئت طارقا</w:t>
      </w:r>
    </w:p>
    <w:p>
      <w:pPr>
        <w:pStyle w:val="BookText"/>
        <w:rPr/>
      </w:pPr>
      <w:r>
        <w:rPr>
          <w:rFonts w:ascii="Amiri" w:hAnsi="Amiri" w:eastAsia="Amiri" w:cs="Amiri"/>
          <w:color w:val="111111"/>
          <w:sz w:val="28"/>
          <w:sz w:val="28"/>
          <w:szCs w:val="28"/>
          <w:rtl w:val="true"/>
          <w:lang w:bidi="ar-SA"/>
        </w:rPr>
        <w:t>وأشهى إذا نامت كلاب الأسافل</w:t>
      </w:r>
    </w:p>
    <w:p>
      <w:pPr>
        <w:pStyle w:val="BookText"/>
        <w:rPr/>
      </w:pPr>
      <w:r>
        <w:rPr>
          <w:rFonts w:ascii="Amiri" w:hAnsi="Amiri" w:eastAsia="Amiri" w:cs="Amiri"/>
          <w:color w:val="111111"/>
          <w:sz w:val="28"/>
          <w:sz w:val="28"/>
          <w:szCs w:val="28"/>
          <w:rtl w:val="true"/>
          <w:lang w:bidi="ar-SA"/>
        </w:rPr>
        <w:t>ويأشبني فيها الألاء يلونها</w:t>
      </w:r>
    </w:p>
    <w:p>
      <w:pPr>
        <w:pStyle w:val="BookText"/>
        <w:rPr/>
      </w:pPr>
      <w:r>
        <w:rPr>
          <w:rFonts w:ascii="Amiri" w:hAnsi="Amiri" w:eastAsia="Amiri" w:cs="Amiri"/>
          <w:color w:val="111111"/>
          <w:sz w:val="28"/>
          <w:sz w:val="28"/>
          <w:szCs w:val="28"/>
          <w:rtl w:val="true"/>
          <w:lang w:bidi="ar-SA"/>
        </w:rPr>
        <w:t>ولو علموا لم يأشبوني بطائل</w:t>
      </w:r>
    </w:p>
    <w:p>
      <w:pPr>
        <w:pStyle w:val="BookText"/>
        <w:rPr/>
      </w:pPr>
      <w:r>
        <w:rPr>
          <w:rFonts w:ascii="Amiri" w:hAnsi="Amiri" w:eastAsia="Amiri" w:cs="Amiri"/>
          <w:color w:val="111111"/>
          <w:sz w:val="28"/>
          <w:sz w:val="28"/>
          <w:szCs w:val="28"/>
          <w:rtl w:val="true"/>
          <w:lang w:bidi="ar-SA"/>
        </w:rPr>
        <w:t>ولم أنّ ما عند ابن بجرة عندها</w:t>
      </w:r>
    </w:p>
    <w:p>
      <w:pPr>
        <w:pStyle w:val="BookText"/>
        <w:rPr/>
      </w:pPr>
      <w:r>
        <w:rPr>
          <w:rFonts w:ascii="Amiri" w:hAnsi="Amiri" w:eastAsia="Amiri" w:cs="Amiri"/>
          <w:color w:val="111111"/>
          <w:sz w:val="28"/>
          <w:sz w:val="28"/>
          <w:szCs w:val="28"/>
          <w:rtl w:val="true"/>
          <w:lang w:bidi="ar-SA"/>
        </w:rPr>
        <w:t>من الخمر لم تبلل لهاتي بناطل</w:t>
      </w:r>
    </w:p>
    <w:p>
      <w:pPr>
        <w:pStyle w:val="BookText"/>
        <w:rPr/>
      </w:pPr>
      <w:r>
        <w:rPr>
          <w:rFonts w:ascii="Amiri" w:hAnsi="Amiri" w:eastAsia="Amiri" w:cs="Amiri"/>
          <w:color w:val="111111"/>
          <w:sz w:val="28"/>
          <w:sz w:val="28"/>
          <w:szCs w:val="28"/>
          <w:rtl w:val="true"/>
          <w:lang w:bidi="ar-SA"/>
        </w:rPr>
        <w:t>فتلك التي لا يبرح القلب حبّها</w:t>
      </w:r>
    </w:p>
    <w:p>
      <w:pPr>
        <w:pStyle w:val="BookText"/>
        <w:rPr/>
      </w:pPr>
      <w:r>
        <w:rPr>
          <w:rFonts w:ascii="Amiri" w:hAnsi="Amiri" w:eastAsia="Amiri" w:cs="Amiri"/>
          <w:color w:val="111111"/>
          <w:sz w:val="28"/>
          <w:sz w:val="28"/>
          <w:szCs w:val="28"/>
          <w:rtl w:val="true"/>
          <w:lang w:bidi="ar-SA"/>
        </w:rPr>
        <w:t>ولا ذكرها ما أرزمت أمّ حائل</w:t>
      </w:r>
    </w:p>
    <w:p>
      <w:pPr>
        <w:pStyle w:val="BookText"/>
        <w:rPr/>
      </w:pPr>
      <w:r>
        <w:rPr>
          <w:rFonts w:ascii="Amiri" w:hAnsi="Amiri" w:eastAsia="Amiri" w:cs="Amiri"/>
          <w:color w:val="111111"/>
          <w:sz w:val="28"/>
          <w:sz w:val="28"/>
          <w:szCs w:val="28"/>
          <w:rtl w:val="true"/>
          <w:lang w:bidi="ar-SA"/>
        </w:rPr>
        <w:t>وحتّى يؤوب القارظان كلاهما</w:t>
      </w:r>
    </w:p>
    <w:p>
      <w:pPr>
        <w:pStyle w:val="BookText"/>
        <w:rPr/>
      </w:pPr>
      <w:r>
        <w:rPr>
          <w:rFonts w:ascii="Amiri" w:hAnsi="Amiri" w:eastAsia="Amiri" w:cs="Amiri"/>
          <w:color w:val="111111"/>
          <w:sz w:val="28"/>
          <w:sz w:val="28"/>
          <w:szCs w:val="28"/>
          <w:rtl w:val="true"/>
          <w:lang w:bidi="ar-SA"/>
        </w:rPr>
        <w:t>وينشر في الهلكي كليب لوائل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أساءلت رسم الدار الخ ، المساءلة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مفاعلة تكون من اثنين ، وهذا اتساع على عادتهم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ساكن ، مثل تاجر وتجر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وتقديره أساءلت رسم الدار عن السكن ، أم عن عهده بالوائل ، أم لم تسائل ، إذا جعلت عن السكن متعلقة بالفعل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خاطب نفسه على طريق التحزن والتوجع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أباحثت رسم الدار فما وقفت عليها عن أخبار سكانها ، كيف انتقلوا ، وإلى اين صاروا ، أو عن مدة عهده بهم ، ومذ كم ارتحلوا ، ومتى ساروا ،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والسؤال عن السكن أنفسهم غير السؤال عن مدة العهد بهم ، فلهذا 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والأوائل هم السكن ، ولكن فخم شأنهم بأن أعاد اسمهم الظاهر ، ولم يقل عن عهده بهم ، ودعته القافية إليه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وحسن ذلك ، لما لم يهجنه التكرير ، اختلافهما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ويجوز أن يريد بالسكن الوحش التي استبدلتها من قطانها قبل ، وتلك الحالة من الدار ، مما يزيد في جزع الواقف عليها ، ويستمد السؤال على جهة التلهف لها ، كما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w:t>
      </w:r>
    </w:p>
    <w:p>
      <w:pPr>
        <w:pStyle w:val="BookText"/>
        <w:rPr/>
      </w:pPr>
      <w:r>
        <w:rPr>
          <w:rFonts w:ascii="Amiri" w:hAnsi="Amiri" w:eastAsia="Amiri" w:cs="Amiri"/>
          <w:color w:val="111111"/>
          <w:sz w:val="28"/>
          <w:sz w:val="28"/>
          <w:szCs w:val="28"/>
          <w:rtl w:val="true"/>
          <w:lang w:bidi="ar-SA"/>
        </w:rPr>
        <w:t>يعزّ عليّ أن يرى عوض الدّمى</w:t>
      </w:r>
    </w:p>
    <w:p>
      <w:pPr>
        <w:pStyle w:val="BookText"/>
        <w:rPr/>
      </w:pPr>
      <w:r>
        <w:rPr>
          <w:rFonts w:ascii="IRNazanin" w:hAnsi="IRNazanin" w:eastAsia="IRNazanin"/>
          <w:color w:val="111111"/>
          <w:sz w:val="28"/>
          <w:sz w:val="28"/>
          <w:szCs w:val="28"/>
          <w:rtl w:val="true"/>
          <w:lang w:bidi="fa-IR"/>
        </w:rPr>
        <w:t>بحافاته هام وبوم وهجرس</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طلل الخ ، هذا وجه آخر من التحزّن ، كأنه استنكر أن تكون دارهم بالحالة التي رآها ، فجعل سؤاله سؤال من لا يثبتها ، تعظيما للأمر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والمنتصي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ملتقى الواديين حيث يناصي أحدهما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الباهلي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المنتضي بالضاد معجمة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حائل ، قال الباهلي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عفا بعد عهد من قطار ووابل ، ولم يمر 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والمشهور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أحال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أى عليه حول ، إلا أن بعضهم حكى أن حال لغة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ويجوز أن يكون حائل بمعنى متغير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الشيء ، واحتال إذا تغير ، كأنه كان دارس البعض باقي البعض ، فلم يعد ذلك تغيرا كاملا ، ومتى كانت الرسوم بهذه الصفة ذكرت العهود أشد ، وجددت الغموم أجد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تمنى بعض الشعراء شمول الدروس عليها ليستريح منها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الوافر</w:t>
      </w:r>
    </w:p>
    <w:p>
      <w:pPr>
        <w:pStyle w:val="BookText"/>
        <w:rPr/>
      </w:pPr>
      <w:r>
        <w:rPr>
          <w:rFonts w:ascii="Amiri" w:hAnsi="Amiri" w:eastAsia="Amiri" w:cs="Amiri"/>
          <w:color w:val="111111"/>
          <w:sz w:val="28"/>
          <w:sz w:val="28"/>
          <w:szCs w:val="28"/>
          <w:rtl w:val="true"/>
          <w:lang w:bidi="ar-SA"/>
        </w:rPr>
        <w:t>ألا ليت المنازل قد بلينا</w:t>
      </w:r>
    </w:p>
    <w:p>
      <w:pPr>
        <w:pStyle w:val="BookText"/>
        <w:rPr/>
      </w:pPr>
      <w:r>
        <w:rPr>
          <w:rFonts w:ascii="Amiri" w:hAnsi="Amiri" w:eastAsia="Amiri" w:cs="Amiri"/>
          <w:color w:val="111111"/>
          <w:sz w:val="28"/>
          <w:sz w:val="28"/>
          <w:szCs w:val="28"/>
          <w:rtl w:val="true"/>
          <w:lang w:bidi="ar-SA"/>
        </w:rPr>
        <w:t>فلا يرمين عن شزن حزينا</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عهد يجوز أن يريج بعد إلمام ، ويجوز أن يكون مصدر عهدت الروضة ، إذا أتى عليها العهد ، وهو كل مطر بعد مطر ؛ وجمعه عهاد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قال من قطار ووابل ، لأن الوابل المطر المروي ، والقطار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قطر ، وهو لما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عفا بعد عهد الحي الخ ، ابتدأ يبين كيف عفا ، 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عفا الطلل والمكان بعد أن كان للحي فيه 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المنزل الذي لا يزالون إذا بعدوا عنه يرجعون إليه ، كأنهم تركوا النزول به ، وفارقوه فعفا ، يريد عفا منهم بعد عهدهم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كانوا يعهدونه ، وقد بقي من آثارهم ومبارك إبلهم ما يستدل به على أنه ربعهم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والدعس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الوطء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تتابع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للجمع يقع على الذكور والإناث ، كالإبل ، وإن كان من لفظ 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عفا غير نؤي الخ ، عفت آثار الدار ، وانمحت إلا نؤيا لا يستبان منها وأقطاعا من خوص المقل تمزقت لقدمها ، فتفرقت في الساحات وكثرت بترديد الرياح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والنؤي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حاجز يمنع به السيل عن البيت والطفي واحدتها طفية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عفا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وعفت في المعاقل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 الأضداد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عفا المكان ، إذا درس ، عفاء وعفوا ، وعفته الرياح عفاء وعفوا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وعفا الشيء عفوا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 ، وعفوته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المعقل ، وهو هاهنا المنزل الذي نزلوه وحفظوا ما لهم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حديثا منك الخ ، ترك وصف الدار ودروسها وعطف إلى خطابها يغازلها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حلاوة حديثك لو تفضلت به حلاوة العسل مشوبا باللبن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والجنى أصله الثمر المجتنى ، فاستعاره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والعوذ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الحديثات النتاج ، واحدها عائذ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ومطافل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مطفل ، وهي التي معها طفلها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نكر قوله حديثا منك ، ليبين أن موقع كلامها منه على كل وجه ذلك الموقع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ودل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تبذلينه على تمنعها ، وتعذر ذلك من جهتها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مطافيل أبكار الخ ، مطافيل بدل من قوله عوذ مطافل ، وأشبع في الفاء للزومها فحدثت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والأبكار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وضعت بطنا واحدا ، لأن ذلك أول نتاجها ، فهي أبكار وأولادها أبكار ، ولبنها أطيب وأشهى ، فلذلك خصه وجعله مزاجا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ويشاب صفة لألبان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مشوبة بماء متناه في الصفاء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في المفاصل إنها المواضع التي ينفصل فيها السهل من الجبل حيث يكون الرضراض ، فينقطع الماء به ويصفو إذا جرى فيه</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قول الأصمعي وأبي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واعترض عليه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 قال بماء من مياه المفاصل ، وماله يشبهه به ولا يجعله منه؟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كما يقال مثل فلان لا يفعل كذا ، والمراد أنه في نفسه لا يفعل ، لأنه أثبت له مثل ينتفي ذلك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خزانة الأدب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ومررت بحية ذراع فإذا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بحية ذراع طولها رفعت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وجعلت ما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وخبرا وكذلك مررت بثوب سبع طوله ومررت برجل مائة إبله</w:t>
      </w:r>
      <w:r>
        <w:rPr>
          <w:rFonts w:eastAsia="Amiri" w:cs="Amiri" w:ascii="Amiri" w:hAnsi="Amiri"/>
          <w:color w:val="111111"/>
          <w:sz w:val="28"/>
          <w:szCs w:val="28"/>
          <w:rtl w:val="true"/>
          <w:lang w:bidi="ar-SA"/>
        </w:rPr>
        <w:t xml:space="preserve">. </w:t>
      </w:r>
      <w:bookmarkStart w:id="544" w:name="pg14340_341252"/>
    </w:p>
    <w:p>
      <w:pPr>
        <w:pStyle w:val="BookText"/>
        <w:rPr/>
      </w:pPr>
      <w:bookmarkEnd w:id="544"/>
      <w:r>
        <w:rPr>
          <w:rFonts w:ascii="Amiri" w:hAnsi="Amiri" w:eastAsia="Amiri" w:cs="Amiri"/>
          <w:color w:val="111111"/>
          <w:sz w:val="28"/>
          <w:sz w:val="28"/>
          <w:szCs w:val="28"/>
          <w:rtl w:val="true"/>
          <w:lang w:bidi="ar-SA"/>
        </w:rPr>
        <w:t xml:space="preserve">قال سيبويه وبعض العرب يجره كما يجر الخزّ حين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برجل خزّ صفته وهو 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برجل أسد أبوه إذا كنت تريد أن تجعله شديدا ومررت برجل مثل الأسد أبوه إذا كنت تشبهه ، 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بدابة أسد أبوها فهو رفع لأنك إنما تخبر أن أباها هذا السبع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برجل أسد أبوه على هذا المعنى رفعت لأنك لا تجعل أباه خلقته كخلقة الأسد ولا صورته هذا لا يكون ولكنه يجيء كالمثل 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برجل أسد أبوه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برجل مائة إبله وزعم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يسمعه من ثقة ولكنهم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نار جمرة لأنهم قد يبنون الأسماء على المبتدأ ولا يصفون بها فالرفع فيما كان بهذه الحال الوجه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برجل سواء والعدم كان قبيحا حتى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والعدم ؛ لأن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 مضمرا مرفوعا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بقوم عرب أجمعون فارتفع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مضمر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النية فالعدم هنا معطوف على المضمر الثاني المضاف ، وذلك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برجل أي رجل وبرجل أيما رجل وبرجل أبي عشرة وبرجل كلّ رجل وبرجل مثلك وغيرك وبرجل أفضل رجل وما أشبهه فجميع هذا يجري على الموصوف في إعرابه في رفعه ونصبه وجره إذا أخلصتها له ، فإن جعلت شيئا من هذه الصفات رافعا لشيء من سببه لم يجز أن تصف به الأول ولا تجريه عليه ورفعته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برجل أبو عشرة أبوه وبرجل أفضل رجل أبوه وبرجل مثلك أخوه وبرجل غيرك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ما ورد عليك من هذا النحو فقسه عليه</w:t>
      </w:r>
      <w:r>
        <w:rPr>
          <w:rFonts w:eastAsia="Amiri" w:cs="Amiri" w:ascii="Amiri" w:hAnsi="Amiri"/>
          <w:color w:val="111111"/>
          <w:sz w:val="28"/>
          <w:szCs w:val="28"/>
          <w:rtl w:val="true"/>
          <w:lang w:bidi="ar-SA"/>
        </w:rPr>
        <w:t>.</w:t>
      </w:r>
    </w:p>
    <w:p>
      <w:pPr>
        <w:pStyle w:val="Heading6"/>
        <w:numPr>
          <w:ilvl w:val="5"/>
          <w:numId w:val="1"/>
        </w:numPr>
        <w:rPr/>
      </w:pPr>
      <w:bookmarkStart w:id="545" w:name="__RefHeading___Toc576210_1588784861"/>
      <w:bookmarkStart w:id="546" w:name="_Toc210"/>
      <w:bookmarkEnd w:id="545"/>
      <w:r>
        <w:rPr>
          <w:rtl w:val="true"/>
        </w:rPr>
        <w:t xml:space="preserve">الثالث </w:t>
      </w:r>
      <w:r>
        <w:rPr>
          <w:rtl w:val="true"/>
        </w:rPr>
        <w:t xml:space="preserve">: </w:t>
      </w:r>
      <w:r>
        <w:rPr>
          <w:rtl w:val="true"/>
        </w:rPr>
        <w:t>النعت الموصول المشبه بالمضاف</w:t>
      </w:r>
      <w:bookmarkEnd w:id="546"/>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أشبه المضاف ؛ لأنه غير مستعمل إلا مع صلته ، وذلك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منك وأب لك وأخ لك وصاحب لك فجميع هذه لا يحسن أن تفردها من صلاتها 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برجل أب وبرجل أخ لك وبرجل خير وبرجل شرّ لم يجز حتى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برجل أب لك وبرجل أخ لك وبرجل خير منك فجميع هذه إذا أخلصتها للموصوف ولم تعلقها بشيء من سببه أجريتها على الأول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رجل خير منك وصاحب لك وأب لك ورأيت رجلا خيرا منك وأبا لك ومررت برجل خير منك وأب لك ، فإن علقتها بشيء من سببه رفعت وغلبت عليها الاسمية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برجل أب لك أبوه وبرجل صاحب لك أخوه وبرجل خير منه </w:t>
      </w:r>
    </w:p>
    <w:p>
      <w:pPr>
        <w:pStyle w:val="BookText"/>
        <w:rPr/>
      </w:pPr>
      <w:r>
        <w:rPr>
          <w:rFonts w:ascii="Amiri" w:hAnsi="Amiri" w:eastAsia="Amiri" w:cs="Amiri"/>
          <w:color w:val="111111"/>
          <w:sz w:val="28"/>
          <w:sz w:val="28"/>
          <w:szCs w:val="28"/>
          <w:rtl w:val="true"/>
          <w:lang w:bidi="ar-SA"/>
        </w:rPr>
        <w:t xml:space="preserve">أبوه ترفع جميع هذا على الابتداء والخبر والجر لغة وليست بالجيدة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رجلا أبغض إليه الشرّ منه إليه وما رأيت آخر أحسن في عينه الكحل منه في عين زيد فإنما جرى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أبغض وأحسن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إعرابه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قد وقع بهما الشر والكحل ؛ لأن الصفة في المعنى له وليس هنا موصوف غيره ؛ لأنه هو المبغض للشر وهو الحسن بالكحل فلهذا لم يشبه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برجل خير منه أبوه ؛ لأن أباه غيره وليس له في الخبر الذي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نصيب وقد تخفض العرب هذا الكلام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رجلا أحسن في عينه الكحل من زيد وما رأيت أبغض إليه الشرّ منه فإذا فعلوا هذا جعلوا الهاء التي كانت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للمذكر المضمر وكانت للكحل والشرّ وما أشبههما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مررت على وادي السّباع ولا أرى</w:t>
      </w:r>
    </w:p>
    <w:p>
      <w:pPr>
        <w:pStyle w:val="BookText"/>
        <w:rPr/>
      </w:pPr>
      <w:r>
        <w:rPr>
          <w:rFonts w:ascii="Amiri" w:hAnsi="Amiri" w:eastAsia="Amiri" w:cs="Amiri"/>
          <w:color w:val="111111"/>
          <w:sz w:val="28"/>
          <w:sz w:val="28"/>
          <w:szCs w:val="28"/>
          <w:rtl w:val="true"/>
          <w:lang w:bidi="ar-SA"/>
        </w:rPr>
        <w:t>كوادي السّباع حين يظلم واديا</w:t>
      </w:r>
    </w:p>
    <w:p>
      <w:pPr>
        <w:pStyle w:val="BookText"/>
        <w:rPr/>
      </w:pPr>
      <w:r>
        <w:rPr>
          <w:rFonts w:ascii="Amiri" w:hAnsi="Amiri" w:eastAsia="Amiri" w:cs="Amiri"/>
          <w:color w:val="111111"/>
          <w:sz w:val="28"/>
          <w:sz w:val="28"/>
          <w:szCs w:val="28"/>
          <w:rtl w:val="true"/>
          <w:lang w:bidi="ar-SA"/>
        </w:rPr>
        <w:t>أقلّ به ركب أتوه تئية</w:t>
      </w:r>
    </w:p>
    <w:p>
      <w:pPr>
        <w:pStyle w:val="BookText"/>
        <w:rPr/>
      </w:pPr>
      <w:r>
        <w:rPr>
          <w:rFonts w:ascii="Amiri" w:hAnsi="Amiri" w:eastAsia="Amiri" w:cs="Amiri"/>
          <w:color w:val="111111"/>
          <w:sz w:val="28"/>
          <w:sz w:val="28"/>
          <w:szCs w:val="28"/>
          <w:rtl w:val="true"/>
          <w:lang w:bidi="ar-SA"/>
        </w:rPr>
        <w:t xml:space="preserve">وأخوف إلّا ما وقى الله ساريا </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أراد أقل به الركب تئية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حذف استخفافا ،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أفضل ، ولا تقول من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 ومعناه الله أكبر من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 منهم وبه اختصارا ، لعلم السامع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والهاء في به الأولى ضمير واديا ، والهاء في به التي بعد منهم ضمير وادي السباع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الجاربردي في رسالة ألفها لمسألة الكحل على عبارة الكافية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ولوقوع التغيير الكثير في العبارة الثالثة من الحذف والتقديم والتأخير ، ربما يتوهم أنها غير جائزة ، فلذلك احتاج إلى إيراد نظير لها جاء في كلام العرب ، وقد أنشده سيبويه ، وهو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مررت على وادي السباع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w:t>
      </w:r>
    </w:p>
    <w:p>
      <w:pPr>
        <w:pStyle w:val="BookText"/>
        <w:rPr/>
      </w:pPr>
      <w:r>
        <w:rPr>
          <w:rFonts w:ascii="Amiri" w:hAnsi="Amiri" w:eastAsia="Amiri" w:cs="Amiri"/>
          <w:color w:val="111111"/>
          <w:sz w:val="28"/>
          <w:sz w:val="28"/>
          <w:szCs w:val="28"/>
          <w:rtl w:val="true"/>
          <w:lang w:bidi="ar-SA"/>
        </w:rPr>
        <w:t xml:space="preserve">والاستشهاد إنما يحصل من البيتين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أرى كوادي السباع أقل به ركب أتوه تئية في وادي السباع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فأفعل هاهنا وهو أقل ، جرى لشيء وهو في المعنى لمسبب هو الركب مفضل باعتبار من هو له ، وهو قوله به ، على نفسه ، باعتبار وادي السباع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شرح الشارح المحقق البيتين بما لم يسبق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الواو في ولا أرى اعتراضية ، هذا بالنظر إلى ما يأتي بعد البيت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وجعل العيني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أرى حالية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بمعنى المفعول يعني أن أخوف في البيت مأخوذ من الفعل المبني للمجهول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 مخوفية ، كما أخذ أشهر وأحمد من المبني للمجهول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مشهورية ومحمودية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منصوب على التمييز من أقل ، هذا هو الظاهر وعليه اقتصر شارح اللباب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التوقف والتثبت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وتئية تمييز ،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توقفا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من القلة منصوب لأنه صفة لمفعول أرى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الجاربردي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تئية إما مصدر على أصله ، لأن الإتيان قد يكون تئية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بتوقف ، وقد يكون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مصدر في تأويل المشتق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متوقفين ، فيكون حالا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وأخوف عطف على أقل أو على تئية إن جعلت حالا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وإلا ما وقى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استثناء مفرغ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وقت إلا وقت وقاية الله الساري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ومحصل المعنى أن ثبوت الركب في وادي السباع أقل من ثبوته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والشعر لسحيم بن وثيل ، وهو شاعر عصري الفرزدق ، وقد تقدمت ترجمته في الشاهد الثامن والثلاثين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وادي السباع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موضع بطريق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عبيد البكري في معجم ما استعجم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وادي السباع جمع سبع ، بالبصرة معروف ، وهو الذي قتل فيه الزبير بن العوام ، سمي بذلك لأن أسماء بنت عمران بن الحاف بن قضاعة</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أسماء بنت دريم ، بن القين بن أهود بن بهراء كانت تنزله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 لها أم الأسبع ، لأن ولدها أسد ، وكلب ، والذئب ، والدب ، والفهد ، والسرحان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وأقبل وائل بن قاسط ، فلما نظر إليها رآها امرأة ذات جمال ، فطمع فيها ، ففطنت له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هممت بي لأتاك أسبعي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حولك أسبعا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فدعت بنيها فأتوا بالسيوف من كل ناحية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هذا إلا وادي السباع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خزانة الأدب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 به الركب تئية منهم ولكنه حذف ذلك استخافا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أفضل ولا تقول من أحد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ومعناه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أكبر من كلّ كبير وكلّ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مال ولا تقول لك</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ما جرى نعتا على النكرة فإنه منصوب في المعرفة على الحال ، وذلك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مررت بزيد حسنا أبوه ومررت بعبد الله ملازمك وما كان في النكرة رفعا غير صفة فهو في المعرفة رفع فمن ذلك 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حَسِبَ الَّذِينَ اجْتَرَحُوا السَّيِّئاتِ أَنْ نَجْعَلَهُمْ كَالَّذِينَ آمَنُوا وَعَمِلُوا الصَّالِحاتِ سَواءً مَحْياهُمْ وَمَماتُهُمْ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الجاثية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w:t>
      </w:r>
    </w:p>
    <w:p>
      <w:pPr>
        <w:pStyle w:val="BookText"/>
        <w:rPr/>
      </w:pPr>
      <w:r>
        <w:rPr>
          <w:rFonts w:ascii="Amiri" w:hAnsi="Amiri" w:eastAsia="Amiri" w:cs="Amiri"/>
          <w:color w:val="111111"/>
          <w:sz w:val="28"/>
          <w:sz w:val="28"/>
          <w:szCs w:val="28"/>
          <w:rtl w:val="true"/>
          <w:lang w:bidi="ar-SA"/>
        </w:rPr>
        <w:t xml:space="preserve">برجل سواء محياه ومماته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بعبد الله خير منه أبوه ومن أجرى هذا على الأول في النكرة نصبه هنا على الحال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بعبد الله خيرا منه أبوه وهي لغة رديئة وقد يكون حالا ما لا يكون صفة ؛ لأن الحال زيادة في الخبر فأشبهت خبر المبتدأ الذي يجوز أن يكون صفة ويجوز أن يكون اسما والصفة ما كانت تفرق بين اسمين والحال ليست تفرق بين اسمين وقد يجوز أن يكون من اسم لا شريك له في لفظه ولكنها تفرق بين صاحب الفعل فاعلا كان أو مفعولا وبين نفسه في وقتهن فمما استعملوه حالا ولم يجز أن يكون صفة</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بزيد أسدا شدة ، 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قال النحويون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برجل أسدا شدة وجرأة إنما يريدون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الأسد وهذا ضعيف قبيح ؛ لأنه لم يجعل صفة إنما قاله النحويون تشبيها بقولهم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بزيد أسدا شدة وقد يكون خبرا ما لا يكون صفة واعلم أنهم ربما وصفوا بالمصدر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عدل وعلم فإذا فعلوا هذا فحقه أن لا يثنى ولا يجمع ولا يذكّر ولا يؤنث والمعنى إنما هو ذو عدل ، فإن ثنى من هذا شيء فإنما يشبه بالصفة إذا كثر الوصف به والنكرة توصف بالجمل وبالمبتدأ والخبر والفعل والفاعل ؛ لأن كلّ جملة فهي نكرة لأنها حديث وإنما يحدث بما لا يعرف ليعيده السامع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برجل أبوه منطلق فرجل صفته مبتدأ وخبره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برجل قائم أبوه فهذا موصوف بفعل وفاعل ولا يجوز أن تصف المعرفة بالجمل ؛ لأن الجمل نكرات والمعرفة لا توصف إلا بمعرفة فإذا أردت ذلك أتيت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بزيد الذي أبوه قائم وبعمرو الذي قائم أبوه</w:t>
      </w:r>
      <w:r>
        <w:rPr>
          <w:rFonts w:eastAsia="Amiri" w:cs="Amiri" w:ascii="Amiri" w:hAnsi="Amiri"/>
          <w:color w:val="111111"/>
          <w:sz w:val="28"/>
          <w:szCs w:val="28"/>
          <w:rtl w:val="true"/>
          <w:lang w:bidi="ar-SA"/>
        </w:rPr>
        <w:t xml:space="preserve">. </w:t>
      </w:r>
      <w:bookmarkStart w:id="547" w:name="pg14340_341256"/>
    </w:p>
    <w:p>
      <w:pPr>
        <w:pStyle w:val="Heading5"/>
        <w:numPr>
          <w:ilvl w:val="4"/>
          <w:numId w:val="1"/>
        </w:numPr>
        <w:rPr/>
      </w:pPr>
      <w:bookmarkStart w:id="548" w:name="__RefHeading___Toc576212_1588784861"/>
      <w:bookmarkStart w:id="549" w:name="_Toc211"/>
      <w:bookmarkEnd w:id="547"/>
      <w:bookmarkEnd w:id="548"/>
      <w:r>
        <w:rPr>
          <w:rtl w:val="true"/>
        </w:rPr>
        <w:t>ذكر وصف المعرفة</w:t>
      </w:r>
      <w:bookmarkEnd w:id="549"/>
    </w:p>
    <w:p>
      <w:pPr>
        <w:pStyle w:val="BookText"/>
        <w:rPr/>
      </w:pPr>
      <w:r>
        <w:rPr>
          <w:rFonts w:ascii="Amiri" w:hAnsi="Amiri" w:eastAsia="Amiri" w:cs="Amiri"/>
          <w:color w:val="111111"/>
          <w:sz w:val="28"/>
          <w:sz w:val="28"/>
          <w:szCs w:val="28"/>
          <w:rtl w:val="true"/>
          <w:lang w:bidi="ar-SA"/>
        </w:rPr>
        <w:t>وهو ينقسم بأقسام المعارف إلا المضمر فإنه لا يوصف به وأقسام الأسماء المعارف خمسة العلم الخاص والمضاف إلى المعرفة والألف واللام والأسماء المبهمة والإضمار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فالموصوف منها أربع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العلم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يوصف بثلاثة أشياء بالمضاف إلى مثله وبالألف واللام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مررت بزيد أخيك والألف واللام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بزيد الطويل وما أشبه هذا من الإضافة والألف واللام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المبهمة فنحو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بزيد هذا وبعمرو ذاك والمرفوع والمنصوب في أتباع الأول كالمجرور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المضاف إلى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يوصف بثلاثة أشياء بما أضيف كإضافته وبالألف واللام والأسماء المبهمة ، وذلك مررت بصاحبك أخي زيد ومررت بصاحبك الطويل ومررت بصاحبك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الألف واللام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يوصف بالألف واللام وربما أضيف إلى الألف واللام ؛ لأنه بمنزلة الألف واللام ، وذلك قولك مررت بالجميل النبيل ومررت بالرجل ذي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توصف بالأسماء التي فيها الألف واللام والصفات التي فيها الألف واللام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وصفت بالأسماء لأنها والمبهمة كشيء واحد</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والصفات التي فيها الألف واللام هي بمنزلة الأسماء في هذا الموضع وليست بمنزلة الصفات في زيد وعمرو يعني أنك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الطويل فإنما تريد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الطويل أو الرمح الطويل أو ما أشبه ذلك ؛ لأن هذا مبهم يصلح أن تشير به إلى كل ما بحضرتك فإذا ألبس على السامع فلم يدر إلى الرجل تشير أم إلى الرمح وجب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الرجل أو بهذا الرمح فالمبهم يحتاج إلى أن يميز بالأجناس عند الإلباس فلهذا صار هو وصفته بمنزلة شيء واحد </w:t>
      </w:r>
    </w:p>
    <w:p>
      <w:pPr>
        <w:pStyle w:val="BookText"/>
        <w:rPr/>
      </w:pPr>
      <w:r>
        <w:rPr>
          <w:rFonts w:ascii="Amiri" w:hAnsi="Amiri" w:eastAsia="Amiri" w:cs="Amiri"/>
          <w:color w:val="111111"/>
          <w:sz w:val="28"/>
          <w:sz w:val="28"/>
          <w:szCs w:val="28"/>
          <w:rtl w:val="true"/>
          <w:lang w:bidi="ar-SA"/>
        </w:rPr>
        <w:t xml:space="preserve">وخالف سائر الموصوفات لأنها لم توصف بالأجناس وإنما يجوز أن تقول بهذا الطويل إذا لم يكن بحضرتك طويلان فيقع لبس فأما إذا كان شيئان طويلان لم يجز إلا أن تذكر الاسم قبل الصفة وهذا المعنى ذكره النحويون مجملا وقد ذكرته مفصلا واعلم أن صفة المعرفة لا تكون إلا معرفة كما أن صفة النكرة لا تكون إلا نكرة ولا يجوز أن تكون الصفة أخص من الموصوف ألا ترى أنك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بزيد الطويل فالطويل أعم من زيد وحده والأشياء الطوال كثيرة وزيد وحده أخص من الطويل وحده ، فإن قال</w:t>
      </w:r>
    </w:p>
    <w:p>
      <w:pPr>
        <w:pStyle w:val="BookText"/>
        <w:rPr/>
      </w:pPr>
      <w:r>
        <w:rPr>
          <w:rFonts w:ascii="Amiri" w:hAnsi="Amiri" w:eastAsia="Amiri" w:cs="Amiri"/>
          <w:color w:val="111111"/>
          <w:sz w:val="28"/>
          <w:sz w:val="28"/>
          <w:szCs w:val="28"/>
          <w:rtl w:val="true"/>
          <w:lang w:bidi="ar-SA"/>
        </w:rPr>
        <w:t xml:space="preserve">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ينبغي إذا وصفت الخاص بالعام أن تخرجه إلى العموم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كان يكون واجبا لو ذكر الوصف وحده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بالطويل لكان لعمري أعم من زيد ولكنك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بزيد الطويل كان مجموع ذلك أحسن من زيد وحده ومن الطويل وحده ولهذا صارت الصفة والموصوف كالشيء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أنه لك أن تجمع الصفة وتفرق الموصوف إذا كانت الصفة محضة ولم تكن اسما وصفت به مبهما</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 أن تفرق الصفة وتجمع الموصوف في المعرفة والنكرة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بزيد وعمرو وبكر الطوال تجمع النعت وتفرق المنعوت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بالزيدين الراكب والجالس والضاحك فتجمع الاسم وتفرق الصفة ولكن المفرق يجب أن يكون بعدد المجموع وليس لك مثل هذا في المبهم لا يجوز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بهذين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الراكع والساجد وأنت تريد الوصف ؛ لأن المبهم اسم وصفته اسم فهما اسمان يبين أحدهما الآخر فقاما مقام اسم واحد ولا يجوز أن يفرقا لا يثني أحدهما ويفرد الآخر بل يجب أن يكون مناسبا له في توحيده وتثنيته وجمعه ليكون مطابقا له لا يفصل أحدهما عن الآخر</w:t>
      </w:r>
      <w:r>
        <w:rPr>
          <w:rFonts w:eastAsia="Amiri" w:cs="Amiri" w:ascii="Amiri" w:hAnsi="Amiri"/>
          <w:color w:val="111111"/>
          <w:sz w:val="28"/>
          <w:szCs w:val="28"/>
          <w:rtl w:val="true"/>
          <w:lang w:bidi="ar-SA"/>
        </w:rPr>
        <w:t xml:space="preserve">. </w:t>
      </w:r>
      <w:bookmarkStart w:id="550" w:name="pg14340_341258"/>
    </w:p>
    <w:p>
      <w:pPr>
        <w:pStyle w:val="Heading5"/>
        <w:numPr>
          <w:ilvl w:val="4"/>
          <w:numId w:val="1"/>
        </w:numPr>
        <w:rPr/>
      </w:pPr>
      <w:bookmarkStart w:id="551" w:name="__RefHeading___Toc576214_1588784861"/>
      <w:bookmarkStart w:id="552" w:name="_Toc212"/>
      <w:bookmarkEnd w:id="550"/>
      <w:bookmarkEnd w:id="551"/>
      <w:r>
        <w:rPr>
          <w:rtl w:val="true"/>
        </w:rPr>
        <w:t>مسائل من هذا الباب</w:t>
      </w:r>
      <w:bookmarkEnd w:id="552"/>
    </w:p>
    <w:p>
      <w:pPr>
        <w:pStyle w:val="BookText"/>
        <w:rPr/>
      </w:pP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خيرهم كلهم زيد ، وإن لي قبلكم كلكم خمسين درهما ، وإن خيرهما كليهما أخوك لا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خيرا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جاءني خيرهما كليهما راكبا ، وإن خيرهما كليهما نفسه زيد 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جاءني اليوم خيرهما كليهما نفسه وقال الأخفش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عبد الله ساج بابه منطلق فجعل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ساج 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نصب على الحال ؛ لأنه كان صفة للنكرة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بحسن أبوه تريد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حسن أبوه وبأحمر أبوه ولا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ساجا بابه تريد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رجلا ساجا 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بأصحاب لك أجمعون اكتعون ؛ لأن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 مضمرا مرفوعا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ومررت بقوم ذاهبين أجمعون أكتعون ؛ لأن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ذاهبين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 مرفوعا مضمرا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مررت بدرهم أجمع أكتع ومررت بدار لك جمعاء كتعاء ومررت بنساء لك جمع كتع ولا يجوز أن تكون هذه الصفة للأول ؛ لأن الأول نكرة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بالقوم ذاهبين أجمعين أكتعين إذا أكدت القوم ، فإن أجريته على الاسم المضمر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ذاهبين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رفعت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أجمعون أكتعون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برجل أيما رجل وهذا رجل أيما رجل وهذان رجلان أيما رجلين وهاتان امرأتان أيتما امرأتين ومررت بامرأتين أيتما امرأتين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هذا زائدة وأضفت أيا وأية إلى ما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برجل حسبك من رجل وبامرأة حسبك من امرأة وهذه امرأة حسبك من امرأة وهاتان امرأتان حسبك من امرأتين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رجل ناهيك من رجل وهذه امرأة ناهيتك من امرأة فتذكر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ناهيا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وتؤنثه ؛ لأنه اسم فاعل ولا تفعل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مصدر وتقول في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عبد الله حسبك من رجل وهذا زيد أيما رجل فتنصب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وأيما على الحال</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زيد ناهيك من رجل وهذه أمة الله أيتما جارية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برجلين لا عطشاني المرأتين فأقول عطشاناهما ولا ريانيهما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رياناهما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برجال لا عطاش النساء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عطاشهن ولا روائهن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رواؤهن وإنما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رواء ؛ لأنه فعال من رويت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هاتان امرأتان عطشيا الزوجين لا ريياهما وتقول هؤلاء نساء لا عطاش الأزواج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عطاشهم ولا رواؤهم فإذا جمعت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 وريان فهو على 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برجل حائض جاريته ومررت بامرأة خصي غلامها ولو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برجل حائض الجارية لقبح لأنك إن أدخلت الألف واللام جعلت التأنيث والتذكير على الأول فأنت تريد أن تذكر حائضا ؛ لأن قبله رجلا والحائض لا يكون مذكرا أبدا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كلام جائز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حائضا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مذكر في الأصل وقد أجيز مررت بامرأة خصي الزوج ؛ لأن خصيا فعيل مما يكون فيه مفعوله فهذا يكون للمذكر والمؤنث سواء ولا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برجل عذر الجارية إذا كان الجارية عذرا 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بامرأة محتلمة الزوج ؛ لأن محتلما مما لا يكون مؤنثا 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بامرأة آدر الزوج ولا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برجل أعفل المرأة ؛ لأن أعفل مما لا يكون في الكلام</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برجل كفاك به رجلا قال للجميع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كفاك بهم وللإثنين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كفاك بهما ؛ لأن اسم الفاعل هو الذي بعد الباء والباء زائدة وفي هذا لغتان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من يجريه مجرى المصدر فلا يؤنثه ولا يثنيه ولا يجمعه ومنهم من يجمعه فعلا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برجل هدك من رجل وبامرأة هدتك من امرأة ، وإن أردت الفعل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برجل حسبك من رجل ، وبرجلين أحسباك من رجلين ، وبرجال أحسبوك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برجلين ملازماهما رجلان أمس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برجلين عبداهما رجلان ومررت برجل ملازموه رجال أمس ؛ لأن ملازمه هذا اسم مبتدأ ؛ لأنه بمنزلة غلام إذا كان لما مضى وقد بينا ذا فيما تقدم فإذا كان اسما صار مبتدأ ولا بدّ من أن يكون مساويا للخبر في عدته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الزيدان قائمان وغلاماك منطلقان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برجل حسبك ومررت بعبد الله حسبك فيكون حالا فإذا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يلزمك فحسبك مرتفع بالابتداء والخبر محذوف وهذا قول الأخفش وغيره من النحويين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أبو العباس رحمه الله الخبر محذوف لعلتين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 لا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بعد شيء قد قاله أو فعله ومعناه يكفيك أي ما فعلت وتقديره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كافيك ؛ لأن حسبك اسم فقد استغنيت عن الخبر بما شاهدت مما فعل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أخوات حسبك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الإقتصار على حسب بغير خبر إن معنى الأمر لما دخلها استغنت عن ذلك كما تستغني أفعال الأمر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حسبك ينم الناس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اكفف ينم الناس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معناهما حسبك إلا أن حسبك معربة وهاتان مبنيتان على السكون يعني قد وقط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حسبك درهمان فأنت تجريه مجرى يكفيك درهمان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حسبك درهمان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الأخفش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تكلمت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وحدها يعني إذا لم تضفها جعلتها أمرا وحركت آخرها لسكون السين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زيدا حسب يا فتى غير منون كأنك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حسبي أو حسبك فأضمر هذا فلذلك لم ينون ؛ لأنه أراد الإضافة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حسبك وعبد الله درهمان على معنى يكفيك وعبد الله درهمان ، فإن جررت فهو جائز وهو قبيح وقبحه أنك لا تعطف ظاهرا على مضمر مجرور وأنشدوا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كانت الهيجاء وانشقّت العصا</w:t>
      </w:r>
    </w:p>
    <w:p>
      <w:pPr>
        <w:pStyle w:val="BookText"/>
        <w:rPr/>
      </w:pPr>
      <w:r>
        <w:rPr>
          <w:rFonts w:ascii="Amiri" w:hAnsi="Amiri" w:eastAsia="Amiri" w:cs="Amiri"/>
          <w:color w:val="111111"/>
          <w:sz w:val="28"/>
          <w:sz w:val="28"/>
          <w:szCs w:val="28"/>
          <w:rtl w:val="true"/>
          <w:lang w:bidi="ar-SA"/>
        </w:rPr>
        <w:t>فحسبك والضّحّاك سيف مهنّد</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فمنهم من ينصب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يجر ومنهم من يرفع ، فإن أظهرت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زيد وأخيه درهمان وقبح النصب والرفع لأنك لم تضطر إلى ذلك وتقول مررت برجل في ماء خائضه هو لا يكون إلا هو إذا أدخلت الواو لأنك قد فصلت بينه وبين ماء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برجل معه صقر صائد وصائد به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على رجل ومررت به قائما إن حملته على الرجل جررت ، وإن حملته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نصبت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قوم ننطلق عامدون وعامدين إلى بلد كذا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برجل معه باز قابض على آخر وبرجل معه جبة لابس غيرها ولابسا إن حملته على الإضمار الذي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برجل عنده صقر صائد بباز وصائدا إن حملته 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الإضمار وكأنك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 صقر صائدا بباز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عاقل لبيب لم تجعل الآخر حالا وقع فيه الأول ولكنك سويت بينهما في الإجراء على الاسم والنصب فيه جائز ضعيف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ضعف ؛ لأنه لم يرد أن الأول وقع وهو في هذه الحال ولكنه أراد أنهما فيه ثابتان لم يكن واحد منهما قبل صاحبه وقد يجوز في سعة الكلام وتقول مررت برجل معه كيس مختوم عليه الرفع الوجه ؛ لأنه صفة الكيس والنصب جائز على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رجل قائما وهذا رجل ذاهبا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برجل معه صقر صائدا به غدا تريد مقدرا الصيد به غدا ولو لا هذا التقدير ما جاز هذا الكلام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برجل معه امرأة ضاربته فهذا بمنزلة معه كيس مختوم عليه ، 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برجل معه امرأة ضاربها جررت ونصبت على ما فسر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وصفت المضمر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النصب والجر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برجل معه امرأة ضاربها هو أو ضاربها هو ، فإن شئت جعلت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منفصلا فيصير بمنزلة اسم ليس من علامات الإضمار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برجل معه امرأة ضاربها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 ضاربها زيد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ذا الجارية الواطئها أبوه كما تقول يا ذا الجارية الواطئها زيد 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وطئها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ذا الجارية الواطئها أبوه فجعل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الواطئها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المنادى</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يجوز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ذا الجارية الواطئها زيد من قبل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الواطئها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صفة المنادى فإذا لم يكن هو الواطىء ولا أحد من سببه لم يكن صفة له كما لا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الواطىء الجارية زيد فلم يجز هذا كما لم يجز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بالرجل الحسن زيد وقد يجوز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بالرجل الحسن أبوه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ذا الجارية الواطئها هو جعلت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منفصلا كالأجنبي لا يجوز حذفه ، وإن شئت نصبته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ذا الجارية الواطئها تجريه على المنادى ، 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ذا الجارية الواطئها وأنت تريد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الواطئها هو لم يجز أن تطرح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يجوز بالجارية الواطئها هو أو أنت حتى تذكرهما ، فإن ذكرتهما جاز وليس هذا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بالجارية التي وطئها أو التي وطئتها ؛ لأن الفعل يضمر فيه وتقع فيه علامة الإضمار وقد فسرت هذا فيما تقدم وإنما يقع في هذا إضمار الاسم رفعا إذا لم يوصف به شيء غير الأول ، وذلك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ذا الجارية الواطئها ففي هذا إضمار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اسم المنادى والصفة إنما هي للأول المنادى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جاز هذا لجاز مررت بالرجل الآخذيه تريد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ولجاز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بجاريتك راضيا عنها تريد أنت ويقبح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رجل وأخيه منطلقين حتى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 له ، وإذا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والمنطلقين مجروران من قبل 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وأخيه في موضع نكرة 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 له والدليل على أنه نكرة 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ومثل ذلك قول بعض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شاة وسخلتها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وسخلة لها ولا يجوز ذلك حتى تذكر قبله نكرة فيعلم أنك لا تريد شيئا بعينه وأنشد سيبويه في نحو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 فتى هيجاء أنت وجارها</w:t>
      </w:r>
    </w:p>
    <w:p>
      <w:pPr>
        <w:pStyle w:val="BookText"/>
        <w:rPr/>
      </w:pPr>
      <w:r>
        <w:rPr>
          <w:rFonts w:ascii="IRNazanin" w:hAnsi="IRNazanin" w:eastAsia="IRNazanin"/>
          <w:color w:val="111111"/>
          <w:sz w:val="28"/>
          <w:sz w:val="28"/>
          <w:szCs w:val="28"/>
          <w:rtl w:val="true"/>
          <w:lang w:bidi="fa-IR"/>
        </w:rPr>
        <w:t>إذا ما رجال بالرّجال استقّلت</w:t>
      </w:r>
    </w:p>
    <w:p>
      <w:pPr>
        <w:pStyle w:val="BookText"/>
        <w:rPr/>
      </w:pPr>
      <w:r>
        <w:rPr>
          <w:rFonts w:ascii="Amiri" w:hAnsi="Amiri" w:eastAsia="Amiri" w:cs="Amiri"/>
          <w:color w:val="111111"/>
          <w:sz w:val="28"/>
          <w:sz w:val="28"/>
          <w:szCs w:val="28"/>
          <w:rtl w:val="true"/>
          <w:lang w:bidi="ar-SA"/>
        </w:rPr>
        <w:t xml:space="preserve">فلو رفع لم يكن فيه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جارها الذي هو في معنى التعجب 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فتى هيجاء وأي جار لها أنت قال الأعشى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 دون بيتك من صفصف</w:t>
      </w:r>
    </w:p>
    <w:p>
      <w:pPr>
        <w:pStyle w:val="BookText"/>
        <w:rPr/>
      </w:pPr>
      <w:r>
        <w:rPr>
          <w:rFonts w:ascii="Amiri" w:hAnsi="Amiri" w:eastAsia="Amiri" w:cs="Amiri"/>
          <w:color w:val="111111"/>
          <w:sz w:val="28"/>
          <w:sz w:val="28"/>
          <w:szCs w:val="28"/>
          <w:rtl w:val="true"/>
          <w:lang w:bidi="ar-SA"/>
        </w:rPr>
        <w:t>ودكداك رمل وأعقادها</w:t>
      </w:r>
    </w:p>
    <w:p>
      <w:pPr>
        <w:pStyle w:val="BookText"/>
        <w:rPr/>
      </w:pPr>
      <w:r>
        <w:rPr>
          <w:rFonts w:ascii="IRNazanin" w:hAnsi="IRNazanin" w:eastAsia="IRNazanin"/>
          <w:color w:val="111111"/>
          <w:sz w:val="28"/>
          <w:sz w:val="28"/>
          <w:szCs w:val="28"/>
          <w:rtl w:val="true"/>
          <w:lang w:bidi="fa-IR"/>
        </w:rPr>
        <w:t>ووضع سقاء وأحقابه</w:t>
      </w:r>
    </w:p>
    <w:p>
      <w:pPr>
        <w:pStyle w:val="BookText"/>
        <w:rPr/>
      </w:pPr>
      <w:r>
        <w:rPr>
          <w:rFonts w:ascii="IRNazanin" w:hAnsi="IRNazanin" w:eastAsia="IRNazanin"/>
          <w:color w:val="111111"/>
          <w:sz w:val="28"/>
          <w:sz w:val="28"/>
          <w:szCs w:val="28"/>
          <w:rtl w:val="true"/>
          <w:lang w:bidi="fa-IR"/>
        </w:rPr>
        <w:t xml:space="preserve">وحلّ حلوس وأغمادها </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 xml:space="preserve">فجميع هذا حجة لرب رجل وأخيه وهذا المضاف إلى الضمير لا يكون وحده منفردا نكرة ولا يقع في موضع لا يكون فيه إلا نكرة حتى يكون أول ما يشغل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نكرة ثم يعطف عليه ما أضيف إلى النكرة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رجل معه رجل قائمين فهذا ينتصب ؛ لأن الهاء التي في معه معرفة وانتصابه عندي بفعل مضمر ولا يجوز نصبه على الحال لإختلاف العاملين ؛ لأنه لا يجوز أن يعمل في شيء عاملان وتقول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فوق الدار رجل وقد جئتك برجل آخر عاقلين 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فتنصب بفعل آخر مضمر وتقول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اصنع ما سرّ أخاك وما أحب أبوك الرجلان الصالحان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فترفع على الابتداء وتنصب على المدح كقول الخزنق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يبعدن قومي الّذين هم</w:t>
      </w:r>
    </w:p>
    <w:p>
      <w:pPr>
        <w:pStyle w:val="BookText"/>
        <w:rPr/>
      </w:pPr>
      <w:r>
        <w:rPr>
          <w:rFonts w:ascii="Amiri" w:hAnsi="Amiri" w:eastAsia="Amiri" w:cs="Amiri"/>
          <w:color w:val="111111"/>
          <w:sz w:val="28"/>
          <w:sz w:val="28"/>
          <w:szCs w:val="28"/>
          <w:rtl w:val="true"/>
          <w:lang w:bidi="ar-SA"/>
        </w:rPr>
        <w:t>سمّ العداة وآفة الجزر</w:t>
      </w:r>
    </w:p>
    <w:p>
      <w:pPr>
        <w:pStyle w:val="BookText"/>
        <w:rPr/>
      </w:pPr>
      <w:r>
        <w:rPr>
          <w:rFonts w:ascii="Amiri" w:hAnsi="Amiri" w:eastAsia="Amiri" w:cs="Amiri"/>
          <w:color w:val="111111"/>
          <w:sz w:val="28"/>
          <w:sz w:val="28"/>
          <w:szCs w:val="28"/>
          <w:rtl w:val="true"/>
          <w:lang w:bidi="ar-SA"/>
        </w:rPr>
        <w:t>النّازلين بكلّ معترك</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والطّيّبون معاقد الأزر </w:t>
      </w:r>
      <w:r>
        <w:rPr>
          <w:rStyle w:val="FootnoteAnchor"/>
          <w:rtl w:val="true"/>
        </w:rPr>
        <w:footnoteReference w:id="210"/>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وسيبويه يجيز 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رجل مع امرأة قائمين على الحال ويجيز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برجل مع امرأة منطلقين على الحال أيضا ويحتج بأن الآخر قد دخل مع الأول في التنبيه والإشارة وأنك قد جعلت الآخر في مرورك فكأنك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وامرأة ومررت برجل وامرأة وتجعل ما كان معناهما واحدا على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معنى ما بينهما يختلف فهو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والقياس المحض يوجب إذا اختلف عاملان في اسمين أو أكثر من ذلك لم يجز أن تثنى صفتهما ولا حالهما لإختلاف العاملين اللذين عملا في الاسمين وكيف يجوز أن يفترقا في الموصوفين ويجتمعا في الصفة ولكن يجوز النصب بإضمار شيء ينتظم المعنيين يجتمعان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أنه لا يجوز أن تجيز وصف المعرفة والنكرة كما لا يجوز وصف المختلفين</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وزعم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الرفعين أو الجرين إذا اختلفا فهما بمنزلة الجر والرفع ، وذلك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رجل وفي الدار آخر كريمين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لأنهما لم يرتفعا من جهة واحدة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وشبه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لإبن إنسانين عندنا كراما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 هاهنا مختلف ولم يشرك الآخر فيما جر الأول ومثل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جارية أخوي ابنين لفلان كراما ؛ لأن أخوي ابنين اسم واحد والمضاف إليه الآخر منتهاه ولم يأت بشيء من حروف الإشراك ومثل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فرس أخوي ابنيك العقلاء الحلماء ؛ لأن هذا في المعرفة مثل ذلك في النكرة ولا يجوز إلا النصب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يكون الكرام العقلاء صفة للأخوين والإبنين ولا يجوز أن يجري وصفا لما انجز من وجهين كما لم يجز فيما اختلف إعرابه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الخليل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بزيد وأتاني أخوه أنفسهما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الرفع على هما صاحباي أنفسهما والنصب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مدح فيه ؛ لأنه ليس مما يمدح به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وامرأة منطلقان وهذا عبد الله وذاك أخوك الصالحان لأنهما ارتفعا من وجه وهما اسمان بنيا على مبتدأين وانطلق عبد الله ومضى أخوك الصالحان لأنهما ارتفعا بفعلين معناهما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والقياس عندي أن يرتفعا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الذي ارتفع به الأول غير الذي ارتفع به الثاني ؛ ولكن إن قدرت في معنى التأكيد ورفعت عبد الله بالعطف من الفعل جازت عندي الصفة ولا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عبد الله وهذا زيد الرجلين الصالحين رفعت أن نصبت لأنك لا تثني إلا على من أثبته وعرفته فلذلك لم يجز المدح في ذا ولا يجوز صفتهما لأنك من يعلم ومن لا يعلم فتجعلهما بمنزلة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العباس في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رجلا أحسن في عينه الكحل منه في عين زيد وما رأيت رجلا أبغض إليه الشر منه إلى زيد قد علمنا أن الإختيار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برجل أحسن منه أبوه ومررت برجل خير منه زيد فما باله لم يجز الرفع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في عينه الكحل وأبغض إليه الشر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الجواب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أراد أن يجعل الكحل الابتداء كان الاختيار</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رأيت رجلا أحسن في عينه منه في عين زيد الكحل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رجلا الكحل أحسن في عينه منه في عين زيد وما رأيت رجلا الكحل في عينه أحسن منه في عين زيد كل جيد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أحسن في الدار منه في الطريق ، وزيد في الدار أحسن منه في الطريق فتقدم في </w:t>
      </w:r>
    </w:p>
    <w:p>
      <w:pPr>
        <w:pStyle w:val="BookText"/>
        <w:rPr/>
      </w:pPr>
      <w:r>
        <w:rPr>
          <w:rFonts w:ascii="Amiri" w:hAnsi="Amiri" w:eastAsia="Amiri" w:cs="Amiri"/>
          <w:color w:val="111111"/>
          <w:sz w:val="28"/>
          <w:sz w:val="28"/>
          <w:szCs w:val="28"/>
          <w:rtl w:val="true"/>
          <w:lang w:bidi="ar-SA"/>
        </w:rPr>
        <w:t xml:space="preserve">الدار ؛ لأنه ظرف والتفضيل إنما يقع بأفعل ، فإن أردت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الابتداء فمحال لأنك تضمر قبل الذكر</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 الهاء في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الكحل ومنه متصلة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للتفضيل فيصير التقدير ما رأيت رجلا أحسن في عينه منه في عين زيد الكحل فتضمر الكحل قبل أن تذكره ؛ لأن الكحل الآن خبر الابتداء ، وإن قدمت الكحل فقلت على أن ترفع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بالابتداء ما رأيت رجلا أحسن في عينه الكحل منه في 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أردأ ، وذلك ؛ لأنه خبر الابتداء وقد فصلت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يتصل به وليس منهما في شيء فلذلك لم يجز على هذه الشريطة إلا أن الجملة على مثل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برجل خير منه أبوه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رجلا أحسن في عينه الكحل منه في عين زيد فترفع الكحل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 فيكون الإضمار بعد الذكر وتقديره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رجلا يحسن الكحل في عينه كحسنه في عين زيد فالمعرفة والنكرة في هذا واحد إذا كان الفعل للثاني ارتفع به معرفة كان أو نكرة ، وإن كان للأول والثاني معرفة بطل ، وإن كان الثاني نكرة انتصب على التمييز ، وذلك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رجلا أحسن وجها من زيد ولا رأيت رجلا أكرم حسبا منه ؛ لأن أكرم وأحسن للأول ؛ لأن فيه ضميره ، فإن جعلته للثاني رفعته به ورددت إلى الأول شيئا يصله بالثاني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رجلا حسن الوجه ؛ لأن حسن الوجه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جعلته لغيره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رجلا حسن الوجه أخوه وحسن الوجه رجل عنده ، 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قوما أشبه بعض ببعض من قومك رفعت البعض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وليس لقوم ؛ لأن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قوما أشبه بعضهم ببعض كما ذكر ذلك سيبويه في قوله مررت بكلّ صالحا وببعض قائما أنه محذوف من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بعضهم وكلهم والمعنى يدل على ذلك ألا ترى أن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قوما أشبه بعضهم بعضا كما وقع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رجلا أبر أب له بأمّ من أخيك ؛ لأن الفعل للأب ووضعت الهاء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الرجل فلم يكن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 لأن الأب قد ارتفع به ، فإن لم يرد هذا التقدير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رجلا أبر أبا بأمّ من زيد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رجلا أحسن وجها من زيد 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p>
    <w:p>
      <w:pPr>
        <w:pStyle w:val="BookText"/>
        <w:rPr/>
      </w:pPr>
      <w:r>
        <w:rPr>
          <w:rFonts w:ascii="Amiri" w:hAnsi="Amiri" w:eastAsia="Amiri" w:cs="Amiri"/>
          <w:color w:val="111111"/>
          <w:sz w:val="28"/>
          <w:sz w:val="28"/>
          <w:szCs w:val="28"/>
          <w:rtl w:val="true"/>
          <w:lang w:bidi="ar-SA"/>
        </w:rPr>
        <w:t xml:space="preserve">رأيت رجلا أشبه وجه له بقفا من زيد ، فإن حذفت له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رجلا أشبه بقفا من زيد ؛ لأن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أيام أحبّ إلى الله فيها الصوم منه في عشر ذي الحجة ولكنه لما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يحتج إلى أن يذكر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الرد إلى واحد وليس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أحب إلى عمرو منه إلى خالد لأنك رددت إلى اثنين فلا تحتاج إلى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عندي أحسن من عمرو عندي ؛ لأن الخبر يرجع إلى واحد فأما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أيام أحب إلى الله فيها الصوم منه في عشر ذي الحجة فإنما هو بمنزلة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رجلا أحسن في عينه الكحل منه في عين زيد فقوله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بمنزلة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عينه وإنما أضمرت الهاء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عينه لأنك ذكرت الأيام وذكرت رجلا</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عز وجلّ ؛ ما رأيت أياما أحب إليه فيها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لأضمرته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للصوم كما كان للكحل ، وأما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الله فتبيين لأحب وأحسن لا يحتاج إلى ذلك ألا ترى أنك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أحسن من عمرو فلا تحتاج إلى شيء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أحب إلى عمرو منك فقولك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عمرو كقولك إلى الله في المسألة الأولى ولو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رجلا أحسن في عينه الكحل عند عمرو منه في عين أخيك كان بمنزلة ذلك ؛ لأن قولك عند عمرو قد صار مختصرا كقولك إلى الله في تلك المسألة ، وأما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رجلا أبغض إليه الشرّ من زيد وما رأيت رجلا أحسن في عينه الكحل من زيد فإنما هو مختصر من الأول 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الأول لا أنك فضلت الكحل على زيد ولكنك أخبرت أن الكحل في عين زيد أحسن منه في غيرها كما أردت في الأول ولكنك حذفت لقلة التباسه وليست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هاهنا بمنزلتها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رجلا أحسن من زيد لأنك هنا تخبر أنك لم تر من يتقدم زيدا وأنت في الأول تخبر أنك لم تر من يعمل الكحل في عينه عمله في عين زيد فتقديره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رجلا أحسن كحلا في عين من زيد لما أضمرت رجلا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نصبت كحلا على التمييز ليصح معنى الاختصار</w:t>
      </w:r>
      <w:r>
        <w:rPr>
          <w:rFonts w:eastAsia="Amiri" w:cs="Amiri" w:ascii="Amiri" w:hAnsi="Amiri"/>
          <w:color w:val="111111"/>
          <w:sz w:val="28"/>
          <w:szCs w:val="28"/>
          <w:rtl w:val="true"/>
          <w:lang w:bidi="ar-SA"/>
        </w:rPr>
        <w:t xml:space="preserve">. </w:t>
      </w:r>
      <w:bookmarkStart w:id="553" w:name="pg14340_341268"/>
    </w:p>
    <w:p>
      <w:pPr>
        <w:pStyle w:val="Heading4"/>
        <w:numPr>
          <w:ilvl w:val="3"/>
          <w:numId w:val="1"/>
        </w:numPr>
        <w:rPr/>
      </w:pPr>
      <w:bookmarkStart w:id="554" w:name="__RefHeading___Toc576216_1588784861"/>
      <w:bookmarkStart w:id="555" w:name="_Toc213"/>
      <w:bookmarkEnd w:id="553"/>
      <w:bookmarkEnd w:id="554"/>
      <w:r>
        <w:rPr>
          <w:rtl w:val="true"/>
        </w:rPr>
        <w:t xml:space="preserve">الثالث من التوابع </w:t>
      </w:r>
      <w:r>
        <w:rPr>
          <w:rtl w:val="true"/>
        </w:rPr>
        <w:t xml:space="preserve">: </w:t>
      </w:r>
      <w:r>
        <w:rPr>
          <w:rtl w:val="true"/>
        </w:rPr>
        <w:t>وهو عطف البيان</w:t>
      </w:r>
      <w:bookmarkEnd w:id="555"/>
    </w:p>
    <w:p>
      <w:pPr>
        <w:pStyle w:val="BookText"/>
        <w:rPr/>
      </w:pPr>
      <w:r>
        <w:rPr>
          <w:rFonts w:ascii="Amiri" w:hAnsi="Amiri" w:eastAsia="Amiri" w:cs="Amiri"/>
          <w:color w:val="111111"/>
          <w:sz w:val="28"/>
          <w:sz w:val="28"/>
          <w:szCs w:val="28"/>
          <w:rtl w:val="true"/>
          <w:lang w:bidi="ar-SA"/>
        </w:rPr>
        <w:t xml:space="preserve">اعلم أن عطف البيان كالنعت والتأكيد في إعرابهما وتقديرهما وهو مبين لما تجريه عليه كما يبينان وإنما سمي عطف البيان ولم يقل أنه نعت ؛ لأنه اسم غير مشتق من فعل ولا هو تحلية ولا ضرب من ضروب الصفات فعدل النحويون عن تسميته نعتا ، وسموه عطف البيان ؛ لأنه للبيان جيء به وهو مفرق بين الاسم الذي يجري عليه وبين ما له مثل اسمه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زيدا أبا عمرو ولقيت أخاك بكرا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والفرق بين عطف البيان والبدل أن عطف البيان تقديره النعت التابع للإسم الأول والبدل تقديره أن يوضع موضع الأول وتقول في النداء إذا أردت عطف البيان يا أخانا زيدا فتنصب وتنون ؛ لأنه غير منادى ، فإن أردت البدل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أخانا زيد وقد بينت هذا الباب في النداء ومسائله وستزداد بيانا في باب البدل إن شاء الله</w:t>
      </w:r>
      <w:r>
        <w:rPr>
          <w:rFonts w:eastAsia="Amiri" w:cs="Amiri" w:ascii="Amiri" w:hAnsi="Amiri"/>
          <w:color w:val="111111"/>
          <w:sz w:val="28"/>
          <w:szCs w:val="28"/>
          <w:rtl w:val="true"/>
          <w:lang w:bidi="ar-SA"/>
        </w:rPr>
        <w:t>.</w:t>
      </w:r>
    </w:p>
    <w:p>
      <w:pPr>
        <w:pStyle w:val="Heading4"/>
        <w:numPr>
          <w:ilvl w:val="3"/>
          <w:numId w:val="1"/>
        </w:numPr>
        <w:rPr/>
      </w:pPr>
      <w:bookmarkStart w:id="556" w:name="__RefHeading___Toc576218_1588784861"/>
      <w:bookmarkStart w:id="557" w:name="_Toc214"/>
      <w:bookmarkEnd w:id="556"/>
      <w:r>
        <w:rPr>
          <w:rtl w:val="true"/>
        </w:rPr>
        <w:t>الرابع من التوابع وهو عطف البدل</w:t>
      </w:r>
      <w:bookmarkEnd w:id="557"/>
    </w:p>
    <w:p>
      <w:pPr>
        <w:pStyle w:val="Heading5"/>
        <w:numPr>
          <w:ilvl w:val="4"/>
          <w:numId w:val="1"/>
        </w:numPr>
        <w:rPr/>
      </w:pPr>
      <w:bookmarkStart w:id="558" w:name="__RefHeading___Toc576220_1588784861"/>
      <w:bookmarkStart w:id="559" w:name="_Toc215"/>
      <w:bookmarkEnd w:id="558"/>
      <w:r>
        <w:rPr>
          <w:rtl w:val="true"/>
        </w:rPr>
        <w:t>اشارة</w:t>
      </w:r>
      <w:bookmarkEnd w:id="559"/>
    </w:p>
    <w:p>
      <w:pPr>
        <w:pStyle w:val="BookText"/>
        <w:rPr/>
      </w:pPr>
      <w:r>
        <w:rPr>
          <w:rFonts w:ascii="Amiri" w:hAnsi="Amiri" w:eastAsia="Amiri" w:cs="Amiri"/>
          <w:color w:val="111111"/>
          <w:sz w:val="28"/>
          <w:sz w:val="28"/>
          <w:szCs w:val="28"/>
          <w:rtl w:val="true"/>
          <w:lang w:bidi="ar-SA"/>
        </w:rPr>
        <w:t>البدل على أربعة أقسام إما أن يكون الثاني هو الأول أو بعضه أو يكون المعنى مشتملا عليه أو غلطا وحق البدل وتقديره أن يعمل العامل في الثاني كأنه خال من الأول وكان الأصل أن يكونا خبرين أو تدخل عليه واو العطف ولكنهم اجتنبوا ذلك للبس</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ما ابتدلته من الأول وهو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بعبد الله زيد ومررت برجل عبد الله وكان أصل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بعبد الله ومررت بزيد أو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بعبد الله وزيد ولو قلت ذلك لظن أن الثاني غير الأول فلذلك استعمل البدل فرارا من اللبس وطلبا للإختصار والإيجاز ويجوز إبدال المعرفة من النكرة والنكرة من المعرفة والمضمر من المظهر والمظهر من المضمر البدل في جميع ذلك سواء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فأما إبدال المعرفة من النكرة فنحو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صِراطٍ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إبدال معرفة من نكرة فتقول 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برجل عبد الله ، وأما إبدال النكرة من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بزيد رجل صالح كما قال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بِالنَّاصِيَةِ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ناصِيَةٍ كاذِبَةٍ خاطِئَةٍ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إبدال نكرة من معرفة ، وأما إبدال الظاهر من المضمر فنحو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به زيد وبهما أخويك ورأيت الذي قام زيد تبدل زيدا من الضمير الذي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زيدا أباه والأب غير زيد لأنك لا تبينه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ما أبدل من الأول وهو بعضه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زيدا رأسه وأتيت قومك بعضهم ورأيت قومك أكثرهم ولقيت قومك ثلاثتهم ورأيت بني عمّك ناسا منهم وضربت وجوهها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يجيء على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أراد أكثر قومك وثلثي قومك وضربت وجوه أولها ولكنه ثني الاسم تأكيدا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يتكلم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قومك ثم يبدو أن يبين ما الذي رأى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ثلاثتهم أو ناسا منهم ومن هذا 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عَلَى النَّاسِ حِجُّ الْبَيْتِ مَنِ اسْتَطاعَ إِلَيْهِ سَبِيلاً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والمستطيعون بعض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ما كان من سبب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مشتمل عليه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سلب زيد ثوبه وسرق زيد ماله ؛ لأن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سلب ثوب زيد وسرق مال زيد ومن ذلك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يَسْئَلُونَكَ عَنِ الشَّهْرِ الْحَرامِ قِتالٍ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المسألة في المعنى عن القتال في الشهر الحرام ومثله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قُتِلَ أَصْحابُ الْأُخْدُودِ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ذاتِ الْوَقُودِ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الأعشى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في حول ثواء ثويته</w:t>
      </w:r>
    </w:p>
    <w:p>
      <w:pPr>
        <w:pStyle w:val="BookText"/>
        <w:rPr/>
      </w:pPr>
      <w:r>
        <w:rPr>
          <w:rFonts w:ascii="Amiri" w:hAnsi="Amiri" w:eastAsia="Amiri" w:cs="Amiri"/>
          <w:color w:val="111111"/>
          <w:sz w:val="28"/>
          <w:sz w:val="28"/>
          <w:szCs w:val="28"/>
          <w:rtl w:val="true"/>
          <w:lang w:bidi="ar-SA"/>
        </w:rPr>
        <w:t>تفضى لبانات ويسأم سائم</w:t>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وذكرت تقتد برد مائها</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وعتك البول على أنسائها </w:t>
      </w:r>
    </w:p>
    <w:p>
      <w:pPr>
        <w:pStyle w:val="BookText"/>
        <w:rPr/>
      </w:pPr>
      <w:r>
        <w:rPr>
          <w:rFonts w:ascii="Amiri" w:hAnsi="Amiri" w:eastAsia="Amiri" w:cs="Amiri"/>
          <w:color w:val="111111"/>
          <w:sz w:val="28"/>
          <w:sz w:val="28"/>
          <w:szCs w:val="28"/>
          <w:rtl w:val="true"/>
          <w:lang w:bidi="ar-SA"/>
        </w:rPr>
        <w:t xml:space="preserve">الرابع وهو بدل الغلط والنسيان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البدل الذي لا يقع في قرآن ولا شعر ، وذلك نحو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برجل حمار كأنه أراد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بحمار فغلط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برجل أو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الفعل قد يبدل من الفعل وليس شيء من الفعل يتبع الثاني الأول في الإعراب إلا البدل والعطف والبدل نحو 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على الله أن تبايعا</w:t>
      </w:r>
    </w:p>
    <w:p>
      <w:pPr>
        <w:pStyle w:val="BookText"/>
        <w:rPr/>
      </w:pPr>
      <w:r>
        <w:rPr>
          <w:rFonts w:ascii="Amiri" w:hAnsi="Amiri" w:eastAsia="Amiri" w:cs="Amiri"/>
          <w:color w:val="111111"/>
          <w:sz w:val="28"/>
          <w:sz w:val="28"/>
          <w:szCs w:val="28"/>
          <w:rtl w:val="true"/>
          <w:lang w:bidi="ar-SA"/>
        </w:rPr>
        <w:t xml:space="preserve">تؤخذ كرها أو تجيء طائعا </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 xml:space="preserve">والآية قبل البيت من بدل الكل ، قال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مضاعفة العذاب هي لقي الأثام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بدل الفعل من الفعل عند الشارح المحقق إنما يكون في بدل الكل ، وهو مذهب السيرافي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يبدل الفعل إلا من شيء هو في معناه لأنه لا يتبعض ولا يكون فيه اشتمال ، فتؤخذ كرها أو تجيء طائعا هو معنى المبايعة ، لأنها تقع على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يظهر من كلام سيبويه في باب ما يرتفع بين الجزمين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جوز المتأخرون الأبدال الأربعة في الفعل ، منهم الشاطبي في شرح الألفية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يتصور في بدل الفعل من الفعل ، ما تصور في بدل الاسم من الاسم فقد يكون فيه بدل الكل من الكل ، ومنه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w:t>
      </w:r>
    </w:p>
    <w:p>
      <w:pPr>
        <w:pStyle w:val="BookText"/>
        <w:rPr/>
      </w:pPr>
      <w:r>
        <w:rPr>
          <w:rFonts w:ascii="Amiri" w:hAnsi="Amiri" w:eastAsia="Amiri" w:cs="Amiri"/>
          <w:color w:val="111111"/>
          <w:sz w:val="28"/>
          <w:sz w:val="28"/>
          <w:szCs w:val="28"/>
          <w:rtl w:val="true"/>
          <w:lang w:bidi="ar-SA"/>
        </w:rPr>
        <w:t>متى تأتنا تلمم بنا في ديارنا</w:t>
      </w:r>
    </w:p>
    <w:p>
      <w:pPr>
        <w:pStyle w:val="BookText"/>
        <w:rPr/>
      </w:pPr>
      <w:r>
        <w:rPr>
          <w:rFonts w:ascii="Amiri" w:hAnsi="Amiri" w:eastAsia="Amiri" w:cs="Amiri"/>
          <w:color w:val="111111"/>
          <w:sz w:val="28"/>
          <w:sz w:val="28"/>
          <w:szCs w:val="28"/>
          <w:rtl w:val="true"/>
          <w:lang w:bidi="ar-SA"/>
        </w:rPr>
        <w:t xml:space="preserve">وقد يكون فيه بدل البعض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تصل تسجد لله يرحمك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وبدل الاشتمال أيضا ، ومنه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على الله أن تبايعا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w:t>
      </w:r>
    </w:p>
    <w:p>
      <w:pPr>
        <w:pStyle w:val="BookText"/>
        <w:rPr/>
      </w:pPr>
      <w:r>
        <w:rPr>
          <w:rFonts w:ascii="Amiri" w:hAnsi="Amiri" w:eastAsia="Amiri" w:cs="Amiri"/>
          <w:color w:val="111111"/>
          <w:sz w:val="28"/>
          <w:sz w:val="28"/>
          <w:szCs w:val="28"/>
          <w:rtl w:val="true"/>
          <w:lang w:bidi="ar-SA"/>
        </w:rPr>
        <w:t>لأن الأخذ كرها ، والمجيء طوعا من صفات المبايعة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كلام سيبويه يقتضي أنه أنشده شاهدا على بدل الاشتمال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خزانة الأدب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يبدل الفعل من الفعل إذا كان ضربا منه نحو هذا البيت</w:t>
      </w:r>
      <w:r>
        <w:rPr>
          <w:rFonts w:eastAsia="Amiri" w:cs="Amiri" w:ascii="Amiri" w:hAnsi="Amiri"/>
          <w:color w:val="111111"/>
          <w:sz w:val="28"/>
          <w:szCs w:val="28"/>
          <w:rtl w:val="true"/>
          <w:lang w:bidi="ar-SA"/>
        </w:rPr>
        <w:t xml:space="preserve">. </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تأتني تمشي أمشي معك ؛ لأن المشي ضرب من الإتيان ولا يجوز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تأتي تأكل آكل معك ؛ لأن الأكل ليس من الإتيان في شيء</w:t>
      </w:r>
      <w:r>
        <w:rPr>
          <w:rFonts w:eastAsia="Amiri" w:cs="Amiri" w:ascii="Amiri" w:hAnsi="Amiri"/>
          <w:color w:val="111111"/>
          <w:sz w:val="28"/>
          <w:szCs w:val="28"/>
          <w:rtl w:val="true"/>
          <w:lang w:bidi="ar-SA"/>
        </w:rPr>
        <w:t xml:space="preserve">. </w:t>
      </w:r>
      <w:bookmarkStart w:id="560" w:name="pg14340_341272"/>
    </w:p>
    <w:p>
      <w:pPr>
        <w:pStyle w:val="Heading5"/>
        <w:numPr>
          <w:ilvl w:val="4"/>
          <w:numId w:val="1"/>
        </w:numPr>
        <w:rPr/>
      </w:pPr>
      <w:bookmarkStart w:id="561" w:name="__RefHeading___Toc576222_1588784861"/>
      <w:bookmarkStart w:id="562" w:name="_Toc216"/>
      <w:bookmarkEnd w:id="560"/>
      <w:bookmarkEnd w:id="561"/>
      <w:r>
        <w:rPr>
          <w:rtl w:val="true"/>
        </w:rPr>
        <w:t>مسائل من هذا الباب</w:t>
      </w:r>
      <w:bookmarkEnd w:id="562"/>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 متاعك أسفله قبل أعلاه واشتريت متاعك بعضه أعجل من بعض وسقيت إبلك صغارها أحسن من سقي كبارها ودفعت الناس بعضهم ببعض وضربت الناس بعضهم قائما وبعضهم قاعدا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بمتاعك بعضه مرفوعا وبعضه مطروحا كأنك قلت مررت ببعض متاعك مرفوعا وببعض مطروحا لأنك مررت به في هذه الحال ، وإذا كان صفة للفعل لم يجز الرفع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 طعامك بعضه مكيلا وبعضه موزونا إذا أردت أن الكيل والوزن وقعا في حال البيع ، فإن رفعت فإلى هذا المعنى ولم يكن متعلقا بالبيع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 طعامك بعضه مكيل وبعضه موزون أي بعته وهو موجود كذا فيكون الوزن والكيل قد لحقاه قبل البيع وليسا بصفة للبيع وتفهم هذا بأن الرجل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هذا الطعام مكيلا وهذا الثوب مقصورا فعليه أن يسلمه إليه مكيلا ومقصورا ، وإذا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وهو مكيل فإنما باعه شيئا موصوفا بالكيل ولم يتضمنه البيع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خوفت الناس ضعيفهم وقويهم كأنك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خوفت ضعيف الناس قويهم وكان تقدير الكلام قبل أن ينقل فعل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خافه الناس ضعيفهم قويهم فلما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خوّفت صار الفاعل مفعولا وقد بينت هذا فيما تقدم ومثل ذلك ألزمت الناس بعضهم بعضا كان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 الناس بعضهم بعضا فلما قلت ألزمت صار الفاعل مفعولا وصار الفعل يتعدى إلى مفعولين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دفعت الناس بعضهم ببعض على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الناس بعضهم بعضا فإذا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صار ما كان يتعدى لا يتعدى إلا بحرف جر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الناس بعضهم ببعض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فضلت متاعك أسفله على أعلاه كأنه في التمثيل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فضل متاعك أسفله على أعلاه فلما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فضّلت صار الفاعل مفعولا ومثله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صككت الحجرين أحدهما بالآخر كان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اصطك الحجران أحدهما بالآخر فلما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صككت صار الفاعل مفعولا ومثل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لا دفاع الله الناس بعضهم ببعض 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أن دفع الناس بعضهم ببعض ولو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الناس بعضهم بعضا لم يحتج إلى الباء ؛ لأنه فعل يتعدى إلى مفعول قلت دفع الله الناس واستتر في الفعل عمله في الفاعل ولم يجز أن يتعدى إلى مفعول ثان إلا بحرف جرّ فعلى هذا جاءت الآية ولذلك دخلت الباء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عجبت من دفع الناس </w:t>
      </w:r>
    </w:p>
    <w:p>
      <w:pPr>
        <w:pStyle w:val="BookText"/>
        <w:rPr/>
      </w:pPr>
      <w:r>
        <w:rPr>
          <w:rFonts w:ascii="Amiri" w:hAnsi="Amiri" w:eastAsia="Amiri" w:cs="Amiri"/>
          <w:color w:val="111111"/>
          <w:sz w:val="28"/>
          <w:sz w:val="28"/>
          <w:szCs w:val="28"/>
          <w:rtl w:val="true"/>
          <w:lang w:bidi="ar-SA"/>
        </w:rPr>
        <w:t xml:space="preserve">بعضهم بعضا إذا جعلت الناس فاعلين كأنك قلت عجبت من أن دفع الناس بعضهم بعضا ، فإن جعلت الناس مفعولين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عجبت من دفع الناس بعضهم ببعض ؛ لأن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عجبت من أن دفع الناس بعضهم ببعض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وقع أنيابه بعضها فوق بعض جرى على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وقعت أنيابه بعضها فوق بعض فأنيابه هنا فاعلة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عجبت من إيقاع أنيابه بعضها فوق بعض جرا فأنيابه هنا مفعولة قامت مقام الفاعل ولو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أوقعت أنيابه بعضها فوق بعض لقلت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عجبت من إيقاعي أنيابه بعضها فوق بعض فنصبت أنيابه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متاعك بعضه فوق بعض إذا جعلت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الاسم المبني على المبتدأ وجعلت المبتدأ بعضه كأنك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متاعك بعضه أجود من بعض ، فإن جعلت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وأجودها حالا نصبت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متاعك بعضه أحسن من بعض فتنصب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مفعول ثان وبعضه منصوب بأنه بدل من متاعك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والرفع في هذا أعرف والنصب عربي جيد فما جاء في الرفع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وَيَوْمَ الْقِيامَةِ تَرَى الَّذِينَ كَذَبُوا عَلَى اللهِ وُجُوهُهُمْ مُسْوَدَّةٌ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جاء في النصب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الله الزرافة يديها أطول من رجليها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يونس أن العرب تنشد هذا البيت لعبدة بن الطبيب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كان قيس هلكه هلك واحد</w:t>
      </w:r>
    </w:p>
    <w:p>
      <w:pPr>
        <w:pStyle w:val="BookText"/>
        <w:rPr/>
      </w:pPr>
      <w:r>
        <w:rPr>
          <w:rFonts w:ascii="Amiri" w:hAnsi="Amiri" w:eastAsia="Amiri" w:cs="Amiri"/>
          <w:color w:val="111111"/>
          <w:sz w:val="28"/>
          <w:sz w:val="28"/>
          <w:szCs w:val="28"/>
          <w:rtl w:val="true"/>
          <w:lang w:bidi="ar-SA"/>
        </w:rPr>
        <w:t xml:space="preserve">ولكّنه بنيان قوم تهدّما </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 xml:space="preserve">وهذا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w:t>
      </w:r>
    </w:p>
    <w:p>
      <w:pPr>
        <w:pStyle w:val="BookText"/>
        <w:rPr/>
      </w:pPr>
      <w:r>
        <w:rPr>
          <w:rFonts w:ascii="IRNazanin" w:hAnsi="IRNazanin" w:eastAsia="IRNazanin"/>
          <w:color w:val="111111"/>
          <w:sz w:val="28"/>
          <w:sz w:val="28"/>
          <w:szCs w:val="28"/>
          <w:rtl w:val="true"/>
          <w:lang w:bidi="fa-IR"/>
        </w:rPr>
        <w:t>متى تأته تعشو إلى ضوء ناره</w:t>
      </w:r>
    </w:p>
    <w:p>
      <w:pPr>
        <w:pStyle w:val="BookText"/>
        <w:rPr/>
      </w:pPr>
      <w:r>
        <w:rPr>
          <w:rFonts w:ascii="Amiri" w:hAnsi="Amiri" w:eastAsia="Amiri" w:cs="Amiri"/>
          <w:color w:val="111111"/>
          <w:sz w:val="28"/>
          <w:sz w:val="28"/>
          <w:szCs w:val="28"/>
          <w:rtl w:val="true"/>
          <w:lang w:bidi="ar-SA"/>
        </w:rPr>
        <w:t>تجد خير نار عندها خير موقد</w:t>
      </w:r>
    </w:p>
    <w:p>
      <w:pPr>
        <w:pStyle w:val="BookText"/>
        <w:rPr/>
      </w:pPr>
      <w:r>
        <w:rPr>
          <w:rFonts w:ascii="Amiri" w:hAnsi="Amiri" w:eastAsia="Amiri" w:cs="Amiri"/>
          <w:color w:val="111111"/>
          <w:sz w:val="28"/>
          <w:sz w:val="28"/>
          <w:szCs w:val="28"/>
          <w:rtl w:val="true"/>
          <w:lang w:bidi="ar-SA"/>
        </w:rPr>
        <w:t xml:space="preserve">رفع تعشو بين المجزومين ، أعني الشرط والجزاء لأنه قصد به الحال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تأته عاشيا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ناظرا إلى ضوء ناره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كل ما وقع بين مجزومين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يرثني ويرث من آل يعقوب بالرفع ، لم يجعله جوابا ، وإنما جعله وصفا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وارثا من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فتدبره فإنه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أبيات المعاني لابن السيد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كرها مفعول مطلق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تؤخذ أخذا 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يكون حالا بتأويله باسم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المناسب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طائعا ، فإنه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البيت قلما خلا عنه كتاب نحوي ، ومع شهرته لا يعلم قائله ، وهو من أبيات سيبويه الخمسين التي لم يعرف قائلها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وأنشد بعده ، الشاهد الثالث والسبعون بعد الثلاثمائة وهو من أبيات 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w:t>
      </w:r>
    </w:p>
    <w:p>
      <w:pPr>
        <w:pStyle w:val="BookText"/>
        <w:rPr/>
      </w:pPr>
      <w:r>
        <w:rPr>
          <w:rFonts w:ascii="Amiri" w:hAnsi="Amiri" w:eastAsia="Amiri" w:cs="Amiri"/>
          <w:color w:val="111111"/>
          <w:sz w:val="28"/>
          <w:sz w:val="28"/>
          <w:szCs w:val="28"/>
          <w:rtl w:val="true"/>
          <w:lang w:bidi="ar-SA"/>
        </w:rPr>
        <w:t>وكنت كذي رجلين رجل صحيحة</w:t>
      </w:r>
    </w:p>
    <w:p>
      <w:pPr>
        <w:pStyle w:val="BookText"/>
        <w:rPr/>
      </w:pPr>
      <w:r>
        <w:rPr>
          <w:rFonts w:ascii="Amiri" w:hAnsi="Amiri" w:eastAsia="Amiri" w:cs="Amiri"/>
          <w:color w:val="111111"/>
          <w:sz w:val="28"/>
          <w:sz w:val="28"/>
          <w:szCs w:val="28"/>
          <w:rtl w:val="true"/>
          <w:lang w:bidi="ar-SA"/>
        </w:rPr>
        <w:t>ورجل رمى فيها الزّمان فشلّت</w:t>
      </w:r>
    </w:p>
    <w:p>
      <w:pPr>
        <w:pStyle w:val="BookText"/>
        <w:rPr/>
      </w:pPr>
      <w:r>
        <w:rPr>
          <w:rFonts w:ascii="Amiri" w:hAnsi="Amiri" w:eastAsia="Amiri" w:cs="Amiri"/>
          <w:color w:val="111111"/>
          <w:sz w:val="28"/>
          <w:sz w:val="28"/>
          <w:szCs w:val="28"/>
          <w:rtl w:val="true"/>
          <w:lang w:bidi="ar-SA"/>
        </w:rPr>
        <w:t>على أنه يروى رجل بالجر على أنه بدل مع أخرى مفصل من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ويروى بالرفع على أنه بدل مقطوع</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أنشده سيبويه في باب مجرى النعت على المنعوت والبدل على المبدل منه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ما يجيء في هذا الباب على الابتداء وعلى الصفة والبدل ، قوله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كانَ لَكُمْ آيَةٌ فِي فِئَتَيْنِ الْتَقَتا فِئَةٌ تُقاتِلُ فِي سَبِيلِ اللهِ وَأُخْرى كافِرَةٌ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الناس من يجر ، والجر على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الصفة وعلى البدل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خزانة الأدب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رجل من خثعم أو بجيلة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ذريني إنّ أمرك لن يطاعا</w:t>
      </w:r>
    </w:p>
    <w:p>
      <w:pPr>
        <w:pStyle w:val="BookText"/>
        <w:rPr/>
      </w:pPr>
      <w:r>
        <w:rPr>
          <w:rFonts w:ascii="Amiri" w:hAnsi="Amiri" w:eastAsia="Amiri" w:cs="Amiri"/>
          <w:color w:val="111111"/>
          <w:sz w:val="28"/>
          <w:sz w:val="28"/>
          <w:szCs w:val="28"/>
          <w:rtl w:val="true"/>
          <w:lang w:bidi="ar-SA"/>
        </w:rPr>
        <w:t xml:space="preserve">وما ألفيتني حلمي مضاعا </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 xml:space="preserve">قال ابن جني في إعراب الحماسة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يجوز البدل من ضمير المتكلم وضمير المخاطب إذا كان بدل البعض أو بدل الاشتمال ،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منك عقلك ، وضربتك رأسك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أبيات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ذريني إنّ أمرك لن يطاعا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w:t>
      </w:r>
    </w:p>
    <w:p>
      <w:pPr>
        <w:pStyle w:val="BookText"/>
        <w:rPr/>
      </w:pPr>
      <w:r>
        <w:rPr>
          <w:rFonts w:ascii="Amiri" w:hAnsi="Amiri" w:eastAsia="Amiri" w:cs="Amiri"/>
          <w:color w:val="111111"/>
          <w:sz w:val="28"/>
          <w:sz w:val="28"/>
          <w:szCs w:val="28"/>
          <w:rtl w:val="true"/>
          <w:lang w:bidi="ar-SA"/>
        </w:rPr>
        <w:t xml:space="preserve">فحلمي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 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قمت زيد ، أو مررت بي جعفر ، أو كلمتك أبو عبد الله على البدل لم يجز ، من حيث كان ضمير المتكلم والمخاطب غاية في الاختصاص ، فبطل البدل ، لأن فيه ضربا من البيان ، وقد استغنى المضمر بتعرفه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الفراء في تفسيره عند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الَّذِينَ كَفَرُوا بِرَبِّهِمْ أَعْمالُهُمْ كَرَمادٍ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بالإلفاء على التكرير ، يعني البدل ، ولو رفعه كان صوابا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وأورده أيضا عند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وَيَوْمَ الْقِيامَةِ تَرَى الَّذِينَ كَذَبُوا عَلَى اللهِ وُجُوهُهُمْ مُسْوَدَّةٌ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خزانة الأدب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متاعك بعضه فوق بعض كما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متاعك بعضه فوق بعض وأنت تريد رؤية العين وتنصب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وقع موقع الحال فالتأويل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ورأيت متاعك </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بعضه مستقرا فوق بعض أو راكبا فوق بعض أو مطروحا فوق بعض أو ما أشبه هذا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نصبه الحال وقام مقام الحال كما يقوم مقام الخبر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فوق الحائط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زيدا في الدار فقولك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يكون ظرفا لرأيت ويجوز أن يكون ظرفا لزيد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رميت من الأرض زيدا على الحائط فقولك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الحائط ظرف يعمل فيه استقرار زيد كأنك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رميت من الأرض زيدا مستقرا على الحائط ونحو هذا ما جاء في الخبر كتب عمر إلى أبي عبيدة بالشام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الغوث الغوث وأبو عبيدة وعمر رحمه الله كتب إليه من الحجاز فالكتاب لم يكن بالشام ولك أن تعدى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مفعولين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متاعك بعضه فوق بعض فتجعل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مفعولا ثانيا كما يكون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متاعك بعضه فوق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إذا كانت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تعدت إلى واحد مثل رأيت إذا كانت من رؤية العين ، وإذا كانت جعلت ليست بمعنى علمت وإنما تكلم بها عن توهم أو رأي أو قول كقول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حسني قبيحا وجعلت البصرة بغداد وجعلت الحلال حراما فإذا لم ترد فجعلت العلاج والعمل في التعدي بمنزلة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بها رؤية القلب ولم ترد رؤية العين ولك أن تعدي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مفعولين على ضرب آخر على أن تجعل المفعول الأول فاعلا في الثاني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أضربت زيدا عمرا تريد أنك جعلت زيدا يضرب عمرا فيكون حينئذ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 بعض مفعول مفعول وموضعه نصب تعدى إليه الفعل بحرف جرّ لأنك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بزيد فموضع هذا نصب وهذا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صكّ الحجران أحدهما بالآخر فإذا جعلت أنت أحدهما يفعل بالآخر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صككت الحجرين أحدهما بالآخر ولم يكن بد من الباء ؛ لأن الفعل متعدّ إلى مفعول واحد فلما جعلت المفعول في المعنى فاعلا احتجت إلى مفعول فلم يتصل الكلام إلا بحرف جرّ وقد بينت ذا فيما تقدم وأوضحته فهذه ثلاثة أوجه في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متاعك بعضه على بعض وهي النصب على الحال والنصب على أنه مفعول ثان والنصب على أنه مفعول مفعول فافهمه فإنه مشكل في كتبهم ويجوز الرفع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متاعك بعضه على بعض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أبكيت قومك بعضهم على بعض فهذا كان أصله بكى قومك بعضهم على بعض فلما نقلته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الفاعل مفعولا وهو في المعنى فاعل </w:t>
      </w:r>
    </w:p>
    <w:p>
      <w:pPr>
        <w:pStyle w:val="BookText"/>
        <w:rPr/>
      </w:pPr>
      <w:r>
        <w:rPr>
          <w:rFonts w:ascii="Amiri" w:hAnsi="Amiri" w:eastAsia="Amiri" w:cs="Amiri"/>
          <w:color w:val="111111"/>
          <w:sz w:val="28"/>
          <w:sz w:val="28"/>
          <w:szCs w:val="28"/>
          <w:rtl w:val="true"/>
          <w:lang w:bidi="ar-SA"/>
        </w:rPr>
        <w:t xml:space="preserve">إلا أنك أنت جعلته فاعلا وقولك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بعض لا يجوز أن يقع موقع الحال لأنك لا تريد أنّ بعضهم مستقر على بعض ولا مطروح على بعض كما كان ذلك في المتاع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ترد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بعضهم على بعض في عون ولا أن أجسادهم بعضا على بعض وقولك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بعضهم في جميع هذه المسائل منصوب على البدل ، 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حزنت قومك بعضهم أفضل من بعض كان الرفع حسنا ؛ لأن الآخر هو الأول ، وإن شئت نصبت على الحال 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حزنت قومك بعضهم أفضل من بعض كأنك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حزنت بعض قومك فاضلين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الأعرف والأكثر إذا كان الآخر هو الأول أن يبتدأ والنصب عربي جيد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عبد الله ظهره وبطنه ومطرنا سهلنا وجبلنا ومطرنا السهل والجبل وجميع هذا لك فيه البدل ولك أن يكون تأكيدا كأجمعين لأنك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زيد الظهر والبطن فالظهر والبطن هما جماعة زيد ، وإذا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تعني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مطرت بلادنا والبلاد يجمعها السهل والجبل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نصبت فقلت ضرب زيد الظهر والبطن ومطرنا السهل والجبل وضرب زيد ظهره وبطنه 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الجر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ولكنهم حذفوه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وأجازوا هذا كما أجازوا دخلت البيت وإنما معناه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في البيت والعامل فيه الفعل وليس انتصابه هنا انتصاب الظروف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يجيزوا حذف حرف الجر في غير السهل والجبل والمظهر والبطن نظير هذا في حذف حرف الجر نبئت زيدا تريد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زيد وزعم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يقولون مطرنا الزرع والضرع ، وإن شئت رفعت على البدل على أن تصيره بمنزلة أجمعين توكيدا</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زيد اليد والرجل جاز أن يكون بدلا وأن يكون توكيدا ، وإن نصبته لم يحسن والبدل كما قال جائز حسن والتوكيد عندي يقبح إذا لم يكن الاسم المؤكد هو المؤكد واليد والرجل ليستا جماعة زيد وهو في السهل والجبل عندي يحسن ؛ لأن السهل </w:t>
      </w:r>
    </w:p>
    <w:p>
      <w:pPr>
        <w:pStyle w:val="BookText"/>
        <w:rPr/>
      </w:pPr>
      <w:r>
        <w:rPr>
          <w:rFonts w:ascii="Amiri" w:hAnsi="Amiri" w:eastAsia="Amiri" w:cs="Amiri"/>
          <w:color w:val="111111"/>
          <w:sz w:val="28"/>
          <w:sz w:val="28"/>
          <w:szCs w:val="28"/>
          <w:rtl w:val="true"/>
          <w:lang w:bidi="ar-SA"/>
        </w:rPr>
        <w:t xml:space="preserve">والجبل هما جماعة البلاد وكذلك البطن والظهر إنما يراد بهما جماعة الشخص ، فإن أراد باليد والرجل أنه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جماعة واجتزأ بذكر الطرفين في ذلك جاز</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سمعناهم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ضربتهم ظهرا وبطنا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 قومك صغيرهم وكبيرهم على البدل والتأكيد جميعا ، 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كبيرهم لم يجز إلا البدل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ضربته أخاك فتبدل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الهاء ؛ لأن الكلام الأول قد تم وقد خبرتك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البدل إنما هو اختصار خبرين ، 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ضربت أخاك إيّاه لم يجز ؛ لأن الكلام الأول ما تم ، فإن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مررت برجل قائم رجل أبوه فجعلت أباه بدلا من رجل لم يجز ؛ لأنه لا يصلح أن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مررت برجل قائم أبوه وتسكت ولا يتم بذلك الكلام ، 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برجل قائم زيد أبوه فقد أجازه الأخفش على الصفة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قولك أبوه من صفة زيد فصار كأنه بعض اسمه ولو كان بدلا من زيد لم يكن كلاما ونظير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برجل قائم رجل يحبه وبرجل قائم زيد الضاربه</w:t>
      </w:r>
      <w:r>
        <w:rPr>
          <w:rFonts w:eastAsia="Amiri" w:cs="Amiri" w:ascii="Amiri" w:hAnsi="Amiri"/>
          <w:color w:val="111111"/>
          <w:sz w:val="28"/>
          <w:szCs w:val="28"/>
          <w:rtl w:val="true"/>
          <w:lang w:bidi="ar-SA"/>
        </w:rPr>
        <w:t xml:space="preserve">. </w:t>
      </w:r>
      <w:bookmarkStart w:id="563" w:name="pg14340_341278"/>
    </w:p>
    <w:p>
      <w:pPr>
        <w:pStyle w:val="Heading4"/>
        <w:numPr>
          <w:ilvl w:val="3"/>
          <w:numId w:val="1"/>
        </w:numPr>
        <w:rPr/>
      </w:pPr>
      <w:bookmarkStart w:id="564" w:name="__RefHeading___Toc576224_1588784861"/>
      <w:bookmarkStart w:id="565" w:name="_Toc217"/>
      <w:bookmarkEnd w:id="563"/>
      <w:bookmarkEnd w:id="564"/>
      <w:r>
        <w:rPr>
          <w:rtl w:val="true"/>
        </w:rPr>
        <w:t xml:space="preserve">الخامس من التوابع </w:t>
      </w:r>
      <w:r>
        <w:rPr>
          <w:rtl w:val="true"/>
        </w:rPr>
        <w:t xml:space="preserve">: </w:t>
      </w:r>
      <w:r>
        <w:rPr>
          <w:rtl w:val="true"/>
        </w:rPr>
        <w:t>وهو العطف بحرف</w:t>
      </w:r>
      <w:bookmarkEnd w:id="565"/>
    </w:p>
    <w:p>
      <w:pPr>
        <w:pStyle w:val="Heading5"/>
        <w:numPr>
          <w:ilvl w:val="4"/>
          <w:numId w:val="1"/>
        </w:numPr>
        <w:rPr/>
      </w:pPr>
      <w:bookmarkStart w:id="566" w:name="__RefHeading___Toc576226_1588784861"/>
      <w:bookmarkStart w:id="567" w:name="_Toc218"/>
      <w:bookmarkEnd w:id="566"/>
      <w:r>
        <w:rPr>
          <w:rtl w:val="true"/>
        </w:rPr>
        <w:t>اشارة</w:t>
      </w:r>
      <w:bookmarkEnd w:id="567"/>
    </w:p>
    <w:p>
      <w:pPr>
        <w:pStyle w:val="BookText"/>
        <w:rPr/>
      </w:pPr>
      <w:r>
        <w:rPr>
          <w:rFonts w:ascii="Amiri" w:hAnsi="Amiri" w:eastAsia="Amiri" w:cs="Amiri"/>
          <w:color w:val="111111"/>
          <w:sz w:val="28"/>
          <w:sz w:val="28"/>
          <w:szCs w:val="28"/>
          <w:rtl w:val="true"/>
          <w:lang w:bidi="ar-SA"/>
        </w:rPr>
        <w:t xml:space="preserve">حروف العطف عشرة أحرف يتبعن ما بعدهن ما قبلهن من الأسماء والأفعال في إعرابها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ومعناها إشراك الثاني فيما دخل فيه الأول وليس فيها دليل على أيهما كان أولا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زيد وعمرو ولقيت بكرا وخالدا ومررت بالكوفة والبصرة فجائز أن تكون البصرة أولا وجائز أن تكون الكوفة أولا قال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وَاسْجُدِي وَارْكَعِي مَعَ الرَّاكِعِينَ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والركوع قبل 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وهي توجب أن الثاني بعد الأول ، وإن الأمر بينهما قريب نحو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زيدا فعمرا ودخلت مكة فالمدينة وجاءني زيد فعمرو ومررت بزيد فعمرو فهي تجيء لتقدم الأول واتصال الثاني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وثم مثل الفاء إلا أنها أشد تراخيا وتجيء لتعلم أن بين الثاني والأول مهلة تقول ضربت زيدا ثم عمرا وجاءني زيد ثم عمرو ومررت بزيد ثم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ولها ثلاثة مواضع تكون لأحد الشيئين بغير تعيينه عند شك المتكلم أو قصده أحدهما أو إباحة ، وذلك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زيدا أو عمرا وجاءني رجل أو امرأة هذا إذا شك فأما إذا قصد بقوله أحدهما فنحو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السمك أو اشرب اللبن أي لا تجمعهما ولكن اختر أيهما شئت وكقولك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أعطني دينارا أو اكسني ثوبا والموضع الثالث الإباحة ، وذلك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جالس الحسن أو ابن سيرين وأئت المسجد أو السوق أي قد أذنت لك في مجالسة هذا الضرب من الناس وعلى هذا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تُطِعْ مِنْهُمْ آثِماً أَوْ كَفُوراً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الإنسان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وإما في الشك والخبر بمنزلة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وبينهما فصل ، وذلك أنك إذا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جاءني زيد أو عمرو وقع الخبر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يقينا حتى ذكرت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 فيه وفي عمرو شك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تبتدىء به شاكا ، وذلك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جاءني إما زيد وإما عمرو أي أحدهما وكذلك وقوعها للتخيير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اضرب إما عبد الله وإما خالدا فالآمر لم يشك ولكنه خير المأمور كما كان ذلك </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ونظيره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هَدَيْناهُ السَّبِيلَ إِمَّا شاكِراً وَإِمَّا كَفُوراً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الإنسان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فَإِمَّا مَنًّا بَعْدُ وَإِمَّا فِداءً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وهي تقع لإخراج الثاني مما دخل فيه الأول ، وذلك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زيدا لا عمرا ومررت برجل لا امرأة وجاءني زيد لا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ومعناها الإضراب عن الأول والإثبات للثاني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زيدا بل عمرا وجاءني عبد الله بل أخوه وما جاءني رجل بل 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وهي للإستدراك بعد النفي ولا يجوز أن تدخل بعد واجب إلا لترك قصة إلى 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مجيئها للإستدراك بعد النفي فنحو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جاءني زيد لكن عمرو وما رأيت رجلا لكن امرأة ومررت بزيد لكن عمرو لم يجز</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وهي تقع في الاستفهام في موضعين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فأحدهما أن تقع عديلة الألف على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وذلك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أزيد في الدار أم عمرو وكقولك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أأعطيت زيدا أم أحرمته فليس جواب هذا لا 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أيهما لقيت أو أي الأمرين فعلت لم يكن جواب هذا لا 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المتكلم مدع أن أحد الأمرين قد وقع لا يدري أيهما هو فالجواب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أو عمرو ، فإن كان الأمر على غير دعواه 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ألق واحدا منهما أو كليهما فمن ذلك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أَأَنْتُمْ أَشَدُّ خَلْقاً أَمِ السَّماءُ بَناها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النازعات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أَهُمْ خَيْرٌ أَمْ قَوْمُ تُبَّعٍ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الدخان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هذا من الله مخرج التوقيف والتوبيخ ومخرجه من الناس يكون استفهاما ويكون توبيخا ويدخل في هذا الباب التسوية ؛ لأن كل استفهام فهو تسوية ، وذلك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 شعري أزيد في الدار أم عمرو وسواء عليّ أذهبت أم جئت فقولك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عليّ تخبر أن الأمرين عندك واحد وإنما استوت التسوية والاستفهام لأنك إذا قلت مستفهما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أزيد عندك أم عمرو؟ فهما في جهلك لهما مستويان لا تدري أن زيدا في الدار كما لا تدري أن عمرا فيها ، وإذا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علمت أزيد في الدار أم عمرو فقد استويا عند السامع كما استوى الأولان عند المستفهم وأي داخلة في كل موضع تدخل فيه أم مع الألف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عملت أيّهما في الدار تريد أذا أم ذا قال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فَلْيَنْظُرْ أَيُّها </w:t>
      </w:r>
    </w:p>
    <w:p>
      <w:pPr>
        <w:pStyle w:val="BookText"/>
        <w:rPr/>
      </w:pPr>
      <w:r>
        <w:rPr>
          <w:rFonts w:ascii="Amiri" w:hAnsi="Amiri" w:eastAsia="Amiri" w:cs="Amiri"/>
          <w:color w:val="111111"/>
          <w:sz w:val="28"/>
          <w:sz w:val="28"/>
          <w:szCs w:val="28"/>
          <w:rtl w:val="true"/>
          <w:lang w:bidi="ar-SA"/>
        </w:rPr>
        <w:t>أَزْكى طَعاماً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لِنَعْلَمَ أَيُّ الْحِزْبَيْنِ أَحْصى لِما لَبِثُوا أَمَداً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تنتظم معنى الألف مع أم جميعا ، وأما الموضع الثاني من موضعي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تكون منقطعة مما قبلها خبرا كان أو استفهاما ، وذلك نحو قولك فيما كان خبرا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لزيد أم عمرو يا فتى ، وذلك أنك نظرت إلى شخص فتوهمته زيدا فقلت على ما سبق إليك ثم أدركك الظن أنه عمرو فانصرفت عن الأول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عمرو مستفهما فإنما هو إضراب على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ما يقع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يقين وما يقع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مظنون مشكوك فيه ، وذلك أنك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 زيدا ناسيا أو غالطا ثم تذكر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عمرا مستدركا مثبتا للثاني تاركا للأول فهي تخرج من الغلط إلى استثبات ومن نسيان إلى ذكر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معها ظن أو استفهام وإضراب عما كان قبله ومن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زيد منطلق أم عمرو يا فتى قائما أضرب عن سؤاله عن انطلاق زيد وجعل السؤال عن عمرو فهذا مجرى هذا وليس على منهاج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أزيد في الدار أم عمرو وأنت تريد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أيهما في الدار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عديلة الألف ولا تقع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موقع الألف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 هل كبير بكى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يجوز أن تأتي هل بعد 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فيه جمع استفهامين ، فإن أم عند الشارح ، كما تقدم في حروف العطف مجردة عن الإستفهام إذا وقع بعدها أداة استفهام ، حرفا كانت أم اسما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 المنقطعة عن الشارح حرف استئناف بمعنى بل فقط ، أو مع الهمزة بحسب المعنى ، وذلك فيما إذا لم يوجد بعدها أداة استئناف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عاطفة عنده ، وفاقا للمغاربة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المرادي في الجنى الداني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المنقطعة هل هي عاطفة أو ليست بعاطفة؟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المغاربة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ليست بعاطفة ، لا في مفرد ، ولا في 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ابن مالك أنها قد تعطف المفرد ، كقول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لإبل أم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 هنا لمجرد الإضراب عاطفة ما بعدها على ما قبلها ، كما يكون ما بعد بل فإنها بمعناها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هشام في المغني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تدخل أم المنقطعة على مفرد ، ولهذا قدروا المبتدأ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لإبل أم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وخرق ابن مالك في بعض كتبه إجماع النحويين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لتقدير مبتدأ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وزعم أنها تعطف المفردات كبل ، وقدرها ببل دون 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بقول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هناك لإبلا أم شاء بالنصب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صحت روايته فالأولى أن يقدر لشاء ناصب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أرى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وممن ذهب إلى أن أم عاطفة ابن يعيش ، ثم اضطرب كلامه في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هل ، 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فتارة ادعى تجريد أم عن الإستفهام ، وتارة ادعى التجريد عن 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فصل حرفي الإستفهام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المحال اجتماع حرفين بمعنى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تدخل على هل أم ، وهي استفهام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هل كبير بكى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البيت؟ فالجواب أن أم فيها معنيان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الاستفهام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العطف ، فلما احتيج إلى معنى العطف فيها مع هل خلع منها دلالة الاستفهام ، وبقي العطف بمعنى بل للترك ، ولذلك 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 تجيء بمعنى لا بل ، للتحويل من شيء إلى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كذلك الهمزة ، لأنها ليس فيها إلا دلالة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المحال اجتماع حرفين بمعنى واحد هو في هذا تابع لابن جني ، وقد ذكرنا في الشاهد السادس بعد التسعمائة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مانع من اجتماعهما للتأكيد ، كقوله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للما بهم أبدا دواء</w:t>
      </w:r>
    </w:p>
    <w:p>
      <w:pPr>
        <w:pStyle w:val="BookText"/>
        <w:rPr/>
      </w:pPr>
      <w:r>
        <w:rPr>
          <w:rFonts w:ascii="Amiri" w:hAnsi="Amiri" w:eastAsia="Amiri" w:cs="Amiri"/>
          <w:color w:val="111111"/>
          <w:sz w:val="28"/>
          <w:sz w:val="28"/>
          <w:szCs w:val="28"/>
          <w:rtl w:val="true"/>
          <w:lang w:bidi="ar-SA"/>
        </w:rPr>
        <w:t>والعطف هنا على قوله من عطف الجمل ، وليس لها تشريك في غير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يعيش أيضا في فصل الحكاية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حكاه أبو علي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منا ، فهي حكاية نادرة</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ووجهها أنها جردت من الدلالة على استفهام حتى صارت اسما كسائر الأسماء ، يجوز إعرابها وتثنيتها وجمعها ، كما جردوا أيا من الاستفهام حيث وصفوا بها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برجل أي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فعلوا ذلك في 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خزانة الأدب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تقول ضربت القوم حتّى زيدا وقد ذكرتها كيف تكون عاطفة فيما تقدم حين ذكرناها مع حروف الخفض وأفردنا لها بابا واعلم أن قوما يدخلون ليس في حروف العطف ويجعلونها كلا وهذا شاذ في كلامهم وقد حكى سيبويه أن قوما يجعلونها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الطيب إلا المسك</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 أن حروف العطف لا يدخل بعضها على بعض ، فإن وجدت ذلك في كلام فقد أخرج أحدهما من حروف النسق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وذلك مثل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يقم عمرو ولا زيد الواو نسق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توكيد للنفي وكذلك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لا فعلت ثم والله لا فعلت ثم نسق والواو قسم وحروف العطف لا يفرق بينها وبين المعطوف بشيء مما يعترض بين العامل والمعمول فيه والأشياء التي يعترض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الأيمان والشكوك والشروط</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يجوز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وأو 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تنفصل وتقوم بأنفسها وقد يجوز الوقوف عليها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زيد ثم والله عمرو وثم أظن عمرو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للعطف يصح أن تلي الماضي ؛ لأنه قد غلب عليه الدعاء وقد يجوز أن يكون مع الماضي بمنزلة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وذلك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قام لا قعد فيلتبس بالدعاء ، فإن لم يلتبس جاز عندي وقد جاءت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مع الماضي في غير خبر كما جاءت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وذلك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صَدَّقَ وَلا صَلَّى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القيامة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يقم زيد ولم يقعد ولا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يقعد إلا أن ترفعه 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يقوم زيد ولا يقعد بواو وغير واو</w:t>
      </w:r>
      <w:r>
        <w:rPr>
          <w:rFonts w:eastAsia="Amiri" w:cs="Amiri" w:ascii="Amiri" w:hAnsi="Amiri"/>
          <w:color w:val="111111"/>
          <w:sz w:val="28"/>
          <w:szCs w:val="28"/>
          <w:rtl w:val="true"/>
          <w:lang w:bidi="ar-SA"/>
        </w:rPr>
        <w:t xml:space="preserve">. </w:t>
      </w:r>
      <w:bookmarkStart w:id="568" w:name="pg14340_341283"/>
    </w:p>
    <w:p>
      <w:pPr>
        <w:pStyle w:val="Heading5"/>
        <w:numPr>
          <w:ilvl w:val="4"/>
          <w:numId w:val="1"/>
        </w:numPr>
        <w:rPr/>
      </w:pPr>
      <w:bookmarkStart w:id="569" w:name="__RefHeading___Toc576228_1588784861"/>
      <w:bookmarkStart w:id="570" w:name="_Toc219"/>
      <w:bookmarkEnd w:id="568"/>
      <w:bookmarkEnd w:id="569"/>
      <w:r>
        <w:rPr>
          <w:rtl w:val="true"/>
        </w:rPr>
        <w:t>باب العطف على الموضع</w:t>
      </w:r>
      <w:bookmarkEnd w:id="570"/>
    </w:p>
    <w:p>
      <w:pPr>
        <w:pStyle w:val="Heading6"/>
        <w:numPr>
          <w:ilvl w:val="5"/>
          <w:numId w:val="1"/>
        </w:numPr>
        <w:rPr/>
      </w:pPr>
      <w:bookmarkStart w:id="571" w:name="__RefHeading___Toc576230_1588784861"/>
      <w:bookmarkStart w:id="572" w:name="_Toc220"/>
      <w:bookmarkEnd w:id="571"/>
      <w:r>
        <w:rPr>
          <w:rtl w:val="true"/>
        </w:rPr>
        <w:t>اشارة</w:t>
      </w:r>
      <w:bookmarkEnd w:id="572"/>
    </w:p>
    <w:p>
      <w:pPr>
        <w:pStyle w:val="BookText"/>
        <w:rPr/>
      </w:pPr>
      <w:r>
        <w:rPr>
          <w:rFonts w:ascii="Amiri" w:hAnsi="Amiri" w:eastAsia="Amiri" w:cs="Amiri"/>
          <w:color w:val="111111"/>
          <w:sz w:val="28"/>
          <w:sz w:val="28"/>
          <w:szCs w:val="28"/>
          <w:rtl w:val="true"/>
          <w:lang w:bidi="ar-SA"/>
        </w:rPr>
        <w:t xml:space="preserve">الأشياء التي يقال أن لها موضعا غير لفظها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اسم مفرد مبني والضرب الآخر اسم قد عمل فيه عامل أو جعل مع غيره بمنزلة اسم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الموضع للجميع ، فإن كان الاسم معربا مفردا فلا يجوز أن يكون له موضع لأنا إنما نعترف بالموضع إذا لم يظهر في اللفظ الإعراب فإذا ظهر الإعراب فلا مطلوب</w:t>
      </w:r>
      <w:r>
        <w:rPr>
          <w:rFonts w:eastAsia="Amiri" w:cs="Amiri" w:ascii="Amiri" w:hAnsi="Amiri"/>
          <w:color w:val="111111"/>
          <w:sz w:val="28"/>
          <w:szCs w:val="28"/>
          <w:rtl w:val="true"/>
          <w:lang w:bidi="ar-SA"/>
        </w:rPr>
        <w:t>.</w:t>
      </w:r>
    </w:p>
    <w:p>
      <w:pPr>
        <w:pStyle w:val="Heading6"/>
        <w:numPr>
          <w:ilvl w:val="5"/>
          <w:numId w:val="1"/>
        </w:numPr>
        <w:rPr/>
      </w:pPr>
      <w:bookmarkStart w:id="573" w:name="__RefHeading___Toc576232_1588784861"/>
      <w:bookmarkStart w:id="574" w:name="_Toc221"/>
      <w:bookmarkEnd w:id="573"/>
      <w:r>
        <w:rPr>
          <w:rtl w:val="true"/>
        </w:rPr>
        <w:t xml:space="preserve">الضرب الأول </w:t>
      </w:r>
      <w:r>
        <w:rPr>
          <w:rtl w:val="true"/>
        </w:rPr>
        <w:t xml:space="preserve">: </w:t>
      </w:r>
      <w:r>
        <w:rPr>
          <w:rtl w:val="true"/>
        </w:rPr>
        <w:t>وهو الاسم المضمر والمبني</w:t>
      </w:r>
      <w:bookmarkEnd w:id="574"/>
    </w:p>
    <w:p>
      <w:pPr>
        <w:pStyle w:val="BookText"/>
        <w:rPr/>
      </w:pPr>
      <w:r>
        <w:rPr>
          <w:rFonts w:ascii="Amiri" w:hAnsi="Amiri" w:eastAsia="Amiri" w:cs="Amiri"/>
          <w:color w:val="111111"/>
          <w:sz w:val="28"/>
          <w:sz w:val="28"/>
          <w:szCs w:val="28"/>
          <w:rtl w:val="true"/>
          <w:lang w:bidi="ar-SA"/>
        </w:rPr>
        <w:t xml:space="preserve">، وذلك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أخوك فموضع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لأنك لو جعلت موضع هذا اسما معربا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زيدا أخوك فمن أجل هذا جاز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وزيدا قائمان ولهذا جاز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زيد العاقل فتنصب على الموضع وإنما جاز الرفع على اللفظ ؛ لأنه مبني يشبه المعرب لاطراده في الرفع وقد بينت هذا في باب النداء وليس في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حركة تشبه الإعراب فإذا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زيد وعمرو فحكم الثاني حكم الأول ؛ لأنه منادى فهو مضموم وقد قالوا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زيد والحارث كما دخلت الألف واللام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تدخل عليهما 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موضع الاسم الذي عملت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فقد غلط من قبل أن المعرب لا موضع له ومن أجل أنه يلزمه أن يكون لهذا موضعان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وزيدا أخواك ؛ لأن موضع زيد عنده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زيدا رفع فيلزمه أن يكون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نصبا ورفعا</w:t>
      </w:r>
      <w:r>
        <w:rPr>
          <w:rFonts w:eastAsia="Amiri" w:cs="Amiri" w:ascii="Amiri" w:hAnsi="Amiri"/>
          <w:color w:val="111111"/>
          <w:sz w:val="28"/>
          <w:szCs w:val="28"/>
          <w:rtl w:val="true"/>
          <w:lang w:bidi="ar-SA"/>
        </w:rPr>
        <w:t>.</w:t>
      </w:r>
    </w:p>
    <w:p>
      <w:pPr>
        <w:pStyle w:val="Heading6"/>
        <w:numPr>
          <w:ilvl w:val="5"/>
          <w:numId w:val="1"/>
        </w:numPr>
        <w:rPr/>
      </w:pPr>
      <w:bookmarkStart w:id="575" w:name="__RefHeading___Toc576234_1588784861"/>
      <w:bookmarkStart w:id="576" w:name="_Toc222"/>
      <w:bookmarkEnd w:id="575"/>
      <w:r>
        <w:rPr>
          <w:rtl w:val="true"/>
        </w:rPr>
        <w:t xml:space="preserve">الضرب الثاني </w:t>
      </w:r>
      <w:r>
        <w:rPr>
          <w:rtl w:val="true"/>
        </w:rPr>
        <w:t xml:space="preserve">: </w:t>
      </w:r>
      <w:r>
        <w:rPr>
          <w:rtl w:val="true"/>
        </w:rPr>
        <w:t>ينقسم أربعة أقسام</w:t>
      </w:r>
      <w:bookmarkEnd w:id="576"/>
    </w:p>
    <w:p>
      <w:pPr>
        <w:pStyle w:val="Heading6"/>
        <w:numPr>
          <w:ilvl w:val="5"/>
          <w:numId w:val="1"/>
        </w:numPr>
        <w:rPr/>
      </w:pPr>
      <w:bookmarkStart w:id="577" w:name="__RefHeading___Toc576236_1588784861"/>
      <w:bookmarkStart w:id="578" w:name="_Toc223"/>
      <w:bookmarkEnd w:id="577"/>
      <w:r>
        <w:rPr>
          <w:rtl w:val="true"/>
        </w:rPr>
        <w:t>اشارة</w:t>
      </w:r>
      <w:bookmarkEnd w:id="578"/>
    </w:p>
    <w:p>
      <w:pPr>
        <w:pStyle w:val="BookText"/>
        <w:rPr/>
      </w:pPr>
      <w:r>
        <w:rPr>
          <w:rFonts w:ascii="Amiri" w:hAnsi="Amiri" w:eastAsia="Amiri" w:cs="Amiri"/>
          <w:color w:val="111111"/>
          <w:sz w:val="28"/>
          <w:sz w:val="28"/>
          <w:szCs w:val="28"/>
          <w:rtl w:val="true"/>
          <w:lang w:bidi="ar-SA"/>
        </w:rPr>
        <w:t>جملة قد عمل بعضها في بعض أو اسم عمل فيه حرف أو اسم بني مع غيره بناء أو اسم موصول لا يتمّ إلا بصلته</w:t>
      </w:r>
      <w:r>
        <w:rPr>
          <w:rFonts w:eastAsia="Amiri" w:cs="Amiri" w:ascii="Amiri" w:hAnsi="Amiri"/>
          <w:color w:val="111111"/>
          <w:sz w:val="28"/>
          <w:szCs w:val="28"/>
          <w:rtl w:val="true"/>
          <w:lang w:bidi="ar-SA"/>
        </w:rPr>
        <w:t>.</w:t>
      </w:r>
    </w:p>
    <w:p>
      <w:pPr>
        <w:pStyle w:val="Heading6"/>
        <w:numPr>
          <w:ilvl w:val="5"/>
          <w:numId w:val="1"/>
        </w:numPr>
        <w:rPr/>
      </w:pPr>
      <w:bookmarkStart w:id="579" w:name="__RefHeading___Toc576238_1588784861"/>
      <w:bookmarkStart w:id="580" w:name="_Toc224"/>
      <w:bookmarkEnd w:id="579"/>
      <w:r>
        <w:rPr>
          <w:rtl w:val="true"/>
        </w:rPr>
        <w:t>[</w:t>
      </w:r>
      <w:r>
        <w:rPr>
          <w:rtl w:val="true"/>
        </w:rPr>
        <w:t>القسم</w:t>
      </w:r>
      <w:r>
        <w:rPr>
          <w:rtl w:val="true"/>
        </w:rPr>
        <w:t xml:space="preserve">] </w:t>
      </w:r>
      <w:r>
        <w:rPr>
          <w:rtl w:val="true"/>
        </w:rPr>
        <w:t xml:space="preserve">الأول </w:t>
      </w:r>
      <w:r>
        <w:rPr>
          <w:rtl w:val="true"/>
        </w:rPr>
        <w:t xml:space="preserve">: </w:t>
      </w:r>
      <w:r>
        <w:rPr>
          <w:rtl w:val="true"/>
        </w:rPr>
        <w:t>جملة قد عمل بعضها في بعض</w:t>
      </w:r>
      <w:bookmarkEnd w:id="580"/>
    </w:p>
    <w:p>
      <w:pPr>
        <w:pStyle w:val="BookText"/>
        <w:rPr/>
      </w:pPr>
      <w:r>
        <w:rPr>
          <w:rFonts w:ascii="Amiri" w:hAnsi="Amiri" w:eastAsia="Amiri" w:cs="Amiri"/>
          <w:color w:val="111111"/>
          <w:sz w:val="28"/>
          <w:sz w:val="28"/>
          <w:szCs w:val="28"/>
          <w:rtl w:val="true"/>
          <w:lang w:bidi="ar-SA"/>
        </w:rPr>
        <w:t>اعلم أن الجمل على ضربين ضرب لا موضع له وضرب له موضع</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الجملة التي لا موضع لها فكل جملة ابتدأتها فلا موضع لها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في الدار وعمرو عندك فهذه لا موضع لها</w:t>
      </w:r>
      <w:r>
        <w:rPr>
          <w:rFonts w:eastAsia="Amiri" w:cs="Amiri" w:ascii="Amiri" w:hAnsi="Amiri"/>
          <w:color w:val="111111"/>
          <w:sz w:val="28"/>
          <w:szCs w:val="28"/>
          <w:rtl w:val="true"/>
          <w:lang w:bidi="ar-SA"/>
        </w:rPr>
        <w:t xml:space="preserve">. </w:t>
      </w:r>
      <w:bookmarkStart w:id="581" w:name="pg14340_341284"/>
    </w:p>
    <w:p>
      <w:pPr>
        <w:pStyle w:val="BookText"/>
        <w:rPr/>
      </w:pPr>
      <w:bookmarkEnd w:id="581"/>
      <w:r>
        <w:rPr>
          <w:rFonts w:ascii="Amiri" w:hAnsi="Amiri" w:eastAsia="Amiri" w:cs="Amiri"/>
          <w:color w:val="111111"/>
          <w:sz w:val="28"/>
          <w:sz w:val="28"/>
          <w:szCs w:val="28"/>
          <w:rtl w:val="true"/>
          <w:lang w:bidi="ar-SA"/>
        </w:rPr>
        <w:t xml:space="preserve">الضرب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الجملة موقع اسم مفرد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أبوه قائم فأبوه قائم جملة موضعها رفع لأنك لو جعلت موضعها اسما مفردا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منطلق لصلح وكنت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منطلق فتقول على هذا هند منطلقة وأبوها قائم فيكون موضع أبوها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رفعا لأنك لو وضعت موضع هذه 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رفعا ، 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هند أبوها قائم ومنطلقة جاز والأحسن عندي أن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الأصل للمفرد والجملة فرع ولا ينبغي أن تقدم الفرع على الأصل إلا في ضرورة شعرهم 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بامرأة أبوها شريف وكريمة حقه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بامرأة كريمة وأبوها شريف ؛ لأن الأصل للمفرد ، وإن وصفه مثله مفردا وتقديم الجملة في الصفة عندي على المفرد أقبح منه في الخبر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هند أبوها كريم وشريفة ؛ لأن أصل الصفة أن تكون مساوية للموصوف تابعة له في لفظها ومعرفتها ونكرتها وليس الخبر من المبتدأ بهذه المنزلة فإذا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أبوه قائم وكريم لزيد لم يحسن ؛ لأنه ملبس يصلح أن يكون لزيد وللأب والأولى أن يكون معطوفا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خبرتك ، فإن لم يلبس صلح وكذلك حق حروف العطف أن تعطف على ما قرب منها أولى</w:t>
      </w:r>
      <w:r>
        <w:rPr>
          <w:rFonts w:eastAsia="Amiri" w:cs="Amiri" w:ascii="Amiri" w:hAnsi="Amiri"/>
          <w:color w:val="111111"/>
          <w:sz w:val="28"/>
          <w:szCs w:val="28"/>
          <w:rtl w:val="true"/>
          <w:lang w:bidi="ar-SA"/>
        </w:rPr>
        <w:t>.</w:t>
      </w:r>
    </w:p>
    <w:p>
      <w:pPr>
        <w:pStyle w:val="Heading6"/>
        <w:numPr>
          <w:ilvl w:val="5"/>
          <w:numId w:val="1"/>
        </w:numPr>
        <w:rPr/>
      </w:pPr>
      <w:bookmarkStart w:id="582" w:name="__RefHeading___Toc576240_1588784861"/>
      <w:bookmarkStart w:id="583" w:name="_Toc225"/>
      <w:bookmarkEnd w:id="582"/>
      <w:r>
        <w:rPr>
          <w:rtl w:val="true"/>
        </w:rPr>
        <w:t xml:space="preserve">القسم الثاني </w:t>
      </w:r>
      <w:r>
        <w:rPr>
          <w:rtl w:val="true"/>
        </w:rPr>
        <w:t xml:space="preserve">: </w:t>
      </w:r>
      <w:r>
        <w:rPr>
          <w:rtl w:val="true"/>
        </w:rPr>
        <w:t>اسم عمل فيه حرف</w:t>
      </w:r>
      <w:bookmarkEnd w:id="583"/>
    </w:p>
    <w:p>
      <w:pPr>
        <w:pStyle w:val="BookText"/>
        <w:rPr/>
      </w:pPr>
      <w:r>
        <w:rPr>
          <w:rFonts w:ascii="Amiri" w:hAnsi="Amiri" w:eastAsia="Amiri" w:cs="Amiri"/>
          <w:color w:val="111111"/>
          <w:sz w:val="28"/>
          <w:sz w:val="28"/>
          <w:szCs w:val="28"/>
          <w:rtl w:val="true"/>
          <w:lang w:bidi="ar-SA"/>
        </w:rPr>
        <w:t xml:space="preserve">هذا القسم على ضربين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ضرب يكون العامل فيه حرفا زائدا للتوكيد سقوطه لا يخل بالكلام بل يكون الإعراب على حقه والكلام</w:t>
      </w:r>
    </w:p>
    <w:p>
      <w:pPr>
        <w:pStyle w:val="BookText"/>
        <w:rPr/>
      </w:pPr>
      <w:r>
        <w:rPr>
          <w:rFonts w:ascii="IRNazanin" w:hAnsi="IRNazanin" w:eastAsia="IRNazanin"/>
          <w:color w:val="111111"/>
          <w:sz w:val="28"/>
          <w:sz w:val="28"/>
          <w:szCs w:val="28"/>
          <w:rtl w:val="true"/>
          <w:lang w:bidi="fa-IR"/>
        </w:rPr>
        <w:t>مستعمل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والضرب الآخر أن يكون الحرف العامل غير زائد ومتى أسقط لم يتصل الكلام بعضه ببعض</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فالضرب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بقائم ولا قاعد الباء زائدة لتأكيد النفي ، ولو أسقطتها لم يخل بالكلام واتصل بعضه ببعض فموضع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 لأن الكلام المستعمل قبل دخولها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لك أن تعطف على موضعه فتقول لست بقائم ولا قاعدا ومن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من رجل عندك وما من أحد في الدار فهذا لك أن تعطف على الموضع ؛ لأن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خشّنت بصدره وصدر زيد ولو اسقطت الباء كان جيدا فقلت </w:t>
      </w:r>
    </w:p>
    <w:p>
      <w:pPr>
        <w:pStyle w:val="BookText"/>
        <w:rPr/>
      </w:pPr>
      <w:r>
        <w:rPr>
          <w:rFonts w:ascii="Amiri" w:hAnsi="Amiri" w:eastAsia="Amiri" w:cs="Amiri"/>
          <w:color w:val="111111"/>
          <w:sz w:val="28"/>
          <w:sz w:val="28"/>
          <w:szCs w:val="28"/>
          <w:rtl w:val="true"/>
          <w:lang w:bidi="ar-SA"/>
        </w:rPr>
        <w:t xml:space="preserve">خشنت صدره وصدر زيد 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كفى بالله إنما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كفى الله فعلى ذا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كفى بزيد وعمرو ومن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زيدا في الدار وعمرا ولو أسقطت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في الدار وعمرو ، فإن مع ما عملت فيه في موضع رفع وينبغي أن تعلم أنه ليس لك أن تعطف على الموضع الذي فيه حرف عامل إلا بعد تمام الكلام من قبل أن العطف نظير التثنية والجمع ألا ترى أن معنى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الزيدان إنما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زيد وزيد فلما كان العاملان مشتركين في الاسم ثنيا ولو اختلفا لم يصلح فيهما إلا الواو فكنت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زيد وعمرو فالواو نظير التثنية وإنما تدخل إذا لم تكن التثنية فلما لم يكن يجوز أن يجتمع في التثنية الرفع والنصب ولا الرفع والخفض ولا أن يعمل في المثنى عاملان كذلك لم يجز في المعطوف والمعطوف عليه</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تم الكلام عطفت على العامل الأول وكنت مقدرا إعادته ، وإن كنت لا تقيده في اللفظ لأنك مستغن عنه ألا ترى أنه لا يجوز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زيدا وعمرو منطلقان لما خبرتك به ولأن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منطلقان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يضير خبرا لمرفوع ومنصوب وهذا مستحيل فإذا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زيدا منطلق وعمرو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صلح ؛ لأن الكلام قد تم ورفعت ؛ لأن الموضع للابتداء ، وإن زائدة فعطفت على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وأعملت الابتداء وأضمرت الخبر وحذفته اجتراء بأن الأول يدل عليه ، فإن أختلف الخبران لم يكن بد من ذكره ولم يجز حذفه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زيدا ذاهب وعمرو جالس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ذاهبا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تم الكلام فلك العطف على اللفظ والموضع جميعا ، وإذا لم يتم لم يجز إلا اللفظ فقط وكذلك لو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من رجل وحمار موجودان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وحمار جاز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عمرا وزيدا منطلقان وكذلك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خشنت بصدره وصدر زيد عطفت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خشنت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يعرج على الباء وجاز ؛ لأن الكلام قد تم فكأنك قد أعدت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خشنت ثانية فالفرق بين العطف على الموضع والعطف على اللفظ أن المعطوف على اللفظ كالشيء يعمل فيهما عامل واحد لأنهما كاسم واحد والمعطوف على المعنى يعمل فيها عاملان والتقدير تكرير العامل في الثاني إذا لم يظهر عمله في الأول وتصير كأنها جملة معطوفة على جملة وكل جملتين يحذف من أحدهما شيء ويقتصر بدلالة الجملة الأخرى على ما حذف فهي كالجملة الواحدة ونظير هذا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 وضربني زيد اكتفوا بذكر زيد عن أن يذكروا أولا إلا أن </w:t>
      </w:r>
      <w:bookmarkStart w:id="584" w:name="pg14340_341286"/>
    </w:p>
    <w:p>
      <w:pPr>
        <w:pStyle w:val="BookText"/>
        <w:rPr/>
      </w:pPr>
      <w:bookmarkEnd w:id="584"/>
      <w:r>
        <w:rPr>
          <w:rFonts w:ascii="Amiri" w:hAnsi="Amiri" w:eastAsia="Amiri" w:cs="Amiri"/>
          <w:color w:val="111111"/>
          <w:sz w:val="28"/>
          <w:sz w:val="28"/>
          <w:szCs w:val="28"/>
          <w:rtl w:val="true"/>
          <w:lang w:bidi="ar-SA"/>
        </w:rPr>
        <w:t>هذا حذف منه المعمول فيه وكان الثاني دليلا على الأول وذاك حذف العامل منه إلا أن حذف العامل إذا دل عليه الأول أحسن مع العطف ؛ لأن الواو تقوم مقام العامل في كل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الضرب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الحرف العامل غير زائد ، وذلك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بزيد وذهبت إلى عمرو ومرّ بزيد وذهب إلى عمرو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مررت بزيد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وموضع إلى عمرو في ذهبت إلى عمرو نصب وموضع بزيد في مر بزيد رفع وإنما كان ذلك لأنك لو جعلت موضع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يقارب معناه من الأفعال المتعدية لكان زيد منصوبا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زيدا ولو أسقطت الباء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بزيد لم يجز ؛ لأن الأفعال التي هي غير متعدية في الأصل لا تتعدى إلا بحرف جر وقد بينت فيما تقدم صفة الأفعال المتعدية والأفعال التي لا تتعدى فتقول على هذا إذا عطفت على الموضع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بزيد وعمرا وذهبت إلى بكر وخالدا ومرّ بزيد وعمرو كأنك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وأتى عمرو وأتيت عمرا ودل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فاستغنيت بها وحذفت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جئني بمثل بني بدر لقومهم</w:t>
      </w:r>
    </w:p>
    <w:p>
      <w:pPr>
        <w:pStyle w:val="BookText"/>
        <w:rPr/>
      </w:pPr>
      <w:r>
        <w:rPr>
          <w:rFonts w:ascii="Amiri" w:hAnsi="Amiri" w:eastAsia="Amiri" w:cs="Amiri"/>
          <w:color w:val="111111"/>
          <w:sz w:val="28"/>
          <w:sz w:val="28"/>
          <w:szCs w:val="28"/>
          <w:rtl w:val="true"/>
          <w:lang w:bidi="ar-SA"/>
        </w:rPr>
        <w:t xml:space="preserve">أو مثل أسرة منظور بن سيار </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 xml:space="preserve">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هات مثل أسرة منظور ؛ لأن جئني بمثل بني بدر يدل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أو أعطني وما أشبه هذا</w:t>
      </w:r>
      <w:r>
        <w:rPr>
          <w:rFonts w:eastAsia="Amiri" w:cs="Amiri" w:ascii="Amiri" w:hAnsi="Amiri"/>
          <w:color w:val="111111"/>
          <w:sz w:val="28"/>
          <w:szCs w:val="28"/>
          <w:rtl w:val="true"/>
          <w:lang w:bidi="ar-SA"/>
        </w:rPr>
        <w:t>.</w:t>
      </w:r>
    </w:p>
    <w:p>
      <w:pPr>
        <w:pStyle w:val="Heading6"/>
        <w:numPr>
          <w:ilvl w:val="5"/>
          <w:numId w:val="1"/>
        </w:numPr>
        <w:rPr/>
      </w:pPr>
      <w:bookmarkStart w:id="585" w:name="__RefHeading___Toc576242_1588784861"/>
      <w:bookmarkStart w:id="586" w:name="_Toc226"/>
      <w:bookmarkEnd w:id="585"/>
      <w:r>
        <w:rPr>
          <w:rtl w:val="true"/>
        </w:rPr>
        <w:t xml:space="preserve">القسم الثالث </w:t>
      </w:r>
      <w:r>
        <w:rPr>
          <w:rtl w:val="true"/>
        </w:rPr>
        <w:t xml:space="preserve">: </w:t>
      </w:r>
      <w:r>
        <w:rPr>
          <w:rtl w:val="true"/>
        </w:rPr>
        <w:t>اسم بني مع غيره</w:t>
      </w:r>
      <w:bookmarkEnd w:id="586"/>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عشر وتسعة عشر فحكم هذا حكم المبني المفرد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خمسة عشر درهما ويكفيك خمسة دنانير وخمسة دنانير النصب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والرفع على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رجل في الدار بمنزلة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عشر في البناء إلا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 يضارع المعرفة فجاز لك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رجل وغلاما لك فتعطف عليه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تعمل في النكرة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فبنيت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الفتح الذي عملته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ومنعت التنوين ليدل منع التنوين على البناء ؛ لأنه اسم نكرة منصوب متمكن ودل على 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ماء ماء باردا لك ألا تراهم بنوا ماء مع ماء فعلمت </w:t>
      </w:r>
    </w:p>
    <w:p>
      <w:pPr>
        <w:pStyle w:val="BookText"/>
        <w:rPr/>
      </w:pPr>
      <w:r>
        <w:rPr>
          <w:rFonts w:ascii="Amiri" w:hAnsi="Amiri" w:eastAsia="Amiri" w:cs="Amiri"/>
          <w:color w:val="111111"/>
          <w:sz w:val="28"/>
          <w:sz w:val="28"/>
          <w:szCs w:val="28"/>
          <w:rtl w:val="true"/>
          <w:lang w:bidi="ar-SA"/>
        </w:rPr>
        <w:t xml:space="preserve">بذلك أن هذا الفتح قد ضارعوا به المبني وأشبه خمسة عشر وكان هو الدليل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مبنية مع النكرة المفردة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ماء لك وقد بينت هذا في باب النفي فلهذا جاز أن تقول لا رجل وغلاما لك على اللفظ ولا رجل وغلام لك على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بناء رجل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رجل أنه لا يجوز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رجل وغلام لك فلو لم يعدلوا فتحة النصب إلى فتحة البناء لما جاز ؛ لأن الواو تدخل الثاني فيما دخل فيه الأول ولو وجدنا في كلامهم اسما نكرة متمكنا ينصب بغير تنوين لقلنا أنه منصوب غير مبني فكما تقول أن المنادى المفرد بني على الضم كالمعرب المرفوع تقول في هذا أنه معرب كالمبني المفتوح ولهذا لا يجوز أن ينعت الرجل على الموضع فيرفع ؛ لأن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 لأن لو كان موضعه مضافا ما كان إلا نصبا فلهذا قلنا أنه بني على التقدير الذي كان له وموضع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رجل رفع موضع ابتداء كما كانت إن مع ما عملت فيه إلا أن النحويين أجازوا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رجل ظريف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رفعناه على 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رجل وإنما جاز هذا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يجز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رجل بمنزلة اسم واحد وليست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عملت فيه بمنزلة شيء واحد 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زيدا العاقل منطلق لم يجز وقد ذكرت هذا في باب إنّ ويدلك أيضا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عملت فيه بمنزلة اسم واحد أنه لا يجوز لك أن تفصل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والاسم ومتى فعلت ذلك لم يكن إلا الرفع ، وذلك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لك مال ولا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لك مال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منع البناء وقد حكي عن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رجل وغلام لك فحذف التنوين من الثاني وشبهه بالعطف على النداء وهذا شاذ لا يعرج عليه وإنما حكمنا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نصبت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رجل لقولهم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رجل وغلاما لك وأنه يجوز أن تقول لا رجل وغلاما منطلقان فلو لم تكن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نصبت لم يجز أن تعطف على رجل منصوبا فهذا الفرق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وخمسة عشر</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عرفتك من أين تشابها ومن أين افترقا ، وأما عطف المفرد على المفرد في النداء فلا يجوز أن تعطفه على الموضع 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زيد وعمرا لم يجز من قبل أن زيدا إنما بني ؛ لأنه منادى مخاطب باسمه</w:t>
      </w:r>
      <w:r>
        <w:rPr>
          <w:rFonts w:eastAsia="Amiri" w:cs="Amiri" w:ascii="Amiri" w:hAnsi="Amiri"/>
          <w:color w:val="111111"/>
          <w:sz w:val="28"/>
          <w:szCs w:val="28"/>
          <w:rtl w:val="true"/>
          <w:lang w:bidi="ar-SA"/>
        </w:rPr>
        <w:t xml:space="preserve">. </w:t>
      </w:r>
      <w:bookmarkStart w:id="587" w:name="pg14340_341288"/>
    </w:p>
    <w:p>
      <w:pPr>
        <w:pStyle w:val="BookText"/>
        <w:rPr/>
      </w:pPr>
      <w:bookmarkEnd w:id="587"/>
      <w:r>
        <w:rPr>
          <w:rFonts w:ascii="Amiri" w:hAnsi="Amiri" w:eastAsia="Amiri" w:cs="Amiri"/>
          <w:color w:val="111111"/>
          <w:sz w:val="28"/>
          <w:sz w:val="28"/>
          <w:szCs w:val="28"/>
          <w:rtl w:val="true"/>
          <w:lang w:bidi="ar-SA"/>
        </w:rPr>
        <w:t xml:space="preserve">والصلة التي أوجبت البناء في زيد هي التي أوجبت البناء في عمرو وهما في ذلك سواء ألا ترى أنهم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وزيد فيضمون الثاني والأول منصوب لهذه العلة ولو لا ذلك لما جاز وليس مثل هذا في سائر ما يعطف عليه</w:t>
      </w:r>
      <w:r>
        <w:rPr>
          <w:rFonts w:eastAsia="Amiri" w:cs="Amiri" w:ascii="Amiri" w:hAnsi="Amiri"/>
          <w:color w:val="111111"/>
          <w:sz w:val="28"/>
          <w:szCs w:val="28"/>
          <w:rtl w:val="true"/>
          <w:lang w:bidi="ar-SA"/>
        </w:rPr>
        <w:t>.</w:t>
      </w:r>
    </w:p>
    <w:p>
      <w:pPr>
        <w:pStyle w:val="Heading6"/>
        <w:numPr>
          <w:ilvl w:val="5"/>
          <w:numId w:val="1"/>
        </w:numPr>
        <w:rPr/>
      </w:pPr>
      <w:bookmarkStart w:id="588" w:name="__RefHeading___Toc576244_1588784861"/>
      <w:bookmarkStart w:id="589" w:name="_Toc227"/>
      <w:bookmarkEnd w:id="588"/>
      <w:r>
        <w:rPr>
          <w:rtl w:val="true"/>
        </w:rPr>
        <w:t xml:space="preserve">القسم الرابع </w:t>
      </w:r>
      <w:r>
        <w:rPr>
          <w:rtl w:val="true"/>
        </w:rPr>
        <w:t xml:space="preserve">: </w:t>
      </w:r>
      <w:r>
        <w:rPr>
          <w:rtl w:val="true"/>
        </w:rPr>
        <w:t>وهو ما عطف على شيء موصول لا يتم إلا بصلته</w:t>
      </w:r>
      <w:bookmarkEnd w:id="589"/>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 الذي في الدار وزيدا عطفت على الذي مع صلتها ولو عطفت على الذي مفردا لم يجز ولم يكن اسما معلوما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بمعنى الذي تقول ضربت من في الدار وزيدا ومثل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أخرجت ما في الدار وزيدا فالذي ومن وما مبهمات لا تتم في الإخبار إلا بصلات وما يوصل فيكون كالشيء الواحد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صلتها تكون كالمصدر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يعجبني أن تقوم فموضع أن تقوم رفع ؛ لأن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يعجبني قيامك وكذلك 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كرهت أن تقوم فموضع أن تقوم نصب وعجبت من أن تقوم خفض فتقول 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عجبت من أن يقوم زيد وقعودك تريد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قيام زيد وقعودك</w:t>
      </w:r>
      <w:r>
        <w:rPr>
          <w:rFonts w:eastAsia="Amiri" w:cs="Amiri" w:ascii="Amiri" w:hAnsi="Amiri"/>
          <w:color w:val="111111"/>
          <w:sz w:val="28"/>
          <w:szCs w:val="28"/>
          <w:rtl w:val="true"/>
          <w:lang w:bidi="ar-SA"/>
        </w:rPr>
        <w:t xml:space="preserve">. </w:t>
      </w:r>
      <w:bookmarkStart w:id="590" w:name="pg14340_341289"/>
    </w:p>
    <w:p>
      <w:pPr>
        <w:pStyle w:val="Heading5"/>
        <w:numPr>
          <w:ilvl w:val="4"/>
          <w:numId w:val="1"/>
        </w:numPr>
        <w:rPr/>
      </w:pPr>
      <w:bookmarkStart w:id="591" w:name="__RefHeading___Toc576246_1588784861"/>
      <w:bookmarkStart w:id="592" w:name="_Toc228"/>
      <w:bookmarkEnd w:id="590"/>
      <w:bookmarkEnd w:id="591"/>
      <w:r>
        <w:rPr>
          <w:rtl w:val="true"/>
        </w:rPr>
        <w:t>باب العطف على عاملين</w:t>
      </w:r>
      <w:bookmarkEnd w:id="592"/>
    </w:p>
    <w:p>
      <w:pPr>
        <w:pStyle w:val="BookText"/>
        <w:rPr/>
      </w:pPr>
      <w:r>
        <w:rPr>
          <w:rFonts w:ascii="Amiri" w:hAnsi="Amiri" w:eastAsia="Amiri" w:cs="Amiri"/>
          <w:color w:val="111111"/>
          <w:sz w:val="28"/>
          <w:sz w:val="28"/>
          <w:szCs w:val="28"/>
          <w:rtl w:val="true"/>
          <w:lang w:bidi="ar-SA"/>
        </w:rPr>
        <w:t xml:space="preserve">اعلم أن العطف على عاملين لا يجوز من قبل أن حرف العطف إنما وضع لينوب عن العامل ويغني عن إعادته ، 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زيد وعمرو فالواو أغنت عن إعادة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صارت ترفع كما يرفع قام وكذلك إذا عطفت بها على منصوب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زيدا منطلق وعمرا فالواو نصبت كما نصبت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في الخفض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بزيد وعمرو فالواو جرت كما جرت الباء فلو عطفت على عاملين أحدهما يرفع والآخر ينصب لكنت قد أحلت لأنها كان تكون رافعة ناصبة في حال قد أجمعوا على أنه لا يجوز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زيد بعمرو وبكر خالد فتعطف على الفعل والباء ولو جاز العطف على عاملين لجاز هذا واختلفوا إذا جعلوا المخفوض يلي الواو فأجاز الأخفش ومن ذهب مذهبه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زيد بعمرو وخالد بكر واحتجوا بأشياء منها 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هوّن عليك ، فإن الأمور</w:t>
      </w:r>
    </w:p>
    <w:p>
      <w:pPr>
        <w:pStyle w:val="BookText"/>
        <w:rPr/>
      </w:pPr>
      <w:r>
        <w:rPr>
          <w:rFonts w:ascii="Amiri" w:hAnsi="Amiri" w:eastAsia="Amiri" w:cs="Amiri"/>
          <w:color w:val="111111"/>
          <w:sz w:val="28"/>
          <w:sz w:val="28"/>
          <w:szCs w:val="28"/>
          <w:rtl w:val="true"/>
          <w:lang w:bidi="ar-SA"/>
        </w:rPr>
        <w:t xml:space="preserve">بكفّ الإله مقاديرها </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 xml:space="preserve">وزاد الأخفش على سيبويه موضعا آخر من اسميتها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مجرورها ، وفاعل متعلقها ضميرين لمسمى واحد ، ومنه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أَمْسِكْ عَلَيْكَ زَوْجَكَ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هون عليك فإن الأمور</w:t>
      </w:r>
    </w:p>
    <w:p>
      <w:pPr>
        <w:pStyle w:val="BookText"/>
        <w:rPr/>
      </w:pPr>
      <w:r>
        <w:rPr>
          <w:rFonts w:ascii="Amiri" w:hAnsi="Amiri" w:eastAsia="Amiri" w:cs="Amiri"/>
          <w:color w:val="111111"/>
          <w:sz w:val="28"/>
          <w:sz w:val="28"/>
          <w:szCs w:val="28"/>
          <w:rtl w:val="true"/>
          <w:lang w:bidi="ar-SA"/>
        </w:rPr>
        <w:t>بكف الإله مقاديرها</w:t>
      </w:r>
    </w:p>
    <w:p>
      <w:pPr>
        <w:pStyle w:val="BookText"/>
        <w:rPr/>
      </w:pPr>
      <w:r>
        <w:rPr>
          <w:rFonts w:ascii="Amiri" w:hAnsi="Amiri" w:eastAsia="Amiri" w:cs="Amiri"/>
          <w:color w:val="111111"/>
          <w:sz w:val="28"/>
          <w:sz w:val="28"/>
          <w:szCs w:val="28"/>
          <w:rtl w:val="true"/>
          <w:lang w:bidi="ar-SA"/>
        </w:rPr>
        <w:t>لأنه لا يتعدى فعل الضمير المتصل إلى ضميره المتصل في غير باب ظن ، وفقد ، وعدم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بدل على اسميتها ما ذكره الأخفش ؛ فقد جاء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وهزي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اضمم إليك جناحك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نعلم أحدا ذهب إلى أن إلى 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وفيما قاله الأخفش نظر ، لأنها لو كانت اسما في هذه المواضع ، لصح حلول فوق محلها ، ولأنها لو لزمت اسميتها لما ذكر ، لزم الحكم باسمية إلى في 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فصرهن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كله يتخرج ، إما على التعليق بمحذوف 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سقيا لك ، وإما على حذف مضاف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هون على نفسك ، واضمم إلى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خزانة الأدب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بآتيك منهيّها</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قاصر عنك مأمورها </w:t>
      </w:r>
    </w:p>
    <w:p>
      <w:pPr>
        <w:pStyle w:val="BookText"/>
        <w:rPr/>
      </w:pPr>
      <w:r>
        <w:rPr>
          <w:rFonts w:ascii="Amiri" w:hAnsi="Amiri" w:eastAsia="Amiri" w:cs="Amiri"/>
          <w:color w:val="111111"/>
          <w:sz w:val="28"/>
          <w:sz w:val="28"/>
          <w:szCs w:val="28"/>
          <w:rtl w:val="true"/>
          <w:lang w:bidi="ar-SA"/>
        </w:rPr>
        <w:t xml:space="preserve">وقال النابغة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بمعروف لنا أن نردّها</w:t>
      </w:r>
    </w:p>
    <w:p>
      <w:pPr>
        <w:pStyle w:val="BookText"/>
        <w:rPr/>
      </w:pPr>
      <w:r>
        <w:rPr>
          <w:rFonts w:ascii="Amiri" w:hAnsi="Amiri" w:eastAsia="Amiri" w:cs="Amiri"/>
          <w:color w:val="111111"/>
          <w:sz w:val="28"/>
          <w:sz w:val="28"/>
          <w:szCs w:val="28"/>
          <w:rtl w:val="true"/>
          <w:lang w:bidi="ar-SA"/>
        </w:rPr>
        <w:t xml:space="preserve">صحاحا ولا مستنكرا أن تعقّرا </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أتيت رسول الله إذ جاء بالهدى</w:t>
      </w:r>
    </w:p>
    <w:p>
      <w:pPr>
        <w:pStyle w:val="BookText"/>
        <w:rPr/>
      </w:pPr>
      <w:r>
        <w:rPr>
          <w:rFonts w:ascii="Amiri" w:hAnsi="Amiri" w:eastAsia="Amiri" w:cs="Amiri"/>
          <w:color w:val="111111"/>
          <w:sz w:val="28"/>
          <w:sz w:val="28"/>
          <w:szCs w:val="28"/>
          <w:rtl w:val="true"/>
          <w:lang w:bidi="ar-SA"/>
        </w:rPr>
        <w:t>ويتلو كتابا كالمجرة نيرا</w:t>
      </w:r>
    </w:p>
    <w:p>
      <w:pPr>
        <w:pStyle w:val="BookText"/>
        <w:rPr/>
      </w:pPr>
      <w:r>
        <w:rPr>
          <w:rFonts w:ascii="Amiri" w:hAnsi="Amiri" w:eastAsia="Amiri" w:cs="Amiri"/>
          <w:color w:val="111111"/>
          <w:sz w:val="28"/>
          <w:sz w:val="28"/>
          <w:szCs w:val="28"/>
          <w:rtl w:val="true"/>
          <w:lang w:bidi="ar-SA"/>
        </w:rPr>
        <w:t>وجاهدت حتى ما أحس ومن معي</w:t>
      </w:r>
    </w:p>
    <w:p>
      <w:pPr>
        <w:pStyle w:val="BookText"/>
        <w:rPr/>
      </w:pPr>
      <w:r>
        <w:rPr>
          <w:rFonts w:ascii="Amiri" w:hAnsi="Amiri" w:eastAsia="Amiri" w:cs="Amiri"/>
          <w:color w:val="111111"/>
          <w:sz w:val="28"/>
          <w:sz w:val="28"/>
          <w:szCs w:val="28"/>
          <w:rtl w:val="true"/>
          <w:lang w:bidi="ar-SA"/>
        </w:rPr>
        <w:t>سهيلا إذا ما لاح ثمّت غوّرا</w:t>
      </w:r>
    </w:p>
    <w:p>
      <w:pPr>
        <w:pStyle w:val="BookText"/>
        <w:rPr/>
      </w:pPr>
      <w:r>
        <w:rPr>
          <w:rFonts w:ascii="Amiri" w:hAnsi="Amiri" w:eastAsia="Amiri" w:cs="Amiri"/>
          <w:color w:val="111111"/>
          <w:sz w:val="28"/>
          <w:sz w:val="28"/>
          <w:szCs w:val="28"/>
          <w:rtl w:val="true"/>
          <w:lang w:bidi="ar-SA"/>
        </w:rPr>
        <w:t>أقيم على التقوى وأرضى بفعلها</w:t>
      </w:r>
    </w:p>
    <w:p>
      <w:pPr>
        <w:pStyle w:val="BookText"/>
        <w:rPr/>
      </w:pPr>
      <w:r>
        <w:rPr>
          <w:rFonts w:ascii="Amiri" w:hAnsi="Amiri" w:eastAsia="Amiri" w:cs="Amiri"/>
          <w:color w:val="111111"/>
          <w:sz w:val="28"/>
          <w:sz w:val="28"/>
          <w:szCs w:val="28"/>
          <w:rtl w:val="true"/>
          <w:lang w:bidi="ar-SA"/>
        </w:rPr>
        <w:t>وكنت من النار المخوفة أحذرا</w:t>
      </w:r>
    </w:p>
    <w:p>
      <w:pPr>
        <w:pStyle w:val="BookText"/>
        <w:rPr/>
      </w:pP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وإنا لقوم ما نعوّد خيلنا</w:t>
      </w:r>
    </w:p>
    <w:p>
      <w:pPr>
        <w:pStyle w:val="BookText"/>
        <w:rPr/>
      </w:pPr>
      <w:r>
        <w:rPr>
          <w:rFonts w:ascii="Amiri" w:hAnsi="Amiri" w:eastAsia="Amiri" w:cs="Amiri"/>
          <w:color w:val="111111"/>
          <w:sz w:val="28"/>
          <w:sz w:val="28"/>
          <w:szCs w:val="28"/>
          <w:rtl w:val="true"/>
          <w:lang w:bidi="ar-SA"/>
        </w:rPr>
        <w:t>إذا ما التقينا أن تحيد وتنفرا</w:t>
      </w:r>
    </w:p>
    <w:p>
      <w:pPr>
        <w:pStyle w:val="BookText"/>
        <w:rPr/>
      </w:pPr>
      <w:r>
        <w:rPr>
          <w:rFonts w:ascii="Amiri" w:hAnsi="Amiri" w:eastAsia="Amiri" w:cs="Amiri"/>
          <w:color w:val="111111"/>
          <w:sz w:val="28"/>
          <w:sz w:val="28"/>
          <w:szCs w:val="28"/>
          <w:rtl w:val="true"/>
          <w:lang w:bidi="ar-SA"/>
        </w:rPr>
        <w:t>وننكر يوم الروع ألوان خيلنا</w:t>
      </w:r>
    </w:p>
    <w:p>
      <w:pPr>
        <w:pStyle w:val="BookText"/>
        <w:rPr/>
      </w:pPr>
      <w:r>
        <w:rPr>
          <w:rFonts w:ascii="IRNazanin" w:hAnsi="IRNazanin" w:eastAsia="IRNazanin"/>
          <w:color w:val="111111"/>
          <w:sz w:val="28"/>
          <w:sz w:val="28"/>
          <w:szCs w:val="28"/>
          <w:rtl w:val="true"/>
          <w:lang w:bidi="fa-IR"/>
        </w:rPr>
        <w:t>من الطعن حتى تحسب الجون أشقرا</w:t>
      </w:r>
    </w:p>
    <w:p>
      <w:pPr>
        <w:pStyle w:val="BookText"/>
        <w:rPr/>
      </w:pPr>
      <w:r>
        <w:rPr>
          <w:rFonts w:ascii="Amiri" w:hAnsi="Amiri" w:eastAsia="Amiri" w:cs="Amiri"/>
          <w:color w:val="111111"/>
          <w:sz w:val="28"/>
          <w:sz w:val="28"/>
          <w:szCs w:val="28"/>
          <w:rtl w:val="true"/>
          <w:lang w:bidi="ar-SA"/>
        </w:rPr>
        <w:t>وليس بمعروف لنا ان نردها</w:t>
      </w:r>
    </w:p>
    <w:p>
      <w:pPr>
        <w:pStyle w:val="BookText"/>
        <w:rPr/>
      </w:pPr>
      <w:r>
        <w:rPr>
          <w:rFonts w:ascii="Amiri" w:hAnsi="Amiri" w:eastAsia="Amiri" w:cs="Amiri"/>
          <w:color w:val="111111"/>
          <w:sz w:val="28"/>
          <w:sz w:val="28"/>
          <w:szCs w:val="28"/>
          <w:rtl w:val="true"/>
          <w:lang w:bidi="ar-SA"/>
        </w:rPr>
        <w:t>صحاحا ولا مستنكرا أن تعقّرا</w:t>
      </w:r>
    </w:p>
    <w:p>
      <w:pPr>
        <w:pStyle w:val="BookText"/>
        <w:rPr/>
      </w:pPr>
      <w:r>
        <w:rPr>
          <w:rFonts w:ascii="IRNazanin" w:hAnsi="IRNazanin" w:eastAsia="IRNazanin"/>
          <w:color w:val="111111"/>
          <w:sz w:val="28"/>
          <w:sz w:val="28"/>
          <w:szCs w:val="28"/>
          <w:rtl w:val="true"/>
          <w:lang w:bidi="fa-IR"/>
        </w:rPr>
        <w:t>بلغنا السماء مجدنا وسناؤنا</w:t>
      </w:r>
    </w:p>
    <w:p>
      <w:pPr>
        <w:pStyle w:val="BookText"/>
        <w:rPr/>
      </w:pPr>
      <w:r>
        <w:rPr>
          <w:rFonts w:ascii="Amiri" w:hAnsi="Amiri" w:eastAsia="Amiri" w:cs="Amiri"/>
          <w:color w:val="111111"/>
          <w:sz w:val="28"/>
          <w:sz w:val="28"/>
          <w:szCs w:val="28"/>
          <w:rtl w:val="true"/>
          <w:lang w:bidi="ar-SA"/>
        </w:rPr>
        <w:t>وإنا لنرجو فوق ذلك مظهرا</w:t>
      </w:r>
    </w:p>
    <w:p>
      <w:pPr>
        <w:pStyle w:val="BookText"/>
        <w:rPr/>
      </w:pPr>
      <w:r>
        <w:rPr>
          <w:rFonts w:ascii="Amiri" w:hAnsi="Amiri" w:eastAsia="Amiri" w:cs="Amiri"/>
          <w:color w:val="111111"/>
          <w:sz w:val="28"/>
          <w:sz w:val="28"/>
          <w:szCs w:val="28"/>
          <w:rtl w:val="true"/>
          <w:lang w:bidi="ar-SA"/>
        </w:rPr>
        <w:t xml:space="preserve">انظر خزانة الأدب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يحتجون 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كل سوداء تمرة ولا بيضاء شحمة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فعطف على كل وما ومن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أكلّ امريء تحسبين امرأ</w:t>
      </w:r>
    </w:p>
    <w:p>
      <w:pPr>
        <w:pStyle w:val="BookText"/>
        <w:rPr/>
      </w:pPr>
      <w:r>
        <w:rPr>
          <w:rFonts w:ascii="Amiri" w:hAnsi="Amiri" w:eastAsia="Amiri" w:cs="Amiri"/>
          <w:color w:val="111111"/>
          <w:sz w:val="28"/>
          <w:sz w:val="28"/>
          <w:szCs w:val="28"/>
          <w:rtl w:val="true"/>
          <w:lang w:bidi="ar-SA"/>
        </w:rPr>
        <w:t>ونار توقّد بالليل نارا</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ومذهب سيبويه في جميع هذه أن لا يعطف على عاملين ويذكر أن في جميعها تأويلا يرده إلى عمل واحد ونحن نذكر ما قاله سيبويه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أبو زينب ذاهبا ولا مقيمة أمها ترفع لأنك 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أبو زينب مقيمة أمها لم يجز لأنها ليست من سببه ومثل ذلك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الأعور الشني هوّن عليك فأنشد البيتين ورفع ولا قاصر عنك مأمورها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جعل المأمور من سبب الأمور ولم يجعله من سبب المذكر وهو المنهي ومعنى كلامه أنه لو كان موضع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الخبر إذا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الاسم لم يجز إلا الرفع لا يجوز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زيد منطلقا ولا خارجا معن ، فإن جعلت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خارج معن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من سبب زيد جاز النصب وكان عطفا على الخبر ؛ لأنه يصير خبرا لزيد ؛ لأنه معلق بسبب له فكذلك 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يأتيك منهيها </w:t>
      </w:r>
    </w:p>
    <w:p>
      <w:pPr>
        <w:pStyle w:val="BookText"/>
        <w:rPr/>
      </w:pPr>
      <w:r>
        <w:rPr>
          <w:rFonts w:ascii="Amiri" w:hAnsi="Amiri" w:eastAsia="Amiri" w:cs="Amiri"/>
          <w:color w:val="111111"/>
          <w:sz w:val="28"/>
          <w:sz w:val="28"/>
          <w:szCs w:val="28"/>
          <w:rtl w:val="true"/>
          <w:lang w:bidi="ar-SA"/>
        </w:rPr>
        <w:t xml:space="preserve">ولا قاصر عنك مأمورها غير قولك منهيها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وجره قوم فجعلوا المأمور للمنهي والمنهي هو الأمور ؛ لأنه من الأمور وهو بعضها فأجراه وأنثه كما قال جرير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بعض السّنين تعرّقتنا</w:t>
      </w:r>
    </w:p>
    <w:p>
      <w:pPr>
        <w:pStyle w:val="BookText"/>
        <w:rPr/>
      </w:pPr>
      <w:r>
        <w:rPr>
          <w:rFonts w:ascii="Amiri" w:hAnsi="Amiri" w:eastAsia="Amiri" w:cs="Amiri"/>
          <w:color w:val="111111"/>
          <w:sz w:val="28"/>
          <w:sz w:val="28"/>
          <w:szCs w:val="28"/>
          <w:rtl w:val="true"/>
          <w:lang w:bidi="ar-SA"/>
        </w:rPr>
        <w:t xml:space="preserve">كفى الأيتام فقد أبى اليتيم </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قال ابن جنّي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الصناعة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ما أنشد قول الشاعر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سائل بني أسد ما هذه الصّوت إنّما أنّثه لأنّه أراد الاستغاثة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قبيح الضرورة ، أعني تانيث المذكّر ؛ لأنّ التذكير هو الأصل ، بدلالة أنّ الشيء مذكّر وهو يقع على المذكّر والمؤنث ، فعلمت بهذا عموم التذكير وأنّه هو الأصل الذي لا ينكسر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ونظير هذا في الشذوذ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أبيات الكتاب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إذا بعض السنين تعرّقتنا</w:t>
      </w:r>
    </w:p>
    <w:p>
      <w:pPr>
        <w:pStyle w:val="BookText"/>
        <w:rPr/>
      </w:pPr>
      <w:r>
        <w:rPr>
          <w:rFonts w:ascii="Amiri" w:hAnsi="Amiri" w:eastAsia="Amiri" w:cs="Amiri"/>
          <w:color w:val="111111"/>
          <w:sz w:val="28"/>
          <w:sz w:val="28"/>
          <w:szCs w:val="28"/>
          <w:rtl w:val="true"/>
          <w:lang w:bidi="ar-SA"/>
        </w:rPr>
        <w:t>كفى الأيتام فقد أبي اليتيم</w:t>
      </w:r>
    </w:p>
    <w:p>
      <w:pPr>
        <w:pStyle w:val="BookText"/>
        <w:rPr/>
      </w:pPr>
      <w:r>
        <w:rPr>
          <w:rFonts w:ascii="Amiri" w:hAnsi="Amiri" w:eastAsia="Amiri" w:cs="Amiri"/>
          <w:color w:val="111111"/>
          <w:sz w:val="28"/>
          <w:sz w:val="28"/>
          <w:szCs w:val="28"/>
          <w:rtl w:val="true"/>
          <w:lang w:bidi="ar-SA"/>
        </w:rPr>
        <w:t>وهذا أسهل من تأنيث الصّوت قليلا ، لأنّ بعض السنين سنة ، وهي مؤنثة ، وهي من لفظ السنين ؛ وليس الصّوت بعض الاستغاثة ولا من لفظها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وزاد المبرّد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الوجه وجها آخر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بعض السنين تعرّقتنا</w:t>
      </w:r>
    </w:p>
    <w:p>
      <w:pPr>
        <w:pStyle w:val="BookText"/>
        <w:rPr/>
      </w:pPr>
      <w:r>
        <w:rPr>
          <w:rFonts w:ascii="Amiri" w:hAnsi="Amiri" w:eastAsia="Amiri" w:cs="Amiri"/>
          <w:color w:val="111111"/>
          <w:sz w:val="28"/>
          <w:sz w:val="28"/>
          <w:szCs w:val="28"/>
          <w:rtl w:val="true"/>
          <w:lang w:bidi="ar-SA"/>
        </w:rPr>
        <w:t>كفى الأيتام فقد أبي اليتيم</w:t>
      </w:r>
    </w:p>
    <w:p>
      <w:pPr>
        <w:pStyle w:val="BookText"/>
        <w:rPr/>
      </w:pPr>
      <w:r>
        <w:rPr>
          <w:rFonts w:ascii="Amiri" w:hAnsi="Amiri" w:eastAsia="Amiri" w:cs="Amiri"/>
          <w:color w:val="111111"/>
          <w:sz w:val="28"/>
          <w:sz w:val="28"/>
          <w:szCs w:val="28"/>
          <w:rtl w:val="true"/>
          <w:lang w:bidi="ar-SA"/>
        </w:rPr>
        <w:t xml:space="preserve">يفسّر على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ذهب إلى أنّ بعض السّنين يؤنّث لأنّه سنة وسنون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والأجود أن يكون الخبر في المعنى عن المضاف إليه فأقحم المضاف إليه توكيدا ، 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من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كتاب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فظلت أعناقهم لها خاضعين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والخضوع بيّن في الأعناق ، فأخبر عنهم فأقحم الأعناق توكيدا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أبو زيد الأنصاريّ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أعناقهم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قول عامّة النّحويّين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المراد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فاعل فعل محذوف يفسّره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تعرّقتنا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 يقال تعرقت العظم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أكلت ما عليه من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أنها أذهبت أموالنا ومواشينا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القحط والجدب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الخصب والرّخاء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أغنى يتعدّى إلى مفعولين ، 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الأيتام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ومصدره الكفاية ،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وَكَفَى اللهُ الْمُؤْمِنِينَ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الأيتام فقد آبائهم ، لأنّه أنفق عليهم واعطاهم ما يحتاجون إلأيه ، وكان في الكفاية لهم الحراسة والتّفقدّ لأحوالهم بمنزلة آبائهم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وأراد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كفى الأيتام فقد أبائهم فلم يمكنه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أبي اليتيم ؛ لأنّه ذكر الأيتام أوّلا ، ولكنّه أفرد حملا على المعنى ؛ لأنّ الأيتام هنا اسم جنس ، فواحدها ينوب مناب جمعها ، وبالعكس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المقام مقام الإضمار فأتى بالاسم الظاهر</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البيت من قصيدة لجرير مدح بها هشام بن عبد الملك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خزانة الأدب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فصار تأويل الخبر 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بآتيك الأمور ولا قاصر بعضها فجعل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الأمور أمورا وكذلك احتج لقول النابغة في الجر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تجر وتحمله على الرد ؛ لأنه من الخيل يعني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تردها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ردها كما قال ذو الرمة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مشين كما اهتزّت رماح تسفّهت</w:t>
      </w:r>
    </w:p>
    <w:p>
      <w:pPr>
        <w:pStyle w:val="BookText"/>
        <w:rPr/>
      </w:pPr>
      <w:r>
        <w:rPr>
          <w:rFonts w:ascii="Amiri" w:hAnsi="Amiri" w:eastAsia="Amiri" w:cs="Amiri"/>
          <w:color w:val="111111"/>
          <w:sz w:val="28"/>
          <w:sz w:val="28"/>
          <w:szCs w:val="28"/>
          <w:rtl w:val="true"/>
          <w:lang w:bidi="ar-SA"/>
        </w:rPr>
        <w:t>أعاليها مرّ الرّياح النّواسم</w:t>
      </w:r>
    </w:p>
    <w:p>
      <w:pPr>
        <w:pStyle w:val="BookText"/>
        <w:rPr/>
      </w:pPr>
      <w:r>
        <w:rPr>
          <w:rFonts w:ascii="Amiri" w:hAnsi="Amiri" w:eastAsia="Amiri" w:cs="Amiri"/>
          <w:color w:val="111111"/>
          <w:sz w:val="28"/>
          <w:sz w:val="28"/>
          <w:szCs w:val="28"/>
          <w:rtl w:val="true"/>
          <w:lang w:bidi="ar-SA"/>
        </w:rPr>
        <w:t xml:space="preserve">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تسفهتها الرياح فهذا بناء الكلام على الخيل ، وذلك ردّ إلى الأمور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بآتيك منهيها وليست بمعروفة ردها حين كان من الخيل والخيل مؤنثة فأنث وهذا مثل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مَنْ أَسْلَمَ وَجْهَهُ لِلَّهِ وَهُوَ مُحْسِنٌ فَلَهُ أَجْرُهُ عِنْدَ رَبِّهِ وَلا خَوْفٌ عَلَيْهِمْ وَلا هُمْ يَحْزَنُونَ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أجرى الأول على لفظ الواحد والآخر على المعنى هذا مثله في أنه تكلم به مذكرا ثم أنث كما جمع وهو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بآتيتك منهيها 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بآتيتك الأمور وفي ليس بمعروف ردها وكأنه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بمعروفة خيلنا صحاصا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نصبت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مستنكرا ولا قاصرا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الأخفش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هذان البيتان على ما زعم سيبويه يعني في الجر ؛ لأنه يجوز عند العطف وأن يكون الثاني من سبب الأول وأنكر ذلك سيبويه ؛ لأنه عطف على عاملين على السين والباء فزعم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غلط منه وأن العطف على عاملين جائز نحو قول الله عز وجل في قراءة بعض الناس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خَلْقِكُمْ وَما يَبُثُّ مِنْ دابَّةٍ آياتٌ</w:t>
      </w:r>
      <w:r>
        <w:rPr>
          <w:rFonts w:eastAsia="Amiri" w:cs="Amiri" w:ascii="Amiri" w:hAnsi="Amiri"/>
          <w:color w:val="111111"/>
          <w:sz w:val="28"/>
          <w:szCs w:val="28"/>
          <w:rtl w:val="true"/>
          <w:lang w:bidi="ar-SA"/>
        </w:rPr>
        <w:t>)</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 xml:space="preserve">قرأ حمزة ، والكسائي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يَبُثُّ مِنْ دابَّةٍ آياتٌ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وَتَصْرِيفِ الرِّياحِ 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بالخفض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وقرأ الباقون بالرفع فيهما ،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يَبُثُّ مِنْ دابَّةٍ 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الرفع فيها من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العطف على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عملت فيه ، فيحمل الرفع على الموضع ،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زيدا قائم وعمرا وعمرو ، فتعطف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نصبت ، وإذا رفعت فعلى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مستأنفا على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خلقكم آيات ، ويكون الكلام جملة معطوفة على جملة ، قال سيبويه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بالابتداء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ووجه قراءة حمزة ، والكسائي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يَبُثُّ مِنْ دابَّةٍ آياتٌ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وَتَصْرِيفِ الرِّياحِ 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أنه لم يحمل على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حمل الرفع في الموضعين ، ولكن حمل على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موضعها ، فحمل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الموضعين على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السَّماواتِ وَالْأَرْضِ لَآياتٍ لِلْمُؤْمِنِينَ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كسرت التاء ؛ لأنها غير أصلية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حجة القراءات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659</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فجر الآيات</w:t>
      </w:r>
    </w:p>
    <w:p>
      <w:pPr>
        <w:pStyle w:val="BookText"/>
        <w:rPr/>
      </w:pPr>
      <w:r>
        <w:rPr>
          <w:rFonts w:ascii="Amiri" w:hAnsi="Amiri" w:eastAsia="Amiri" w:cs="Amiri"/>
          <w:color w:val="111111"/>
          <w:sz w:val="28"/>
          <w:sz w:val="28"/>
          <w:szCs w:val="28"/>
          <w:rtl w:val="true"/>
          <w:lang w:bidi="ar-SA"/>
        </w:rPr>
        <w:t xml:space="preserve">وهي في موضع نصب ومثل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لَعَلى هُدىً أَوْ فِي ضَلالٍ مُبِينٍ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وغلط أبو الحسن في الآيتين جميعا ولكن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وَاخْتِلافِ اللَّيْلِ وَالنَّهارِ وَما أَنْزَلَ اللهُ مِنَ السَّماءِ مِنْ رِزْقٍ فَأَحْيا بِهِ الْأَرْضَ بَعْدَ مَوْتِها وَتَصْرِيفِ الرِّياحِ آياتٌ لِقَوْمٍ يَعْقِلُونَ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الجاثية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وابتدأ الكلام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فِي السَّماواتِ وَالْأَرْضِ لَآياتٍ لِلْمُؤْمِنِينَ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خَلْقِكُمْ وَما يَبُثُّ مِنْ دابَّةٍ آياتٌ لِقَوْمٍ يُوقِنُونَ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وَاخْتِلافِ اللَّيْلِ وَالنَّهارِ وَما أَنْزَلَ اللهُ مِنَ السَّماءِ مِنْ رِزْقٍ فَأَحْيا بِهِ الْأَرْضَ بَعْدَ مَوْتِها وَتَصْرِيفِ الرِّياحِ 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هذه الآية ، وإن جرّ آيات فقد عطف على عاملين وهي قراءة 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وهذا عندنا غير جائز ؛ لأن الذي تأوله سيبويه بعيد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الرد غير الخيل والعقر راجع إلى الخيل فليس بمتصل بشيء من الخيل ولا داخل في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بآتيك منهيها ولا قاصر عنك مأمورها فهو أقرب قليلا وليس منه ؛ لأن المأمور بعضها والمنهي بعضها وقربه أنهما قد أحاطا بالأمور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يجوز الخفض عندنا إلا على العطف على عاملين فيمن أجازه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كلّ سوداء تمرة ولا بيضاء شحمة فقال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كأنك أظهرت كلّ مضمر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كلّ بيضاء فمذهب سيبويه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مضمرة هنا محذوفة وكذلك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أكلّ امرىء تحسبين أمرأ</w:t>
      </w:r>
    </w:p>
    <w:p>
      <w:pPr>
        <w:pStyle w:val="BookText"/>
        <w:rPr/>
      </w:pPr>
      <w:r>
        <w:rPr>
          <w:rFonts w:ascii="Amiri" w:hAnsi="Amiri" w:eastAsia="Amiri" w:cs="Amiri"/>
          <w:color w:val="111111"/>
          <w:sz w:val="28"/>
          <w:sz w:val="28"/>
          <w:szCs w:val="28"/>
          <w:rtl w:val="true"/>
          <w:lang w:bidi="ar-SA"/>
        </w:rPr>
        <w:t xml:space="preserve">ونار توقّد بالليل نارا </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 xml:space="preserve">فزججتها بمزجة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w:t>
      </w:r>
    </w:p>
    <w:p>
      <w:pPr>
        <w:pStyle w:val="BookText"/>
        <w:rPr/>
      </w:pPr>
      <w:r>
        <w:rPr>
          <w:rFonts w:ascii="IRNazanin" w:hAnsi="IRNazanin" w:eastAsia="IRNazanin"/>
          <w:color w:val="111111"/>
          <w:sz w:val="28"/>
          <w:sz w:val="28"/>
          <w:szCs w:val="28"/>
          <w:rtl w:val="true"/>
          <w:lang w:bidi="fa-IR"/>
        </w:rPr>
        <w:t xml:space="preserve">وقال الآخر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تمرّ على ما تستمرّ وقد شفت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w:t>
      </w:r>
    </w:p>
    <w:p>
      <w:pPr>
        <w:pStyle w:val="BookText"/>
        <w:rPr/>
      </w:pPr>
      <w:r>
        <w:rPr>
          <w:rFonts w:ascii="Amiri" w:hAnsi="Amiri" w:eastAsia="Amiri" w:cs="Amiri"/>
          <w:color w:val="111111"/>
          <w:sz w:val="28"/>
          <w:sz w:val="28"/>
          <w:szCs w:val="28"/>
          <w:rtl w:val="true"/>
          <w:lang w:bidi="ar-SA"/>
        </w:rPr>
        <w:t xml:space="preserve">وقال الآخر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يطفن بحوزيّ المراتع لم يرع</w:t>
      </w:r>
    </w:p>
    <w:p>
      <w:pPr>
        <w:pStyle w:val="BookText"/>
        <w:rPr/>
      </w:pPr>
      <w:r>
        <w:rPr>
          <w:rFonts w:ascii="Amiri" w:hAnsi="Amiri" w:eastAsia="Amiri" w:cs="Amiri"/>
          <w:color w:val="111111"/>
          <w:sz w:val="28"/>
          <w:sz w:val="28"/>
          <w:szCs w:val="28"/>
          <w:rtl w:val="true"/>
          <w:lang w:bidi="ar-SA"/>
        </w:rPr>
        <w:t>بواديه من قرع القسيّ الكنائن</w:t>
      </w:r>
    </w:p>
    <w:p>
      <w:pPr>
        <w:pStyle w:val="BookText"/>
        <w:rPr/>
      </w:pPr>
      <w:r>
        <w:rPr>
          <w:rFonts w:ascii="Amiri" w:hAnsi="Amiri" w:eastAsia="Amiri" w:cs="Amiri"/>
          <w:color w:val="111111"/>
          <w:sz w:val="28"/>
          <w:sz w:val="28"/>
          <w:szCs w:val="28"/>
          <w:rtl w:val="true"/>
          <w:lang w:bidi="ar-SA"/>
        </w:rPr>
        <w:t>والتقدير من قرع الكنائن القسيّ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المنسرح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وأصبحت بعد خطّ بهجتها</w:t>
      </w:r>
    </w:p>
    <w:p>
      <w:pPr>
        <w:pStyle w:val="BookText"/>
        <w:rPr/>
      </w:pPr>
      <w:r>
        <w:rPr>
          <w:rFonts w:ascii="Amiri" w:hAnsi="Amiri" w:eastAsia="Amiri" w:cs="Amiri"/>
          <w:color w:val="111111"/>
          <w:sz w:val="28"/>
          <w:sz w:val="28"/>
          <w:szCs w:val="28"/>
          <w:rtl w:val="true"/>
          <w:lang w:bidi="ar-SA"/>
        </w:rPr>
        <w:t>كأنّ قفرا رسومها قلما</w:t>
      </w:r>
    </w:p>
    <w:p>
      <w:pPr>
        <w:pStyle w:val="BookText"/>
        <w:rPr/>
      </w:pPr>
      <w:r>
        <w:rPr>
          <w:rFonts w:ascii="Amiri" w:hAnsi="Amiri" w:eastAsia="Amiri" w:cs="Amiri"/>
          <w:color w:val="111111"/>
          <w:sz w:val="28"/>
          <w:sz w:val="28"/>
          <w:szCs w:val="28"/>
          <w:rtl w:val="true"/>
          <w:lang w:bidi="ar-SA"/>
        </w:rPr>
        <w:t>والتقدير بعد بهجتها ، ففصل بين المضاف الذي هو بعد والمضاف إليه الذي هو بهجتها ، بالفعل الذي هو 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وتقدير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فأصبحت قفرا بعد بهجتها كأن قلما خطّ رسومها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حكى الكسائيّ عن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غلام والله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وحكى أبو عبيدة سماعا عن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الشاة لتجترّ فتسمع صوت والله 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جاء هذا في الكلام ، ففي الشعر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البصريون فاحتجوا بأن قالوا إنّما قلنا لا يجوز ذلك لأنّ المضاف والمضاف إليه بمنزلة شيء واحد ، فلا يجوز أن يفصل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جاز الفصل بالظرف وحرف الجرّ كما قال ابن قميئة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درّ اليوم من لامها وقال أبو حيّة النميريّ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خطّ الكتاب بكفّ يوما</w:t>
      </w:r>
    </w:p>
    <w:p>
      <w:pPr>
        <w:pStyle w:val="BookText"/>
        <w:rPr/>
      </w:pPr>
      <w:r>
        <w:rPr>
          <w:rFonts w:ascii="Amiri" w:hAnsi="Amiri" w:eastAsia="Amiri" w:cs="Amiri"/>
          <w:color w:val="111111"/>
          <w:sz w:val="28"/>
          <w:sz w:val="28"/>
          <w:szCs w:val="28"/>
          <w:rtl w:val="true"/>
          <w:lang w:bidi="ar-SA"/>
        </w:rPr>
        <w:t>يهوديّ يقارب أو يزيل</w:t>
      </w:r>
    </w:p>
    <w:p>
      <w:pPr>
        <w:pStyle w:val="BookText"/>
        <w:rPr/>
      </w:pPr>
      <w:r>
        <w:rPr>
          <w:rFonts w:ascii="Amiri" w:hAnsi="Amiri" w:eastAsia="Amiri" w:cs="Amiri"/>
          <w:color w:val="111111"/>
          <w:sz w:val="28"/>
          <w:sz w:val="28"/>
          <w:szCs w:val="28"/>
          <w:rtl w:val="true"/>
          <w:lang w:bidi="ar-SA"/>
        </w:rPr>
        <w:t xml:space="preserve">وقال ذو الرمّة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أصوات من إيغالهنّ بنا لآنّ الظرف وحرف الجر يتّسع فيهما ما لا يتسع في غيرهما</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 خزانة الأدب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يذهب إلى أنه 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لفظ بها ثانية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استغنيت عن تثنية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لذكرك إياه في أول الكلام ولقلة التباسه على المخاطب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وجاز كما جاز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مثل عبد الله يقول ذاك ولا أخيه ، 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مثل أخيه فكما جاز في جمع الخبر كذلك يجوز في تفريقه وتفريقه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مثل عبد الله يقول ذاك ولا أخيه يكره ذاك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مثل أخيك ولا أبيك يقولان ذلك فلما جاز في هذا جاز في ذاك</w:t>
      </w:r>
      <w:r>
        <w:rPr>
          <w:rFonts w:eastAsia="Amiri" w:cs="Amiri" w:ascii="Amiri" w:hAnsi="Amiri"/>
          <w:color w:val="111111"/>
          <w:sz w:val="28"/>
          <w:szCs w:val="28"/>
          <w:rtl w:val="true"/>
          <w:lang w:bidi="ar-SA"/>
        </w:rPr>
        <w:t xml:space="preserve">. </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وأبو العباس رحمه الله لا يجيز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مثل عبد الله يقول ذاك ولا أخيه يكره ذاك والذي بدأ به سيبويه الرفع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كلّ سوداء تمرة ولا بيضاء شحمة والنصب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الوجه وهذه الحروف شواذ فأما من ظنّ أن من جر آيات في الآية فقد عطف على عاملين فغلط منه وإنما نظير ذلك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الدار علامة للمسلمين والبيت علّامة للمؤمنين فإعادة علامة تأكيد وإنما حسنت الإعادة للتأكيد لما طال الكلام كما تعاد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طال الكلام وقد ذكرنا هذا في باب إنّ وأنّ ولو لا أنا ذكرنا التأكيد وأحكامه فيما تقدم لذكرنا هاهنا منه طرفا كما أنك 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الدار الخير والسوق والمسجد والبلد الخير كان إعادته تأكيدا وحسن لما طال الكلام فآيات الأخيرة هي الأولى وإنما كانت تكون فيه حجة لو كان الثاني غير الأول حتى يصيرا خبرين ، وأما من رفع وليست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 مكررة للتأكيد فقد عطف أيضا على عاملين نصب أو رفع ؛ لأنه إذا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السَّماواتِ وَالْأَرْضِ لَآياتٍ لِلْمُؤْمِنِينَ وَفِي خَلْقِكُمْ وَما يَبُثُّ مِنْ دابَّةٍ آياتٌ لِقَوْمٍ يُوقِنُونَ وَاخْتِلافِ اللَّيْلِ وَالنَّهارِ وَما أَنْزَلَ اللهُ مِنَ السَّماءِ مِنْ رِزْقٍ فَأَحْيا بِهِ الْأَرْضَ بَعْدَ مَوْتِها وَتَصْرِيفِ الرِّياحِ آياتٌ لِقَوْمٍ يَعْقِلُونَ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رفع فقد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الابتداء وإختلافا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وذلك عاملان ولكنه إذا قصد التكرير رفع أو نصب فقد زال العطف على عاملين فالعطف على عاملين خطأ في القياس غير مسموع من العرب ولو جاز العطف على عاملين لجاز على ثلاثة وأكثر من ذلك ولو كان الذي أجاز العطف على عاملين أي شاهد عليه بلفظ غير مكرر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الدار زيدا والمسجد عمرا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وعمرو غير زيد لكان ذلك له شاهدا على أنه إن حكى مثله حاك ولم يوجد في كلام العرب شائعا فلا ينبغي أن تقبله وتحمل كتاب الله عز وجل عليه</w:t>
      </w:r>
      <w:r>
        <w:rPr>
          <w:rFonts w:eastAsia="Amiri" w:cs="Amiri" w:ascii="Amiri" w:hAnsi="Amiri"/>
          <w:color w:val="111111"/>
          <w:sz w:val="28"/>
          <w:szCs w:val="28"/>
          <w:rtl w:val="true"/>
          <w:lang w:bidi="ar-SA"/>
        </w:rPr>
        <w:t xml:space="preserve">. </w:t>
      </w:r>
      <w:bookmarkStart w:id="593" w:name="pg14340_341296"/>
    </w:p>
    <w:p>
      <w:pPr>
        <w:pStyle w:val="Heading5"/>
        <w:numPr>
          <w:ilvl w:val="4"/>
          <w:numId w:val="1"/>
        </w:numPr>
        <w:rPr/>
      </w:pPr>
      <w:bookmarkStart w:id="594" w:name="__RefHeading___Toc576248_1588784861"/>
      <w:bookmarkStart w:id="595" w:name="_Toc229"/>
      <w:bookmarkEnd w:id="593"/>
      <w:bookmarkEnd w:id="594"/>
      <w:r>
        <w:rPr>
          <w:rtl w:val="true"/>
        </w:rPr>
        <w:t>باب مسائل العطف</w:t>
      </w:r>
      <w:bookmarkEnd w:id="595"/>
    </w:p>
    <w:p>
      <w:pPr>
        <w:pStyle w:val="BookText"/>
        <w:rPr/>
      </w:pP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بزيد أنيسك وصاحبك ، 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بزيد أخيك فصاحبك والصاحب زيد لم يجز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اختصم زيد وعمرو ولا يجوز أن تقتصر في هذا الفعل وما أشبهه على اسم واحد ؛ لأنه لا يكون إلا من اثنين ولا يجوز أن يقع هنا من حروف العطف إلا الواو لا يجوز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اختصم زيد فعمرو لأنك إذا أدخلت الفاء وثم اقتصرت على الاسم الأول ؛ لأن الفاء توجب المهلة بين الأول والثاني وهذا الفعل إنما يقع من اثنين معا وكذلك قولك جمعت زيدا وعمرا ولا يجوز أن تقول جمعت زيدا فعمرا وكذلك المال بين زيد وعمرو ولا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زيد فعمرو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راغب فيك وعمرو تعطف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الابتداء ، فإن عطفت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بد من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وعمرو راغبان فيك ، فإن عطفت عمرا على الضمير الذي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راغب هو وعمرو 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عطفت على ابتداء والمبتدأ لم يجز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راغب وعمرو فيك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معلقة براغب فلا يجوز أن تفصل بينهما وقد أجازوا تقديم حرف النسق في الشعر فتقول على 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وزيد عمرو وقام ثمّ زيد وعمرو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وعمرو قاما ويجوز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وعمرو قام فحذف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الأول اجتزاء بالثاني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ثم عمرو قام وزيد فعمرو 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أجازوا التثنية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فعمرو قاما وزيد ثم عمرو قاما ولا يجيزون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التوحيد لا غير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لا عمرو قام وزيد أو عمرو قام لا يجوز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لا عمرو قاما لأنك تخلط من قام بمن لم يقم وكذلك لو قلت قاما لجعلت القيام لهما إنما هو لأحدهما ومن أجاز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لقيت وزيدا عمرا لم يجز ذلك في المخفوض 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وزيد بعمرو تريد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 بعمرو وزيد ؛ لأنه قد قدم المعطوف على العامل وإنما أجازوا للضرورة أن يقدم معمول فيه على معمول فيه والعامل قبلهما وذا ليس كذلك وقد حلت بينه وبين ما نسقته عليه بغيره وهو الباء</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وأجاز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ثم زيد عمرو ولا يجيزون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وزيدا عمرا قائمان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أداة</w:t>
      </w:r>
      <w:r>
        <w:rPr>
          <w:rFonts w:eastAsia="Amiri" w:cs="Amiri" w:ascii="Amiri" w:hAnsi="Amiri"/>
          <w:color w:val="111111"/>
          <w:sz w:val="28"/>
          <w:szCs w:val="28"/>
          <w:rtl w:val="true"/>
          <w:lang w:bidi="ar-SA"/>
        </w:rPr>
        <w:t xml:space="preserve">. </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ويجيزون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وزيد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لم يكن يرفع لم يجز أن يليه الواو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وزيد عمرو قائمان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محال وإنما صار العطف إذا لم يكن قبله ما يرفع أقبح ؛ لأنه يصير مبتدأ وفي موضع مبتدأ وليس أحد يجيز مبتدأ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وزيد عمرو قائمان 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وزيد قائمان ، وإن بمنزلة الابتداء فلذلك قبح أيضا فيها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رغب فيك وعمرو وزيد فيك رغب وعمرو ، فإن أخرجت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لم يجز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فيك وعمرو رغب لأنك قد فصلت بين المبتدأ وخبره بالمعطوف وقدمت ما هو متصل بالفعل وفرقت بينهما بالمعطوف أيضا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غير قائم ولا قاعد تريد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قاعد لما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معنى النفي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غير القائم ولا القاعد تريد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القاعد كما قال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الْمَغْضُوبِ عَلَيْهِمْ وَلَا الضَّالِّينَ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الفاتحة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يجىء هذا في المعرفة لا يستعملون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المعرفة العلم في مذهب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غير زيد ولا عمرو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قام أمس ولم يقعد ولا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قام ويقعد وإنما جاز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مع عملت فيه في معنى الماضي ولا يجوز أن تنسق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ولم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مع الأفعال 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يقم عبد الله لا يقعد 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يقوم عبد الله لا يقعد يا هذا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تجيء في العطف لتنفي عن الثاني ما وجب للأول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 عمرا وأخاه وزيد ضربت عمرا ثم أخاه وزيد ضربت عمرا أو أخاه وقوم لا يجيزون من هذه الحروف إلا الواو فقط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الواو بمعنى الاجتماع فلا يجيزون ذلك مع ثم وأو ؛ لأن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وأو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عندهم فعلا مضمرا ، فإن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ضربت عمرا وضربت أخاه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يجز ؛ لأن الفعل الأول والجملة الأولى قد تمت ولا وصلة لها بزيد وعطفت بفعل آخر هو المتصل لسببه وليس لأخيه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وصلة ، فإن أردت بقولك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وضربت إعادة للفعل الأول على التأكيد جاز ومن أجاز العطف على عاملين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في الدار والبيت أخوه وأمرت لعبد الله بدرهم وأخيه بدينار ؛ لأن دينارا ليس إلى جانب ما عملت فيه الباء وحرف النسق مع الأخ ولا يجوز أيضا أمرت لعبد الله بدرهم ودينار أخيه ؛ لأن أخاه ليس إلى جانب ما عملت فيه اللام وحرف النسق مع دينار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 زيد وعمرا ويجوز أن ترفع عمرا وهو مضروب فتقول ضربت زيدا وعمر تريد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وعمرو كذلك وإنما يجوز هذا إذا علم المحذوف ولم يلبس وتقول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هذان ضارب زيدا وتاركه ؛ لأن الفعل لا يصلح هنا 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هذان يضرب زيدا ويتركه لم يجز وإنما جاز هذا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اسم فإذا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زيد وعمرو لم يجز إلا بالواو ؛ لأن الواو تقوم مقام التثنية والجمع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أنه لا يجوز عطف الظاهر على المكني المتصل المرفوع حتى تؤكده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قمت أنا وزيد وقام هو وعمرو قال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فَاذْهَبْ أَنْتَ وَرَبُّكَ فَقاتِلا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فصلت بين الضمير وبين المعطوف بشيء حسن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قمت ولا عمرو ويجوز أن تعطف بغير تأكيد ولا يجوز عطف الظاهر على المكنى المخفوض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به وعمرو إلا أن يضطر الشاعر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إن قيل لك الحقّ والباطل إذا أمرت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الحقّ إن قيل لك هو والباطل</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ذكرنا جميع هذه الأسماء المرفوعة والمنصوبة والمجرورة وما يتبعها في إعرابها وكنت قلت في أول الكتاب أن الأسماء تنقسم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معرب ومبني ، فإن المعرب ينقسم قسمين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منصرف وغير منصرف وقد وجب أن يذكر من الأسماء ما ينصرف وما لا ينصرف ثم نتبعه المبنيات</w:t>
      </w:r>
      <w:r>
        <w:rPr>
          <w:rFonts w:eastAsia="Amiri" w:cs="Amiri" w:ascii="Amiri" w:hAnsi="Amiri"/>
          <w:color w:val="111111"/>
          <w:sz w:val="28"/>
          <w:szCs w:val="28"/>
          <w:rtl w:val="true"/>
          <w:lang w:bidi="ar-SA"/>
        </w:rPr>
        <w:t xml:space="preserve">. </w:t>
      </w:r>
      <w:bookmarkStart w:id="596" w:name="pg14340_341299"/>
    </w:p>
    <w:p>
      <w:pPr>
        <w:pStyle w:val="Heading3"/>
        <w:numPr>
          <w:ilvl w:val="2"/>
          <w:numId w:val="1"/>
        </w:numPr>
        <w:rPr/>
      </w:pPr>
      <w:bookmarkStart w:id="597" w:name="__RefHeading___Toc576250_1588784861"/>
      <w:bookmarkStart w:id="598" w:name="_Toc230"/>
      <w:bookmarkEnd w:id="596"/>
      <w:bookmarkEnd w:id="597"/>
      <w:r>
        <w:rPr>
          <w:rtl w:val="true"/>
        </w:rPr>
        <w:t>ذكر ما ينصرف من الأسماء وما لا ينصرف</w:t>
      </w:r>
      <w:bookmarkEnd w:id="598"/>
    </w:p>
    <w:p>
      <w:pPr>
        <w:pStyle w:val="Heading4"/>
        <w:numPr>
          <w:ilvl w:val="3"/>
          <w:numId w:val="1"/>
        </w:numPr>
        <w:rPr/>
      </w:pPr>
      <w:bookmarkStart w:id="599" w:name="__RefHeading___Toc576252_1588784861"/>
      <w:bookmarkStart w:id="600" w:name="_Toc231"/>
      <w:bookmarkEnd w:id="599"/>
      <w:r>
        <w:rPr>
          <w:rtl w:val="true"/>
        </w:rPr>
        <w:t>اشارة</w:t>
      </w:r>
      <w:bookmarkEnd w:id="600"/>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أن معنى قولهم اسم منصرف أنه يراد بذلك إعرابه بالحركات الثلاث والتنوين والذي لا ينصرف لا يدخله جر ولا تنوين ؛ لأنه مضارع عندهم للفعل والفعل لا جرّ فيه ولا تنوين وجر ما لا ينصرف كنصبه كما أن نصب الفعل كجزمه والجر في الأسماء نظير الجزم في الفعل ؛ لأن الجر يخص الأسماء والجزم يخص الأفعال وإنما منع ما لا ينصرف الصرف لشبهه بالفعل كما أعرب من الأفعال ما أشبه الاسم فجميع ما لا ينصرف إذا أدخلت عليه الألف واللام أو أضيف جرّ في موضع الجرّ وإنما فعل به ذلك ؛ لأنه دخل عليه ما لا يدخل على الأفعال وما يؤمن معه التنوين ألا ترى أن الألف واللام لا يدخلان على الفعل وكذلك الأفعال لا تضاف إلى شيء وأن التنوين لا يجتمع مع الألف واللام والإضافة وأصول الأسماء كلها الصرف وإنما في بعضها ترك الصرف وللشاعر إذا اضطر أن يصرف جميع ما لا ينصرف ونحن نذكر ما لا ينصرف منها ليعلم ما عداها منصرف</w:t>
      </w:r>
      <w:r>
        <w:rPr>
          <w:rFonts w:eastAsia="Amiri" w:cs="Amiri" w:ascii="Amiri" w:hAnsi="Amiri"/>
          <w:color w:val="111111"/>
          <w:sz w:val="28"/>
          <w:szCs w:val="28"/>
          <w:rtl w:val="true"/>
          <w:lang w:bidi="ar-SA"/>
        </w:rPr>
        <w:t xml:space="preserve">. </w:t>
      </w:r>
      <w:bookmarkStart w:id="601" w:name="pg14340_341300"/>
    </w:p>
    <w:p>
      <w:pPr>
        <w:pStyle w:val="Heading4"/>
        <w:numPr>
          <w:ilvl w:val="3"/>
          <w:numId w:val="1"/>
        </w:numPr>
        <w:rPr/>
      </w:pPr>
      <w:bookmarkStart w:id="602" w:name="__RefHeading___Toc576254_1588784861"/>
      <w:bookmarkStart w:id="603" w:name="_Toc232"/>
      <w:bookmarkEnd w:id="601"/>
      <w:bookmarkEnd w:id="602"/>
      <w:r>
        <w:rPr>
          <w:rtl w:val="true"/>
        </w:rPr>
        <w:t>الأسباب التي تمنع الصرف تسعة</w:t>
      </w:r>
      <w:bookmarkEnd w:id="603"/>
    </w:p>
    <w:p>
      <w:pPr>
        <w:pStyle w:val="Heading5"/>
        <w:numPr>
          <w:ilvl w:val="4"/>
          <w:numId w:val="1"/>
        </w:numPr>
        <w:rPr/>
      </w:pPr>
      <w:bookmarkStart w:id="604" w:name="__RefHeading___Toc576256_1588784861"/>
      <w:bookmarkStart w:id="605" w:name="_Toc233"/>
      <w:bookmarkEnd w:id="604"/>
      <w:r>
        <w:rPr>
          <w:rtl w:val="true"/>
        </w:rPr>
        <w:t>اشارة</w:t>
      </w:r>
      <w:bookmarkEnd w:id="605"/>
    </w:p>
    <w:p>
      <w:pPr>
        <w:pStyle w:val="BookText"/>
        <w:rPr/>
      </w:pPr>
      <w:r>
        <w:rPr>
          <w:rFonts w:ascii="Amiri" w:hAnsi="Amiri" w:eastAsia="Amiri" w:cs="Amiri"/>
          <w:color w:val="111111"/>
          <w:sz w:val="28"/>
          <w:sz w:val="28"/>
          <w:szCs w:val="28"/>
          <w:rtl w:val="true"/>
          <w:lang w:bidi="ar-SA"/>
        </w:rPr>
        <w:t>متى كان في الاسم اثنان منها أو تكرر واحد في شيء منها منع الصرف ، وذلك وزن الفعل الذي يغلب على الفعل والصفة والتأنيث الذي يكون لغير فرق والألف والنون المضارعة لألفي التأنيث والتعريف والعدل والجمع والعجمة وبناء الاسم مع الاسم كالشيء الواحد</w:t>
      </w:r>
      <w:r>
        <w:rPr>
          <w:rFonts w:eastAsia="Amiri" w:cs="Amiri" w:ascii="Amiri" w:hAnsi="Amiri"/>
          <w:color w:val="111111"/>
          <w:sz w:val="28"/>
          <w:szCs w:val="28"/>
          <w:rtl w:val="true"/>
          <w:lang w:bidi="ar-SA"/>
        </w:rPr>
        <w:t>.</w:t>
      </w:r>
    </w:p>
    <w:p>
      <w:pPr>
        <w:pStyle w:val="Heading5"/>
        <w:numPr>
          <w:ilvl w:val="4"/>
          <w:numId w:val="1"/>
        </w:numPr>
        <w:rPr/>
      </w:pPr>
      <w:bookmarkStart w:id="606" w:name="__RefHeading___Toc576258_1588784861"/>
      <w:bookmarkStart w:id="607" w:name="_Toc234"/>
      <w:bookmarkEnd w:id="606"/>
      <w:r>
        <w:rPr>
          <w:rtl w:val="true"/>
        </w:rPr>
        <w:t xml:space="preserve">الأول </w:t>
      </w:r>
      <w:r>
        <w:rPr>
          <w:rtl w:val="true"/>
        </w:rPr>
        <w:t xml:space="preserve">: </w:t>
      </w:r>
      <w:r>
        <w:rPr>
          <w:rtl w:val="true"/>
        </w:rPr>
        <w:t>وزن الفعل</w:t>
      </w:r>
      <w:bookmarkEnd w:id="607"/>
    </w:p>
    <w:p>
      <w:pPr>
        <w:pStyle w:val="BookText"/>
        <w:rPr/>
      </w:pPr>
      <w:r>
        <w:rPr>
          <w:rFonts w:ascii="Amiri" w:hAnsi="Amiri" w:eastAsia="Amiri" w:cs="Amiri"/>
          <w:color w:val="111111"/>
          <w:sz w:val="28"/>
          <w:sz w:val="28"/>
          <w:szCs w:val="28"/>
          <w:rtl w:val="true"/>
          <w:lang w:bidi="ar-SA"/>
        </w:rPr>
        <w:t xml:space="preserve">فما جاء من الأسماء على أفعل أو يفعل أو تفعل أو نفعل أو فعل ويفعل وانضم معه سبب من الأسباب التي ذكرنا لم ينصرف فأفعل نحو أحمر وأصفر وأخضر لا ينصرف ؛ لأنه على وزن أذهب وأعلم وهي صفات فقد اجتمع فيها علتان وأحمد اسم رجل لا ينصرف ؛ لأنه على وزن أذهب فهو معرفة ففيه علتان ، فإن نكرته صرفته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بأحمد يا هذا وبأحمد آخر وأعصر اسم رجل لا ينصرف ؛ لأنه مثل أقتل وكذلك إن سميته بتنضب وترتب وتألب فأما تولب إذا سميت به فمصروف ؛ لأنه مثل جعفر ، فإن سميت على هذا رجلا بيضرب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يضرب قد جاء ومررت بيضرب ورأيت يضرب 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تضرب ونضرب واضرب ، وإن سميته بفعل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ضرب قد جاء ورأيت ضرب ، وإن سميته بضرب صرفته ؛ لأنه مثل حجر وجمل وليس بناؤه بناء يخص الأفعال ولا هي أولى به من الأسماء بل الأسماء والأفعال فيه مشتركة وهو كثير فيهما جميعا ، وإن سميت رجلا بنرجس لم تصرفه ؛ لأنه على مثال نصرب وليس في الأسماء شيء على مثال فعلل ولو كان فيها فعلل لصرفنا نرجس إذا سمينا به</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نهشل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رجل فمصروف ؛ لأنه على 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هو تفعل إنما هو فعلل ولكن لو سميت رجلا بتذهب لتركت صرفه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تذهب ورأيت تذهب ومررت بتذهب وجميع هذه إذا نكرتها صرفتها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 بتغلب وتغلب آخر ؛ لأنه قد زالت إحدى العلتين ، وهي التعريف ، فإن سميت بقام عمرو حكيت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قام عمرو ورأيت قام </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عمرو وكذلك كل جملة يسمى بها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تأبّط شرا تقول هذا تأبّط شرا وكذلك إذا سميته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قاما ورأيت قاما ومررت بقاما وهذا قاموا ورأيت قاموا ومررت بقاموا ، وإن سميت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قام ضمير الفاعل حكيته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قام قد جاء ومررت بقام يا هذا تدعه على لفظه لأنك لم تنقله من فعل إلى اسم إنما سميت بالفعل مع الفاعل جميعا رجلا فوجب أن تحكيه فأما إن سميت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ضمير فيه فهو مصروف ؛ لأنه مثل باب ودار وقد نقلته من الفعل إلى الاسم ولو كان فعلا لكان معه فاعل ظاهر أو مضمر وكذلك لو سميت بقولك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أخوك لقلت هذا زيد أخوك قد جاء ورأيت أخوك ومررت بزيد أخوك تحكي الكلام كما كان ، فإن سميت رجلا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ضمير فيه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ضربه فتقف عليه بهاء ؛ لأن الأسماء المؤنثة من هذا الضرب إذا وقفت عليها أبدلت التاء هاء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سلمة قد جاء فإذا وقفت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سلمه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سميت بها خرجت عن لفظ الأفعال ولزمها ما يلزم الأسماء وليست التاء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 ولو كانت اسما لحكى وقد ذكرنا فيما تقدم أن هذه التاء إنما تدخل في فعل المؤنث لتفرق بينه وبين فعل المذكر ، وإذا سميت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ضمير الفاعلة حكيت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ضربت قد جاء ورأيت ضربت ومررت بضربت ؛ لأن فيه ضميرا ولو أظهرت لقلت ضربت هي وكل اسم صار علما لشيء وهو على مثال الأفعال في أوله زياداتها لا تصرفه ، فإن سميت بأضرب أو أقبل قطعت الألف ولم تصرفه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أضرب قد جاء وأذهب وأقبل قد جاء ؛ لأن ألف الوصل إنما حقها الدخول على الأفعال وعلى الأسماء الجارية على تلك الأفعال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استضرب استضرابا وانطلق انطلاقا فأما الأسماء التي ليست بمصادر جارية على أفعالها فألف الوصل غير داخلة عليها وإنما دخلت في أسماء قليلة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وامرىء واست وليس هذا بابها ، وإن سميت رجلا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بتضارب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صرفته ؛ لأنه ليس على مثال الفعل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تضارب قد جاء ومررت بتضارب ، فإن صغرته وهو معرفة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تضيرب فلم تصرفه ؛ لأنه قد ساوى تصغير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لو سميت رجلا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صغرته وأنت تريد المعرفة لم تصرفه</w:t>
      </w:r>
      <w:r>
        <w:rPr>
          <w:rFonts w:eastAsia="Amiri" w:cs="Amiri" w:ascii="Amiri" w:hAnsi="Amiri"/>
          <w:color w:val="111111"/>
          <w:sz w:val="28"/>
          <w:szCs w:val="28"/>
          <w:rtl w:val="true"/>
          <w:lang w:bidi="ar-SA"/>
        </w:rPr>
        <w:t xml:space="preserve">. </w:t>
      </w:r>
      <w:bookmarkStart w:id="608" w:name="pg14340_341302"/>
    </w:p>
    <w:p>
      <w:pPr>
        <w:pStyle w:val="BookText"/>
        <w:rPr/>
      </w:pPr>
      <w:bookmarkEnd w:id="608"/>
      <w:r>
        <w:rPr>
          <w:rFonts w:ascii="Amiri" w:hAnsi="Amiri" w:eastAsia="Amiri" w:cs="Amiri"/>
          <w:color w:val="111111"/>
          <w:sz w:val="28"/>
          <w:sz w:val="28"/>
          <w:szCs w:val="28"/>
          <w:rtl w:val="true"/>
          <w:lang w:bidi="ar-SA"/>
        </w:rPr>
        <w:t xml:space="preserve">وأفعل منك لا يصرف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منك وأظرف منك ؛ لأنه على وزن الفعل وهو صفة ، فإن زال وزن الفعل انصرف ألا ترى أن العرب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خير منك وشر منك وشر منك لما زال 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صرفوه ، فإن سميت بأفعل مفردا أو معها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تصرفها على حال ، وأما أجمع وأكتع فلا ينصرفان لأنهما على وزن الفعل وهما معرفتان لأنهما لا يوصف بهما إلا معرفة ، فإن ذكرتهما صرفتهما ، وإن سميت رجلا ضربوا فيمن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أكلوني البراغيث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ضربون قد جاء من قبل أن هذه الواو ليست بضمير فلما صار اسما صار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والاسم لا يجمع بواو ولا نون معها ومن قال مسلمين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ضربين وكذلك لو سميت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ضربان قد جاء فيمن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أكلوني البراغيث 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مسلمين وعشرين لم يقل في مسلمات ملسمين ؛ لأن ذاك لما صار اسما لواحد شبه بعشرين ويبرين</w:t>
      </w:r>
      <w:r>
        <w:rPr>
          <w:rFonts w:eastAsia="Amiri" w:cs="Amiri" w:ascii="Amiri" w:hAnsi="Amiri"/>
          <w:color w:val="111111"/>
          <w:sz w:val="28"/>
          <w:szCs w:val="28"/>
          <w:rtl w:val="true"/>
          <w:lang w:bidi="ar-SA"/>
        </w:rPr>
        <w:t>.</w:t>
      </w:r>
    </w:p>
    <w:p>
      <w:pPr>
        <w:pStyle w:val="Heading5"/>
        <w:numPr>
          <w:ilvl w:val="4"/>
          <w:numId w:val="1"/>
        </w:numPr>
        <w:rPr/>
      </w:pPr>
      <w:bookmarkStart w:id="609" w:name="__RefHeading___Toc576260_1588784861"/>
      <w:bookmarkStart w:id="610" w:name="_Toc235"/>
      <w:bookmarkEnd w:id="609"/>
      <w:r>
        <w:rPr>
          <w:rtl w:val="true"/>
        </w:rPr>
        <w:t xml:space="preserve">الثاني </w:t>
      </w:r>
      <w:r>
        <w:rPr>
          <w:rtl w:val="true"/>
        </w:rPr>
        <w:t xml:space="preserve">: </w:t>
      </w:r>
      <w:r>
        <w:rPr>
          <w:rtl w:val="true"/>
        </w:rPr>
        <w:t>الصفة التي تتصرف</w:t>
      </w:r>
      <w:bookmarkEnd w:id="610"/>
    </w:p>
    <w:p>
      <w:pPr>
        <w:pStyle w:val="BookText"/>
        <w:rPr/>
      </w:pPr>
      <w:r>
        <w:rPr>
          <w:rFonts w:ascii="Amiri" w:hAnsi="Amiri" w:eastAsia="Amiri" w:cs="Amiri"/>
          <w:color w:val="111111"/>
          <w:sz w:val="28"/>
          <w:sz w:val="28"/>
          <w:szCs w:val="28"/>
          <w:rtl w:val="true"/>
          <w:lang w:bidi="ar-SA"/>
        </w:rPr>
        <w:t xml:space="preserve">وذلك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أفعل الذي له فعلاء نحو أحمر وحمراء وأصفر وصفراء وأعمى وعمياء وأحمر لا ينصرف ؛ لأنه على وزن الفعل وهو صفة وحمراء لا تتصرف ؛ لأن فيها ألف التأنيث وهي مع ذلك صفة ولو كان ألف التأنيث وحدها في غير صفة لم تنصرف ونحن نذكر ذلك في باب التأنيث والصفة لا تكون معرفة إلا بالألف واللام وكل بناء دخلته الألف واللام فهو منصرف ومتى صارت الصفة اسما فقد زال عنها الصفة فأما قائمة وقاعدة وما أشبه ذلك إذا وصفت بها فهو منصرف ؛ لأن هذه الهاء إنما دخلت فرقا بين المذكر والمؤنث وهي غير لازمة فهي مثل التاء في الفعل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وضربت وإنما يعتد بالتأنيث الذي لم يذكر للفرق وأجازوا مثنى وثلاث ورباع غير مصروف وذكر سيبويه أنه نكرة وهو معدول فقد اجتمع فيه علتان ، وإذا حقرت ثناء وأحاد صرفته لأنك تقول أحيد وثني فيصير مثل حمير فيخرج إلى مثال ما ينصرف</w:t>
      </w:r>
      <w:r>
        <w:rPr>
          <w:rFonts w:eastAsia="Amiri" w:cs="Amiri" w:ascii="Amiri" w:hAnsi="Amiri"/>
          <w:color w:val="111111"/>
          <w:sz w:val="28"/>
          <w:szCs w:val="28"/>
          <w:rtl w:val="true"/>
          <w:lang w:bidi="ar-SA"/>
        </w:rPr>
        <w:t>.</w:t>
      </w:r>
    </w:p>
    <w:p>
      <w:pPr>
        <w:pStyle w:val="Heading5"/>
        <w:numPr>
          <w:ilvl w:val="4"/>
          <w:numId w:val="1"/>
        </w:numPr>
        <w:rPr/>
      </w:pPr>
      <w:bookmarkStart w:id="611" w:name="__RefHeading___Toc576262_1588784861"/>
      <w:bookmarkStart w:id="612" w:name="_Toc236"/>
      <w:bookmarkEnd w:id="611"/>
      <w:r>
        <w:rPr>
          <w:rtl w:val="true"/>
        </w:rPr>
        <w:t>الثالث التأنيث</w:t>
      </w:r>
      <w:bookmarkEnd w:id="612"/>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والمؤنث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بعلامة وضرب بغير علامة فأما المؤنث الذي بالعلامة فالعلامة للتأنيث علامتان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الهاء والألف فالأسماء التي لا تنصرف مما فيها علامة فنحو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حمدة </w:t>
      </w:r>
    </w:p>
    <w:p>
      <w:pPr>
        <w:pStyle w:val="BookText"/>
        <w:rPr/>
      </w:pPr>
      <w:r>
        <w:rPr>
          <w:rFonts w:ascii="Amiri" w:hAnsi="Amiri" w:eastAsia="Amiri" w:cs="Amiri"/>
          <w:color w:val="111111"/>
          <w:sz w:val="28"/>
          <w:sz w:val="28"/>
          <w:szCs w:val="28"/>
          <w:rtl w:val="true"/>
          <w:lang w:bidi="ar-SA"/>
        </w:rPr>
        <w:t xml:space="preserve">اسم امرأة وطلحة اسم رجل لا ينصرفان لأنهما معرفتان وفيهما علامة التأنيث ، فإن نكرتهما صرفتهما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بحمدة وحمدة أخرى وبطلحة وطلحة آخر وكل اسم معرفة فيه هاء التأنيث فهو غير مصروف فأما ألف التأنيث فتجيء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مفردة نحو بشرى وخبلى وسكرى وألف قبلها ألف زائدة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صحراء وحمراء وخنفساء وكل اسم فيه ألف التأنيث ممدودة أو مقصورة فهو غير مصروف معرفة كان أو نكرة ، فإن قال قائل فما العلتان اللتان أوجبتا ترك صرف بشرى وإنما فيه ألف للتأنيث فقط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التي تدخلها الألف يبنى الاسم لها وهي لازمة وليست كالهاء التي تدخل بعد التذكير فصارت للملازمة والبناء كأنه تأنيث آخر وتضارع هذه الألف الألف التي تجيء زائدة للإلحاق إذا سميت بما يكون فيه ، وذلك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ذفرى وعلقى فيمن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علقاة وحبنطى ، فإن سميت بشيء منها لم تصرفه لأنها ألف زائدة كما إن ألف التأنيث زائدة وقد امتنع دخول الهاء عليها في المعرفة وأشبهت ألف التأنيث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وحق كل ألف تجيء زائدة رابعة فما زاد أن يحكم عليها بالتأنيث حتى تقوم الحجة بأنها ملحقة ؛ لأن بابها إذا جاءت زائدة رابعة فما زاد فللتأنيث لكثرة ذلك واتساعه والإلحاق يحتاج إلى دليل لقلته والدليل الذي تعلم به الألف الملحقة أن تنون وتدخل عليها هاء نحو من جعل علقى ملحقة فنون وألحق الهاء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علقاة ولهذا موضع يبين فيه وإنما شبهت ألف حبنطى بألف التأنيث كما يثبت الألف والنون في عثمان بالألف والنون في غضبان لما تعرف عثمان وصار لا يدخله التأنيث ، فإن صغرت علقى اسم رجل صرفته ، وإن سميت رجلا بمعزى لم تصرفه ، وإن صغرته لم تصرفه أيضا ؛ لأنه اسم لمؤنث فأما من ذكر معزى فهو يصرفه وتترى فيها لغتان كعلقى فأما أرطى ومعزى فليس فيه إلا لغة واحدة الإلحاق والتنوين ، فإن سميت بهما لم تصرفهما كما ذكرت لك ، وإن سميت بعلباء صرفته ؛ لأنه ملحق بسرداح تقول عليبى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سريديح ولو كانت للتأنيث لقلت علبياء</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التأنيث بغير علامة فنحو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زينب وسعاد لا ينصرفان لأنهما اسمان لمؤنث ، وإن سميت امرأة باسم على أربعة أحرف أصلية أو فيها زائدة فما زاد لم يصرف ؛ لأن الحرف الرابع </w:t>
      </w:r>
      <w:bookmarkStart w:id="613" w:name="pg14340_341304"/>
    </w:p>
    <w:p>
      <w:pPr>
        <w:pStyle w:val="BookText"/>
        <w:rPr/>
      </w:pPr>
      <w:bookmarkEnd w:id="613"/>
      <w:r>
        <w:rPr>
          <w:rFonts w:ascii="Amiri" w:hAnsi="Amiri" w:eastAsia="Amiri" w:cs="Amiri"/>
          <w:color w:val="111111"/>
          <w:sz w:val="28"/>
          <w:sz w:val="28"/>
          <w:szCs w:val="28"/>
          <w:rtl w:val="true"/>
          <w:lang w:bidi="ar-SA"/>
        </w:rPr>
        <w:t xml:space="preserve">بمنزلة الهاء ؛ لأن الهاء لا تكون إلا رابعة فصاعدا إلا في اسم منقوص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ثبة وكذلك إن سميت مذكرا باسم مؤنث لا علامة فيه ولم تصرفه نحو رجل سميته بعناق وسعاد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أسماء اسم رجل إنما لم يصرف وهو جمع اسم على أفعال وحق هذا الجمع الصرف ؛ لأنه من أسماء النساء فلما سمي به الرجل لم يصرف ولو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فعلاء أرادوا أسماء وأبدلوا الواو همزة كما قال في وسادة إسادة لكان مذهبا ، فإن سميت مؤنثا باسم ثلاثي متحرك الأوسط فهو غير مصروف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سميتها بقدم ، فإن كان الثلاثي ساكن الأوسط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هند ودعد وجمل فمن العرب من يصرف لخفة الاسم وأنه أقل ما تكون عليه الأسماء من العدد والحركة ومنهم من يلزم القياس فلا يصرف ، فإن سميت امرأة باسم مذكر ، وإن كان ساكن الأوسط لم تصرفه نحو زيد وعمرو ؛ لأن هذه من الأخف وهو المذكر إلى الأثقل وهو المؤنث فهذا مذهب أصحابنا وهو في هذا الموضع نظير رجل سميته بسعاد وزينب وجيأل فلم تصرفه لأنها أسماء اختص بها المؤنث وهو على أربعة أحرف والرابع كحرف التأنيث ، وإن سموا رجلا بقدم وخشل صرفوه وحقروه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قديم</w:t>
      </w:r>
      <w:r>
        <w:rPr>
          <w:rFonts w:eastAsia="Amiri" w:cs="Amiri" w:ascii="Amiri" w:hAnsi="Amiri"/>
          <w:color w:val="111111"/>
          <w:sz w:val="28"/>
          <w:szCs w:val="28"/>
          <w:rtl w:val="true"/>
          <w:lang w:bidi="ar-SA"/>
        </w:rPr>
        <w:t>.</w:t>
      </w:r>
    </w:p>
    <w:p>
      <w:pPr>
        <w:pStyle w:val="Heading5"/>
        <w:numPr>
          <w:ilvl w:val="4"/>
          <w:numId w:val="1"/>
        </w:numPr>
        <w:rPr/>
      </w:pPr>
      <w:bookmarkStart w:id="614" w:name="__RefHeading___Toc576264_1588784861"/>
      <w:bookmarkStart w:id="615" w:name="_Toc237"/>
      <w:bookmarkEnd w:id="614"/>
      <w:r>
        <w:rPr>
          <w:rtl w:val="true"/>
        </w:rPr>
        <w:t xml:space="preserve">الرابع </w:t>
      </w:r>
      <w:r>
        <w:rPr>
          <w:rtl w:val="true"/>
        </w:rPr>
        <w:t xml:space="preserve">: </w:t>
      </w:r>
      <w:r>
        <w:rPr>
          <w:rtl w:val="true"/>
        </w:rPr>
        <w:t>الألف والنون اللتان يضارعان ألفي التأنيث</w:t>
      </w:r>
      <w:bookmarkEnd w:id="615"/>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أنهما لا يضارعان ألفي التأنيث إلا إذا كانتا زائدتين زيدا معا كما زيدت ألفا التأنيث معا ، وإذا كانتا لا يدخل عليهما حرف تأنيث كما لا يدخل على ألفي التأنيث تأنيث ، وذلك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سكران وغضبان لأنك 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سكرانة ولا غضبانة إنما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غضبى وسكرى فلما امتنع دخول حرف التأنيث عليهما ضارعا التأنيث وكذلك كل اسم معرفة في آخره ألف ونون زائدتان زيدا معا فهو غير مصروف ، وذلك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اسم رجل لا تصرفه ؛ لأنه معرفة وفي آخره ألف ونون وهما في موضع لا يدخل عليهما التأنيث ؛ لأن التسمية قد حظرت ذلك فهذا مثل حبنطى وذفرى إذا سميت بهما لما حظرت التسمية دخول الهاء اشبهت الألف ألف التأنيث فلم تصرف في المعرفة وصرف في النكرة وكذلك عثمان غير مصروف في المعرفة ، فإن نكرته صرفته ؛ لأنه في نكرته كعطشان الذي له عطشى وكذلك إذا سميته بعريان وسرحان وضبعان لم تصرفه ، فإن نكرته صرفته ، وإن حقرت سرحان اسم رجل صرفته فقلت </w:t>
      </w:r>
      <w:r>
        <w:rPr>
          <w:rFonts w:eastAsia="Amiri" w:cs="Amiri" w:ascii="Amiri" w:hAnsi="Amiri"/>
          <w:color w:val="111111"/>
          <w:sz w:val="28"/>
          <w:szCs w:val="28"/>
          <w:rtl w:val="true"/>
          <w:lang w:bidi="ar-SA"/>
        </w:rPr>
        <w:t xml:space="preserve">: </w:t>
      </w:r>
      <w:bookmarkStart w:id="616" w:name="pg14340_341305"/>
    </w:p>
    <w:p>
      <w:pPr>
        <w:pStyle w:val="BookText"/>
        <w:rPr/>
      </w:pPr>
      <w:bookmarkEnd w:id="616"/>
      <w:r>
        <w:rPr>
          <w:rFonts w:ascii="Amiri" w:hAnsi="Amiri" w:eastAsia="Amiri" w:cs="Amiri"/>
          <w:color w:val="111111"/>
          <w:sz w:val="28"/>
          <w:sz w:val="28"/>
          <w:szCs w:val="28"/>
          <w:rtl w:val="true"/>
          <w:lang w:bidi="ar-SA"/>
        </w:rPr>
        <w:t xml:space="preserve">سريحين ؛ لأنه ملحق بسرداح في نكرته ولكنك إن حقرت عثمان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عثيمان لم تصرفه وتركت الألف والنون على حالهما كما فعلت بألفي التأنيث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حميراء فعثمان مخالف كسرحان كأنه إنما بني هذا البناء في حال معرفته وهذا يبين في التصغير ، وإن سميت بطحان من الطحن وسمان من السمن وتبان من التبن صرفت جميع ذلك ، وإن سميت بدهقان من الدهق لم تصرفه ، وإن سميته من التدهقن صرفته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شيطان إن كان من التشيطن صرفته ، وإن كان من شيّط لم تصرفه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الخليل عن رمّان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أصرفه وأحمله على الأكثر إذا لم يكن له معنى يعرف يعني أنه إذا سمي لم يصرفه في المعرفة ؛ لأنه لا يدري من أي شيء اشتقاقه فحمله على الأكثر والأكثر زيادة الألف والنون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سعدان ومرجان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أشكّ في أن هذه النون زائدة ؛ لأنه ليس في الكلام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سرداح ولا فعلال إلا مضعفا ولو جاء شيء على مثال جنجان لكانت النون عندنا بمنزلة نون مرّان إلا أن يجيء أمر يبين أو يكثر في كلامهم فيدعوا صرفه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 جنجان ؛ لأن المضاعف من نفس الحرف بمنزلة خضخاض ونحوه فأما عوغاء فيختلف فيها فمنهم من يجعلها كخضخاض فيصرف ومنهم من يجعلها بمنزلة عوراء فلا يصرف</w:t>
      </w:r>
      <w:r>
        <w:rPr>
          <w:rFonts w:eastAsia="Amiri" w:cs="Amiri" w:ascii="Amiri" w:hAnsi="Amiri"/>
          <w:color w:val="111111"/>
          <w:sz w:val="28"/>
          <w:szCs w:val="28"/>
          <w:rtl w:val="true"/>
          <w:lang w:bidi="ar-SA"/>
        </w:rPr>
        <w:t>.</w:t>
      </w:r>
    </w:p>
    <w:p>
      <w:pPr>
        <w:pStyle w:val="Heading5"/>
        <w:numPr>
          <w:ilvl w:val="4"/>
          <w:numId w:val="1"/>
        </w:numPr>
        <w:rPr/>
      </w:pPr>
      <w:bookmarkStart w:id="617" w:name="__RefHeading___Toc576266_1588784861"/>
      <w:bookmarkStart w:id="618" w:name="_Toc238"/>
      <w:bookmarkEnd w:id="617"/>
      <w:r>
        <w:rPr>
          <w:rtl w:val="true"/>
        </w:rPr>
        <w:t xml:space="preserve">الخامس </w:t>
      </w:r>
      <w:r>
        <w:rPr>
          <w:rtl w:val="true"/>
        </w:rPr>
        <w:t xml:space="preserve">: </w:t>
      </w:r>
      <w:r>
        <w:rPr>
          <w:rtl w:val="true"/>
        </w:rPr>
        <w:t>التعريف</w:t>
      </w:r>
      <w:bookmarkEnd w:id="618"/>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متى ما اجتمع مع التعريف التأنيث أو وزن الفعل أو العجمة أو العدل أو الألف والنون لم يصرف فالتأنيث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طلحة وحمزة وزينب اجتمع في هذه الأسماء أنها مؤنثات وأنها معارف والألف والنون مثل عثمان والعدل مثل عمر وسحر ووزن الفعل مثل أحمد ويشكر والعجمة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وإسماعيل ويعقوب فجميع هذه لا تصرف لإجتماع العلتين فيها ، فإن سميت بيعقوب وأنت تريد ذكر القبح صرفته ؛ لأنه مثل يربوع فأما الصفة والجمع فإنهما لا يجتمعان مع التعريف بالتسمية ؛ لأن الصفة إذا سمي بها زال عنها معنى الصفة والجمع لا يكون معرفة أبدا إلا بالألف واللام ، فإن سميت بالجمع الذي لا ينصرف رجلا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مساجد </w:t>
      </w:r>
      <w:bookmarkStart w:id="619" w:name="pg14340_341306"/>
    </w:p>
    <w:p>
      <w:pPr>
        <w:pStyle w:val="BookText"/>
        <w:rPr/>
      </w:pPr>
      <w:bookmarkEnd w:id="619"/>
      <w:r>
        <w:rPr>
          <w:rFonts w:ascii="Amiri" w:hAnsi="Amiri" w:eastAsia="Amiri" w:cs="Amiri"/>
          <w:color w:val="111111"/>
          <w:sz w:val="28"/>
          <w:sz w:val="28"/>
          <w:szCs w:val="28"/>
          <w:rtl w:val="true"/>
          <w:lang w:bidi="ar-SA"/>
        </w:rPr>
        <w:t xml:space="preserve">لم تصرفه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مساجد قد جاء إنما لم يصرف ؛ لأنه معرفة وإنه مثال لا يكون في الواحد فأشبه الأعجمي المعرفة ، فإن صغرته صرفته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مسيجد ؛ لأنه قد عاد البناء إلى ما يكون في الواحد مثله وصار مثل مييسر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سراويل واحد أعرب وهو أعجمي وأشبه من كلامهم ما لا ينصرف في معرفة ولا نكرة فهو مصروف في النكرة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سميت به لم تصرفه ، وإن حقرته اسم رجل لم تصرفه ؛ لأنه مؤنث مثل عناق وعناق إذا سميت به مذكرا لم تصرفه ، وأما شراحيل فمصروف في التحقير ؛ لأنه لا يكون إلا جمعا وهو عربيّ وقال الأخفش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الذي لا ينصرف إذا سميت به إن نكّرته بعد ذل لك لم تصرفه أيضا</w:t>
      </w:r>
      <w:r>
        <w:rPr>
          <w:rFonts w:eastAsia="Amiri" w:cs="Amiri" w:ascii="Amiri" w:hAnsi="Amiri"/>
          <w:color w:val="111111"/>
          <w:sz w:val="28"/>
          <w:szCs w:val="28"/>
          <w:rtl w:val="true"/>
          <w:lang w:bidi="ar-SA"/>
        </w:rPr>
        <w:t>.</w:t>
      </w:r>
    </w:p>
    <w:p>
      <w:pPr>
        <w:pStyle w:val="Heading5"/>
        <w:numPr>
          <w:ilvl w:val="4"/>
          <w:numId w:val="1"/>
        </w:numPr>
        <w:rPr/>
      </w:pPr>
      <w:bookmarkStart w:id="620" w:name="__RefHeading___Toc576268_1588784861"/>
      <w:bookmarkStart w:id="621" w:name="_Toc239"/>
      <w:bookmarkEnd w:id="620"/>
      <w:r>
        <w:rPr>
          <w:rtl w:val="true"/>
        </w:rPr>
        <w:t xml:space="preserve">السادس </w:t>
      </w:r>
      <w:r>
        <w:rPr>
          <w:rtl w:val="true"/>
        </w:rPr>
        <w:t xml:space="preserve">: </w:t>
      </w:r>
      <w:r>
        <w:rPr>
          <w:rtl w:val="true"/>
        </w:rPr>
        <w:t>العدل</w:t>
      </w:r>
      <w:bookmarkEnd w:id="621"/>
    </w:p>
    <w:p>
      <w:pPr>
        <w:pStyle w:val="BookText"/>
        <w:rPr/>
      </w:pPr>
      <w:r>
        <w:rPr>
          <w:rFonts w:ascii="Amiri" w:hAnsi="Amiri" w:eastAsia="Amiri" w:cs="Amiri"/>
          <w:color w:val="111111"/>
          <w:sz w:val="28"/>
          <w:sz w:val="28"/>
          <w:szCs w:val="28"/>
          <w:rtl w:val="true"/>
          <w:lang w:bidi="ar-SA"/>
        </w:rPr>
        <w:t xml:space="preserve">ومعنى العدل أن يشتق من الاسم النكرة الشائع اسم ويغير بناؤه إما لإزالة معنى إلى معنى وإما ؛ لأن يسمى به فأما الذي عدل لإزالة معنى إلى معنى فمثنى وثلاث ورباع وآحاد فهذا عدل لفظه ومعناه عدل عن معنى اثنين إلى معنى اثنين اثنين وعن لفظ اثنين إلى لفظ مثنى وكذلك أحاد عدل عن لفظ واحد إلى لفظ أحاد وعن معنى واحد إلى معنى واحد واحد وسيبويه يذكر أنه لم ينصرف ؛ لأنه معدول وأنه صفة ولو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ينصرف ؛ لأنه عدل في اللفظ والمعنى جميعا وجعل ذلك لكان قولا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ما عدل في حال لتعريف فنحو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وزفر وقثم عدلن عن عامر وزافر وقائم أما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فسق فإنما أرادوا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فاسق وقد ذكر في باب النداء وسحر إذا أردت سحر ليلتك فهو معدول عن الألف واللام فهو لا يصرف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لقيته سحر يا هذا فاجتمع فيه التعريف</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والعدل عن الألف واللام ، فإن أردت سحرا من الأسحار صرفته ، وإن ذكرته بالألف واللام أيضا صرفته فأما ما عدل للمؤنث فحقه عند أهل الحجاز البناء ؛ لأنه عدل مما لا ينصرف فلم يكن بعد ترك الصرف إلا البناء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ويجيء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مكسور اللام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حذام وقطام وكذلك في النداء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فساق ويا غدار ويا لكاع ويا خباث فهذا اسم الخبيث واللكعاء والفاسقة وفعال في المؤنث نظير فعل في المذكر وقد جاء هذا البناء اسما للمصدر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فجار يريدون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فجرة وبداد يريدون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بددا ولا مساس يريدون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 ويجيء اسما للفعل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مناعها أي امنعها وحذار اسم احذر ومما عدل عن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قرقار يريدون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قرقر وعرعار وهي لعبة ونظيرها من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خراج أي أخرجوا وهي لعبة أيضا وجميع ما ذكر إذا سمي به امرأة فبنو تميم ترفعه وتنصبه وتجريه مجرى اسم لا ينصرف فأما ما كان آخره راء ، فإن بني تميم وأهل الحجاز يتفقون على الحجازية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سفار وهو اسم ماء وحضار اسم كوكب ، 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الرفع والنصب ، قال الأعشى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ومرّ دهر على وبار</w:t>
      </w:r>
    </w:p>
    <w:p>
      <w:pPr>
        <w:pStyle w:val="BookText"/>
        <w:rPr/>
      </w:pPr>
      <w:r>
        <w:rPr>
          <w:rFonts w:ascii="Amiri" w:hAnsi="Amiri" w:eastAsia="Amiri" w:cs="Amiri"/>
          <w:color w:val="111111"/>
          <w:sz w:val="28"/>
          <w:sz w:val="28"/>
          <w:szCs w:val="28"/>
          <w:rtl w:val="true"/>
          <w:lang w:bidi="ar-SA"/>
        </w:rPr>
        <w:t xml:space="preserve">فهلكت جهرة وبار </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 xml:space="preserve">وأورده شراح الألفية شاهدا على ورود وبار على اللغتين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البناء على الكسر ، والثانية إعرابها إعراب ما لا ينصرف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وزعم أبو 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يحتمل أن يكون وبار الثاني فعلا ماضيا مسندا إلى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أمة قديمة من العرب العاربة هلكت وانقطعت كهلاك عاد وثمود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البكري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ما استعجم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وبار بالدهناء ، بلاد بها إبل حوشية ، وبها نخل كثير لا يأبره أحد ولا يجده ؛ وزعم أن رجلا وقع إلى تلك الأرض ، فإذا تلك الإبل ترد عينا وتأكل من ذلك التمر ، فركب فحلا منها ووجهه قبل أهله ، فاتبعته تلك الإبل الحوشية فذهب إلى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وبار كانت محلة عاد ، وهي بين اليمن ورمال يبرين ؛ فلما أهلك الله عادا ورث محلتهم الجن ، فلا يتقاربها أحد من الناس ؛ وهي الأرض التي ذكرها الله تعالى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 الَّذِي أَمَدَّكُمْ بِما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أَمَدَّكُمْ بِأَنْعامٍ وَبَنِينَ ، وَجَنَّاتٍ وَعُيُونٍ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إسحاق بن إبراهيم الموصلي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شأن دعيميص الرمل العبدي ، الذي يضرب به المثل فيقال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أهدى من دعيميص الرمل ، إنه لم يكن أحد دخل أرض وبار غيره ، فوقف بالموسم بعد انصرافه من وبار ، وجعل ينشد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يعطني تسعا وتسعين نعجة</w:t>
      </w:r>
    </w:p>
    <w:p>
      <w:pPr>
        <w:pStyle w:val="BookText"/>
        <w:rPr/>
      </w:pPr>
      <w:r>
        <w:rPr>
          <w:rFonts w:ascii="IRNazanin" w:hAnsi="IRNazanin" w:eastAsia="IRNazanin"/>
          <w:color w:val="111111"/>
          <w:sz w:val="28"/>
          <w:sz w:val="28"/>
          <w:szCs w:val="28"/>
          <w:rtl w:val="true"/>
          <w:lang w:bidi="fa-IR"/>
        </w:rPr>
        <w:t>هجانا وأدما أهده لوبار</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يجبه أحد من أهل الموسم إلا رجل من مهرة ، فإنه أعطاه ما سأل ؛ وتحمل معه في جماعة من قومه بأهلهم وأموالهم ؛ فلما توسطوا الرمل طمست الجن بصر دعيميص ، واعترته الصرفة فهلك هو ومن معه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خزانة الأدب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bookmarkStart w:id="622" w:name="pg14340_341308"/>
    </w:p>
    <w:p>
      <w:pPr>
        <w:pStyle w:val="BookText"/>
        <w:rPr/>
      </w:pPr>
      <w:bookmarkEnd w:id="622"/>
      <w:r>
        <w:rPr>
          <w:rFonts w:ascii="Amiri" w:hAnsi="Amiri" w:eastAsia="Amiri" w:cs="Amiri"/>
          <w:color w:val="111111"/>
          <w:sz w:val="28"/>
          <w:sz w:val="28"/>
          <w:szCs w:val="28"/>
          <w:rtl w:val="true"/>
          <w:lang w:bidi="ar-SA"/>
        </w:rPr>
        <w:t xml:space="preserve">وجمع هذا إذا سمي به المذكر لم ينصرف ؛ لأن هذا بناء بني للتأنيث وحرك بالكسر لذلك ؛ لأن الكسرة من الياء والياء يؤنث بها وهو متصرف في النكرة ومنهم من يصرف رقاش وعلاب إذا سمي به كأنه سمي بصباح ، وإذا كان اسما على فعال لا يدري ما أصله بالقياس صرفه ؛ لأنه لم يعلم له علة توجب إخراجه عن أصله وأصل الأسماء الصرف 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جائز متى كانت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أو فعل أو فعل ولا يجوز من أفعلت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لم يسمع من بنات الأربعة إلا قرقار وعرعار وفعال إذا كان أمرا نصب بعده وليس يطرد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في النداء وفي الأمر</w:t>
      </w:r>
      <w:r>
        <w:rPr>
          <w:rFonts w:eastAsia="Amiri" w:cs="Amiri" w:ascii="Amiri" w:hAnsi="Amiri"/>
          <w:color w:val="111111"/>
          <w:sz w:val="28"/>
          <w:szCs w:val="28"/>
          <w:rtl w:val="true"/>
          <w:lang w:bidi="ar-SA"/>
        </w:rPr>
        <w:t>.</w:t>
      </w:r>
    </w:p>
    <w:p>
      <w:pPr>
        <w:pStyle w:val="Heading5"/>
        <w:numPr>
          <w:ilvl w:val="4"/>
          <w:numId w:val="1"/>
        </w:numPr>
        <w:rPr/>
      </w:pPr>
      <w:bookmarkStart w:id="623" w:name="__RefHeading___Toc576270_1588784861"/>
      <w:bookmarkStart w:id="624" w:name="_Toc240"/>
      <w:bookmarkEnd w:id="623"/>
      <w:r>
        <w:rPr>
          <w:rtl w:val="true"/>
        </w:rPr>
        <w:t xml:space="preserve">السابع </w:t>
      </w:r>
      <w:r>
        <w:rPr>
          <w:rtl w:val="true"/>
        </w:rPr>
        <w:t xml:space="preserve">: </w:t>
      </w:r>
      <w:r>
        <w:rPr>
          <w:rtl w:val="true"/>
        </w:rPr>
        <w:t>الجمع الذي لا ينصرف</w:t>
      </w:r>
      <w:bookmarkEnd w:id="624"/>
    </w:p>
    <w:p>
      <w:pPr>
        <w:pStyle w:val="BookText"/>
        <w:rPr/>
      </w:pPr>
      <w:r>
        <w:rPr>
          <w:rFonts w:ascii="Amiri" w:hAnsi="Amiri" w:eastAsia="Amiri" w:cs="Amiri"/>
          <w:color w:val="111111"/>
          <w:sz w:val="28"/>
          <w:sz w:val="28"/>
          <w:szCs w:val="28"/>
          <w:rtl w:val="true"/>
          <w:lang w:bidi="ar-SA"/>
        </w:rPr>
        <w:t xml:space="preserve">وهو الذي ينتهي إليه الجموع ولا يجوز أن يجمع وإنما منع الصرف ؛ لأنه جمع جمع لا جمع بعده ألا ترى أن أكلبا جمع كلب ، فإن جمع أكلبا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أكالب فهذا قد جمع مرتين فكل ما كان من هذا النوع من الجموع التي تشبه التصغير وثالثه ألف زائدة كما أن ثالث التصغير ياء زائدة وما بعده مكسور كما أن ما بعد ثالث التصغير مكسور فهو غير منصرف ، وذلك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دراهم ودنانير فدراهم في الجمع نظير دريهم في التصغير ودنانير نظير دنينير فليس بين هذا الجمع وبين التصغير إلا ضمة الأول في التصغير وفتحة في الجمع ، وإن ثالث التصغير ياء وثالث هذا ألف فهذا الجمع الذي لا ينصرف</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أدخلت الهاء على هذا الجمع انصرف ، وذلك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صياقلة ؛ لأن الهاء قد شبهته بالواحد فصار كمدائني لما نسبت إلى مدائن انصرف وكان قبل التسمية لا ينصرف الإعراب على الباء كما وقع على ياء النسب ، فإن كان هذا الجمع فيما لامه ياء مثل جوار نونت في الجر </w:t>
      </w:r>
    </w:p>
    <w:p>
      <w:pPr>
        <w:pStyle w:val="BookText"/>
        <w:rPr/>
      </w:pPr>
      <w:r>
        <w:rPr>
          <w:rFonts w:ascii="Amiri" w:hAnsi="Amiri" w:eastAsia="Amiri" w:cs="Amiri"/>
          <w:color w:val="111111"/>
          <w:sz w:val="28"/>
          <w:sz w:val="28"/>
          <w:szCs w:val="28"/>
          <w:rtl w:val="true"/>
          <w:lang w:bidi="ar-SA"/>
        </w:rPr>
        <w:t xml:space="preserve">والرفع ؛ لأن هذه الياء تحذف في الوقت في الجر والرفع فعوضت النون من ذلك ، وإذا وقعت موضع النصب بنيت الياء ولم تصرف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جواري يا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العباس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يونس وعيسى وأبو زيد والكسائي ينظرون إلى جوار وبابه أجمع فكل ما كان نظيره من غير المعتل مصروفا صرفوه وإلا لم يصرفوه وفتحوه في موضع الجر كما يفعلون بغير المعتل يسكنونه في الرفع خاصة وهو قول أهل بغداد والصرف الذي نحن عليه في الجر والرفع هو قول الخليل وأبي عمرو بن العلاء وابن أبي إسحاق وجميع البصريين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الياء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ياء 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الأصل ثمني مثل يمني فحذفت إحدى اليائين وأبدلت منها الألف كما فعل ذلك بيمني حين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يمان يا هذا وقد جعل بعض الشعراء ثماني لا ينصرف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يحدو ثماني مولعا بلقاحها </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 xml:space="preserve">قال ابن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الصرف لأنه اسم عدد وليس بجمع ، ومنع الصرف لأنه جمع من جهة معناه ، لأنه عدد يقع للجمع ، بخلاف يمان وشآم ، لأنه غير جمع وفيه جمع ، فإن س وغيره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شاذ ، توهم الشاعر فيه معنى الجمع فلم يصرفه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 أحد إنه 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شواهد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للنحاس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جعل بعض الشعراء ثماني بمنزلة حذاري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الخطاب ، أنه سمع العرب ينشدون هذا البيت غير 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 أبا الحسن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الأعرابي غلط وتوهم أن ثماني جمع على الواحد وتوهم أنه من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توهم أن الجزء الذي صير السبعة ثمانية فهو ثمنها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الأعلم الشنتمري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توهم أن واحد ثمنية كحذرية ثم جمع فقال ثماني كما يقال حذاري في جمع حذرية ، والمعروف صرفها على أنها اسم واحد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بلفظ المنسوب ، نحو 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والحذرية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الحاء المهملة وسكون الذال المعجمة وتخفيف المثناة التحتية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قطعة غليظة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خزانة الأدب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25" w:name="pg14340_341310"/>
    </w:p>
    <w:p>
      <w:pPr>
        <w:pStyle w:val="BookText"/>
        <w:rPr/>
      </w:pPr>
      <w:bookmarkEnd w:id="625"/>
      <w:r>
        <w:rPr>
          <w:rFonts w:ascii="Amiri" w:hAnsi="Amiri" w:eastAsia="Amiri" w:cs="Amiri"/>
          <w:color w:val="111111"/>
          <w:sz w:val="28"/>
          <w:sz w:val="28"/>
          <w:szCs w:val="28"/>
          <w:rtl w:val="true"/>
          <w:lang w:bidi="ar-SA"/>
        </w:rPr>
        <w:t>وأما بخاتي فلا ينصرف ؛ لأن الياء لغير النسب وهي التي كانت في بختية وكذلك كرسي وكراسي وقمري وقماري</w:t>
      </w:r>
      <w:r>
        <w:rPr>
          <w:rFonts w:eastAsia="Amiri" w:cs="Amiri" w:ascii="Amiri" w:hAnsi="Amiri"/>
          <w:color w:val="111111"/>
          <w:sz w:val="28"/>
          <w:szCs w:val="28"/>
          <w:rtl w:val="true"/>
          <w:lang w:bidi="ar-SA"/>
        </w:rPr>
        <w:t>.</w:t>
      </w:r>
    </w:p>
    <w:p>
      <w:pPr>
        <w:pStyle w:val="Heading5"/>
        <w:numPr>
          <w:ilvl w:val="4"/>
          <w:numId w:val="1"/>
        </w:numPr>
        <w:rPr/>
      </w:pPr>
      <w:bookmarkStart w:id="626" w:name="__RefHeading___Toc576272_1588784861"/>
      <w:bookmarkStart w:id="627" w:name="_Toc241"/>
      <w:bookmarkEnd w:id="626"/>
      <w:r>
        <w:rPr>
          <w:rtl w:val="true"/>
        </w:rPr>
        <w:t xml:space="preserve">الثامن </w:t>
      </w:r>
      <w:r>
        <w:rPr>
          <w:rtl w:val="true"/>
        </w:rPr>
        <w:t xml:space="preserve">: </w:t>
      </w:r>
      <w:r>
        <w:rPr>
          <w:rtl w:val="true"/>
        </w:rPr>
        <w:t>العجمة</w:t>
      </w:r>
      <w:bookmarkEnd w:id="627"/>
    </w:p>
    <w:p>
      <w:pPr>
        <w:pStyle w:val="BookText"/>
        <w:rPr/>
      </w:pPr>
      <w:r>
        <w:rPr>
          <w:rFonts w:ascii="Amiri" w:hAnsi="Amiri" w:eastAsia="Amiri" w:cs="Amiri"/>
          <w:color w:val="111111"/>
          <w:sz w:val="28"/>
          <w:sz w:val="28"/>
          <w:szCs w:val="28"/>
          <w:rtl w:val="true"/>
          <w:lang w:bidi="ar-SA"/>
        </w:rPr>
        <w:t xml:space="preserve">الأسماء الأعجمية الأعلام غير مصروفة إذا كانت العرب إنما أعربتها في حال تعريفها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وإبراهيم ويعقوب ؛ لأن العرب لم تنطق بهذه إلا معارف ولم تنقلها من تنكير إلى تعريف فأما ما أعربته العرب من النكرات من كلام العجم وأدخلت عليه الألف واللام فقد أجروه مجرى ما أصل بنائه له ، وذلك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ديباج وإبريسم ونيروز وفرند وزنجبيل وشهريز وآجر فهذا كله قد أعربته العرب في نكرته وأدخلت عليه الألف واللام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الديباج والشهريز والنيروز والفرند فجميع هذا إذا سميت به مذكرا صرفته ؛ لأن حكمه حكم العربي ، فإن كان الاسم العلم ثلاثيا صرفوه لخفته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نوح ولوط ينصرفان على كل حال</w:t>
      </w:r>
      <w:r>
        <w:rPr>
          <w:rFonts w:eastAsia="Amiri" w:cs="Amiri" w:ascii="Amiri" w:hAnsi="Amiri"/>
          <w:color w:val="111111"/>
          <w:sz w:val="28"/>
          <w:szCs w:val="28"/>
          <w:rtl w:val="true"/>
          <w:lang w:bidi="ar-SA"/>
        </w:rPr>
        <w:t>.</w:t>
      </w:r>
    </w:p>
    <w:p>
      <w:pPr>
        <w:pStyle w:val="Heading5"/>
        <w:numPr>
          <w:ilvl w:val="4"/>
          <w:numId w:val="1"/>
        </w:numPr>
        <w:rPr/>
      </w:pPr>
      <w:bookmarkStart w:id="628" w:name="__RefHeading___Toc576274_1588784861"/>
      <w:bookmarkStart w:id="629" w:name="_Toc242"/>
      <w:bookmarkEnd w:id="628"/>
      <w:r>
        <w:rPr>
          <w:rtl w:val="true"/>
        </w:rPr>
        <w:t xml:space="preserve">التاسع </w:t>
      </w:r>
      <w:r>
        <w:rPr>
          <w:rtl w:val="true"/>
        </w:rPr>
        <w:t xml:space="preserve">: </w:t>
      </w:r>
      <w:r>
        <w:rPr>
          <w:rtl w:val="true"/>
        </w:rPr>
        <w:t>الاسمان اللذان يجعلان اسما واحدا</w:t>
      </w:r>
      <w:bookmarkEnd w:id="629"/>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والأول منهما مفتوح والثاني بمنزلة ما لا ينصرف في المعرفة ويتصرف في النكرة وهو مشبه بما فيه الهاء ؛ لأن ما قبله مفتوح كما أن ما قبل الياء مفتوح وهو مضموم إلى ما قبله كما ضمت الهاء إلى ما قبلها ، وذلك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 موت وبعلبك ورام هرمز ومارسرجس ومنهم من يضيف ويصرف ومنهم من يضيف ولا يصرف ويجعل كرب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معدي كرب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مؤنثا ومنهم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معد يكرب يجعله اسما واحدا إلا أنهم لا يفتحون الياء ويتركونها ساكنة يجعلونها بمنزلة الياء في دردبيس وكذلك إذا أضافوا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معدي كرب يلزمون الياء الإسكان استثقالا للحركة فيها</w:t>
      </w:r>
      <w:r>
        <w:rPr>
          <w:rFonts w:eastAsia="Amiri" w:cs="Amiri" w:ascii="Amiri" w:hAnsi="Amiri"/>
          <w:color w:val="111111"/>
          <w:sz w:val="28"/>
          <w:szCs w:val="28"/>
          <w:rtl w:val="true"/>
          <w:lang w:bidi="ar-SA"/>
        </w:rPr>
        <w:t xml:space="preserve">. </w:t>
      </w:r>
      <w:bookmarkStart w:id="630" w:name="pg14340_341311"/>
    </w:p>
    <w:p>
      <w:pPr>
        <w:pStyle w:val="Heading4"/>
        <w:numPr>
          <w:ilvl w:val="3"/>
          <w:numId w:val="1"/>
        </w:numPr>
        <w:rPr/>
      </w:pPr>
      <w:bookmarkStart w:id="631" w:name="__RefHeading___Toc576276_1588784861"/>
      <w:bookmarkStart w:id="632" w:name="_Toc243"/>
      <w:bookmarkEnd w:id="630"/>
      <w:bookmarkEnd w:id="631"/>
      <w:r>
        <w:rPr>
          <w:rtl w:val="true"/>
        </w:rPr>
        <w:t>مسائل من هذا الباب</w:t>
      </w:r>
      <w:bookmarkEnd w:id="632"/>
    </w:p>
    <w:p>
      <w:pPr>
        <w:pStyle w:val="BookText"/>
        <w:rPr/>
      </w:pPr>
      <w:r>
        <w:rPr>
          <w:rFonts w:ascii="Amiri" w:hAnsi="Amiri" w:eastAsia="Amiri" w:cs="Amiri"/>
          <w:color w:val="111111"/>
          <w:sz w:val="28"/>
          <w:sz w:val="28"/>
          <w:szCs w:val="28"/>
          <w:rtl w:val="true"/>
          <w:lang w:bidi="ar-SA"/>
        </w:rPr>
        <w:t xml:space="preserve">قال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تصرف رجلا سميته قيل أورد اللتين تقديرهما فعل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صرفتهما وفعل لا ينصرف في المعرفة ؛ لأنه مثال لا تكون عليه الأسماء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سكنت عيناهما ذهب ذلك البناء وصارا بمنزلة فعل وفعل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تزعم أنك إذا قلت لقضو الرجل ثم أسكنت على قول من قال في عضد عضد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لقضو الرجل ولم ترد الياء ، وإن كانت الضمة قد ذهبت لأنك زعمت تنويها وأنك لم تبنها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ولكنك أسكنتها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البناء في نيتك وكذلك تقول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إذا خففت الهمزة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فأثبت واوا طرفا وقبلها حركة ومثل هذا لا يكون في الكلام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جاز هذا ؛ لأن حركتها إنما هي حركة الهمز لأنها الأصل فهي في النية واشباه هذا كثير فلم لم تترك الصرف في قيل وردّ اللتين هما فعل ؛ لأن الإسكان عارض والحركات في النية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فالجواب في ذلك أنه حين قال لقضو الرجل فأسكن الضاد إنما سكنها من شيء مستعمل يتكلم به فالإسكان فيه عارض ؛ لأن قولهم المستعمل إنما هو لقضو ثم يسكنون وكذلك الهمزة المخففة إنما المستعمل إثباتها ثم تخفف استثقالا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ضو وقضو استخفافا ، وأما قيل وردّ فلا يستعمل الأصل منهما البتة 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ثم يخفف ولا ردد فهذا يجري مجرى ما لا أصل له إلا ما يستعمل</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ولذلك قالوا في تصغير سماء سمية ؛ لأن هذه الياء لا يستعمل إلا حذفها فلذلك دخلت الهاء وصارت بمنزلة ما أصله الثلاثة وقياس هذا القول أنك إذا سميت رجلا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أسكنت فقلت ضرب لم تصرفه ؛ لأن الأصل يستعمل ، وإن أسكنت 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فعل ثم سميت بها مسكنة وجب أن تصرف ؛ لأن الأصل لم يقع في الاسم قط وأنه لم يسم به إلا مسكنا والدليل على ذلك أنهم إذا سموا رجلا جيأل ثم خففوا الهمزة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 ولم يصرفوه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التوزي وروي عن أبي عبيدة أنه يقال للفرس الذكر لكع والأنثى لكعة فهل ينصرف لكع على هذا القول فالجواب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لكعا هذه تنصرف في المعرفة ؛ لأنه ليس ذلك المعدول الذي يقال للمؤنث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بمنزلة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حطم ، وإن كان حطم صفة ؛ </w:t>
      </w:r>
    </w:p>
    <w:p>
      <w:pPr>
        <w:pStyle w:val="BookText"/>
        <w:rPr/>
      </w:pPr>
      <w:r>
        <w:rPr>
          <w:rFonts w:ascii="Amiri" w:hAnsi="Amiri" w:eastAsia="Amiri" w:cs="Amiri"/>
          <w:color w:val="111111"/>
          <w:sz w:val="28"/>
          <w:sz w:val="28"/>
          <w:szCs w:val="28"/>
          <w:rtl w:val="true"/>
          <w:lang w:bidi="ar-SA"/>
        </w:rPr>
        <w:t xml:space="preserve">لأنه اسم ذكره من باب صرد ونغر فلم يؤخذ من مثال عامر فيعدل في حالة التعريف إلى عمر ونحوه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الأسماء الأعجمية التي أعربتها العرب لا يجيء شيء منها على هيئته وأنت إذا تفقدت ذلك وجدته في إبراهيم وإسحاق ويعقوب وكذلك فرعون وهامان وما أشبهها لأنها في كلام العجم بغير هذه الألفاظ فمن ذلك أن إبراهيم بلغة اليهود منقوص الياء ذاهب الميم وأن سارة لما أعربها نقصت نقصا كبيرا وكذلك إسحاق والأسماء العربية ليس فيها تغيير ويبين ذلك أن الإشتقاق فيها غير موجود ولا يكون في العربية نعت إلا باشتقاق من لفظه أو من معناه ولو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أن يصرف إسحاق كنت مشتركا إن كان مصدر إسحاق السفر إسحاقا تريد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أبعده إبعادا فهو مصروف ؛ لأنه لم يغير والسحيق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البعيد قال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تَهْوِي بِهِ الرِّيحُ فِي مَكانٍ سَحِيقٍ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سميته إسحاق اسم النبي تصرفه ؛ لأنه قد غير عن جهته فوقع في كلام العرب غير معروف المذهب وكذلك يعقوب الذي لم يغير وإنما هو اسم طائر معروف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عال يقصّر دونه اليعقوب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سمينا بهذا صرفناه ، وإن سميناه يعقوب اسم النبي لم تصرفه ؛ لأنه قد غير عن جهته فوقع غير معروف المذهب وإنما جاء في القرآن في مواضع من صرف عاد وثمود وسبأ فالقول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أسماء عربية وأن القوم عرب في أنفسهم فقوله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وَعاداً وَثَمُودَ وَأَصْحابَ الرَّسِ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هم آباء القبائل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جاءتني تميم وعامر إنما هو قبيلة تميم وقبيلة عامر فحذف قبيلة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واسأل القرية فأما عاد فمنصرف اسم رجل على كل حال ؛ لأن كل عجمي لا علامة للتأنيث فيه على ثلاثة أحرف فهو مصروف ، وأما ثمود فهو فعول من الثّمد وهو الماء القليل فمن صرفه جعله أبا للحي والحي نفسه ، وأما سبأ فهو جد بني قحطان والقول فيه كالقول في ثمود وعاد والأغلب فيه أنه الأب والأكثر في القراءة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w:t>
      </w:r>
    </w:p>
    <w:p>
      <w:pPr>
        <w:pStyle w:val="BookText"/>
        <w:rPr/>
      </w:pPr>
      <w:r>
        <w:rPr>
          <w:rFonts w:ascii="Amiri" w:hAnsi="Amiri" w:eastAsia="Amiri" w:cs="Amiri"/>
          <w:color w:val="111111"/>
          <w:sz w:val="28"/>
          <w:sz w:val="28"/>
          <w:szCs w:val="28"/>
          <w:rtl w:val="true"/>
          <w:lang w:bidi="ar-SA"/>
        </w:rPr>
        <w:t>كانَ لِسَبَإٍ فِي مَسْكَنِهِمْ آيَةٌ</w:t>
      </w:r>
      <w:r>
        <w:rPr>
          <w:rFonts w:eastAsia="Amiri" w:cs="Amiri" w:ascii="Amiri" w:hAnsi="Amiri"/>
          <w:color w:val="111111"/>
          <w:sz w:val="28"/>
          <w:szCs w:val="28"/>
          <w:rtl w:val="true"/>
          <w:lang w:bidi="ar-SA"/>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 xml:space="preserve">وقرأ الباقون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لسبأ مجرور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فتح وترك الصرف ، فلأنه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 للقبيلة ، ومن صرف وكسر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 لرجل ، أو لحي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 الكسائي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لسبأ في مسكنهم بكسر الكاف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وقرأ حفص ، وحمزة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مسكنهم بفتح الكاف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وقرأ الباقون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مساكنهم على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مساكنهم أتى باللفظ وفقا للمعنى ؛ لأن لكل ساكن مسكنا فجمع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اسم للموضع ، من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سكن ، يسكن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وحجتهم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مضافة إلى 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فمساكنهم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بعددهم ، ويقوي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الجميع على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فَتِلْكَ مَساكِنُهُمْ لَمْ تُسْكَنْ مِنْ بَعْدِهِمْ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مسكنهم بالفتح يشبه أن يكون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مصدرا ، وحذف المضاف ، 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مواضع سكناهم ، فلما جعل المسكن كالسكن أفرد كما تفرد المصادر ، وعلى هذا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مَقْعَدِ 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قعود ، ألا ترى أن لكل واحد من المتقين موضع قعود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مسكنهم جعله اسم الموضع الذي يسكنون فيه ، وإنما وحد ؛ لأنه أراد بلدهم ، وقد يجوز أن يراد بذلك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يؤدي الواحد عن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الكسائي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مسكن ومسكن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لغتان ، قال نحويو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والأشبه فيه الفتح ؛ لأن اسم المكان من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 وإن لم يرد المكان ، ولكن أراد المصدر ، فالمصدر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p>
    <w:p>
      <w:pPr>
        <w:pStyle w:val="BookText"/>
        <w:rPr/>
      </w:pPr>
      <w:r>
        <w:rPr>
          <w:rFonts w:ascii="Amiri" w:hAnsi="Amiri" w:eastAsia="Amiri" w:cs="Amiri"/>
          <w:color w:val="111111"/>
          <w:sz w:val="28"/>
          <w:sz w:val="28"/>
          <w:szCs w:val="28"/>
          <w:rtl w:val="true"/>
          <w:lang w:bidi="ar-SA"/>
        </w:rPr>
        <w:t>أطرح بالكافرين في الدرك ا</w:t>
      </w:r>
    </w:p>
    <w:p>
      <w:pPr>
        <w:pStyle w:val="BookText"/>
        <w:rPr/>
      </w:pPr>
      <w:r>
        <w:rPr>
          <w:rFonts w:ascii="Amiri" w:hAnsi="Amiri" w:eastAsia="Amiri" w:cs="Amiri"/>
          <w:color w:val="111111"/>
          <w:sz w:val="28"/>
          <w:sz w:val="28"/>
          <w:szCs w:val="28"/>
          <w:rtl w:val="true"/>
          <w:lang w:bidi="ar-SA"/>
        </w:rPr>
        <w:t>لأسفل يا رب أصطلي الضرما</w:t>
      </w:r>
    </w:p>
    <w:p>
      <w:pPr>
        <w:pStyle w:val="BookText"/>
        <w:rPr/>
      </w:pPr>
      <w:r>
        <w:rPr>
          <w:rFonts w:ascii="Amiri" w:hAnsi="Amiri" w:eastAsia="Amiri" w:cs="Amiri"/>
          <w:color w:val="111111"/>
          <w:sz w:val="28"/>
          <w:sz w:val="28"/>
          <w:szCs w:val="28"/>
          <w:rtl w:val="true"/>
          <w:lang w:bidi="ar-SA"/>
        </w:rPr>
        <w:t>يا أيها الناس هل ترون إلى</w:t>
      </w:r>
    </w:p>
    <w:p>
      <w:pPr>
        <w:pStyle w:val="BookText"/>
        <w:rPr/>
      </w:pPr>
      <w:r>
        <w:rPr>
          <w:rFonts w:ascii="IRNazanin" w:hAnsi="IRNazanin" w:eastAsia="IRNazanin"/>
          <w:color w:val="111111"/>
          <w:sz w:val="28"/>
          <w:sz w:val="28"/>
          <w:szCs w:val="28"/>
          <w:rtl w:val="true"/>
          <w:lang w:bidi="fa-IR"/>
        </w:rPr>
        <w:t>فارس بادت وخر من دعما</w:t>
      </w:r>
    </w:p>
    <w:p>
      <w:pPr>
        <w:pStyle w:val="BookText"/>
        <w:rPr/>
      </w:pPr>
      <w:r>
        <w:rPr>
          <w:rFonts w:ascii="Amiri" w:hAnsi="Amiri" w:eastAsia="Amiri" w:cs="Amiri"/>
          <w:color w:val="111111"/>
          <w:sz w:val="28"/>
          <w:sz w:val="28"/>
          <w:szCs w:val="28"/>
          <w:rtl w:val="true"/>
          <w:lang w:bidi="ar-SA"/>
        </w:rPr>
        <w:t>أمسوا عبيدا يرعون شاءكم</w:t>
      </w:r>
    </w:p>
    <w:p>
      <w:pPr>
        <w:pStyle w:val="BookText"/>
        <w:rPr/>
      </w:pPr>
      <w:r>
        <w:rPr>
          <w:rFonts w:ascii="Amiri" w:hAnsi="Amiri" w:eastAsia="Amiri" w:cs="Amiri"/>
          <w:color w:val="111111"/>
          <w:sz w:val="28"/>
          <w:sz w:val="28"/>
          <w:szCs w:val="28"/>
          <w:rtl w:val="true"/>
          <w:lang w:bidi="ar-SA"/>
        </w:rPr>
        <w:t>كأنما كان ملكهم حلما</w:t>
      </w:r>
    </w:p>
    <w:p>
      <w:pPr>
        <w:pStyle w:val="BookText"/>
        <w:rPr/>
      </w:pPr>
      <w:r>
        <w:rPr>
          <w:rFonts w:ascii="Amiri" w:hAnsi="Amiri" w:eastAsia="Amiri" w:cs="Amiri"/>
          <w:color w:val="111111"/>
          <w:sz w:val="28"/>
          <w:sz w:val="28"/>
          <w:szCs w:val="28"/>
          <w:rtl w:val="true"/>
          <w:lang w:bidi="ar-SA"/>
        </w:rPr>
        <w:t>أو سبا الحاضرين مأرب إذ</w:t>
      </w:r>
    </w:p>
    <w:p>
      <w:pPr>
        <w:pStyle w:val="BookText"/>
        <w:rPr/>
      </w:pPr>
      <w:r>
        <w:rPr>
          <w:rFonts w:ascii="Amiri" w:hAnsi="Amiri" w:eastAsia="Amiri" w:cs="Amiri"/>
          <w:color w:val="111111"/>
          <w:sz w:val="28"/>
          <w:sz w:val="28"/>
          <w:szCs w:val="28"/>
          <w:rtl w:val="true"/>
          <w:lang w:bidi="ar-SA"/>
        </w:rPr>
        <w:t>يبنون من دون سيله العرما</w:t>
      </w:r>
    </w:p>
    <w:p>
      <w:pPr>
        <w:pStyle w:val="BookText"/>
        <w:rPr/>
      </w:pPr>
      <w:r>
        <w:rPr>
          <w:rFonts w:ascii="Amiri" w:hAnsi="Amiri" w:eastAsia="Amiri" w:cs="Amiri"/>
          <w:color w:val="111111"/>
          <w:sz w:val="28"/>
          <w:sz w:val="28"/>
          <w:szCs w:val="28"/>
          <w:rtl w:val="true"/>
          <w:lang w:bidi="ar-SA"/>
        </w:rPr>
        <w:t xml:space="preserve">وأنشد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w:t>
      </w:r>
    </w:p>
    <w:p>
      <w:pPr>
        <w:pStyle w:val="BookText"/>
        <w:rPr/>
      </w:pPr>
      <w:r>
        <w:rPr>
          <w:rFonts w:ascii="Amiri" w:hAnsi="Amiri" w:eastAsia="Amiri" w:cs="Amiri"/>
          <w:color w:val="111111"/>
          <w:sz w:val="28"/>
          <w:sz w:val="28"/>
          <w:szCs w:val="28"/>
          <w:rtl w:val="true"/>
          <w:lang w:bidi="ar-SA"/>
        </w:rPr>
        <w:t>ولقد نزلت فلا تظني غيره</w:t>
      </w:r>
    </w:p>
    <w:p>
      <w:pPr>
        <w:pStyle w:val="BookText"/>
        <w:rPr/>
      </w:pPr>
      <w:r>
        <w:rPr>
          <w:rFonts w:ascii="Amiri" w:hAnsi="Amiri" w:eastAsia="Amiri" w:cs="Amiri"/>
          <w:color w:val="111111"/>
          <w:sz w:val="28"/>
          <w:sz w:val="28"/>
          <w:szCs w:val="28"/>
          <w:rtl w:val="true"/>
          <w:lang w:bidi="ar-SA"/>
        </w:rPr>
        <w:t>مني بمنزلة المحب المكرم</w:t>
      </w:r>
    </w:p>
    <w:p>
      <w:pPr>
        <w:pStyle w:val="BookText"/>
        <w:rPr/>
      </w:pPr>
      <w:r>
        <w:rPr>
          <w:rFonts w:ascii="Amiri" w:hAnsi="Amiri" w:eastAsia="Amiri" w:cs="Amiri"/>
          <w:color w:val="111111"/>
          <w:sz w:val="28"/>
          <w:sz w:val="28"/>
          <w:szCs w:val="28"/>
          <w:rtl w:val="true"/>
          <w:lang w:bidi="ar-SA"/>
        </w:rPr>
        <w:t>على أن ظن يقل فيها نصب المفعول الواحد ، فإن معناه هنا لا تظني شيئا غير نزولك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وصحة هذا المعنى لا تقتضي تقدير مفعول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رد للنحويين ، فإنهم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المفعول الثاني لظن محذوف اختصارا لا اقتصارا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 استشهد شراح الألفية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تظني غيره واقعا ، أو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تظني غيره ، معترضة بين نزلت ، وبين متعلقة ، وهو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خزانة الأدب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وَجِئْتُكَ مِنْ سَبَإٍ بِنَبَإٍ يَقِينٍ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اسم امرأة وهي أمهم وليس هذا بالبعيد قال النابغة الجعدي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سبأ الحاضرين مأرب إذ</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يبنون من دون سيله العرما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مأرب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 والعرم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الذي يسمى السكر والسكر فهو من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سميته سكرا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الموضع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أفعل يكون وصفا وكل أفعل يكون اسما وكل أفعل أردت به الفعل نصب أبدا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يليها اسم علم إلا أن تريد كل أجزائه فأما إذا وليها اسم مفرد يقوم مقام الجمع فلا يكون إلا نكرة وقد بنيت ذا فيما تقدم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إذا كان وصفا فقصته كذا فتترك صرفه كما تترك صرف أفعل إذا كان معرفة وإنما صار معرفة لأنك إذا أردت هذا البناء فقط وهذا الوزن فصار مثل زيد الذي يدل على شيء بعينه ألا ترى أنه لا يجوز أن تقول الأفعل ، وإذا كان كذا فقضيته كذا ؛ لأنه لا ثاني له</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رجل أفعل فلا تصرفه ؛ لأنه موضع حكاية حكيت بها رجلا أحمر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أفعل زيد نصب أبدا إذا مثلت به الفعل خاصة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رجل فعلان فتصرف ؛ لأنه قد يكون هذا البناء منصرفا إذا لم يكن له فعلى ، فإن قلت فعلان إذا كان من قصته كذا فجئت به اسما لا يشركه غيره لم تصرف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فعلى أو فعلى كانت ألفها لغير التأنيث انصرفت ، وإن كانت الألف جاءت للتأنيث لم تنصرف ؛ لأن ما فيه ألف التأنيث لا </w:t>
      </w:r>
    </w:p>
    <w:p>
      <w:pPr>
        <w:pStyle w:val="BookText"/>
        <w:rPr/>
      </w:pPr>
      <w:r>
        <w:rPr>
          <w:rFonts w:ascii="Amiri" w:hAnsi="Amiri" w:eastAsia="Amiri" w:cs="Amiri"/>
          <w:color w:val="111111"/>
          <w:sz w:val="28"/>
          <w:sz w:val="28"/>
          <w:szCs w:val="28"/>
          <w:rtl w:val="true"/>
          <w:lang w:bidi="ar-SA"/>
        </w:rPr>
        <w:t xml:space="preserve">ينصرف في معرفة ولا نكرة وقال الأخفش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سميت رجلا بخمسة عشر لقلت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خمسة عشر قد جاء وهذا خمسة عشر آخر ومررت بخمسة عشر مقبلا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بلال اباذ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ذلك مائة دينار يعني إذا جعلت مائة مع دينار اسما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استعملته العرب مضافا وعرف ذلك في كلامها فلا يجوز عندي أن يجعل المضاف والمضاف إليه بمنزلة خمسة عشر من قبل أنهم قد فرقوا بين مائة دينار وخمسة عشر ؛ لأن خمسة عشر عددان فجعلا اسما واحدا للمعنى وهما بمنزلة عشرة لإختلاط العدد بعضه ببعض ومائة دينار ليس كذلك ؛ لأن دينارا هو مفسر المعدود والذي ذهب إليه الأخفش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مائة دينار إضافته غير إضافة حقيقية ؛ لأنه مميز وليس كإضافة صاحب دينار ولا إضافة عبد الله واعلم أن من أضاف معدي كرب وحضر موت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رامهرمز يا فتى فترفع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تصرف هرمز ؛ لأنه أعجمي 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أنه لا يصلح أن يجعل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مدائن محاريب ولا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مساجد محاريب ولا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جلاجل سلاسل اسما واحدا مثل حضر موت ؛ لأنه لم يجيء شيء من هذه الأمثلة اسمان يكون منهما اسما واحدا ، فإن جاء فالقياس فيه أن يجعل كحضر موت وأن ينصرف في النكرة وقال الأخفش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صرفته لأني قد حولته إلى باب ما ينصرف في النكرة وخرج من حد البناء الذي لا ينصرف لأني إنما كنت لا أصرفه ؛ لأنه على مثال لا يجيء في الواحد مثله وأنت الآن لا يمنعك البناء</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ترى أنك حين أدخلت في الجمع الهاء صرفته في النكرة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صياقلة وجحاجحة لما دخل في غير بابه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بالي إذا سميت رجلا بمساجد لم أصرفه في النكرة قلت على بناء منعه من الصرف ولم يزل لذلك البناء حيث سميت به ، وإذا سميته بمساجد محاريب وجعلته اسما واحدا فقد صغته غير الذي كان وبنيته بناء آخر وكذلك لو سميت رجلا بواحد حمراء وواحدة بشرى أو رجل بيضاء وأنت تريد أن تجعله اسما واحدا مثل حضر موت انصرف في النكرة ؛ لأن الألف ليست للتأنيث في هذه الحال ألا ترى أنك لو رخّمته حذفت الاسم الآخر ولم تكن تحذف الهاء وينبغي في القياس إن بنيته أن تهمز فتقول واحدة حمران ورجل </w:t>
      </w:r>
    </w:p>
    <w:p>
      <w:pPr>
        <w:pStyle w:val="BookText"/>
        <w:rPr/>
      </w:pPr>
      <w:r>
        <w:rPr>
          <w:rFonts w:ascii="Amiri" w:hAnsi="Amiri" w:eastAsia="Amiri" w:cs="Amiri"/>
          <w:color w:val="111111"/>
          <w:sz w:val="28"/>
          <w:sz w:val="28"/>
          <w:szCs w:val="28"/>
          <w:rtl w:val="true"/>
          <w:lang w:bidi="ar-SA"/>
        </w:rPr>
        <w:t xml:space="preserve">بيضان ؛ لأن الألف ليست للتأنيث عنده في هذه الحال ولو أسميت امرأة ببنت وأخت لوجب أن يجريهما مجرى من أجرى جملا وهندا ؛ لأن هذه التاء بدل من واو وأخت في التقدير كقفل وبنت كعدل ولو كانت التاء تاء التأنيث لكان ما قبلها مفتوحا وكانت في الوقف هاء وقوم لا يجرونها في المعرفة ، فإن سميت رجلا بهنة وقد كانت في هنت ياء هذا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هنه يا فتى فلم تصرف وصارت هاء في الوقف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يدك إلا ثلاثة إذا أردت المعرفة والعدد فقط ؛ لأنه اسم لا ثاني له وهذا كما عرفتك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البناء الذي تريد به المعرفة فإذا أردت ثلاثة من الدراهم وغير ذلك تنكر وصرفته فأما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أكثر من اثنين وأقل من أربعة تريد هذا العدد فهو معرفة غير مصروف ولا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ثلاثة أكثر من اثنين ولو سميت امرأة بغلام زيد لصرفت زيدا ؛ لأن الاسم إنما هو غلام زيد جميعا والمقصود هو الأول كما كان قبل التسمية 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عرق ؛ لأن الاسم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عرق وكذلك أم بكر وعمرو تجر بكرا وعمرا وكذلك أم أناس وقوم لا يصرفون أم أناس ؛ لأنه ليس بابن لها معروف فصار اسما وينشدون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ابن أمّ أناس تعمد ناقتي</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أسماء البلدان والمواضع ما جاء منها لا ينصرف فإنما يراد به أنه اسم للبلدة والبقعة وما أشبه ذلك وما جاء منها مصروفا فإنما يراد به البلد والمكان ووقع هذا في المواضع ؛ لأن تأنيثه ليس بحقيقي وإنما المؤنث في الحقيقة هو الذي له فرج من الحيوان فمن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واسط وهو اسم قصر ودابق وهو نهر وهجر ذكر ومنى ذكر والشام ذكر والعراق ذكر ، وأما ما يذكر ويؤنث فنحو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واضاخ وقباء وحراء وحجر وحنين وبدر ماء وحمص وجور وماه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ينصرف ؛ لأن المؤنث من الثلاثة الأحرف الخفيفة إن كان أعجميا لم ينصرف ؛ لأن العجمة قد زادته ثقلا وإنما صرفته ومن صرفه فلأنه معرفة مؤنث فقط لخفته في الوزن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فعادل في خفة أحد الثقلين فلما حدث ثقل ثالث قاوم الخفة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هودا إذا أردت سورة هود فحذفت سورة ، وإن جعلته اسما للسورة لم تصرف لأنك سميت مؤنثا بمذكر ، وإن سميت امرأة بأم صبيان لم 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لأنك لو سميت به وحده لم تصرفه ؛ لأن الألف والنون فيه زائدتان وقد صار معرفة وهو ، وإن كان لم تتقدم التسمية به فتحكمه حكم ذلك ، وإن </w:t>
      </w:r>
    </w:p>
    <w:p>
      <w:pPr>
        <w:pStyle w:val="BookText"/>
        <w:rPr/>
      </w:pPr>
      <w:r>
        <w:rPr>
          <w:rFonts w:ascii="Amiri" w:hAnsi="Amiri" w:eastAsia="Amiri" w:cs="Amiri"/>
          <w:color w:val="111111"/>
          <w:sz w:val="28"/>
          <w:sz w:val="28"/>
          <w:szCs w:val="28"/>
          <w:rtl w:val="true"/>
          <w:lang w:bidi="ar-SA"/>
        </w:rPr>
        <w:t>سميت رجلا بملح وربح صرفتهما كما تصرف رجلا سميته بهند كأنك قد نقلته من الأثقل إلى الأخف وهو على ثلاثة أحرف وقد بيّنا هذا فيما تقدم وكذلك إذا سميت رجلا بخمس وست فاصرفه ، وإن سميت رجلا بطالق وطامث فالقياس صرفه لأنك قد نقلته عن الصفة وهو في الأصل مذكر وصفت به مؤنثا وحمّار جمع حمّارة القيظ مصروف إذا أردت الجمع الذي بينه وبين واحدة الهاء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عثمان عنه فصرفه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صرفته هلا كان بمنزلة دواب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الأصل الباء الأولى في دواب الحركة والراء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ساكنة على أصلها تجري مجرى الواحد ؛ لأنه ليس بين الجمع والواحد إلا الهاء بمنزلة تمرة وتمر ، وأما إذا أردت جمع التكسير فهو غير مصروف ؛ لأن التقدير حمار وكذلك في جبنة جبّان يا هذا ، وإن سميت رجلا بأفضل وأعلم بغير منك لم تصرفه في المعرفة وصرفته في النكرة ، فإن سميته بأفعل منك كله لم تصرفه على حال لأنك تحتاج إلى أن تحكي ما كان عليه ، وإذا سميت بأجمع وأكتع لم تصرفه في المعرفة وصرفته في النكرة وهما قبل التسمية إذا كانا تأكيدا لا ينصرفان لأنهما يوصف بهما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أسماء الأحياء فمعد وقريش وثقيف وكل شيء لا يجوز لك أن تقول فيه من بني فلان ، وإذا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ثقيف فإنما أرادوا جماعة ثقيف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 للحي ، فإن جعلت قريش وأخواتها أسماء للقبائل جاز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ثقيف بن قسي فتجعله اسم الحي وابن صفة فما جعلته اسما للقبيلة لم تصرفه ، وأما مجوس ويهود فلم تقع إلا اسما للقبيلة ولو سميت رجلا بمجوس لم تصرفه ، وأما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اليهود والمجوس فإنما أرادوا المجوسيين واليهوديين ولكنهم حذفوا يائي الإضافة كما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زنجي وزنج ونصارى نكرة وهو جمع نصران ونصرانة كندمان وندامى ولكن لم يستعمل نصران إلا بياء النسب</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سميت رجلا بنساء صرفته في المعرفة والنكرة ؛ لأن نساء اسم للجماعة وليس لها تأنيث لفظ وإنما تأنيثها من جهة الجماعة فهي بمنزلة قولك كلاب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كلاب ؛ لأن تأنيث كلاب إنما هو تأنيث جماعة وإنما أنثت كل جماعة كانت لغير الآدميين </w:t>
      </w:r>
    </w:p>
    <w:p>
      <w:pPr>
        <w:pStyle w:val="BookText"/>
        <w:rPr/>
      </w:pPr>
      <w:r>
        <w:rPr>
          <w:rFonts w:ascii="Amiri" w:hAnsi="Amiri" w:eastAsia="Amiri" w:cs="Amiri"/>
          <w:color w:val="111111"/>
          <w:sz w:val="28"/>
          <w:sz w:val="28"/>
          <w:szCs w:val="28"/>
          <w:rtl w:val="true"/>
          <w:lang w:bidi="ar-SA"/>
        </w:rPr>
        <w:t xml:space="preserve">لأنهم قد نقصوا عن الآدميين فالحيوان الذي لا يعقل والموات متفقان في جمع التكسير وإنما خص من يعقل بجمع السلامة ؛ لأن له أسماء أعلاما يعرف بها وكان جمع السلامة يؤدي الاسم المعروف وبعده علامة الجمع فكان به أولى ولو أنك لا تخص الموات وما لا يعقل بالواو والنون وخصصت ما يعقل بالتكسير لكان السؤال واحدا وإنما قصدنا أن نفضله بمنزلة ليست لغيره وإنما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الرجال ؛ لأن الرجال جماعة فكان هذا التأنيث تأنيث الجماعة وهو مشارك للموات في هذا الموضع إذا وافقه في جمع التكسير</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والتأنيث تأنيثان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تأنيث حقيقي فهو لازم وتأنيث غير حقيقي فهو غير لازم فللتأنيث اللازم مثل امرأة وما أشبه ذلك والتأنيث الذي هو غير لازم مثل دار وذراع فإنما هذا تأنيث لفظ فلهذا كان تذكير أفعال المؤنث في غير الآداميين أحسن منه في الآداميين قال محمد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ناظرت ثعلبا في هذا بحضرة محمد بن عبد الله فلم يفهمه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أليس هو مؤنث اللفظ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 هل زال معنى الدار أفلا ترى التأنيث إنما هو اللفظ فلما زال اللفظ زال ذلك المعنى وكذلك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ساعد وذراع ورمح وقناة أفتراه في نفسه مؤنثا مذكرا في حال فقال له محمد بن عبد الله هذا بين جدا وليس كذلك ما كان تأنيثه لازما ألا ترى أنا لو سمينا امرأة بجعفر أو بزيد لصغرنا زبيدة فلما كان مؤنث الحقيقة لم يغير عن تأنيثه تعليقنا عليه أسماء مذكرة في اللفظ وإنما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النساء بمنزلة جاءت الإبل والكلاب وما أشبه ذلك وليس تأنيث النساء تأنيثا حقيقيا وإنما هو اسم للجماعة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النساء إذا أردت الجمع وقالت النساء إذا أردت معنى الجماعة ؛ لأن قولك النساء وما أشبهه إنما هو اسم حملته للجمع وكذلك 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الْأَعْرابُ آمَنَّا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أنث ؛ لأنه أراد الجماعة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أسماء السور هذه هود إذا أردت سورة هود ، وإن جعلت هودا اسم السورة لم تصرفه لأنها بمنزلة امرأة سميتها بعمر وكذا حكم نوح ونون ، وإذا جعلت اقتربت اسما قطعت الألف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اصبع ، وإن سميت بحاميم لم ينصرف ؛ لأنه أعجمي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هابيل وإنما جعلته أعجميا ؛ لأنه ليس من أسماء العرب 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طس وحسن ، وإن أردت الحكاية تركته وقفا وقد قرأ بعضهم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 والقرآن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والقرآن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 أعجميا </w:t>
      </w:r>
    </w:p>
    <w:p>
      <w:pPr>
        <w:pStyle w:val="BookText"/>
        <w:rPr/>
      </w:pPr>
      <w:r>
        <w:rPr>
          <w:rFonts w:ascii="Amiri" w:hAnsi="Amiri" w:eastAsia="Amiri" w:cs="Amiri"/>
          <w:color w:val="111111"/>
          <w:sz w:val="28"/>
          <w:sz w:val="28"/>
          <w:szCs w:val="28"/>
          <w:rtl w:val="true"/>
          <w:lang w:bidi="ar-SA"/>
        </w:rPr>
        <w:t xml:space="preserve">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وأما صاد فلا تجعله أعجميا ؛ لأن هذا البناء والوزن في كلامهم ، فإن جعلت اسما للسورة لم تصرفه ويجوز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مبنيين على الفتح لالتقاء الساكنين ، فإن جعلت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 واحدا حركت الميم بالفتح فصار مثل دراب جرد وبعل بك ، وإن حكيت تركت السواكن على حالها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كهيعص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تكونان إلا حكاية وإنما أفرد بابا للحكاية إن شاء الله</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جاد وهوّار وحطّي كعمرو وهي أسماء عربية ، وأما كلمن وسعفص وقريشيات فأنهن أعجمية لا ينصرفن ولكنهن يقعن مواقع عمرو فيما ذكرنا إلّا أن قريشيات بمنزلة عرفات وأذرعات</w:t>
      </w:r>
      <w:r>
        <w:rPr>
          <w:rFonts w:eastAsia="Amiri" w:cs="Amiri" w:ascii="Amiri" w:hAnsi="Amiri"/>
          <w:color w:val="111111"/>
          <w:sz w:val="28"/>
          <w:szCs w:val="28"/>
          <w:rtl w:val="true"/>
          <w:lang w:bidi="ar-SA"/>
        </w:rPr>
        <w:t xml:space="preserve">. </w:t>
      </w:r>
      <w:bookmarkStart w:id="633" w:name="pg14340_341320"/>
    </w:p>
    <w:p>
      <w:pPr>
        <w:pStyle w:val="Heading3"/>
        <w:numPr>
          <w:ilvl w:val="2"/>
          <w:numId w:val="1"/>
        </w:numPr>
        <w:rPr/>
      </w:pPr>
      <w:bookmarkStart w:id="634" w:name="__RefHeading___Toc576278_1588784861"/>
      <w:bookmarkStart w:id="635" w:name="_Toc244"/>
      <w:bookmarkEnd w:id="633"/>
      <w:bookmarkEnd w:id="634"/>
      <w:r>
        <w:rPr>
          <w:rtl w:val="true"/>
        </w:rPr>
        <w:t>باب ما يحكى من الكلم إذا سمي به وما لا يجوز أن يحكى</w:t>
      </w:r>
      <w:bookmarkEnd w:id="635"/>
    </w:p>
    <w:p>
      <w:pPr>
        <w:pStyle w:val="Heading4"/>
        <w:numPr>
          <w:ilvl w:val="3"/>
          <w:numId w:val="1"/>
        </w:numPr>
        <w:rPr/>
      </w:pPr>
      <w:bookmarkStart w:id="636" w:name="__RefHeading___Toc576280_1588784861"/>
      <w:bookmarkStart w:id="637" w:name="_Toc245"/>
      <w:bookmarkEnd w:id="636"/>
      <w:r>
        <w:rPr>
          <w:rtl w:val="true"/>
        </w:rPr>
        <w:t>اشارة</w:t>
      </w:r>
      <w:bookmarkEnd w:id="637"/>
    </w:p>
    <w:p>
      <w:pPr>
        <w:pStyle w:val="BookText"/>
        <w:rPr/>
      </w:pPr>
      <w:r>
        <w:rPr>
          <w:rFonts w:ascii="Amiri" w:hAnsi="Amiri" w:eastAsia="Amiri" w:cs="Amiri"/>
          <w:color w:val="111111"/>
          <w:sz w:val="28"/>
          <w:sz w:val="28"/>
          <w:szCs w:val="28"/>
          <w:rtl w:val="true"/>
          <w:lang w:bidi="ar-SA"/>
        </w:rPr>
        <w:t xml:space="preserve">اعلم أن ما يحكى من الكلم إذا سمي به على ثلاث جهات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يشبه الجملة وهو بعض لها ، وذلك البعض ليس باسم مفرد ولا مضاف ولا فيه ألف ولا مبني مع اسم ولا حرف معنى مفرد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اسما مثنى أو مجموعا على حد التثنية</w:t>
      </w:r>
      <w:r>
        <w:rPr>
          <w:rFonts w:eastAsia="Amiri" w:cs="Amiri" w:ascii="Amiri" w:hAnsi="Amiri"/>
          <w:color w:val="111111"/>
          <w:sz w:val="28"/>
          <w:szCs w:val="28"/>
          <w:rtl w:val="true"/>
          <w:lang w:bidi="ar-SA"/>
        </w:rPr>
        <w:t>.</w:t>
      </w:r>
    </w:p>
    <w:p>
      <w:pPr>
        <w:pStyle w:val="Heading4"/>
        <w:numPr>
          <w:ilvl w:val="3"/>
          <w:numId w:val="1"/>
        </w:numPr>
        <w:rPr/>
      </w:pPr>
      <w:bookmarkStart w:id="638" w:name="__RefHeading___Toc576282_1588784861"/>
      <w:bookmarkStart w:id="639" w:name="_Toc246"/>
      <w:bookmarkEnd w:id="638"/>
      <w:r>
        <w:rPr>
          <w:rtl w:val="true"/>
        </w:rPr>
        <w:t xml:space="preserve">الأول نحو </w:t>
      </w:r>
      <w:r>
        <w:rPr>
          <w:rtl w:val="true"/>
        </w:rPr>
        <w:t xml:space="preserve">: </w:t>
      </w:r>
      <w:r>
        <w:rPr>
          <w:rtl w:val="true"/>
        </w:rPr>
        <w:t>تأبّط شرا وبرق نحره وذرّى حيا</w:t>
      </w:r>
      <w:bookmarkEnd w:id="639"/>
    </w:p>
    <w:p>
      <w:pPr>
        <w:pStyle w:val="BookText"/>
        <w:rPr/>
      </w:pP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تأبّط شرا ورأيت تأبّط شرا ومررت بتأبّط شرا وهذه الأسماء المحكية لا تثنى ولا تجمع إلا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تأبّط شرا أو كلاهما تأبّط شرا ولا تحقره ولا ترخمه فجميع هذه الجمل التي قد عمل بعضها في بعض وتمت كلاما لا يجوز إلا حكايتها وكذلك كل ما أشبه ما ذكرت من مبتدأ وخبره وفعل وفاعل ، وإن أدخلت عليها إنّ وأخواتها وكان وأخواتها فجميعه يحكى بلفظه قبل التسمية ، وإن سميت رجلا بو زيد أو وزيدا أو وزيد حكيت ؛ لأن الواو عاملة تقوم مقام ما عطفت عليه</w:t>
      </w:r>
      <w:r>
        <w:rPr>
          <w:rFonts w:eastAsia="Amiri" w:cs="Amiri" w:ascii="Amiri" w:hAnsi="Amiri"/>
          <w:color w:val="111111"/>
          <w:sz w:val="28"/>
          <w:szCs w:val="28"/>
          <w:rtl w:val="true"/>
          <w:lang w:bidi="ar-SA"/>
        </w:rPr>
        <w:t>.</w:t>
      </w:r>
    </w:p>
    <w:p>
      <w:pPr>
        <w:pStyle w:val="Heading4"/>
        <w:numPr>
          <w:ilvl w:val="3"/>
          <w:numId w:val="1"/>
        </w:numPr>
        <w:rPr/>
      </w:pPr>
      <w:bookmarkStart w:id="640" w:name="__RefHeading___Toc576284_1588784861"/>
      <w:bookmarkStart w:id="641" w:name="_Toc247"/>
      <w:bookmarkEnd w:id="640"/>
      <w:r>
        <w:rPr>
          <w:rtl w:val="true"/>
        </w:rPr>
        <w:t xml:space="preserve">الضرب الثاني </w:t>
      </w:r>
      <w:r>
        <w:rPr>
          <w:rtl w:val="true"/>
        </w:rPr>
        <w:t xml:space="preserve">: </w:t>
      </w:r>
      <w:r>
        <w:rPr>
          <w:rtl w:val="true"/>
        </w:rPr>
        <w:t>الذي يشبه الجملة</w:t>
      </w:r>
      <w:bookmarkEnd w:id="641"/>
    </w:p>
    <w:p>
      <w:pPr>
        <w:pStyle w:val="BookText"/>
        <w:rPr/>
      </w:pPr>
      <w:r>
        <w:rPr>
          <w:rFonts w:ascii="Amiri" w:hAnsi="Amiri" w:eastAsia="Amiri" w:cs="Amiri"/>
          <w:color w:val="111111"/>
          <w:sz w:val="28"/>
          <w:sz w:val="28"/>
          <w:szCs w:val="28"/>
          <w:rtl w:val="true"/>
          <w:lang w:bidi="ar-SA"/>
        </w:rPr>
        <w:t xml:space="preserve">وهو على خمسة أضرب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موصول واسم موصوف وحرف مع اسم وحرف مع حرف وفعل مع حرف فجميع هذا تدعه على حاله قبل التسمية من الصرف وغير الصرف لأنك لم تسم بالموصول دون الصلة ولا بشيء من هذه دون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الاسم الموصول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رجل سميته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خبرا منك ومأخوذا بك أو ضارب رجلا فتقول رأيت خيرا منك وهذا خير منك ومررت بخير منك ، فإن سميت به امرأة لم تدع التنوين وحكيته كما كان قبل التسمية من قبل أنه ليس منتهى الاسم كما أن بعض الجملة ليس بمنتهى الاسم</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الموصوف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سميت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العاقل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زيدا العاقل وكذلك لو سميت امرأة لكان على هذا اللفظ ، وإن سميت رجلا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بعاقلة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لبيبة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bookmarkStart w:id="642" w:name="pg14340_341321"/>
    </w:p>
    <w:p>
      <w:pPr>
        <w:pStyle w:val="BookText"/>
        <w:rPr/>
      </w:pPr>
      <w:bookmarkEnd w:id="642"/>
      <w:r>
        <w:rPr>
          <w:rFonts w:ascii="Amiri" w:hAnsi="Amiri" w:eastAsia="Amiri" w:cs="Amiri"/>
          <w:color w:val="111111"/>
          <w:sz w:val="28"/>
          <w:sz w:val="28"/>
          <w:szCs w:val="28"/>
          <w:rtl w:val="true"/>
          <w:lang w:bidi="ar-SA"/>
        </w:rPr>
        <w:t>عاقلة لبيبة ورأيت عاقلة لبيبة فصرفته لأنك تحكيه ولو كان الاسم عاقلة وحدها لم تصرف فحكاية الشيء أن تدعه على حكمه ما لم يكن معه عاقل ، فإن كان معه عاقل أعملت العامل ونقلته بحاله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الحرف مع 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إذا سميت إنسانا كزيد وبزيد ، وإن زيدا حكيته وحيثما وأنت تحكيهما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وحرف وأنت التاء للخطاب والألف والنون هما الاسم وكذلك أما التي في الاستفهام حكاية لأنها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عليهما الف الاستفهام ومما يحكى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وكأي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يحكى ؛ لأن الكاف للخطاب وهذا وهؤلاء يحكيان ؛ لأن ها دخلت على ذا وأولاء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سميت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وعمرو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 قلت في النداء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زيدا وعمرا فنصبت ونونت لطول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الحرف مع الحرف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وكأنما ، وأما ، وإن لا في الجزاء ولعل ؛ لأن اللام عندهم زائدة وكأن لأنها كاف التشبيه دخلت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فجميع هذا وما أشبهه يحكى لخامس الفعل مع الحرف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هلم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سميت به حكيته ، وإن أخليته من الفاعل ، وإن مسيت بالذي رأيت لم تغيره عما كان عليه قبل أن يكون اسما ولو جاز أن تناديه بعد التسمية لجاز أن تناديه قبلها ولكن لو سميته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منطلق بهذه الجملة لناديتها ؛ لأن كل واحد منهما اسم تام ، وذلك غير تام وإنما يتم بصلته وهو يقوم مقام اسم مفرد ولو سميته الرجل والرجلان لم يجز فيه النداء</w:t>
      </w:r>
      <w:r>
        <w:rPr>
          <w:rFonts w:eastAsia="Amiri" w:cs="Amiri" w:ascii="Amiri" w:hAnsi="Amiri"/>
          <w:color w:val="111111"/>
          <w:sz w:val="28"/>
          <w:szCs w:val="28"/>
          <w:rtl w:val="true"/>
          <w:lang w:bidi="ar-SA"/>
        </w:rPr>
        <w:t>.</w:t>
      </w:r>
    </w:p>
    <w:p>
      <w:pPr>
        <w:pStyle w:val="Heading4"/>
        <w:numPr>
          <w:ilvl w:val="3"/>
          <w:numId w:val="1"/>
        </w:numPr>
        <w:rPr/>
      </w:pPr>
      <w:bookmarkStart w:id="643" w:name="__RefHeading___Toc576286_1588784861"/>
      <w:bookmarkStart w:id="644" w:name="_Toc248"/>
      <w:bookmarkEnd w:id="643"/>
      <w:r>
        <w:rPr>
          <w:rtl w:val="true"/>
        </w:rPr>
        <w:t xml:space="preserve">الضرب الثالث </w:t>
      </w:r>
      <w:r>
        <w:rPr>
          <w:rtl w:val="true"/>
        </w:rPr>
        <w:t xml:space="preserve">: </w:t>
      </w:r>
      <w:r>
        <w:rPr>
          <w:rtl w:val="true"/>
        </w:rPr>
        <w:t>وهو التسمية بالتثنية والجمع الذي على حد التثنية</w:t>
      </w:r>
      <w:bookmarkEnd w:id="644"/>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القسمة الأولى وهو التسمية بالتثنية والجمع الذي على حد التثنية ، وذلك إذا سميت رجلا بسلمان وزيدان حكيت التثنية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زيدان ومررت بزيدين ورأيت زيدين فتحكي التثنية ولفظها ، وإن أردت الواحد وقد أجازوا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زيدان وتجعله كفعلان ، وإن سميت بجميع على هذا الحد حكيت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زيدون ورأيت زيدين ومررت بزيدين ومنهم من يجعله كقنسرين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زيدون ومسلمون وقد ذكرت ذا فيما تقدم ، وإن بجمع </w:t>
      </w:r>
    </w:p>
    <w:p>
      <w:pPr>
        <w:pStyle w:val="BookText"/>
        <w:rPr/>
      </w:pPr>
      <w:r>
        <w:rPr>
          <w:rFonts w:ascii="Amiri" w:hAnsi="Amiri" w:eastAsia="Amiri" w:cs="Amiri"/>
          <w:color w:val="111111"/>
          <w:sz w:val="28"/>
          <w:sz w:val="28"/>
          <w:szCs w:val="28"/>
          <w:rtl w:val="true"/>
          <w:lang w:bidi="ar-SA"/>
        </w:rPr>
        <w:t xml:space="preserve">مؤنث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مسلمات ورأيت مسلمات ومررت بمسلمات تحكي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عرفات مباركا فيها فعرفات بمنزلة آبانين ومثل ذلك أذرعات قال امرؤ القيس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تنوّرتها من أذرعات وأهلها</w:t>
      </w:r>
    </w:p>
    <w:p>
      <w:pPr>
        <w:pStyle w:val="BookText"/>
        <w:rPr/>
      </w:pPr>
      <w:r>
        <w:rPr>
          <w:rFonts w:ascii="Amiri" w:hAnsi="Amiri" w:eastAsia="Amiri" w:cs="Amiri"/>
          <w:color w:val="111111"/>
          <w:sz w:val="28"/>
          <w:sz w:val="28"/>
          <w:szCs w:val="28"/>
          <w:rtl w:val="true"/>
          <w:lang w:bidi="ar-SA"/>
        </w:rPr>
        <w:t xml:space="preserve">بيثرب أدنى دارها نظر عالي </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بها الكلام تقرير ما ذهب إليه تبعا للربعي والزمخشري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خالفها في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تنوين جمع المؤنث السالم تنوين صرف لا تنوين مقابلة ، فإن حذف التنوين في بعض اللغات مما سمي بهذا الجمع ، دليل على أن تنوينه قبل التسمية تنوين 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فاستند أولا إلى تجويز المبرد والزجاج حذف التنوين منه مع العلمية ، وثانيا إلى رواية منع الصرف فيه مع العلمية بوجهين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سماعي وقياسي ، فالأول نقله ابن جني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الصناعة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بعض العرب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من العرب من يشبه التاء في مسلمات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بتاء التأنيث في طلحة وحمزة ، ويشبه الألف التي قبلها بالفتحة التي قيل هاء التأنيث ، فيمنعها حينئذ الصرف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مسلمات مقبلة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بيت امرئ القيس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تنورتها من أذرعات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أنشدوه من أذرعات بالتنوين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خزانة الأدب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العرب من لا ينون أذرعات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قريشيات كما ترى شبهوها بهاء التأنيث في المعرفة لأنها لا تلحق بنات الثلاثة بالأربعة ولا الأربعة بالخمسة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العباس أنشدني أبو عثمان للأعشى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تخيّرها أخو عانات شهرا </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أذرعات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ياقوت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وهي بلد في أطراف الشام يجاور البلقاء وعمان ، وينسب إليه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ذكرتها العرب في أشعارها لأنها لم تزل من بلادها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والنسبة إليه أذرعي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الصاغاني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وأثرب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مدينة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ياقوت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الزجاجي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سميت مدينة الرسول صلّى الله عليه وسلّم بذلك لأن أول من سكنها عند التفرق يثرب بن عوص بن إرم بن سام بن نوح صلّى الله عليه وسلّم ، فلم نزلها رسول الله صلّى الله عليه وسلّم سماها طيبة طابة ، كراهية للتثريب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وسميت مدينة الرسول صلّى الله عليه وسلّم لنزوله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اختلفوا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يثرب اسم للناحية التي منها مدينة الرسول صلّى الله عليه وسلّم ، وقال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يثرب ناحية من مدينة الرسول صلّى الله عليه وسلّم ، وقيل هي مدينة الرسول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للمدينة يثرب فليستغفر الله ثلاثا إنما هي طيبة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المصباح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ثرب عليه من باب 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عتب ولام ، وبالمضارع بياء الغائب سمي رجل من العمالقة ، وهو الذي بنى المدينة سميت باسمه ، قال السهيلي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بالمثناة الفوقية بدل المثلثة ، فقال ياقوت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بفتح الراء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باليمامة عند جبل وشم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اسم موضع في بلاد بني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الحسن بن أحمد الهمداني اليمني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مدينة بحضرموت نزلها كندة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خزانة الأدب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يصرف ذلك ، 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ذكرت ما ينصرف وبقي ذكر المبني المضارع للمعرف ونحن نتبع ذلك الأسماء المبنيات إن شاء الله تعالى</w:t>
      </w:r>
      <w:r>
        <w:rPr>
          <w:rFonts w:eastAsia="Amiri" w:cs="Amiri" w:ascii="Amiri" w:hAnsi="Amiri"/>
          <w:color w:val="111111"/>
          <w:sz w:val="28"/>
          <w:szCs w:val="28"/>
          <w:rtl w:val="true"/>
          <w:lang w:bidi="ar-SA"/>
        </w:rPr>
        <w:t xml:space="preserve">. </w:t>
      </w:r>
      <w:bookmarkStart w:id="645" w:name="pg14340_341324"/>
    </w:p>
    <w:p>
      <w:pPr>
        <w:pStyle w:val="Heading4"/>
        <w:numPr>
          <w:ilvl w:val="3"/>
          <w:numId w:val="1"/>
        </w:numPr>
        <w:rPr/>
      </w:pPr>
      <w:bookmarkStart w:id="646" w:name="__RefHeading___Toc576288_1588784861"/>
      <w:bookmarkStart w:id="647" w:name="_Toc249"/>
      <w:bookmarkEnd w:id="645"/>
      <w:bookmarkEnd w:id="646"/>
      <w:r>
        <w:rPr>
          <w:rtl w:val="true"/>
        </w:rPr>
        <w:t>باب ما لا يجوز أن يحكى</w:t>
      </w:r>
      <w:bookmarkEnd w:id="647"/>
    </w:p>
    <w:p>
      <w:pPr>
        <w:pStyle w:val="BookText"/>
        <w:rPr/>
      </w:pPr>
      <w:r>
        <w:rPr>
          <w:rFonts w:ascii="Amiri" w:hAnsi="Amiri" w:eastAsia="Amiri" w:cs="Amiri"/>
          <w:color w:val="111111"/>
          <w:sz w:val="28"/>
          <w:sz w:val="28"/>
          <w:szCs w:val="28"/>
          <w:rtl w:val="true"/>
          <w:lang w:bidi="ar-SA"/>
        </w:rPr>
        <w:t xml:space="preserve">هذا الباب ينقسم ثلاثة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كل اسم مبني أو مضاف ملازم للإضافة وأفردته أو فعل فارغ أو حرف قصدت التسمية به فقط فجميع هذه إذا سميت بشيء منها أعربته إعراب الأسماء الأول ، وإن نقص عما كانت عليه الأسماء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سميت بكم أو بمن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كم قد جاء ؛ لأن في الأسماء مثل دم ويد ، وإن سميت بهو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فاعلم ، وإن سميت به مؤنثا لم تصرفه ؛ لأنه ضمير مذكر وإنما ثقلت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ليس في كلامهم اسم على حرفين أحدهما ياء أو واو أو ألف وسمع منهم إذا أعربوا شيئا من هذا الضرب التثقيل ، فإن سميت بذو قلت ذوّا لأنك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هاتان ذواتا مال فلما علمت الأصل رددته إلى أصله كما تكلموا به ولو لم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ذوا ثم سمينا بذو لما قلت إلا ذو وكان الخليل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أصل الذال على كل قول الفتح ، وإن سميت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 ولو لم يكن قبل فم لقلت فوه مؤنثان وأين ومتى وثم وهنا وحيث ، وإذا وعند وعن فيمن قال من عن يمينه ومنذ في لغة من رفع تصرف الجميع تحمله على التذكير حتى يتبين غيره ، وإن سميت كلمة بتحت أو خلف أو فوق لم تصرفها لأنها مذكرات يدل على تذكيرها تحت وخليف ذاك ودوين ولو كان مؤنثا دخلت الهاء كما دخلت في قديديمة ووريئة</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التسمية بالفعل الفارغ من الفاعل والمفعول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سميت رجلا بضرب أو ضرب أو يضرب أعربته وقد عرفتك ما ينصرف من ذلك وما لا ينصرف وحكم نعم وبئس حكم الفعل إذا سميت به تقول هذا نعم وبئس ، وإن سميته أزمة قلت أزم ورأيت أزمى وبيغزو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يغز ورأيت يغزى ، وإن سميته بعه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 ، وإن سميت 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إرأ</w:t>
      </w:r>
      <w:r>
        <w:rPr>
          <w:rFonts w:eastAsia="Amiri" w:cs="Amiri" w:ascii="Amiri" w:hAnsi="Amiri"/>
          <w:color w:val="111111"/>
          <w:sz w:val="28"/>
          <w:szCs w:val="28"/>
          <w:rtl w:val="true"/>
          <w:lang w:bidi="ar-SA"/>
        </w:rPr>
        <w:t xml:space="preserve">. </w:t>
      </w:r>
      <w:bookmarkStart w:id="648" w:name="pg14340_341325"/>
    </w:p>
    <w:p>
      <w:pPr>
        <w:pStyle w:val="Heading4"/>
        <w:numPr>
          <w:ilvl w:val="3"/>
          <w:numId w:val="1"/>
        </w:numPr>
        <w:rPr/>
      </w:pPr>
      <w:bookmarkStart w:id="649" w:name="__RefHeading___Toc576290_1588784861"/>
      <w:bookmarkStart w:id="650" w:name="_Toc250"/>
      <w:bookmarkEnd w:id="648"/>
      <w:bookmarkEnd w:id="649"/>
      <w:r>
        <w:rPr>
          <w:rtl w:val="true"/>
        </w:rPr>
        <w:t>باب التسمية بالحروف</w:t>
      </w:r>
      <w:bookmarkEnd w:id="650"/>
    </w:p>
    <w:p>
      <w:pPr>
        <w:pStyle w:val="BookText"/>
        <w:rPr/>
      </w:pPr>
      <w:r>
        <w:rPr>
          <w:rFonts w:ascii="Amiri" w:hAnsi="Amiri" w:eastAsia="Amiri" w:cs="Amiri"/>
          <w:color w:val="111111"/>
          <w:sz w:val="28"/>
          <w:sz w:val="28"/>
          <w:szCs w:val="28"/>
          <w:rtl w:val="true"/>
          <w:lang w:bidi="ar-SA"/>
        </w:rPr>
        <w:t xml:space="preserve">وذلك نحو إن إذا سميت بها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إن وكذلك أن وكذلك ليت ، وإن سميت بأن المفتوحة لم تكسر ، وإن سميت بلو واو زدت واوا فقلت لو واو وكان بعض العرب يهمز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لؤ ، وإن سميت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زدت ألفا ثم همزت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لاء ؛ لأن الألف ساكنة ولا يجتمع ساكنان ، وإذا سميت بحرف التهجي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باء وتاء وثاء وحاء مددت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باء وتاء ، وإذا تهجيت قصرت ووقفت ولم تعرب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من يجعلها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زاي ، فإن سميته بزي على لغة من يجعلها ككي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 فاعلم ، وإن سميت بها على لغة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زاي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زاء وكذا واو وآء وسنبين هذا في التصريف وجميع هذه الحروف إذا أردت بالواحد منها معنى حرف فهو مذكر أردت به معنى كلمة فهو مؤنث ، وإن سميت بحرف متحرك أشبعت الحركة إن كانت فتحة جعلتها ألفا وضممت إليها ألفا أخرى ، وإن كانت كسرة أشبعتها حتى تصبر باء وتضم إليها أخرى وكذلك المضموم إذا وجدته كذلك ، وذلك أن تسمي رجلا بالكاف من قولك كزيد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سميته بالباء من بزيد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 ، فإن سميته بحرف ساكن ، فإن الحرف الساكن لا يجوز من غير كلمة فترده إلى ما أخذ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كل اسم مفرد لا تجوز حكايته وكذلك كل مضاف ، وإن سميت رجلا عم فأردت أن تحكي به في الاستفهام تركته على حاله ، وإن جعلته اسما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ما تمد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لأنك جعلته اسما كما تركت تنوين سبعة إذا سميت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والمضاف بمنزلة الألف واللام لا يجعلان الاسم حكاية</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ذكرنا ما لا ينصرف وقد مضى ذكر المبني المضارع للمعرب ونحن نتبع ذلك الأسماء المبنيات إن شاء الله</w:t>
      </w:r>
      <w:r>
        <w:rPr>
          <w:rFonts w:eastAsia="Amiri" w:cs="Amiri" w:ascii="Amiri" w:hAnsi="Amiri"/>
          <w:color w:val="111111"/>
          <w:sz w:val="28"/>
          <w:szCs w:val="28"/>
          <w:rtl w:val="true"/>
          <w:lang w:bidi="ar-SA"/>
        </w:rPr>
        <w:t xml:space="preserve">. </w:t>
      </w:r>
      <w:bookmarkStart w:id="651" w:name="pg14340_341326"/>
    </w:p>
    <w:p>
      <w:pPr>
        <w:pStyle w:val="Heading3"/>
        <w:numPr>
          <w:ilvl w:val="2"/>
          <w:numId w:val="1"/>
        </w:numPr>
        <w:rPr/>
      </w:pPr>
      <w:bookmarkStart w:id="652" w:name="__RefHeading___Toc576292_1588784861"/>
      <w:bookmarkStart w:id="653" w:name="_Toc251"/>
      <w:bookmarkEnd w:id="651"/>
      <w:bookmarkEnd w:id="652"/>
      <w:r>
        <w:rPr>
          <w:rtl w:val="true"/>
        </w:rPr>
        <w:t>ذكر الأسماء المبنية التي تضارع المعرب</w:t>
      </w:r>
      <w:bookmarkEnd w:id="653"/>
    </w:p>
    <w:p>
      <w:pPr>
        <w:pStyle w:val="Heading4"/>
        <w:numPr>
          <w:ilvl w:val="3"/>
          <w:numId w:val="1"/>
        </w:numPr>
        <w:rPr/>
      </w:pPr>
      <w:bookmarkStart w:id="654" w:name="__RefHeading___Toc576294_1588784861"/>
      <w:bookmarkStart w:id="655" w:name="_Toc252"/>
      <w:bookmarkEnd w:id="654"/>
      <w:r>
        <w:rPr>
          <w:rtl w:val="true"/>
        </w:rPr>
        <w:t>اشارة</w:t>
      </w:r>
      <w:bookmarkEnd w:id="655"/>
    </w:p>
    <w:p>
      <w:pPr>
        <w:pStyle w:val="BookText"/>
        <w:rPr/>
      </w:pPr>
      <w:r>
        <w:rPr>
          <w:rFonts w:ascii="Amiri" w:hAnsi="Amiri" w:eastAsia="Amiri" w:cs="Amiri"/>
          <w:color w:val="111111"/>
          <w:sz w:val="28"/>
          <w:sz w:val="28"/>
          <w:szCs w:val="28"/>
          <w:rtl w:val="true"/>
          <w:lang w:bidi="ar-SA"/>
        </w:rPr>
        <w:t xml:space="preserve">هذه الأسماء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مفرد ومركب فنبدأ بذكر المفرد إذ كان هو الأصل ؛ لأن التركيب إنما هو ضم مفرد إلى مفرد ولنبين أولا المعرب ما هو لنبين به المبني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الاسم المفرد المتمكن في الإعراب على أربعة أضرب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الجنس الذي تعليله من جنس آخر والواحد من الجنس وما اشتق من الجنس ولقب الواحد من الجنس</w:t>
      </w:r>
      <w:r>
        <w:rPr>
          <w:rFonts w:eastAsia="Amiri" w:cs="Amiri" w:ascii="Amiri" w:hAnsi="Amiri"/>
          <w:color w:val="111111"/>
          <w:sz w:val="28"/>
          <w:szCs w:val="28"/>
          <w:rtl w:val="true"/>
          <w:lang w:bidi="ar-SA"/>
        </w:rPr>
        <w:t>.</w:t>
      </w:r>
    </w:p>
    <w:p>
      <w:pPr>
        <w:pStyle w:val="Heading4"/>
        <w:numPr>
          <w:ilvl w:val="3"/>
          <w:numId w:val="1"/>
        </w:numPr>
        <w:rPr/>
      </w:pPr>
      <w:bookmarkStart w:id="656" w:name="__RefHeading___Toc576296_1588784861"/>
      <w:bookmarkStart w:id="657" w:name="_Toc253"/>
      <w:bookmarkEnd w:id="656"/>
      <w:r>
        <w:rPr>
          <w:rtl w:val="true"/>
        </w:rPr>
        <w:t xml:space="preserve">شرح الأول من المعرب </w:t>
      </w:r>
      <w:r>
        <w:rPr>
          <w:rtl w:val="true"/>
        </w:rPr>
        <w:t xml:space="preserve">: </w:t>
      </w:r>
      <w:r>
        <w:rPr>
          <w:rtl w:val="true"/>
        </w:rPr>
        <w:t>الجنس</w:t>
      </w:r>
      <w:bookmarkEnd w:id="65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الاسم الدال على كل ما له ذلك الاسم ويتساوى الجميع في المعنى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والإنسان والمرأة والجمل والحمار والدينار والدرهم والضرب والأكل والنوم والحمرة والصفرة والحسن والقبح وجميع ما أردت به العموم لما يتفق في المعنى بأي لفظ كان فهو جنس ، وإذا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فقيل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إنسان فإنما يراد به الجنس فإذا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فالألف واللام لعهد الجنس وليست لتعريف الإنسان بعينه وإنما هي فرق بين إنسان موضوع للجنس وبين إنسان هو من الجنس ، إذا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الْإِنْسانَ لَفِي خُسْرٍ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آمَنُوا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فدل بهذا أن الإنسان يراد به الجنس ومعنى قول النحويين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الألف واللام لعهد الجنس أنك تشير بالألف واللام إلى ما في النفس من معرفة الجنس ؛ لأنه شيء لا يدرك بالعيان والحس وكذلك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فضة والفضة وأرض والأرض وأسماء الأجناس إنما قيلت ليفرق بين بعضها وبعض مثل الجماد والإنسان وهذه الأسماء تكون أسماء لما له شخص ولغير شخص فالذي له شخص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 من الإنسان والحمار والفضة وما لا شخص له مثل الحمرة والضرب والعلم والظن</w:t>
      </w:r>
      <w:r>
        <w:rPr>
          <w:rFonts w:eastAsia="Amiri" w:cs="Amiri" w:ascii="Amiri" w:hAnsi="Amiri"/>
          <w:color w:val="111111"/>
          <w:sz w:val="28"/>
          <w:szCs w:val="28"/>
          <w:rtl w:val="true"/>
          <w:lang w:bidi="ar-SA"/>
        </w:rPr>
        <w:t>.</w:t>
      </w:r>
    </w:p>
    <w:p>
      <w:pPr>
        <w:pStyle w:val="Heading4"/>
        <w:numPr>
          <w:ilvl w:val="3"/>
          <w:numId w:val="1"/>
        </w:numPr>
        <w:rPr/>
      </w:pPr>
      <w:bookmarkStart w:id="658" w:name="__RefHeading___Toc576298_1588784861"/>
      <w:bookmarkStart w:id="659" w:name="_Toc254"/>
      <w:bookmarkEnd w:id="658"/>
      <w:r>
        <w:rPr>
          <w:rtl w:val="true"/>
        </w:rPr>
        <w:t xml:space="preserve">شرح الثاني من المعرب </w:t>
      </w:r>
      <w:r>
        <w:rPr>
          <w:rtl w:val="true"/>
        </w:rPr>
        <w:t xml:space="preserve">: </w:t>
      </w:r>
      <w:r>
        <w:rPr>
          <w:rtl w:val="true"/>
        </w:rPr>
        <w:t>وهو الواحد من الجنس</w:t>
      </w:r>
      <w:bookmarkEnd w:id="659"/>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وفرس ودينار ودرهم وضربة وأكلة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واحد من هذه معهودا بينك وبين المخاطب الرجل والفرس والدينار والضرب أي الفرس الذي تعرف والضرب الذي تعلم والفرق بين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وبين فضة أن رجلا يتضمن معنى </w:t>
      </w:r>
      <w:bookmarkStart w:id="660" w:name="pg14340_341327"/>
    </w:p>
    <w:p>
      <w:pPr>
        <w:pStyle w:val="BookText"/>
        <w:rPr/>
      </w:pPr>
      <w:bookmarkEnd w:id="660"/>
      <w:r>
        <w:rPr>
          <w:rFonts w:ascii="Amiri" w:hAnsi="Amiri" w:eastAsia="Amiri" w:cs="Amiri"/>
          <w:color w:val="111111"/>
          <w:sz w:val="28"/>
          <w:sz w:val="28"/>
          <w:szCs w:val="28"/>
          <w:rtl w:val="true"/>
          <w:lang w:bidi="ar-SA"/>
        </w:rPr>
        <w:t>جنس له صورة فمتى زالت تلك الصورة زال الاسم وفضة ليس يتضمن هذا الاسم صورة فأما درهم فهو مثل رجل في أنه يتضمن معنى الفضة بصورة من الصور</w:t>
      </w:r>
      <w:r>
        <w:rPr>
          <w:rFonts w:eastAsia="Amiri" w:cs="Amiri" w:ascii="Amiri" w:hAnsi="Amiri"/>
          <w:color w:val="111111"/>
          <w:sz w:val="28"/>
          <w:szCs w:val="28"/>
          <w:rtl w:val="true"/>
          <w:lang w:bidi="ar-SA"/>
        </w:rPr>
        <w:t>.</w:t>
      </w:r>
    </w:p>
    <w:p>
      <w:pPr>
        <w:pStyle w:val="Heading4"/>
        <w:numPr>
          <w:ilvl w:val="3"/>
          <w:numId w:val="1"/>
        </w:numPr>
        <w:rPr/>
      </w:pPr>
      <w:bookmarkStart w:id="661" w:name="__RefHeading___Toc576300_1588784861"/>
      <w:bookmarkStart w:id="662" w:name="_Toc255"/>
      <w:bookmarkEnd w:id="661"/>
      <w:r>
        <w:rPr>
          <w:rtl w:val="true"/>
        </w:rPr>
        <w:t xml:space="preserve">الثالث </w:t>
      </w:r>
      <w:r>
        <w:rPr>
          <w:rtl w:val="true"/>
        </w:rPr>
        <w:t xml:space="preserve">: </w:t>
      </w:r>
      <w:r>
        <w:rPr>
          <w:rtl w:val="true"/>
        </w:rPr>
        <w:t>ما اشتق للوصف من جنس من الأجناس التي لا أشخاص لها</w:t>
      </w:r>
      <w:bookmarkEnd w:id="662"/>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ضارب مشتق من الضرب وحسن مشتق من الحسن وقبيح مشتق من القبح وآكل مشتق من الأكل وأسود من السواد وهذه كلها صفات تجري على الموصوفين ، فإن كان الموصوف جنسا فهي أجناس وإن كان واحد منكورا من الجنس فهو واحد منكور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 وقائم والحسن وحسن ، وإن كان معهودا فهو معهود وحكم الصفة حكم الموصوف في إعرابه</w:t>
      </w:r>
      <w:r>
        <w:rPr>
          <w:rFonts w:eastAsia="Amiri" w:cs="Amiri" w:ascii="Amiri" w:hAnsi="Amiri"/>
          <w:color w:val="111111"/>
          <w:sz w:val="28"/>
          <w:szCs w:val="28"/>
          <w:rtl w:val="true"/>
          <w:lang w:bidi="ar-SA"/>
        </w:rPr>
        <w:t>.</w:t>
      </w:r>
    </w:p>
    <w:p>
      <w:pPr>
        <w:pStyle w:val="Heading4"/>
        <w:numPr>
          <w:ilvl w:val="3"/>
          <w:numId w:val="1"/>
        </w:numPr>
        <w:rPr/>
      </w:pPr>
      <w:bookmarkStart w:id="663" w:name="__RefHeading___Toc576302_1588784861"/>
      <w:bookmarkStart w:id="664" w:name="_Toc256"/>
      <w:bookmarkEnd w:id="663"/>
      <w:r>
        <w:rPr>
          <w:rtl w:val="true"/>
        </w:rPr>
        <w:t xml:space="preserve">الرابع </w:t>
      </w:r>
      <w:r>
        <w:rPr>
          <w:rtl w:val="true"/>
        </w:rPr>
        <w:t xml:space="preserve">: </w:t>
      </w:r>
      <w:r>
        <w:rPr>
          <w:rtl w:val="true"/>
        </w:rPr>
        <w:t>ما يلقب به شيء بعينه ليعرف من سائر أمته</w:t>
      </w:r>
      <w:bookmarkEnd w:id="664"/>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وعمرو وبكر وخالد وما أشبه ذلك من الأسماء الأعلام التي تكون للآدميين وغيرهم</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فجميع هذه الأسماء المتمكنة إلا الجنس يجوز أن تعرف النكرة منها بدخول الألف واللام عليها ويجوز أن تنكر المعرفة منها ألا ترى أنك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إذا كان معهودا ثم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إذا لم يكن معهودا والمعنى واحد وكذلك ضرب والضرب وحسن والحسن وضارب والضارب وقبيح والقبيح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عمرو فإذا تنكرا بأن يتشاركا في الاسم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الزيدان والعمران تدخل الألف واللام مع التثنية ؛ لأنه لا يكون نكرة إلا ما يثنى ويجمع والأسماء المبنية بخلاف هذه الصفة لا يجوز أن تنكر المعرفة منها ولا تعرف النكرة ألا ترى أنه لا يجوز أن يتنكر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الهذان ولا يتنكر أنا ولا أنت ولا هو فهذا من المعارف المبنيات التي لا يجوز أن يتنكر ما كان منها فيه الألف واللام فلا يجوز أن يخرج منها الألف واللام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والآن ، وأما النكرة التي لا يجوز أن تعرف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وكم فجميع ما امتنع أن يعرف بالألف واللام وامتنع من نزع الألف واللام منه لتنكير فهو مبني ولا يلزم من هذا القول البناء في اسم الله عز وجل إذ كانت الألف واللام لا تفارقانه ، فإن الألف واللام ، وإن كانا غير مفارقتين فالأصل فيهما أنهما دخلتا على إله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هذا الاسم أن يكون إلها وتقديره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والألف واللام عوض من الهمزة التي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على هذا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لأنك تذكر الآلهة الباطلة فتكون نكرات تعرف بالألف واللام وتجمع كما قال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أَأَتَّخِذُ مِنْ دُونِهِ آلِهَةً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وتعالى الله أن يعتور اسمه تعريف بعد تنكير أو إضافة بعد أن كان علما</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سيبويه في موضع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لاه أبوك يريدون لله أبوك فيقدمون اللام ويؤخرون العين والاسم كامل وهو علم وحق الألف واللام إذا كانت في الاسم ألا ينادي إلا الله عز وجل فإنك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لله وتقطع الألف فتفارق سائر ألفات الوصل والشاعر إذا اضطر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تقطع الألف فهذا الاسم مفارق لجميع الأسماء عز الله وجل</w:t>
      </w:r>
      <w:r>
        <w:rPr>
          <w:rFonts w:eastAsia="Amiri" w:cs="Amiri" w:ascii="Amiri" w:hAnsi="Amiri"/>
          <w:color w:val="111111"/>
          <w:sz w:val="28"/>
          <w:szCs w:val="28"/>
          <w:rtl w:val="true"/>
          <w:lang w:bidi="ar-SA"/>
        </w:rPr>
        <w:t xml:space="preserve">. </w:t>
      </w:r>
      <w:bookmarkStart w:id="665" w:name="pg14340_341329"/>
    </w:p>
    <w:p>
      <w:pPr>
        <w:pStyle w:val="Heading3"/>
        <w:numPr>
          <w:ilvl w:val="2"/>
          <w:numId w:val="1"/>
        </w:numPr>
        <w:rPr/>
      </w:pPr>
      <w:bookmarkStart w:id="666" w:name="__RefHeading___Toc576304_1588784861"/>
      <w:bookmarkStart w:id="667" w:name="_Toc257"/>
      <w:bookmarkEnd w:id="665"/>
      <w:bookmarkEnd w:id="666"/>
      <w:r>
        <w:rPr>
          <w:rtl w:val="true"/>
        </w:rPr>
        <w:t>أقسام الأسماء المبنيات المفردات ستة</w:t>
      </w:r>
      <w:bookmarkEnd w:id="667"/>
    </w:p>
    <w:p>
      <w:pPr>
        <w:pStyle w:val="Heading4"/>
        <w:numPr>
          <w:ilvl w:val="3"/>
          <w:numId w:val="1"/>
        </w:numPr>
        <w:rPr/>
      </w:pPr>
      <w:bookmarkStart w:id="668" w:name="__RefHeading___Toc576306_1588784861"/>
      <w:bookmarkStart w:id="669" w:name="_Toc258"/>
      <w:bookmarkEnd w:id="668"/>
      <w:r>
        <w:rPr>
          <w:rtl w:val="true"/>
        </w:rPr>
        <w:t>اشارة</w:t>
      </w:r>
      <w:bookmarkEnd w:id="669"/>
    </w:p>
    <w:p>
      <w:pPr>
        <w:pStyle w:val="BookText"/>
        <w:rPr/>
      </w:pPr>
      <w:r>
        <w:rPr>
          <w:rFonts w:ascii="Amiri" w:hAnsi="Amiri" w:eastAsia="Amiri" w:cs="Amiri"/>
          <w:color w:val="111111"/>
          <w:sz w:val="28"/>
          <w:sz w:val="28"/>
          <w:szCs w:val="28"/>
          <w:rtl w:val="true"/>
          <w:lang w:bidi="ar-SA"/>
        </w:rPr>
        <w:t>اسم كنى به عن اسم واسم أشير به إلى مسمى وفيه معنى فعل واسم سمي به فعل واسم قام مقام الحرف وظرف لم يتمكن وأصوات تحكي</w:t>
      </w:r>
      <w:r>
        <w:rPr>
          <w:rFonts w:eastAsia="Amiri" w:cs="Amiri" w:ascii="Amiri" w:hAnsi="Amiri"/>
          <w:color w:val="111111"/>
          <w:sz w:val="28"/>
          <w:szCs w:val="28"/>
          <w:rtl w:val="true"/>
          <w:lang w:bidi="ar-SA"/>
        </w:rPr>
        <w:t>.</w:t>
      </w:r>
    </w:p>
    <w:p>
      <w:pPr>
        <w:pStyle w:val="Heading4"/>
        <w:numPr>
          <w:ilvl w:val="3"/>
          <w:numId w:val="1"/>
        </w:numPr>
        <w:rPr/>
      </w:pPr>
      <w:bookmarkStart w:id="670" w:name="__RefHeading___Toc576308_1588784861"/>
      <w:bookmarkStart w:id="671" w:name="_Toc259"/>
      <w:bookmarkEnd w:id="670"/>
      <w:r>
        <w:rPr>
          <w:rtl w:val="true"/>
        </w:rPr>
        <w:t>باب الكنايات وهي علامات المضمرين</w:t>
      </w:r>
      <w:bookmarkEnd w:id="671"/>
    </w:p>
    <w:p>
      <w:pPr>
        <w:pStyle w:val="Heading5"/>
        <w:numPr>
          <w:ilvl w:val="4"/>
          <w:numId w:val="1"/>
        </w:numPr>
        <w:rPr/>
      </w:pPr>
      <w:bookmarkStart w:id="672" w:name="__RefHeading___Toc576310_1588784861"/>
      <w:bookmarkStart w:id="673" w:name="_Toc260"/>
      <w:bookmarkEnd w:id="672"/>
      <w:r>
        <w:rPr>
          <w:rtl w:val="true"/>
        </w:rPr>
        <w:t>اشارة</w:t>
      </w:r>
      <w:bookmarkEnd w:id="673"/>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الكنايات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متصل بالفعل ومنفصل منه ، فالمتصل غير مفارق للفعل والفعل غير خال منه وعلامة المرفوع فيه خلاف علامة المنصوب والمخفوض فالتاء للفاعل المتكلم مذكرا كان أو مؤنثا فعلت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وصنعت وعلامة المخاطب المذكر فعلت والمؤنث فعلت وعلامة المضمر النائب في النية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وصنع فاستغنى عن إظهاره والعلامة فيه بأن كل واحد من المتكلمين والمخاطبين له علامة فصار علامة الغائب أن لا علامة له هذا في الفعل الماضي فأما الفعل المضارع فليس يظهر في فعل الواحد ضمير البتة متكلما كان أو مخاطبا إلا في فعل المؤنث المخاطب ، وذلك أنه استغنى بحروف المضارعة عن إظهار الضمير يقول المتكلم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أفعل ذكرا كان أو أنثى فالمتكلم لا يحتاج إلى علامة ؛ لأنه لا يختلط بغيره وإنما أظهرت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للمتكلم ؛ لأنه لو أسقطها لالتبس بالغائب فصار فعل فلا يعلم لمن هو ، فإن خاطبت ذكرا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تفعل والغائب هو يفعل ، فإن خاطبت مؤنثا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تفعلين فظهرت العلامة وهي الياء ، وإن كانت غائبة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تفعل فيصير لفظ الغائبة كلفظ المخاطب ويفصل بينهما الخطاب وما جرى في الكلام من ذكر ومؤنث وتقول للمؤنث في الغيبة فعلت وصنعت فالتاء علامة فقط وليست باسم يدلك على 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فعلت هند فأما التاء التي هي اسم فيسكن لام الفعل لها نحو فعلت وصنعت وإنما أسكن لها لام الفعل ؛ لأن ضمير الفاعل والفعل كالشيء الواحد فلو لم يسكنوا لقالوا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 فجمعوا بين أربعة متحركات وهم يستثقلون ذلك ، فإن ثنيت وجمعت الضمير الذي في الفعل قال الفاعل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فعلنا في التثنية والجمع والمذكر والمؤنث في هذا اللفظ سواء وتقول في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فعلتما للمذكر والمؤنث ولجمع المذكرين فعلتم وللمؤنث فعلتن ، فإن ثنيت الغائب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قاما فظهرت العلامة وهي الألف وفي الجمع قاموا </w:t>
      </w:r>
      <w:bookmarkStart w:id="674" w:name="pg14340_341330"/>
    </w:p>
    <w:p>
      <w:pPr>
        <w:pStyle w:val="BookText"/>
        <w:rPr/>
      </w:pPr>
      <w:bookmarkEnd w:id="674"/>
      <w:r>
        <w:rPr>
          <w:rFonts w:ascii="Amiri" w:hAnsi="Amiri" w:eastAsia="Amiri" w:cs="Amiri"/>
          <w:color w:val="111111"/>
          <w:sz w:val="28"/>
          <w:sz w:val="28"/>
          <w:szCs w:val="28"/>
          <w:rtl w:val="true"/>
          <w:lang w:bidi="ar-SA"/>
        </w:rPr>
        <w:t xml:space="preserve">وفي المضارع يقومان ويقومون تثبت النون في الفعل المعرب وتسقط من الفعل المبني وقد ذكرناه فيما تقدم وتقول في المؤنث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قامتا وقمن ويقومان ويقمن هذه علامات المضمر المتصل المرفوع فأما علامة المخفوض والمنصوب المتصل فهي واحدة فعلامة المتكلم ياء قبلها نون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ضربني وجيء بالنون لتسلم الفتحة ولئلا يدخل الفعل جر وللمجرور علامته ياء بغير نون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بي وغلامي وهذه الياء تفتح وتسكن فمن فتح جعلها كالكاف أختها ومن أسكن فلاستثقال الحركة في الياء في أنها تكسر ما قبلها وكلهم إذا جاء بها بعد ألف فتحها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عصاي ورحاي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تكلم منه ومن غيره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ضربنا زيد والمؤنث في ذا كالمذكر وكذلك هو في الجر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ضربنا وغلامنا فإذا خاطبت فعلامة المخاطب المذكر كاف مفتوحة والمؤنث كاف مكسورة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ضربتك وكذلك المجرور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بك يا رجل وبك يا امرأة ، وإذا ثنيت قلت في المذكر والمؤنث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ضربتكما وللجميع المذكرين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ضربتكم وكذلك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بكما في التذكير والتأنيث ومررت بكم في المذكرين ومررت بكن للمؤنث</w:t>
      </w:r>
      <w:r>
        <w:rPr>
          <w:rFonts w:eastAsia="Amiri" w:cs="Amiri" w:ascii="Amiri" w:hAnsi="Amiri"/>
          <w:color w:val="111111"/>
          <w:sz w:val="28"/>
          <w:szCs w:val="28"/>
          <w:rtl w:val="true"/>
          <w:lang w:bidi="ar-SA"/>
        </w:rPr>
        <w:t>.</w:t>
      </w:r>
    </w:p>
    <w:p>
      <w:pPr>
        <w:pStyle w:val="Heading5"/>
        <w:numPr>
          <w:ilvl w:val="4"/>
          <w:numId w:val="1"/>
        </w:numPr>
        <w:rPr/>
      </w:pPr>
      <w:bookmarkStart w:id="675" w:name="__RefHeading___Toc576312_1588784861"/>
      <w:bookmarkStart w:id="676" w:name="_Toc261"/>
      <w:bookmarkEnd w:id="675"/>
      <w:r>
        <w:rPr>
          <w:rtl w:val="true"/>
        </w:rPr>
        <w:t>الضرب الثاني وهو علامات المضمرين المتصلة</w:t>
      </w:r>
      <w:bookmarkEnd w:id="676"/>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علامة المرفوعين فللمتكلم أنا فالاسم الألف والنون وإنما تأتي بهذه الألف الأخيرة في الوقف ، فإن وصلت سقطت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فعلت ذاك ، وإن حدث عن نفسه وعن آخر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وكذلك إن تحدث عن نفسه وعن جماعة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ولا يقع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التاء والموضع الذي يصلح فيه المتصل لا يصلح فيه المنفصل لا تقول فعل أنا وعلامة المخاطب إن كان واحدا أنت ، وإن خاطبت اثنين فعلامتها أنتما والجميع أنتم فالاسم هو الألف والنون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والتاء علامة المخاطب والمضمر الغائب علامته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كان مؤنثا فعلامته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والإثنين والإثنتين هما والجميع هم ، وإن كان الجمع جمع مؤنث فعلامته هن ، وأما علامة المضمر المنصوب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كان غائبا قلت إياه ، وإن كان متكلما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إياي ويانا في التثنية والجمع وللمخاطب المذكر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وللمؤنث إياك وإياكما إذا ثنيت المؤنث والمذكر وإياكم للمذكرين وإياكن في التأنيث وللغائب المذكر إياه وللمؤنث إياها وإياهما للمذكر والمؤنث </w:t>
      </w:r>
    </w:p>
    <w:p>
      <w:pPr>
        <w:pStyle w:val="BookText"/>
        <w:rPr/>
      </w:pPr>
      <w:r>
        <w:rPr>
          <w:rFonts w:ascii="Amiri" w:hAnsi="Amiri" w:eastAsia="Amiri" w:cs="Amiri"/>
          <w:color w:val="111111"/>
          <w:sz w:val="28"/>
          <w:sz w:val="28"/>
          <w:szCs w:val="28"/>
          <w:rtl w:val="true"/>
          <w:lang w:bidi="ar-SA"/>
        </w:rPr>
        <w:t xml:space="preserve">وأياهم للمذكرين وإياهن للجميع المؤنث وقد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إلى الهاء والكاف والقياس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الألف والنون التي في أنت 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الاسم وما بعدها للخطاب ويقوي ذلك أن الأسماء المبهمة وسائر المكنيات لا تضاف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يتصل بها كالشيء الواحد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فأما المجرور فليست له علامة منفصلة ؛ لأنه لا يفارق الجار ولا يتقدم عليه وجميع المواضع التي يقع فيها المنفصل لا يقع المتصل والموضع الذي يقع فيه لا يقع المنفصل ؛ لأن المنفصل كالظاهر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وزيدا منطلقان ولا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إياي وزيدا منطلقان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قام إلا أنت ولا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إلات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زيدا وإياك منطلقان ولا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زيدا إلاك منطلقان ومما يدل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وأخواتها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مشبهة بالفعل أن المكنى معها كالمكنى مع الفعل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إنني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ضربني ، وأما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عجبت من ضريبك وضريبه فالأصل من ضربي إياك وضربي إياه وأقل العرب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ضريبه وإنما وقع هذا مع المصدر ؛ لأنه لم تستحكم علامات الإضمار معه ألا ترى أنهم لا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عجبت من ضربكني إذا بدأت بالمخاطب قبل المتكلم ولا من ضربهيك إذا بدأت بالبعيد قبل القريب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عجبت من ضريبك وضربكه ولو كان هذا موضعا يصلح فيه المتصل لجاز فيه جميع هذا ألا ترى أنك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ضريبك إذا جئت بالفعل ضربته وموضع ضربكه ضربته وكان الذين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ضريبه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إختصارا ؛ لأن المصدر اسم فإذا أضفته إلى مضمر فحقه إن عديته لمعنى الفعل أن تعديه إلى ظاهر أو ما أشبه الظاهر من المضمر المتصل وكان حق المضمر المتصل أن لا يصلح أن يقع موقع المنفصل والأصل في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عجبت من ضربي إياك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ضربي زيدا ومن ضربك إياه كما تقول من ضربك عمرا والكسائي يصل جميع المؤنث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أعطيتهنه والضارباناه ؛ لأنه لم يتفق حرفان ولا أعلم بين الواحد والجمع فرقا ومن 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إياه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قليلة ولا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كانني وليسني ولا كانك ؛ لأن موضعه موضع ابتداء وخبر فالمنفصل أحق به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ليت هذا اللّيل شهر</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نرى فيه عريبا </w:t>
      </w:r>
    </w:p>
    <w:p>
      <w:pPr>
        <w:pStyle w:val="BookText"/>
        <w:rPr/>
      </w:pPr>
      <w:r>
        <w:rPr>
          <w:rFonts w:ascii="Amiri" w:hAnsi="Amiri" w:eastAsia="Amiri" w:cs="Amiri"/>
          <w:color w:val="111111"/>
          <w:sz w:val="28"/>
          <w:sz w:val="28"/>
          <w:szCs w:val="28"/>
          <w:rtl w:val="true"/>
          <w:lang w:bidi="ar-SA"/>
        </w:rPr>
        <w:t>ليس إياي وإياك</w:t>
      </w:r>
    </w:p>
    <w:p>
      <w:pPr>
        <w:pStyle w:val="BookText"/>
        <w:rPr/>
      </w:pPr>
      <w:r>
        <w:rPr>
          <w:rFonts w:ascii="Amiri" w:hAnsi="Amiri" w:eastAsia="Amiri" w:cs="Amiri"/>
          <w:color w:val="111111"/>
          <w:sz w:val="28"/>
          <w:sz w:val="28"/>
          <w:szCs w:val="28"/>
          <w:rtl w:val="true"/>
          <w:lang w:bidi="ar-SA"/>
        </w:rPr>
        <w:t xml:space="preserve">ولا نخشى رقيبا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 xml:space="preserve">قال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ليت هذا الليل شهر الخ</w:t>
      </w:r>
    </w:p>
    <w:p>
      <w:pPr>
        <w:pStyle w:val="BookText"/>
        <w:rPr/>
      </w:pPr>
      <w:r>
        <w:rPr>
          <w:rFonts w:ascii="Amiri" w:hAnsi="Amiri" w:eastAsia="Amiri" w:cs="Amiri"/>
          <w:color w:val="111111"/>
          <w:sz w:val="28"/>
          <w:sz w:val="28"/>
          <w:szCs w:val="28"/>
          <w:rtl w:val="true"/>
          <w:lang w:bidi="ar-SA"/>
        </w:rPr>
        <w:t xml:space="preserve">وبلغني عن العرب الموثوق بهم أنهم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ليسني ، وكذلك كانني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الشاهد في إتيانه بالضمير بعد ليس منفصلا ، ولوقوعه موقع خبرها والخبر منفصل من المخبر عنه ، فكان الاختيار فصل الضمير إذا وقع موقعه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واتصاله بليس جائز ، لأنها فعل وإن لم تقو قوة الفعل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في هذا البيت تحتمل تقديرين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أن تكون في موضع الوصف للاسم قبلها ، 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نرى فيه عربيا غيري وغيرك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والتقدير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استثناء بمنزله غلا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وعريب بمعنى أحد ، وهو بمعنى معرب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نرى فيه متكلما يخبر عنا ويعرب عن حالنا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 هذا الليل شهر قال أبو القاسم سعيد الفارقي فيما كتبه في تفسير المسائل المشكلة في أول المقتضب للمبرد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 في شهر الرفع والنصب جميعا ؛ وهو عندي أشبه بمعنى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وكلاهما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قضينا هذا في كتابنا تفسير أبيات كتاب سيبويه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يظهر لي وجه النصب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ونرى من رؤية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وعريب من الألفاظ الملازمة للنفي ، واسم ليس ضمير مستتر راجع إلى عريب ، وإياي خبرها بتقدير مضاف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عريب غيري وغيرك ، فحذف غير ، وانفصل الضمير وقام مقامه في النصب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تمنى أن تطول ليلته بمقدار 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 لا نرى فيه خبر ثان لليت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لا نخشى رقيبا معطوف عليه ، والرابط محذوف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يكون جملة لا نرى صفة لشهر</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بعض فضلاء العجم في شرح أبيات المفصل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لحبيبته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 هذا الليل الذي نجتمع فيه طويل كالشهر ، لا نبصر فيه أحدا ليس إياي وإياك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 غيري وغيرك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استثناء لنفسه كما قال إلاك ، لا نحاف فيه رقيبا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وهذا الشعر نسبه خدمة كتاب سيبويه إلى عمر بن أبي ربيعة المذكور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ونسبه صاحب الأغاني ، وتبعه صاحب الصحاح إلى العرجي ، وهو عبد الله بن عمر ابن عمرو بن عثمان بن 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إلى العرج ، وهو من نواحي مكة ، لأنه ولد بها ، وقيل بل كان له بها مال ، وكان يقيم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خزانة الأدب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ليسني وكأنني واعلم أنك إذا أكدت المرفوع المتصل والمنصوب والمخفوض المتصلين أكدته بما كان علامة المضمر المرفوع المنفصل ، وذلك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قمت أنت وضربتك أنت وإنما جاز ذلك ؛ لأن الخطاب جنس واحد وليس بأسماء معربة والأصل في كل مبني أن يكون المرفوع والمنصوب والمخفوض على صيغة واحدة وإنما فرق في هذا للبيان فإذا أمنوا اللبس رجع المبني إلى أصله ومع ذلك فلو أكد المرفوع والمنصوب المتصلان بالمنفصلين اللذين لهما لبقي المجرور بغير شيء يؤكده ولا يحسن أن يعطف الاسم الظاهر على المرفوع المتصل لا يحسن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قمت وزيد حتى تؤكد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وزيد ولا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وزيد حتى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هو وزيد وقال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 أَنْتَ وَأَخُوكَ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جاء على قبحه غير مؤكد ويحتمل لضرورة الشاعر</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قبح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قمت وزيد ؛ لأن التاء قد صارت كأنها جزء من الفعل إذ كانت لا تقوم بنفسها وقد غير الفعل لها ، فإن عوضت من التأكيد شيئا يفصل به بين المعطوف والمعطوف عليه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قمت ولا عمرو وقعدت اليوم وزيد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فأما ضمير المنصوب فيجوز أن يعطف عليه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ضربتك وزيدا وضربت زيدا وإياك فيجوز يتقدم وتأخيره ، وأما المخفوض فلا يجوز أن يعطف عليه الظاهر لا يجوز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بك وزيد ؛ لأن المجرور ليس له اسم منفصل يقتدم ويتأخر كما للمنصوب وكل اسم معطوف عليه فهو يجوز أن يؤخر ويقدم الآخر عليه فلما خالف المجرور سائر الأسماء لم يجز أن يعطف عليه وقد حكي أنه قد جاء في الشعر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فاذهب فما بك والأيّام من عجب </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 xml:space="preserve">قال سيبويه قبل أن ينشد هذا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يقبح أن يشرك المظهر علامة المضمر المجرور ، وذلك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بك وزيد ، وهذا أبوك وعمرو ، فكرهوا أن يشرك المظهر مضمرا داخلا فيما قبله ، لأن هذه العلامة الداخلة فيما قبلها جمعت أنها لا يتكلم بها إلا معتمدة على ما قبلها ، وأنها بدل من اللفظ بالتنوين ، فصارت عندهم بمنزلة التنوين ، فلما ضعفت عندهم ، كرهوا أن يتبعوها الاسم ، ولم يجز أن يتبعوها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يجوز في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وأنشد هذا البيت وبيتا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وأوضح منه قول ابن السراج في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المخفوض فلا يجوز أن يعطف عليه الظاهر ، لا يجوز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بك وزيد ، لأن المجرور ليس له اسم منفصل فيتقدم ويتأخر كما للمنصوب ، وكل اسم معطوف عليه فهو يجوز أن يؤخر ويقدم الآخر عليه ؛ فلما خالف المجرور سائر الأسماء ، لم يجز أن يعطف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حكى أنه جاء في الشعر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فاذهب فما بك والأيام من عجب</w:t>
      </w:r>
    </w:p>
    <w:p>
      <w:pPr>
        <w:pStyle w:val="BookText"/>
        <w:rPr/>
      </w:pPr>
      <w:r>
        <w:rPr>
          <w:rFonts w:ascii="Amiri" w:hAnsi="Amiri" w:eastAsia="Amiri" w:cs="Amiri"/>
          <w:color w:val="111111"/>
          <w:sz w:val="28"/>
          <w:sz w:val="28"/>
          <w:szCs w:val="28"/>
          <w:rtl w:val="true"/>
          <w:lang w:bidi="ar-SA"/>
        </w:rPr>
        <w:t>انتهى ووافق الكوفيين يونس ، والأخفش ، وقطرب ، والشلويين ، وابن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المسألة أوردها ابن الأنباري في مسائل الخلاف بأدلة الفريقين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الحتج الكوفيون على جوازها بمجيئها في التنزيل ،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تَسائَلُونَ بِهِ وَالْأَرْحامَ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بالخفض ؛ وهي قراءة حمزة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وَيَسْتَفْتُونَكَ فِي النِّساءِ قُلِ اللهُ يُفْتِيكُمْ فِيهِنَّ وَما يُتْلى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عطف على ضمير فيهن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الرَّاسِخُونَ فِي الْعِلْمِ مِنْهُمْ وَالْمُؤْمِنُونَ يُؤْمِنُونَ بِما أُنْزِلَ إِلَيْكَ وَما أُنْزِلَ مِنْ قَبْلِكَ وَالْمُقِيمِينَ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فالمقيمين عطف على الكاف في إليك ، أو على الكاف في قبلك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 لَكُمْ فِيها مَعايِشَ وَمَنْ لَسْتُمْ لَهُ بِرازِقِينَ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عطف على ضمير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خزانة الأدب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عجبت من ضرب زيد أنت إذا جعلت زيدا مفعولا ومن ضربكه إذا جعلت الكاف مفعولا وتقول فيما يجري من الأسماء مجرى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عليكه ورويده وعليكني ولا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إياي ومنهم من لا يستعمل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استغناء بعليك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القياس ولو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إياه كان جائزا ؛ لأنه ليس بفعل والشاعر إن اضطر جعل المنفصل موضع المتصل قال حميد الأرقط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إليك حتّى بلغت إياكا </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 xml:space="preserve">قال سيبويه قبل أن ينشد هذا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يقبح أن يشرك المظهر علامة المضمر المجرور ، وذلك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بك وزيد ، وهذا أبوك وعمرو ، فكرهوا أن يشرك المظهر مضمرا داخلا فيما قبله ، لأن هذه العلامة الداخلة فيما قبلها جمعت أنها لا يتكلم بها إلا معتمدة على ما قبلها ، وأنها بدل من اللفظ بالتنوين ، فصارت عندهم بمنزلة التنوين ، فلما ضعفت عندهم ، كرهوا أن يتبعوها الاسم ، ولم يجز أن يتبعوها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يجوز في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وأنشد هذا البيت وبيتا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وأوضح منه قول ابن السراج في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المخفوض فلا يجوز أن يعطف عليه الظاهر ، لا يجوز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بك وزيد ، لأن المجرور ليس له اسم منفصل فيتقدم ويتأخر كما للمنصوب ، وكل اسم معطوف عليه فهو يجوز أن يؤخر ويقدم الآخر عليه ؛ فلما خالف المجرور سائر الأسماء ، لم يجز أن يعطف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حكى أنه جاء في الشعر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فاذهب فما بك والأيام من عجب</w:t>
      </w:r>
    </w:p>
    <w:p>
      <w:pPr>
        <w:pStyle w:val="BookText"/>
        <w:rPr/>
      </w:pPr>
      <w:r>
        <w:rPr>
          <w:rFonts w:ascii="Amiri" w:hAnsi="Amiri" w:eastAsia="Amiri" w:cs="Amiri"/>
          <w:color w:val="111111"/>
          <w:sz w:val="28"/>
          <w:sz w:val="28"/>
          <w:szCs w:val="28"/>
          <w:rtl w:val="true"/>
          <w:lang w:bidi="ar-SA"/>
        </w:rPr>
        <w:t>انتهى ووافق الكوفيين يونس ، والأخفش ، وقطرب ، والشلويين ، وابن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المسألة أوردها ابن الأنباري في مسائل الخلاف بأدلة الفريقين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الحتج الكوفيون على جوازها بمجيئها في التنزيل ،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تَسائَلُونَ بِهِ وَالْأَرْحامَ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بالخفض ؛ وهي قراءة حمزة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وَيَسْتَفْتُونَكَ فِي النِّساءِ قُلِ اللهُ يُفْتِيكُمْ فِيهِنَّ وَما يُتْلى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عطف على ضمير فيهن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الرَّاسِخُونَ فِي الْعِلْمِ مِنْهُمْ وَالْمُؤْمِنُونَ يُؤْمِنُونَ بِما أُنْزِلَ إِلَيْكَ وَما أُنْزِلَ مِنْ قَبْلِكَ وَالْمُقِيمِينَ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فالمقيمين عطف على الكاف في إليك ، أو على الكاف في قبلك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 لَكُمْ فِيها مَعايِشَ وَمَنْ لَسْتُمْ لَهُ بِرازِقِينَ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عطف على ضمير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خزانة الأدب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بلغتك ، فإن ذكرت الفعل الذي يتعدى إلى مفعولين فحق هذا الباب إذا جئت بالمتصل أن تبتدأ بالأقرب قبل الأبعد وأعني بالأقرب المتكلم قبل المخاطب والمخاطب </w:t>
      </w:r>
    </w:p>
    <w:p>
      <w:pPr>
        <w:pStyle w:val="BookText"/>
        <w:rPr/>
      </w:pPr>
      <w:r>
        <w:rPr>
          <w:rFonts w:ascii="Amiri" w:hAnsi="Amiri" w:eastAsia="Amiri" w:cs="Amiri"/>
          <w:color w:val="111111"/>
          <w:sz w:val="28"/>
          <w:sz w:val="28"/>
          <w:szCs w:val="28"/>
          <w:rtl w:val="true"/>
          <w:lang w:bidi="ar-SA"/>
        </w:rPr>
        <w:t xml:space="preserve">قبل الغائب وتعرف القوي من غيره ، فإن الفعلين إذا اجتمعا إلى القوي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قمت وأنت ثم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قمنا وقام وأنت ثم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قمتما فتغلب المخاطب على الغائب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أعطانيه وأعطانيك ويجوز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أعطاكني ، فإن بدأ بالغائب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قبيح لا تكلم به العرب ، وقال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كلام جيّد ليس بقبيح وقال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أَنُلْزِمُكُمُوها وَأَنْتُمْ لَها كارِهُونَ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فتقول على هذا أعطاه إياك وهو أحسن من أعطاهوك فإذا ذكرت مفعولين كلاهما غائب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لمعطاهوه وليس بالكثير في كلامهم والأكثر المعطاه إياه والمنفصل بمنزلة الظاهر فأما المفعولان في ظننت وأخواتها فأصلها الابتداء الخبر كما 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فالأحسن أن نقول ظننتك إياه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إياه وكنت إياه</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أنه لا يجوز أن يجتمع ضمير الفاعل والمفعول إذا كان المفعول هو الفاعل في الأفعال المتعدية والمؤثرة لا يجوز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ضربتني ولا أضربك إذا أمرت ، فإن أردت هذا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 نفسي واضرب نفسك وكذلك الغائب لا يجوز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ضربه إذا أردت ضرب نفسه ويجوز في باب ظننت وحسبت أن يتعدى المضمر إلى المضمر ولا يجوز أن يتعدى المضمر إلى الظاهر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ظننتي قائما وخلتني منطلقا لأنها أفعال غير مؤثرة ولا نافذة منك إلى غيرك فتقول 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ظنه منطلقا فتعدى فعل المضمر في ظن إلى الهاء ولا يجوز زيدا ظن منطلقا فتعدى فعل المضمر الذي في ظن إلى زيد فتكون قد عديت في هذا الباب فعل المضمر إلى الظاهر وإنما حقه أن يتعدى فعل المضمر إلى المضمر وتكون أيضا قد جعلت المفعول الذي هو فضلة في الكلام لا بد منه وإلا بطل الكلام فهذه جميع علامات المضمر المرفوع والمنصوب قد بينتها في المنفصل والمتصل وقد خبرتك أن المجرور لا علامة له منفصلة ، وإن علامته في الإتصال كعلامة المنصوب لا فرق بينها في الكاف والهاء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رأيتك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بك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ضربته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به فهذا مطرد لا زيادة فيه فإذا جاءوا إلى الياء التي هي ضمير المتكلم زادوا في الفعل نونا قبل الياء لئلا يكسروا لام الفعل والفعل لا جرّ فيه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ضربني فسلمت الفتحة بالنون ووقع الكسر على النون 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يضربني فإذا جاءوا بالاسم لم يحتاجوا إلى النون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الضاربي في النصب واستحسنوا الكسرة في الباء موضع ؛ لأنه يدخله الجر ولم </w:t>
      </w:r>
    </w:p>
    <w:p>
      <w:pPr>
        <w:pStyle w:val="BookText"/>
        <w:rPr/>
      </w:pPr>
      <w:r>
        <w:rPr>
          <w:rFonts w:ascii="Amiri" w:hAnsi="Amiri" w:eastAsia="Amiri" w:cs="Amiri"/>
          <w:color w:val="111111"/>
          <w:sz w:val="28"/>
          <w:sz w:val="28"/>
          <w:szCs w:val="28"/>
          <w:rtl w:val="true"/>
          <w:lang w:bidi="ar-SA"/>
        </w:rPr>
        <w:t xml:space="preserve">يستحسنوا ذلك في لام الفعل ؛ لأنه موضع لا يدخله الجر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ولعلني ولكنني ؛ لأن هذه حروف مشبهة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الخليل ما بال العرب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وكأني ولعلي ولكني فزعم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هذه الحروف اجتمع فيها أنها كثيرة من كلامهم وأنهم يستثقلون في كلامهم التضعيف فلما كثر استعمالهم إياها مع تضعيف الحروف حذفوا النون التي تلي الياء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فيها تضعيف فإنه زعم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اللام قريبة من النون يعني في مخرجها من الفم وقد قال الشعراء في الضرورة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عني وقطني ولدني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بالهم جعلوا علامة المجرور هاهنا كعلامة المنصوب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من حرف تلحقه ياء الإضافة إلا كان متحركا مكسورا ولم يريدوا أن يحركوا الطاء التي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النون التي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فجاءوا بالنون ليسلم السكون وقدني بهذه المنزلة وهذه النون لا ينبغي أن نذكرها في غير ما سمع من العرب لا يجوز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قدي كما قلت مني وقد جاء في الشعر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قدني من نصر الخبيبين قدي </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رحمه الله ، يعني الخليل بن أحمد ، عن قولهم قطني ومني وعني ولدني ما بالهم جعلوا علامة المجرور هاهنا كعلامة المنصوب؟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من حرف تلحقه ياء الإضافة ، إلا كان متحركا مكسورا ، ولم يريدوا أن يحركوا الطاء ولا النونات ، لأنها لا تذكر أبدا ، إلا وقبلها حرف متحرك مكسور ، وكانت النون أولى ، لأن من كلامهم أن تكون النون والياء علامة المتكلم ، فجاؤوا بالنون لأنها إذا كانت مع الياء لم تخرج هذه العلامة من علامات الإضمار ، وكرهوا إن يجيئوا بحرف غير النون فيخرجوا من علامات الإضمار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حملهم على أن لم يحركوا الطاء والنونات كراهية أن يشبه الأسماء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 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يحرك آخره فنحو مع ولد ، كتحريك أواخر هذه الأسماء ، لأنه إذا تحرك آخره فقد صار كأواخر الأسماء ، فمن ثم لم يجعلوها بمنزلتها ، فمن ذلك معي ولدي في مع ولد ، وقد جاء في الشعر قدي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الشاعر</w:t>
      </w:r>
    </w:p>
    <w:p>
      <w:pPr>
        <w:pStyle w:val="BookText"/>
        <w:rPr/>
      </w:pPr>
      <w:r>
        <w:rPr>
          <w:rFonts w:ascii="Amiri" w:hAnsi="Amiri" w:eastAsia="Amiri" w:cs="Amiri"/>
          <w:color w:val="111111"/>
          <w:sz w:val="28"/>
          <w:sz w:val="28"/>
          <w:szCs w:val="28"/>
          <w:rtl w:val="true"/>
          <w:lang w:bidi="ar-SA"/>
        </w:rPr>
        <w:t>قدني من نصر الخبيبين قدي</w:t>
      </w:r>
    </w:p>
    <w:p>
      <w:pPr>
        <w:pStyle w:val="BookText"/>
        <w:rPr/>
      </w:pPr>
      <w:r>
        <w:rPr>
          <w:rFonts w:ascii="Amiri" w:hAnsi="Amiri" w:eastAsia="Amiri" w:cs="Amiri"/>
          <w:color w:val="111111"/>
          <w:sz w:val="28"/>
          <w:sz w:val="28"/>
          <w:szCs w:val="28"/>
          <w:rtl w:val="true"/>
          <w:lang w:bidi="ar-SA"/>
        </w:rPr>
        <w:t xml:space="preserve">لما اضطر شبهه بحسبي وهني ، لأن ما بعد حسب ، وهن مجرور ، كما أن ما بعد قط مجرور ، فجعلوا علامة الإضمار فيهما سواء ، كما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ليتي حيث اضطر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 سيبويه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ورده صاحب الكشاف والبيضاوي عند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بَلَغْتَ مِنْ لَدُنِّي عُذْراً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قراءة نافع بتحريك نون لدن والاكتفاء بها عن نون الوقاية ، كما 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قدني من نصر الخبيبين قدي</w:t>
      </w:r>
    </w:p>
    <w:p>
      <w:pPr>
        <w:pStyle w:val="BookText"/>
        <w:rPr/>
      </w:pPr>
      <w:r>
        <w:rPr>
          <w:rFonts w:ascii="Amiri" w:hAnsi="Amiri" w:eastAsia="Amiri" w:cs="Amiri"/>
          <w:color w:val="111111"/>
          <w:sz w:val="28"/>
          <w:sz w:val="28"/>
          <w:szCs w:val="28"/>
          <w:rtl w:val="true"/>
          <w:lang w:bidi="ar-SA"/>
        </w:rPr>
        <w:t>وعند ابن مالك نون الوقاية في قدني وقطني غير لازمة ، بل يجوز ذكرها وحذفها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خزانة الأدب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قدي لما اضطر شبهه بحسبي كما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ليتي حيث اضطر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أضفت إلى الياء الكاف تجر بها لقلت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 كي لأنها متحركة قال الشاعر لما اضطر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 أو عال كها أو أقربا </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ما هاج دمعا ساكبا مستسكبا</w:t>
      </w:r>
    </w:p>
    <w:p>
      <w:pPr>
        <w:pStyle w:val="BookText"/>
        <w:rPr/>
      </w:pPr>
      <w:r>
        <w:rPr>
          <w:rFonts w:ascii="Amiri" w:hAnsi="Amiri" w:eastAsia="Amiri" w:cs="Amiri"/>
          <w:color w:val="111111"/>
          <w:sz w:val="28"/>
          <w:sz w:val="28"/>
          <w:szCs w:val="28"/>
          <w:rtl w:val="true"/>
          <w:lang w:bidi="ar-SA"/>
        </w:rPr>
        <w:t>من أن رأيت صاحبيك أكأبا</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دخلا في الكآبة ، وهي الحزن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وصف فيها حمار الوحش وأتنه ، أراد أن يرد الماء فرأى الصياد ، فهرب بأتنه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نحى الذنابات شمالا كثبا</w:t>
      </w:r>
    </w:p>
    <w:p>
      <w:pPr>
        <w:pStyle w:val="BookText"/>
        <w:rPr/>
      </w:pPr>
      <w:r>
        <w:rPr>
          <w:rFonts w:ascii="Amiri" w:hAnsi="Amiri" w:eastAsia="Amiri" w:cs="Amiri"/>
          <w:color w:val="111111"/>
          <w:sz w:val="28"/>
          <w:sz w:val="28"/>
          <w:szCs w:val="28"/>
          <w:rtl w:val="true"/>
          <w:lang w:bidi="ar-SA"/>
        </w:rPr>
        <w:t>وأم أوعال كها أو أقربا</w:t>
      </w:r>
    </w:p>
    <w:p>
      <w:pPr>
        <w:pStyle w:val="BookText"/>
        <w:rPr/>
      </w:pPr>
      <w:r>
        <w:rPr>
          <w:rFonts w:ascii="Amiri" w:hAnsi="Amiri" w:eastAsia="Amiri" w:cs="Amiri"/>
          <w:color w:val="111111"/>
          <w:sz w:val="28"/>
          <w:sz w:val="28"/>
          <w:szCs w:val="28"/>
          <w:rtl w:val="true"/>
          <w:lang w:bidi="ar-SA"/>
        </w:rPr>
        <w:t>ذات اليمين غير ما أن ينكبا</w:t>
      </w:r>
    </w:p>
    <w:p>
      <w:pPr>
        <w:pStyle w:val="BookText"/>
        <w:rPr/>
      </w:pPr>
      <w:r>
        <w:rPr>
          <w:rFonts w:ascii="Amiri" w:hAnsi="Amiri" w:eastAsia="Amiri" w:cs="Amiri"/>
          <w:color w:val="111111"/>
          <w:sz w:val="28"/>
          <w:sz w:val="28"/>
          <w:szCs w:val="28"/>
          <w:rtl w:val="true"/>
          <w:lang w:bidi="ar-SA"/>
        </w:rPr>
        <w:t xml:space="preserve">نحاه تنحية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أبعده عنه ، وجعله في ناحية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وفاعل نحى ضمير يعود إلى حمار وحش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 مضى في عدوه ناحية ، فجعل الذنابات في جانب شماله ، وأم أوعال في ناحية 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خلى الذنابات ، وشمالا على الأول ظرف ، وعلى الثاني ظرف أيضا في وضع المفعول الثاني ، لتضمين خلى معنى 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والذنابات ، قال الأندلسي في شرح المفصل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جمع ذنابة بكسر الذال ، وهي آخر الوادي ، ينتهي إليه السيل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آخر النهر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ووجدتها في موضع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الذبابات بالموحدتين ، وهي الجبال الصغار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الذنابات بالذال والنون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أره في المعجم لأبي عبيد البكري ولا في معجم البلدان لياقوت الحموي ولا في كتب اللغة المدونة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وفسره شارح اللباب بالجبال الصغار ، وقيده العيني بفتح الذال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موضع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والكثب ، بفتح الكاف والمثلثة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القرب وأراد القريب ، وهو صفة الشمال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 أوعال ، قال البكري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لفظ جمع وعل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هضبة في ديار بني تميم ، ويقال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أوعال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خزانة الأدب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آخر لما اضطر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ترى بعلا ولا حلائلا</w:t>
      </w:r>
    </w:p>
    <w:p>
      <w:pPr>
        <w:pStyle w:val="BookText"/>
        <w:rPr/>
      </w:pPr>
      <w:r>
        <w:rPr>
          <w:rFonts w:ascii="Amiri" w:hAnsi="Amiri" w:eastAsia="Amiri" w:cs="Amiri"/>
          <w:color w:val="111111"/>
          <w:sz w:val="28"/>
          <w:sz w:val="28"/>
          <w:szCs w:val="28"/>
          <w:rtl w:val="true"/>
          <w:lang w:bidi="ar-SA"/>
        </w:rPr>
        <w:t xml:space="preserve">كه ولا كهنّ إلّا حاظلا </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 xml:space="preserve">قال النحاس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عند سيبويه 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والعلة له أن الإضمار يرد الشيء إلى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فالكاف في موضع مثل ، فإذا أضمرت ما بعدها ، وجب أن تأتي بمثل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العباس ، فيما حكى لنا علي بن سليمان ، يجيز الإضمار في هذا على القياس ، لأن المضمر عقيب المظهر ، وقد نطقت به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ذكرنا قبل ما ذكره بعض النحويين من إجازتهم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كأنت ، وكإياك ، ورد أبي العباس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عصفور في كتاب الضرورة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أ، يستعمل الحرف للضرورة ، استعمالا لا يجوز مثله في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خزانة الأدب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قاله سيبويه قياسا وهو غير معروف في الكلام واستغنى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بمثلي</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ولام الإضافة تفتح مع المضمر إلا مع الياء ؛ لأن الياء تكسر ما قبلها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ولك ثم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فتكسر ؛ لأن هذه الياء لا يكون ما قبلها حرف متحرك إلا مكسورا وهي مفارقة لأخواتها في هذا ألا ترى أنك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غلامه فتصرف فإذا أضفت غلاما إلى نفسك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غلامي فذهب الإعراب وإنما فعلوا ذلك ؛ لأن الضم قبلها لا يصلح فلما غير لها الرفع وهو أول غير لها النصب إذا كان ثانيا وألزمت حالا واحدا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غلامي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واعلم أن الذي حكي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لولاي ولو لا شيء شذ عن القياس كان عند شيخنا يجري مجرى الغلط والكلام الفصيح ما جاء به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قال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أَنْتُمْ لَكُنَّا 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لولاك ولولاي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أسماء مبنية يؤكد المرفوع منها المخفوض فكأنهم إنما يقتصرون العبارة عن المتكلم والمخاطب والغائب لا بأي لفظ كان ؛ لأنه غير ملبس ولكنهم لا يجعلون غائبا مكان مخاطب لا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لولاه مكان لولاك فأما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عساك فالكاف منصوبة لأنك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عساني فعساك مثل رماك وعساني مثل رماني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علامة الإضمار قد ترد أشياء إلى أصولها فمن ذلك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الله مال ثم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وله إنما كسرت مع الظاهر في قولك لزيد مال كيلا يلتبس بلام الابتداء إذا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لهذا أفضل منك ألا تراهم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لبكر حين أمنوا الالتباس فمن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أعطيكموه في قول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أعطيتكم ذاك فأسكن ردوه بالإضمار إلى أصله كما ردوا بالألف واللام حين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أعطيتكموه اليوم فكان الذين وقفوا بإسكان الميم كرهوا الوقف على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وصلوا زال ما كرهوا فردوا وزعم يونس أنه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أعطيتكمه بإسكان الميم كما قال في الظاهر أعطيتكم زيدا</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أنت وأنا ونحن وأخواتهن يكن فصلا ومعنى الفصل أنهن يدخلن زوائد على المبتدأ المعرفة وخبره وما كان بمنزلة الابتداء والخبر ليؤذن بأن الخبر معرفة أو بمنزلة المعرفة ولا يكون الفصل إلا ما يصلح أن يكون كناية عن الاسم المذكور فأما ما الخبر فيه معرفة واضحة فنحو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هو العاقل وكان زيد هو العاقل ، وأما ما الخبر فيه يقرب من المعرفة إذا أردت المعرفة وكان على لفظه فنحو قولك حسبت زيدا هو خيرا منك وكان زيد هو خيرا منك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زيدا هو الظريف فيكون فصل ، وإن زيدا هو الظريف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زيد لهو الظريف ، وإن كنا لنحن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كنا ولو قلت كان زيد أنت خيرا منه لم يجز أن تجعل أنت فصلا ؛ لأن أنت غير زيد ، 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أنت خيرا من زيد جاز أن يكون فصلا وأن يكون تأكيدا فجميع هذه لمسائل الاسم فيها معرفة والخبر معرفة أو قريب منها مما لا يجوز أن يدخل </w:t>
      </w:r>
    </w:p>
    <w:p>
      <w:pPr>
        <w:pStyle w:val="BookText"/>
        <w:rPr/>
      </w:pPr>
      <w:r>
        <w:rPr>
          <w:rFonts w:ascii="Amiri" w:hAnsi="Amiri" w:eastAsia="Amiri" w:cs="Amiri"/>
          <w:color w:val="111111"/>
          <w:sz w:val="28"/>
          <w:sz w:val="28"/>
          <w:szCs w:val="28"/>
          <w:rtl w:val="true"/>
          <w:lang w:bidi="ar-SA"/>
        </w:rPr>
        <w:t xml:space="preserve">عليه الألف واللام ولو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أظن أحدا هو خير منك لم يجز أن تجعل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فصلا ؛ لأن واحدا نكرة ولكن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أظن أحدا هو خير منك فجعل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مبتدأ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خبره وهذا الباب يسميه الكوفيون العماد 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ادخلوا العماد ليفرقوا بين الفعل والنعت لأنك 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العاقل لأشبه النعت فإذا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هو العاقل قطعت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توهم النعت فهذا الذي يسميه البصريون فصلا ويسميه الكوفيون عمادا وهو ملغى من الإعراب فلا يؤكد ولا ينسق عليه ولا يحال بينه وبين الألف واللام وما قاربهما ولا يقدم قبل الاسم المبتدأ ولا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كان هو القائم زيد ولا هو القائم كان زيد وقد حكي هذا عن الكسائي ؛ لأنه كان يجعل العماد بمنزلة الألف واللام في كل موضع يجوز وضعه معهما فإذا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أنت القائم جاز أن يكون أنت فصلا وجاز أن يكون تأكيدا ويجوز أن يبتدأ به فترفع القائم</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 أن تثني الفعل وتجمعه وتؤنثه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الزيدان هما القائمين وكان الزيدون هم القائمين وكانت هند هي القائمة والظن ، وإن وجميع ما يدخل على المبتدأ والخبر يجوز الفصل فيه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ظننت زيدا هو العاقل ، وإن زيدا هو العاقل فإذا قلت كان زيد قائمة جاريته فأدخلت الألف واللام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وجعلتها لزيد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زيدق القائمة جاريته ، فإن كانت الألف واللام للجارية صار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زيد التي قامت جاريته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زيد القائمة جاريته حينئذ وهذا لا يجوز عندي ولا عند الفراء من قبل أنه ينبغي أن يكون الألف واللام هي الفصل بعينه وأن يصلح أن يكون ضميرا للأول</w:t>
      </w:r>
      <w:r>
        <w:rPr>
          <w:rFonts w:eastAsia="Amiri" w:cs="Amiri" w:ascii="Amiri" w:hAnsi="Amiri"/>
          <w:color w:val="111111"/>
          <w:sz w:val="28"/>
          <w:szCs w:val="28"/>
          <w:rtl w:val="true"/>
          <w:lang w:bidi="ar-SA"/>
        </w:rPr>
        <w:t xml:space="preserve">. </w:t>
      </w:r>
      <w:bookmarkStart w:id="677" w:name="pg14340_341342"/>
    </w:p>
    <w:p>
      <w:pPr>
        <w:pStyle w:val="Heading4"/>
        <w:numPr>
          <w:ilvl w:val="3"/>
          <w:numId w:val="1"/>
        </w:numPr>
        <w:rPr/>
      </w:pPr>
      <w:bookmarkStart w:id="678" w:name="__RefHeading___Toc576314_1588784861"/>
      <w:bookmarkStart w:id="679" w:name="_Toc262"/>
      <w:bookmarkEnd w:id="677"/>
      <w:bookmarkEnd w:id="678"/>
      <w:r>
        <w:rPr>
          <w:rtl w:val="true"/>
        </w:rPr>
        <w:t xml:space="preserve">الباب الثالث من المبنيات </w:t>
      </w:r>
      <w:r>
        <w:rPr>
          <w:rtl w:val="true"/>
        </w:rPr>
        <w:t xml:space="preserve">: </w:t>
      </w:r>
      <w:r>
        <w:rPr>
          <w:rtl w:val="true"/>
        </w:rPr>
        <w:t>وهو الاسم الذي يشار به إلى المسمى</w:t>
      </w:r>
      <w:bookmarkEnd w:id="679"/>
    </w:p>
    <w:p>
      <w:pPr>
        <w:pStyle w:val="BookText"/>
        <w:rPr/>
      </w:pPr>
      <w:r>
        <w:rPr>
          <w:rFonts w:ascii="Amiri" w:hAnsi="Amiri" w:eastAsia="Amiri" w:cs="Amiri"/>
          <w:color w:val="111111"/>
          <w:sz w:val="28"/>
          <w:sz w:val="28"/>
          <w:szCs w:val="28"/>
          <w:rtl w:val="true"/>
          <w:lang w:bidi="ar-SA"/>
        </w:rPr>
        <w:t xml:space="preserve">وفيه من أجل ذلك معنى الفعل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 وذه وتثنى ذا وذه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ذان في الرفع وذين في النصب والجر وتثنية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تان وتجمع ذا وذه وتا أولى وأولاء والمذكر والمؤنث فيه وسواء فذا اسم تشير به إلى المخاطب إلى كل ما حضر كما يدخلون عليه هاء التنبيه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زيد وهذي أمة الله فإذا وقفوا على الياء أبدلوا منها هاء في الوقف فإذا وصلوا أسقطوا الهاء وردوا الياء ويبدلون من الياء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أمة الله فإذا وصلوا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هذي أمة الله فإذا وقفوا حذفوا الهاء وردوا الياء ومنهم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أمة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وهؤلاء تمد وتقصر ، وإذا مدوا بنوه على الكسر لالتقاء الساكنين ، فإن أدخلوا كاف المخاطبة فأول كلامهم لما يشار إليه وآخره للمخاطب والكاف هاهنا حرف جيء به للخطاب وليس باسم ؛ لأن إضافة المبهمة محال من قبل أنها معارف فلا يجوز تنكيرها وكل مضاف فهو نكرة قبل إضافته فإذا أضيف إلى معرفة صار بالإضافة معرفة وهو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 وذلك واللام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والأصل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والكاف للخطاب فقط ومحال أن تكون هنا اسما لما بينت لك فإنما زدت الكاف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يومي إليه بالقرب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قلت ذلك دلت على أن الذي يومي إليه بعيد وكذلك جميع الأسماء المبهمة إذا أردت المتراخي زدت كافا للمخاطبة لحاجتك أن تنبه بالكاف المخاطب ونظير هذا هنا وهاهنا وهناك وهنالك إذا أشرت إلى مكان ، فإن سألت رجلا عن رجل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ذاك الرجل ، فتحت الكاف</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سألت امرأة عن رجل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ذاك الرجل فكسرت الكاف قال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اللهُ يَخْلُقُ ما يَشاءُ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سألت رجلا عن امرأة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تلك المرأة ، فإن سألت المرأة عن امرأة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تلك المرأة تكسر الكاف ، فإن سالت رجلا عن رجلين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ذانك الرجلان ومن قال في الرجل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ذانّك بتشديد </w:t>
      </w:r>
    </w:p>
    <w:p>
      <w:pPr>
        <w:pStyle w:val="BookText"/>
        <w:rPr/>
      </w:pPr>
      <w:r>
        <w:rPr>
          <w:rFonts w:ascii="Amiri" w:hAnsi="Amiri" w:eastAsia="Amiri" w:cs="Amiri"/>
          <w:color w:val="111111"/>
          <w:sz w:val="28"/>
          <w:sz w:val="28"/>
          <w:szCs w:val="28"/>
          <w:rtl w:val="true"/>
          <w:lang w:bidi="ar-SA"/>
        </w:rPr>
        <w:t xml:space="preserve">النون أبدلوا من اللام نونا وأدغمت إحدى النونين في الأخرى كما قال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فَذانِكَ بُرْهانانِ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سألت عن جماعة رجلا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أولئك الرجال وأولاك الرجال ، فإن سألت رجلا عن امرأتين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تانك المرأتان ، وإن سألت امرأة عن رجلين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ذانك الرجلان يا امرأة ، وإن سألتها عن جماعة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أولئك الرجال يا امرأة ، فإن سألت رجلين عن رجلين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ذانكما الرجلان يا رجلان ، وإن سألتهما عن جماعة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أولئكما الرجال يا رجلان ، وإن سألتهما عن امرأة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تيكما وتلكما المرأة يا رجلان ، وإن سألتهما عن امرأتين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تانكما المرأتان يا رجلان ، وإن سألت جماعة عن واحد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ذاكم الرجل يا رجال ، وإن سألتهم عن رجلين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ذانكم الرجلان يا رجال ، وإن سألتهم عن جماعة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أولئك الرجال يا رجال ، وإن سألتهم عن امرأة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تلكم المرأة يا رجال ، وإن سألتهم عن امرأتين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تانكم المرأتان يا رجال ، وإن سألت امرأتين فعلامة المرأتين والرجلين في الخطاب سواء ، فإن سألت نساء عن رجل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ذاكنّ الرجل يا نساء وباللام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ذلكن الرجل يا نساء قال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فَذلِكُنَّ الَّذِي لُمْتُنَّنِي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سألتهن عن رجلين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تيكن ، وإن سألتهن عن جماعة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أولئكنّ النساء مثل المذكر</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أنه يجوز لك أن تجعل مخاطب الجماعة على لفظ الجنس أو تخاطب واحدا عن الجماعة فيكون الكلام له والمعنى يرجع إليهم كما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أَدْنى أَلَّا تَعُولُوا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ذلكم ؛ لأن المخاطب النبي والدليل على أن في هذا معنى فعل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زيد منطلقا ؛ لأن منطلقا انتصب على الحال والحال لا بد من أن يكون العامل فيها فعل أو معنى فعل</w:t>
      </w:r>
      <w:r>
        <w:rPr>
          <w:rFonts w:eastAsia="Amiri" w:cs="Amiri" w:ascii="Amiri" w:hAnsi="Amiri"/>
          <w:color w:val="111111"/>
          <w:sz w:val="28"/>
          <w:szCs w:val="28"/>
          <w:rtl w:val="true"/>
          <w:lang w:bidi="ar-SA"/>
        </w:rPr>
        <w:t xml:space="preserve">. </w:t>
      </w:r>
      <w:bookmarkStart w:id="680" w:name="pg14340_341344"/>
    </w:p>
    <w:p>
      <w:pPr>
        <w:pStyle w:val="Heading4"/>
        <w:numPr>
          <w:ilvl w:val="3"/>
          <w:numId w:val="1"/>
        </w:numPr>
        <w:rPr/>
      </w:pPr>
      <w:bookmarkStart w:id="681" w:name="__RefHeading___Toc576316_1588784861"/>
      <w:bookmarkStart w:id="682" w:name="_Toc263"/>
      <w:bookmarkEnd w:id="680"/>
      <w:bookmarkEnd w:id="681"/>
      <w:r>
        <w:rPr>
          <w:rtl w:val="true"/>
        </w:rPr>
        <w:t>باب الأسماء المبنية المفردة التي سمي بها الفعل</w:t>
      </w:r>
      <w:bookmarkEnd w:id="682"/>
    </w:p>
    <w:p>
      <w:pPr>
        <w:pStyle w:val="BookText"/>
        <w:rPr/>
      </w:pPr>
      <w:r>
        <w:rPr>
          <w:rFonts w:ascii="Amiri" w:hAnsi="Amiri" w:eastAsia="Amiri" w:cs="Amiri"/>
          <w:color w:val="111111"/>
          <w:sz w:val="28"/>
          <w:sz w:val="28"/>
          <w:szCs w:val="28"/>
          <w:rtl w:val="true"/>
          <w:lang w:bidi="ar-SA"/>
        </w:rPr>
        <w:t xml:space="preserve">وذلك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صه ومه ورويد وإيه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جاء على فعال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حذار ونزال وشتان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فمعنى 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أكفف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فهذان حرفان مبنيان على السكون سمى الفعل بهما فأما رويد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المهلة وهو مبني على الفتح ولم يسكن آخره ؛ لأن قبله ساكنا فاختير له الفتح للياء قبله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رويد زيدا فتعديه فأما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رويدك زيدا ، فإن الكاف زائدة للمخاطبة وليست باسم وإنما هي بمنزلة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التجاءك يا فتى وأرأيتك زيدا ما فعل ويدلك على أن الكاف ليست باسم في التجاءك دخول الألف واللام والألف واللام والإضافة لا يجتمعان وكذلك الكاف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أرأيتك زيدا زائدة للخطاب وتأكيده ألا ترى أن الفعل إنما عمل في زيد ، 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إرودّ كان المصدر إروادا وتصرف جميع المصادر ، فإن حذفت الزوائد على هذه الشريطة صرفت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رويد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رويدا يا فتى ، وإن نعت به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ضعه وضعا رويدا وتضيفه ؛ لأنه كسائر المصادر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رويد زيد كما قال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فَضَرْبَ الرِّقابِ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ورويدا زيدا كما تقول ضربا زيدا في الأمر فأما إيه وآه فمعنى إيه الأمر 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يزيدك من الحديث المعهود بينكما فإذا نونت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إيه والتنوين للتنكير كأنك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حديثا وذاك 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الحديث قال ذو الرمة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وقفنا فقلنا إيه عن أمّ سالم</w:t>
      </w:r>
    </w:p>
    <w:p>
      <w:pPr>
        <w:pStyle w:val="BookText"/>
        <w:rPr/>
      </w:pPr>
      <w:r>
        <w:rPr>
          <w:rFonts w:ascii="Amiri" w:hAnsi="Amiri" w:eastAsia="Amiri" w:cs="Amiri"/>
          <w:color w:val="111111"/>
          <w:sz w:val="28"/>
          <w:sz w:val="28"/>
          <w:szCs w:val="28"/>
          <w:rtl w:val="true"/>
          <w:lang w:bidi="ar-SA"/>
        </w:rPr>
        <w:t xml:space="preserve">وما بال تكليم الدّيار البلاقع </w:t>
      </w:r>
      <w:r>
        <w:rPr>
          <w:rStyle w:val="FootnoteAnchor"/>
          <w:rtl w:val="true"/>
        </w:rPr>
        <w:footnoteReference w:id="232"/>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كان ترك التنوين ضرورة لأنه أراد من الطلل أن يخبره عنها أي حديث كان ، وليس فيه ما يقتضي أن يحدثه حديثا معهودا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قيل ، وفيه أنه إنما طلب حديثا مخصوصا ، وهو الحديث عن أم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يسقط قول ثعلب في أماليه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 بالتنوين بمعنى 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 ذي الرمة فإنه ترك التنوين وبنى على الوقف ، ومعناه إيه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جني في سر الصناعة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تنوين التنكير لا يوجد في معرفة ، ولا إلا تابعا لحركات</w:t>
      </w:r>
    </w:p>
    <w:p>
      <w:pPr>
        <w:pStyle w:val="BookText"/>
        <w:rPr/>
      </w:pPr>
      <w:r>
        <w:rPr>
          <w:rFonts w:ascii="Amiri" w:hAnsi="Amiri" w:eastAsia="Amiri" w:cs="Amiri"/>
          <w:color w:val="111111"/>
          <w:sz w:val="28"/>
          <w:sz w:val="28"/>
          <w:szCs w:val="28"/>
          <w:rtl w:val="true"/>
          <w:lang w:bidi="ar-SA"/>
        </w:rPr>
        <w:t xml:space="preserve">فإذا فتحت فهي زجر ونهي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إيه يا رجل إني جئتك فإذا لم ينون فالتصويت يريد الزجر عن شيء معروف ، وإذا نونت فإنما تريد الزجر عن شيء منكور قال حاتم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إيها فدى لكم أمّي وما ولدت</w:t>
      </w:r>
    </w:p>
    <w:p>
      <w:pPr>
        <w:pStyle w:val="BookText"/>
        <w:rPr/>
      </w:pPr>
      <w:r>
        <w:rPr>
          <w:rFonts w:ascii="Amiri" w:hAnsi="Amiri" w:eastAsia="Amiri" w:cs="Amiri"/>
          <w:color w:val="111111"/>
          <w:sz w:val="28"/>
          <w:sz w:val="28"/>
          <w:szCs w:val="28"/>
          <w:rtl w:val="true"/>
          <w:lang w:bidi="ar-SA"/>
        </w:rPr>
        <w:t>حاموا على مجدكم واكفوا من اتّكلا</w:t>
      </w:r>
    </w:p>
    <w:p>
      <w:pPr>
        <w:pStyle w:val="BookText"/>
        <w:rPr/>
      </w:pPr>
      <w:r>
        <w:rPr>
          <w:rFonts w:ascii="Amiri" w:hAnsi="Amiri" w:eastAsia="Amiri" w:cs="Amiri"/>
          <w:color w:val="111111"/>
          <w:sz w:val="28"/>
          <w:sz w:val="28"/>
          <w:szCs w:val="28"/>
          <w:rtl w:val="true"/>
          <w:lang w:bidi="ar-SA"/>
        </w:rPr>
        <w:t xml:space="preserve">ومن ينون إذا فتح فكثير والقليل من بفتح ولا ينون وجميع التنوين الذي يدخل في هذه الأصوات إنما يفرق بين التعريف والتنكير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 يا رجل هذا الأصل في جميع هذه المبنيات ومنها ما يستعمل بغير تنوين البتة فما دخله التنوين ؛ لأنه نكرة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فدى لك يريدون به الدعاء والدعاء حقه أن يكون على لفظ الأمر فمن العرب من يبني هذه اللفظة على الكسر وينونها لأنها نكرة يريد بها معنى الدعاء</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هذا الباب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هاء يا فتى ويثنى فيقول هائما وهائم للجميع كما قال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هاؤُمُ اقْرَؤُا كِتابِيَهْ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الحاقة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وللمؤنث هاء بلا ياء مثل هاك والتثنية هاؤما مثل المذكرين وهاؤن تقوم الهمزة في جميع ذا مقام الكاف ولك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هاء يا قوم كما قال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خَيْرٌ 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المجادلة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 الخطاب يجوز ؛ لأن كل واحد منهم يخاطب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هاك وهاكما وهاكم والمؤنث هاك ، وأما ما كان على مثال فعال مكسور الآخر فهو على أربعة أضرب والأصل واحد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واعلم أنه لا يبني شيء من هذا الباب على الكسر إلا وهو مؤنث معرفة ومعدول عن جهته وإنما يبنى على الكسر ؛ لأن الكسر مما يؤنث به تقول للمرأة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فعلت وإنك فاعلة وكان أصل هذا إذا أردت به الأمر السكون فحركت لالتقاء الساكنين فجعلت الحركة الكسر للتأنيث ، وذلك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نزال وتراك ومعناه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 واترك فهما معدولان عن المتاركة والمنازلة قال الشاعر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ولنعم حشو الدّرع أنت إذا</w:t>
      </w:r>
    </w:p>
    <w:p>
      <w:pPr>
        <w:pStyle w:val="BookText"/>
        <w:rPr/>
      </w:pPr>
      <w:r>
        <w:rPr>
          <w:rFonts w:ascii="Amiri" w:hAnsi="Amiri" w:eastAsia="Amiri" w:cs="Amiri"/>
          <w:color w:val="111111"/>
          <w:sz w:val="28"/>
          <w:sz w:val="28"/>
          <w:szCs w:val="28"/>
          <w:rtl w:val="true"/>
          <w:lang w:bidi="ar-SA"/>
        </w:rPr>
        <w:t xml:space="preserve">دعيت نزال ولجّ في الذّعر </w:t>
      </w:r>
      <w:r>
        <w:rPr>
          <w:rStyle w:val="FootnoteAnchor"/>
          <w:rtl w:val="true"/>
        </w:rPr>
        <w:footnoteReference w:id="233"/>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المتعطف المشفق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الفقير والمحتاج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والدسيعة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العطية الجزيلة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وجز الناصية تكون في الأسير ، إذا أنعم عليه وأطلق جزت ناصيته وأخذت للافتخار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وراغمهم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نابذهم وهجرهم وعاداهم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ومرهق النيران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تغشى ناره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رهقت الرجل ، إذا غشيته وأحطت به ؛ والمشدد للتكثير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يصف أنه يوقد النار بالليل للطبخ وإطعام الناس ، وليعشو إليها الضيف والغريب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وكثرة النيران ، للإخبار عن سعة معروفة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الزمان والقحط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ملعن القدر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يؤكل ما فيها دون الضيف ، والجار ، واليتيم ، والمسكين ، فهو محمود القدر ، لا مذمومها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وأوقع اللعن على القدر مجازا ، وهو يريد صاحبها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ويقيك ما وقي الأكارم إلخ ، وقي بالبناء للمفعول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الإثم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الأكارم وقوا أن يسبوا فيقيك ذلك أنت أيضا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يغدر ، ولا يسب ، فبأتي بإثم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وقى الأكارم بالبناء للفاعل ونصب الأكارم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برزت به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برزت إليه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صرت إليه صرت إلى رجل واسع الخلق طيب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متصرف للمجد إلخ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يتصرف في كل باب من الخير ، لاكتساب المجد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والمعترف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الصابر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يصبر لما نابه من الأمر ، ويحتمله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يراح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يخش ويخف ويطرب ، لأن يفعل فعلا كريما يذكر به ، ويمدح من 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يحث إلخ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 العزم ، مجتهد فيما ينفع العشيرة من التآلف والاجتماع ، فهو يحث على ذلك ويدعو إليه ، إذا كره الظنون الاجتماع والتآلف ، لما يلزمه عند ذلك ، من المشاركة والمواساة بماله ونفسه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يوثق بما عنده ، لما علم من قلة خيره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وجوامع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يجمع الناس في شأنهم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ولأنت تفري إلخ ، هذا مثل ضربه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يقدر الأديم ويهيئه لأن يقطعه ويخرزه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إذا تهيأت لأمر مضيت له ، وأنفذته ولم تعجز عنه ، وبعض القوم يقدر الأمر ويتهيأ له ، ثم لا يعزم عليه ولا يمضيه ، عجزا وضعف 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قتيبة في أدب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فرى الأديم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قطعه على جهة الإصلاح ، وأفراه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قطعه على جهة الإفساد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قول جمهور اللغويين ، وقد وجدنا فرى مستعملا في القطع على جهة الإفساد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خزانة الأدب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دعيت لما ذكر ذلك في التأنيث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تراكها وحذار ونظار فهذا ما سمي الفعل به باسم مؤنث ويكون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غالبة تحل محل الاسم نحو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للضبع جعار يا فتى وللمنية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حلاق ويكون في التأنيث نحو يا فساق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تسمي امرأة أو شيئا مؤنثا باسم مصوغ على هذا المثال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حذام ورقاش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عدل من المصدر نحو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جماد لها جماد ولا تقولي</w:t>
      </w:r>
    </w:p>
    <w:p>
      <w:pPr>
        <w:pStyle w:val="BookText"/>
        <w:rPr/>
      </w:pPr>
      <w:r>
        <w:rPr>
          <w:rFonts w:ascii="Amiri" w:hAnsi="Amiri" w:eastAsia="Amiri" w:cs="Amiri"/>
          <w:color w:val="111111"/>
          <w:sz w:val="28"/>
          <w:sz w:val="28"/>
          <w:szCs w:val="28"/>
          <w:rtl w:val="true"/>
          <w:lang w:bidi="ar-SA"/>
        </w:rPr>
        <w:t xml:space="preserve">طوال الدّهر ما ذكرت حماد </w:t>
      </w:r>
      <w:r>
        <w:rPr>
          <w:rStyle w:val="FootnoteAnchor"/>
          <w:rtl w:val="true"/>
        </w:rPr>
        <w:footnoteReference w:id="234"/>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قولي لها جمود ولا تقولي لها حمدا ومن ذلك فجار يريدون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الفجرة ومسار يريدون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المسرة وبداو يريدون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البدو وقد جاء من بنات الأربعة معدولا مبني قرقار وعرعار وهي لغية وشتان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 على الفتح ؛ لأنه غير مؤنث فهو اسم للفعل إلا أن الفعل هنا غير أمر وهو خبر ومعناه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البعد المفرط ، وذلك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شتان زيدق وعمرو فمعناه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بين </w:t>
      </w:r>
    </w:p>
    <w:p>
      <w:pPr>
        <w:pStyle w:val="BookText"/>
        <w:rPr/>
      </w:pPr>
      <w:r>
        <w:rPr>
          <w:rFonts w:ascii="Amiri" w:hAnsi="Amiri" w:eastAsia="Amiri" w:cs="Amiri"/>
          <w:color w:val="111111"/>
          <w:sz w:val="28"/>
          <w:sz w:val="28"/>
          <w:szCs w:val="28"/>
          <w:rtl w:val="true"/>
          <w:lang w:bidi="ar-SA"/>
        </w:rPr>
        <w:t xml:space="preserve">زيد وعمرو جدا وهو مأخوذ من شتّ والتشتت التبعيد ما بين الشيئين أو الأشياء فتقدير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شتان زيد وعمرو تباعد زيد وعمرو ولأنه اسم لفعل ما تم به كلام قال الشاعر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شتّان هذا والعناق والنّوم</w:t>
      </w:r>
    </w:p>
    <w:p>
      <w:pPr>
        <w:pStyle w:val="BookText"/>
        <w:rPr/>
      </w:pPr>
      <w:r>
        <w:rPr>
          <w:rFonts w:ascii="Amiri" w:hAnsi="Amiri" w:eastAsia="Amiri" w:cs="Amiri"/>
          <w:color w:val="111111"/>
          <w:sz w:val="28"/>
          <w:sz w:val="28"/>
          <w:szCs w:val="28"/>
          <w:rtl w:val="true"/>
          <w:lang w:bidi="ar-SA"/>
        </w:rPr>
        <w:t xml:space="preserve">والمشرب البارد في ظلّ الدّوم </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 xml:space="preserve">وقد أجاز ثعلب ما منعه الأصمعي ، قال في فصيحه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شتان زيد وعمرو ، وشتان ما هما ، نون شتان مفتوحة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قلت شتان ما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والفراء يخفض نون شتان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ومحصل الكلام فيها أن شتان يكون مرفوعها شيئين اتفاقا ، وأكثر عند غير الأصمعي ، ويكون معهما ما الزائدة وبدونها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 جواز شتان ما بينهما ، خلافا للأصمعي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يتعرض ابن السراج في الأصول لهذا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 شتان زيد وعمرو ، معناه بعد ما بين زيد وعمرو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مأخوذ من 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والتشتيت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التبعيد ما بين الشيئين أو الأشياء ، فتقديره تباعد زيد وعمرو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عند الشارح قسمان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من أنه لا بد لها من مرفوعين فصاعدا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الاكتفاء بمرفوع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شتان ما بينهما لكونهما بمعنى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 استعمالها مع ما الموصولة بفعل ، ولم يذكروه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أورده الفراء في الشعر المذكور ، وهو لشتان ما أنوي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أن تقدر ما الموصولة في الفعل الثاني ، ليكون مرفوعها شيئين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اسم فعل على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عصفور في شرح الإيضاح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ساكن في الأصل ، إلا أنه حرك لالتقاء الساكنين ، وكانت الحركة فتحة إتباعا لما قبلها وطلبا للخفة ، ولأنه واقع موضوع الماضي مبنيّ على الفتح ، فجعلت حركته كحركته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وزعم المرزوقي والهروي في شرح الفصيح أنها 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شتان مصدر لم يستعمل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مبنيّ على الفتح ، لأنه موضع فعل ماض ، وزيد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شتان البعد المفرط بين الشيئين ، وهو اسم وضع موضع الفعل الماضي ،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شت زيد وعمرو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تشتتا وتفرقا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وسبقهما الزجاج كما نقل الشارح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عصفور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وزعم الزجاج أنه مصدر واقع موقع الفعل جاء على فعلان فخالف أخواته ، فبني لذلك ، 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فعلان في المصادر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لوى يلوي ليانا ، وشنئته شنآنا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لو وضعت ليانا وشنآنا موضع الفعل ، لبقيا على إعرابهما ولم يبنيا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مصدران قد استعملا بعد فعلهما وتمكنا ، فإذا وقعا موقع فعلهما بقيا على إعرابهما ، وليس كذلك شتان ؛ لأنك لا تقول شت يشت شتاتا ، وإنما استعمل في أول أحواله موضوعا موضع الفعل المبني ، فبني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ناظر الجيش في شرح التسهيل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هذا الجواب أن تبنى المصادر الملتزم إضمار ناصبها ، كسبحان الله ومعاذ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خزانة الأدب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فجميع هذه الأسماء التي سمي بها الفعل إنما أريد بها المبالغة ولو لا ذلك لكانت الأفعال قد كفت عنها</w:t>
      </w:r>
      <w:r>
        <w:rPr>
          <w:rFonts w:eastAsia="Amiri" w:cs="Amiri" w:ascii="Amiri" w:hAnsi="Amiri"/>
          <w:color w:val="111111"/>
          <w:sz w:val="28"/>
          <w:szCs w:val="28"/>
          <w:rtl w:val="true"/>
          <w:lang w:bidi="ar-SA"/>
        </w:rPr>
        <w:t xml:space="preserve">. </w:t>
      </w:r>
      <w:bookmarkStart w:id="683" w:name="pg14340_341349"/>
    </w:p>
    <w:p>
      <w:pPr>
        <w:pStyle w:val="Heading4"/>
        <w:numPr>
          <w:ilvl w:val="3"/>
          <w:numId w:val="1"/>
        </w:numPr>
        <w:rPr/>
      </w:pPr>
      <w:bookmarkStart w:id="684" w:name="__RefHeading___Toc576318_1588784861"/>
      <w:bookmarkStart w:id="685" w:name="_Toc264"/>
      <w:bookmarkEnd w:id="683"/>
      <w:bookmarkEnd w:id="684"/>
      <w:r>
        <w:rPr>
          <w:rtl w:val="true"/>
        </w:rPr>
        <w:t>باب الاسم الذي قام مقام الحرف</w:t>
      </w:r>
      <w:bookmarkEnd w:id="685"/>
    </w:p>
    <w:p>
      <w:pPr>
        <w:pStyle w:val="BookText"/>
        <w:rPr/>
      </w:pP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 ومن ، وما ، وكيف ، ومتى ، وأين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فبنيت لأنها وقعت موقع حرف الاستفهام وهو الألف وأصل الاستفهام بحروف المعاني لأنها آلة إذا دخلت في الكلام أعلمت أن الخبر استخبار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لعدد مبهم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مالك فأوقعوا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موقف الألف لما في ذلك من الحكمة والإختصار إذ كان قد أغناهم عن أن يقولوا أعشرون مالك أثلاثون مالك أخمسون والعدد بلا نهاية فأتوا باسم ينتظم العدد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فجعلون سؤالا عن من يعقل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ومن عمرو فاستغني بمن عن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أزيد هذا أعمرو هذا أبكر هذا والأسماء لا تحصى فانتظم بمن جميع ذلك ووقعت أيضا موقع حرف الجزاء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يأتني آته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فيسأل بها عن الأجناس والنعوت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الشيء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إنسان أو حمار أو ذهب أو فضّة ففيها من الإختصار مثل ما كان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وتسأل بها عن الصفات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زيد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 والقصير وما أشبه ذلك ولا يكون جوابها زيد ولا عمرو ، فإن جعلت الصفة في موضع الموصوف على العموم جاز أن تقع على من يعقل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كلام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ما سبح الرعد بحمده وسبحان ما سخركن لنا وقال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وَالسَّماءِ وَما بَناها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الشمس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بناها وقال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والسماء وبنائها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ما صنعت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صنيعك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وصلت بالفعل كانت بمعنى المصدر</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فسؤال عن حال ينتظم جميع الأحوال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أنت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وصحيح وآكل وشارب ونائم وجالس وقاعد والأحوال أكثر من أن يحاط بها فإذا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أغنى عن ذكر ذلك كله وهي مبنية على الفتح ؛ لأن قبل الياء فاء فاستثقلوا الكسر </w:t>
      </w:r>
    </w:p>
    <w:p>
      <w:pPr>
        <w:pStyle w:val="BookText"/>
        <w:rPr/>
      </w:pPr>
      <w:r>
        <w:rPr>
          <w:rFonts w:ascii="Amiri" w:hAnsi="Amiri" w:eastAsia="Amiri" w:cs="Amiri"/>
          <w:color w:val="111111"/>
          <w:sz w:val="28"/>
          <w:sz w:val="28"/>
          <w:szCs w:val="28"/>
          <w:rtl w:val="true"/>
          <w:lang w:bidi="ar-SA"/>
        </w:rPr>
        <w:t>مع الياء وأصل تحريك التقاء الساكنين الكسر فمتى حركوا بغير ذلك فإنما هو للإستثقال أو لإتباع اللفظ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فسؤال عن زمان وهو اسم مبنيّ والقصة فيه كقصة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مغن عن جميع أسماء الزمان أيوم الجمعة القتال أم يوم السبت أم يوم الأحد أم سنة كذا أم شهر كذا فمتى يغني عن هذا كله 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أَيَّانَ يَوْمُ الْقِيامَةِ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القيامة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يَسْئَلُونَكَ عَنِ السَّاعَةِ أَيَّانَ مُرْساها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النازعات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وبنيت على الفتح ؛ لأن قبلها ألفا فأتبعوا الفتح الفتح</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فسؤال عن مكان وهي كمتى في السؤال عن الزمان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زيد قيل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بغداد أو البصرة أو السوق فلا يمتنع مكان من أن يكون جوابا وإنما الجواب من جنس السؤال فإذا سئلت عن مكان لم يجز أن تخبر بزمان ، وإذا سئلت عن عدد لم يجز أن تخبر بحال ، وإذا سئلت عن معرفة لم يجز أن تخبر بنكرة ، وإذا سئلت عن نكرة لم يجز أن تخبر بمعرفة فهذه المبنيات المبهمات إنما تعرف بأخواتها وتعلم مواضعها من الإعراب بذلك</w:t>
      </w:r>
      <w:r>
        <w:rPr>
          <w:rFonts w:eastAsia="Amiri" w:cs="Amiri" w:ascii="Amiri" w:hAnsi="Amiri"/>
          <w:color w:val="111111"/>
          <w:sz w:val="28"/>
          <w:szCs w:val="28"/>
          <w:rtl w:val="true"/>
          <w:lang w:bidi="ar-SA"/>
        </w:rPr>
        <w:t xml:space="preserve">. </w:t>
      </w:r>
      <w:bookmarkStart w:id="686" w:name="pg14340_341351"/>
    </w:p>
    <w:p>
      <w:pPr>
        <w:pStyle w:val="Heading4"/>
        <w:numPr>
          <w:ilvl w:val="3"/>
          <w:numId w:val="1"/>
        </w:numPr>
        <w:rPr/>
      </w:pPr>
      <w:bookmarkStart w:id="687" w:name="__RefHeading___Toc576320_1588784861"/>
      <w:bookmarkStart w:id="688" w:name="_Toc265"/>
      <w:bookmarkEnd w:id="686"/>
      <w:bookmarkEnd w:id="687"/>
      <w:r>
        <w:rPr>
          <w:rtl w:val="true"/>
        </w:rPr>
        <w:t>باب الظرف الذي يتمكن وهو الخامس من المبنيات</w:t>
      </w:r>
      <w:bookmarkEnd w:id="688"/>
    </w:p>
    <w:p>
      <w:pPr>
        <w:pStyle w:val="BookText"/>
        <w:rPr/>
      </w:pPr>
      <w:r>
        <w:rPr>
          <w:rFonts w:ascii="Amiri" w:hAnsi="Amiri" w:eastAsia="Amiri" w:cs="Amiri"/>
          <w:color w:val="111111"/>
          <w:sz w:val="28"/>
          <w:sz w:val="28"/>
          <w:szCs w:val="28"/>
          <w:rtl w:val="true"/>
          <w:lang w:bidi="ar-SA"/>
        </w:rPr>
        <w:t xml:space="preserve">وذلك نحو الآن ومذ ومنذ فأما الآن فقال أبو العباس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بني ؛ لأنه وقع معرفة وهو مما وقعت معرفته قبل نكرته لأنك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فإنما تعني به الوقت الذي أنت فيه من الزمان فليس له ما يشركه ليس هو آن وآن فتدخل عليه الألف واللام للمعرفة وإنما وقع معرفة لما أنت فيه من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استعملت اسما أن يقع ما بعدها مرفوع أو جملة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رأيته منذ يومان ، وإن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بيني وبين رؤيته يومان وقد فسرت ذلك فيما تقدم وهي مبنية على الضم وإنما حركت لذلك ؛ لأن قبلها ساكنا وبنيت على الضم لأنها غاية عند سيبويه واتبعوا الضّم الضّم وقد يستعمل حرفا يجر ،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فمحذوفة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والأغلب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تستعمل اسما ولو سميت إنسانا بمذ لقلت منيذ إذا صغرته فرددت ما ذهب وصار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أغلب على الأسماء لأنها منقوصة ولدن ومن 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تنوش الحوض نوشا من علا </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 xml:space="preserve">وقال الجواليقي في شرح أبيات أدب الكاتب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يصف إبلا تشرب من ماء الحوض ، وتتناول ما فيه من الماء تناولا من فوق ، تقطع به أرضا بعيدة ، وتستغني به عن المبالغة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جوز بفتح الجيم ، وهو الوسط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السيد في شحر أبياته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هذا الرجز لمن هو؟ يصف ناقة شربت الماء من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يمكن أن يصف أبلا ، ويريد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تقطع أجواز الفلا أنهم كانوا إذا حاولوا سفرا سقوا إبلهم الماء على نحو ما يقدرونه من بعد المسافة وقربها ، وكانوا يجعلون أظماء إبلهم ثلثا وربعا وخمسا إلى العشر ، والعشر نهاية الأظماء</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وكانوا ربما احتاجوا في الفلاة إلى الماء ولا ماء عندهم ، فينحرون الإبل ، ويستخرجون ما في أجوافها من الماء ويشربونه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خزانة الأدب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الأفعال فنحو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وكل وع كلامي وش ثوبا ، وأما الحروف فلا يلحقها ذلك وكانت مذ ومنذ أغلب على الحروف فكل واحد منهما يصلح في مكان أختها وإنما ذكرنا منذ ومذ في الظروف لأنهما مستعملان في الزمان</w:t>
      </w:r>
      <w:r>
        <w:rPr>
          <w:rFonts w:eastAsia="Amiri" w:cs="Amiri" w:ascii="Amiri" w:hAnsi="Amiri"/>
          <w:color w:val="111111"/>
          <w:sz w:val="28"/>
          <w:szCs w:val="28"/>
          <w:rtl w:val="true"/>
          <w:lang w:bidi="ar-SA"/>
        </w:rPr>
        <w:t xml:space="preserve">. </w:t>
      </w:r>
      <w:bookmarkStart w:id="689" w:name="pg14340_341353"/>
    </w:p>
    <w:p>
      <w:pPr>
        <w:pStyle w:val="Heading4"/>
        <w:numPr>
          <w:ilvl w:val="3"/>
          <w:numId w:val="1"/>
        </w:numPr>
        <w:rPr/>
      </w:pPr>
      <w:bookmarkStart w:id="690" w:name="__RefHeading___Toc576322_1588784861"/>
      <w:bookmarkStart w:id="691" w:name="_Toc266"/>
      <w:bookmarkEnd w:id="689"/>
      <w:bookmarkEnd w:id="690"/>
      <w:r>
        <w:rPr>
          <w:rtl w:val="true"/>
        </w:rPr>
        <w:t>الباب السادس من المبنيات المفردة وهو الصوت المحكى</w:t>
      </w:r>
      <w:bookmarkEnd w:id="691"/>
    </w:p>
    <w:p>
      <w:pPr>
        <w:pStyle w:val="Heading5"/>
        <w:numPr>
          <w:ilvl w:val="4"/>
          <w:numId w:val="1"/>
        </w:numPr>
        <w:rPr/>
      </w:pPr>
      <w:bookmarkStart w:id="692" w:name="__RefHeading___Toc576324_1588784861"/>
      <w:bookmarkStart w:id="693" w:name="_Toc267"/>
      <w:bookmarkEnd w:id="692"/>
      <w:r>
        <w:rPr>
          <w:rtl w:val="true"/>
        </w:rPr>
        <w:t>اشارة</w:t>
      </w:r>
      <w:bookmarkEnd w:id="693"/>
    </w:p>
    <w:p>
      <w:pPr>
        <w:pStyle w:val="BookText"/>
        <w:rPr/>
      </w:pPr>
      <w:r>
        <w:rPr>
          <w:rFonts w:ascii="Amiri" w:hAnsi="Amiri" w:eastAsia="Amiri" w:cs="Amiri"/>
          <w:color w:val="111111"/>
          <w:sz w:val="28"/>
          <w:sz w:val="28"/>
          <w:szCs w:val="28"/>
          <w:rtl w:val="true"/>
          <w:lang w:bidi="ar-SA"/>
        </w:rPr>
        <w:t xml:space="preserve">وذلك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غاق وهي حكاية صوت الغراب وماء وهو حكاية صوت الشاة وعاء وحاء زجر ومن ذلك حروف الهجاء نحو ألف باء تاء ثاء وجميع حروف المعجم إذا تهيجت مقصورة موقوفة وكذلك كاف ميم موقوفة في التهجي أما زاي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زاي وزي والعدد مثله إذا أردت العدد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سيبويه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اثنان فتشم الواحد ؛ لأنه اسم ليس كالصوت ومنهم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أربعة فيطرح حركة الهمزة على الهاء ويفتحها ولم يحولها تاء ؛ لأنه جعلها ساكنة والساكن لا يغير في الإدراج فإذا لم ترد التهجي بهذه الحروف ولم ترد أن تعد بأسماء العدد فررت منها جرت مجرى الأسماء ومددت المقصور في الهجاء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الباء أحسن من هذه الباء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الميم أحسن من هذه الميم وكذلك إذا عطفت بعضها على بعض أعربت لأنها قد خرجت من باب الحكاية ، وذلك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ميم وباء وثلاثة وأربعة إنما مددت المقصور من حروف الهجاء إذا جعلته اسما وأعربته ؛ لأن الأسماء لا يكون منها شيء على حرفين أحدهما حرف علة</w:t>
      </w:r>
      <w:r>
        <w:rPr>
          <w:rFonts w:eastAsia="Amiri" w:cs="Amiri" w:ascii="Amiri" w:hAnsi="Amiri"/>
          <w:color w:val="111111"/>
          <w:sz w:val="28"/>
          <w:szCs w:val="28"/>
          <w:rtl w:val="true"/>
          <w:lang w:bidi="ar-SA"/>
        </w:rPr>
        <w:t>.</w:t>
      </w:r>
    </w:p>
    <w:p>
      <w:pPr>
        <w:pStyle w:val="Heading5"/>
        <w:numPr>
          <w:ilvl w:val="4"/>
          <w:numId w:val="1"/>
        </w:numPr>
        <w:rPr/>
      </w:pPr>
      <w:bookmarkStart w:id="694" w:name="__RefHeading___Toc576326_1588784861"/>
      <w:bookmarkStart w:id="695" w:name="_Toc268"/>
      <w:bookmarkEnd w:id="694"/>
      <w:r>
        <w:rPr>
          <w:rtl w:val="true"/>
        </w:rPr>
        <w:t>ذكر الضرب الثاني من المبنيات وهو الكلم المركب</w:t>
      </w:r>
      <w:bookmarkEnd w:id="695"/>
    </w:p>
    <w:p>
      <w:pPr>
        <w:pStyle w:val="BookText"/>
        <w:rPr/>
      </w:pPr>
      <w:r>
        <w:rPr>
          <w:rFonts w:ascii="Amiri" w:hAnsi="Amiri" w:eastAsia="Amiri" w:cs="Amiri"/>
          <w:color w:val="111111"/>
          <w:sz w:val="28"/>
          <w:sz w:val="28"/>
          <w:szCs w:val="28"/>
          <w:rtl w:val="true"/>
          <w:lang w:bidi="ar-SA"/>
        </w:rPr>
        <w:t xml:space="preserve">هذه الأسماء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منها يبنى فيه الاسم مع غيره وكان الأصل أن يكون كل واحد منهما منفردا من صاحبه والضرب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أصل الاسم الإضافة فيحذف المضاف إليه وهو في النية</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فالضرب الأول على ستة أقسم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مبني مع اسم واسم مبني مع فعل واسم مبني مع حرف واسم مع صوت وحرف بني مع فعل وصوت مع صوت فأما الاسم الذي بني مع الاسم فخمسة عشر وستة عشر ، وكل كلمتين من هذا الضرب من العدد فهما مبنيان على الفتح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وكان الأصل خمسة وعشرة فحذفت الواو وبني أحدهما مع الآخر اختصارا وجعلا كاسم واحد وكذلك حادي عشر وثالث عشر إلى تاسع عشر والعرب تدع خمسة عشر في الإضافة والألف واللام على حالها ومنهم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عشرك وهي رديئة ومن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حيص بيص بنيا على الفتح وهي تقال عند اختلاط الأمر وذهب شغر بغر وأيادي سبأ ومعناه الإفتراق وقالى قلا بمنزلة خمسة عشر ولكنهم كرهوا الفتح في الياء والألف لا يمكن تحريكها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خاز باز وهو ذباب عند بعضهم وعند بعضهم داء ومنهم من يكسر فيقول خاز باز وبعض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الخاز باز كحضر موت ومنهم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خاز باز فيضيف وينون ومن 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بيت وبين بين ومنهم من يبني هذا ومنهم من يضيف ويبني صباح مساء ويوم يوم ومنهم من يضيف جميع هذا ومن ذلك لقيته كفة كفة وكفة كفة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أنهم لا يجعلون شيئا من هذه الأسماء بمنزلة اسم واحد إلا إذا أرادا الحال والظرف والأصل والقياس الإضافة فإذا سميت بشيء من ذا أضفته فإذا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تأتينا في كل صباح ومساء أضفت لا غير ؛ لأنه قد زال الظرف وصار اسما خالصا فمعنى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جاري بيت بيت أي ملاصقا ووقع بين بين أي وسطا ، وأما قالى قلا فبمنزلة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 موت ؛ لأنه اسم بلد وليس بظرف ولا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وأسماء الزمان إذا أضيفت إلى اسم مبني جاز أن تعربها وجاز أن تبنيها وذاك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عليه يومئذ ويومئذ والتنوين هاهنا مقتطع ليعلم أنه ليس يراد به الإضافة والكسر في الذال من أجل سكون النون فتقرأ على هذا إن شئت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عَذابِ 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عَذابِ يَوْمِئِذٍ</w:t>
      </w:r>
      <w:r>
        <w:rPr>
          <w:rFonts w:eastAsia="Amiri" w:cs="Amiri" w:ascii="Amiri" w:hAnsi="Amiri"/>
          <w:color w:val="111111"/>
          <w:sz w:val="28"/>
          <w:szCs w:val="28"/>
          <w:rtl w:val="true"/>
          <w:lang w:bidi="ar-SA"/>
        </w:rPr>
        <w:t>)</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 xml:space="preserve">فقرأ ابن كثير ، وأبو عمرو ، وابن عامر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خِزْيِ 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عَذابِ 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 هم من فزع يومئذ مضافا ثلاثهن بكسر الميم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وقرأ عاصم ، وحمزة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خِزْيِ 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عَذابِ 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أبي عمرو وأصحابه ، وخالفوهم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فَزَعٍ يَوْمَئِذٍ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فنون عاصم وحمزة ، وفتحا الميم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وقرأ الكسائي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خزي يومئذ ومن عذاب يومئذ بفتح الميم فيهما مع الإضافة ، وقرأ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من فزع منونا ، يومئذ نصبا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واختلف عن نافع ، فروى ابن جمّاز وأبو بكر بن أبي أويس ، والمسيبي ، وقالون ، وورش ، ويعقوب بن جعفر ، كل هؤلاء عن نافع بالإضافة في الأحرف الثلاثة وفتح الميم ، وقال إسماعيل بن جعفر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بالإضافة في الثلاثة ، وكسر الميم ، ولا يجوز كسر الميم إذا نونت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فتحها وكسرها إذا لم تنون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خِزْيِ 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كسرت أو فتحت في المعنى إلا أنه اتسع فيه ، فجعل اسما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الحجة للقراء السبعة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المعارج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ومذهب أبي العباس رحمه الله في دخول التنوين هنا أنه عوض من حذف المضاف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اسم بني مع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حبذا هند وحبذا زيد بني حبّ وهو فعل مع ذا وهو 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العرب من يقول في أحبّ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محبوب إنما جاء على حبّ ولو كان على أحبّ لكان محب فإذا بنوا أحبّ مع ذا اجتمعوا على طرح الألف والدليل على أن حبذا بمنزلة اسم أنك لا تقول حبذه وأنه لا يجوز أن تقول حبذا وتقف حتى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أو هند فتأتي بخبر فحبذا مبتدأ وهند وزيد خبر ومما يدل على أن حبّ مع ذا بمنزلة اسم أنه لا يجوز لك أن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 في الدار ذا زيد فلا يجوز أن تفصل بينهما 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تفصل في باب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اسم بني مع 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رجل ولا غلام ويدلك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رجل بمنزلة اسم واحد أنه لا يجوز لك أن تفصل رجلا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فيها رحل لك يجوز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ماء ماء باردا ولا رجل رجل صالحا عندك فبني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مع ماء ورجلا مع رجل</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استقصيت ذكر ذا في بابه ومن 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زيداه ويا أيها الرجل فأي اسم وهاء حرف وهو غير مفارق لأيّ في النداء وقد بينا ذا في باب النداء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الرابع اسم بني مع صوت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نحو سيبويه وعمرويه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سيبويه يا هذا وهذا عمرويه يا فلان وهو مبني على الكسر ، وإن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بعمرويه وعمرويه آخر نونت الثاني ؛ لأنه نكرة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الحرف الذي بني مع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 مبنيا على الفتح وهو اسم للفعل ومعناه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 ويدل على أنه حرف بني مع فعل قول من قال من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هلما للإثنين وهلموا للجماعة وصرفوه تصريف لمّ بكذا والمعنى يدلّ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الصوت الذي بني مع الصوت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 هل الثريد ومعناه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إيتوا الثريد وحكى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الخطاب أنّ بعض العرب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حيّهل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الضرب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القسمة الأولى وهو ما أصله الإضافة إلى اسم فحذف المضاف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فهذه المضافات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حذف المضاف إليه البتة وضرب منع الإضافة إلى الواحد وأضيف إلى جملة فأما ما حذف المضاف إليه فيجيء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منهما ما بني على الضمة وهي التي يسميها النحويون الغايات فمصروفة عن وجهها قبل وغير وحسب فجميع هذه كان أصلها الإضافة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من قبل هذا ومن بعد هذا وكنت أول هذا أو فوق وغير هذا وهذا حسبك أي كافيك فلما حذف ما أضيفت إليه بنيت وإنما بنيت على الحركة ولم تبن على السكون وفي بعضها ما قبل لامه متحرك لأنها أسماء أصلها التمكن وتكون نكرات معربات فلما بنيت تجنب إسكانها وزادوها فضيلة على ما لا أصل له في التمكن فهذه علة بنائها على الحركة ، وأما بناؤها على الضم خاصة فلأنّ أكثر أحوال هذه الظروف أن تكون منصوبة ، وذلك الغالب عليها فأخرجت إلى الضم ولم تخرج إلى الكسر ؛ لأن الكسر أخو النصب وجعلوا ذلك علامة للغاية ؛ لأن الكسر حقه أن يكون لالتقاء الساكنين فتجنبوه هاهنا ؛ لأنه موضع تحرك لغير التقاء الساكنين</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بني وليس بغاية من ذلك أمس مبنية على الكسر وكسرت لالتقاء الساكنين وإنما بني ؛ لأنه يقال لليوم الذي قبل يومك الذي أنت فيه وهو ملازم لكل يوم من أيام الجمعة ووقع في أول أحواله معرفة فمعرفته قبل نكرته فمتى نكرته أعربته وغد ليس كذلك ؛ لأنه غير </w:t>
      </w:r>
    </w:p>
    <w:p>
      <w:pPr>
        <w:pStyle w:val="BookText"/>
        <w:rPr/>
      </w:pPr>
      <w:r>
        <w:rPr>
          <w:rFonts w:ascii="Amiri" w:hAnsi="Amiri" w:eastAsia="Amiri" w:cs="Amiri"/>
          <w:color w:val="111111"/>
          <w:sz w:val="28"/>
          <w:sz w:val="28"/>
          <w:szCs w:val="28"/>
          <w:rtl w:val="true"/>
          <w:lang w:bidi="ar-SA"/>
        </w:rPr>
        <w:t xml:space="preserve">معلوم ؛ لأنه مستقبل لا تعرفه فإذا أضفت أمس نكرته ثم أضفته فيصير معرفة بالإضافة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زيدك إذا جعلته من أمة كلها زيد وعرفته بالإضافة وزالت المعرفة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العباس رحمه الله في قول الشاعر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طلبوا صلحنا ولات أوان</w:t>
      </w:r>
    </w:p>
    <w:p>
      <w:pPr>
        <w:pStyle w:val="BookText"/>
        <w:rPr/>
      </w:pPr>
      <w:r>
        <w:rPr>
          <w:rFonts w:ascii="Amiri" w:hAnsi="Amiri" w:eastAsia="Amiri" w:cs="Amiri"/>
          <w:color w:val="111111"/>
          <w:sz w:val="28"/>
          <w:sz w:val="28"/>
          <w:szCs w:val="28"/>
          <w:rtl w:val="true"/>
          <w:lang w:bidi="ar-SA"/>
        </w:rPr>
        <w:t xml:space="preserve">فأجبنا أن ليس حين بقاء </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قال ابن هشام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ولات حين مناص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بخفض الجين ، فزعم الفرّاء أن لات تستعمل حرفا جارّا لأسماء الزمان خاصة ، وأنشد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طلبوا صلحنا ولات أوان وأجيب عن البيت بجوابين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إضمار من الاستغراقيّة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ونظيره في بقاء عمل الجارّ مع حذفه وزيادته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رجل جزاه الله خيرا فيمن رواه بجرّ رجل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ولات أوان صلح ، ثم بنى المضاف لقطعه عن الإضافة ، وكان بناؤه على الكسر لشبهه بنزال وزنا ، ولأنّه قدّر بناءه على السكون ثم كسر على أصل التقاء الساكنين كأمس ، ونوّن للضرورة ، وقال الزمخشريّ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للتعويض كيومئذ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كما زعم لأعرب ، لأن العوض ينزّل منزلة المعوّض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القراءة بالجواب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وبالثاني وتوجيهه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حين مناصهعم ثم نزّل قطع المضاف إليه من مناص منزلة قطعه من حين ، لاتّحاد المضاف والمضاف إليه ؛ قاله الزمخشريّ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التنوين عوضا من المضاف إليه ، ثم بنى إضافته إلى غير متمكن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التنزيل المذكور اقتضى بماء الحين ابتداء ، وإنّ المناص معرب ، وإن كان قد قطع عن الإضافة بالحقيقة ، لكنه ليس بزمان ، فهو ككل وبعض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 ابن هشام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تقدير المضاف إليه جملة هو المناسب لتشبيه أوان بيومئذ في البناء ، وغي كون التنوين بدلا من المضاف إليه ، وأما تقديره مفردا ثم تعليل بنائه بقطعه عن الإضافة كما صنع ابن هشام تبعا لغيره ، ففيه أنّ ما ذكره مختص بالظروف النّسبيّة ، ويكون بناؤها حينئذ على الضمّ ، وأما أوان فإنّه ظرف متصرف ، كما يأتي قريبا وليس مضموما ، كقبل وبعد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ويجوز أن يقدّر المضاف إليه ولات أوان نصطلح ، فإنّ المنفيّ في الحقيقة هو أوان الصلح ، أو يقدّر جملة اسمية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ولات أوان صلحنا ممكن ، فأوان خبر لات وهو منصوب لفظا أو مبني على الفتحة إضافته إلى مبنيّ واسمها محذوف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ولات الأوان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أبو عليّ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المسائل المنثورة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العبّاس المبّرد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أوان هنا مبنية ؛ لأنّ أوان تضاف إلى المبتدأ والخبر ، فكأنك حذفت منه المبتدأ والخبر ، فنونّت ليعلم أنّك قد اقتطعت الإضافة منه</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يرتض ابن جنّي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التنوين عوضا عن الجملة كيومئذ ، وفرّق بينهما بأن إذ ظرف ناقص ، وأوان ظرف متصرّف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خزانة الأدب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bookmarkStart w:id="696" w:name="pg14340_341358"/>
    </w:p>
    <w:p>
      <w:pPr>
        <w:pStyle w:val="BookText"/>
        <w:rPr/>
      </w:pPr>
      <w:bookmarkEnd w:id="696"/>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يستعمل إلا مضافا فلما حذف ما يضاف إليه بنوه على الكسر لالتقاء الساكنين كما فعل بأمس وأدخل التنوين عوضا لحذف ما يضاف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أنهم لا يكادون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أوان صدق كما يقولون في الوقت والزمن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يدخلون الألف واللام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ذلك في هذا الأوان فيكونان عوضا</w:t>
      </w:r>
      <w:r>
        <w:rPr>
          <w:rFonts w:eastAsia="Amiri" w:cs="Amiri" w:ascii="Amiri" w:hAnsi="Amiri"/>
          <w:color w:val="111111"/>
          <w:sz w:val="28"/>
          <w:szCs w:val="28"/>
          <w:rtl w:val="true"/>
          <w:lang w:bidi="ar-SA"/>
        </w:rPr>
        <w:t>.</w:t>
      </w:r>
    </w:p>
    <w:p>
      <w:pPr>
        <w:pStyle w:val="Heading5"/>
        <w:numPr>
          <w:ilvl w:val="4"/>
          <w:numId w:val="1"/>
        </w:numPr>
        <w:rPr/>
      </w:pPr>
      <w:bookmarkStart w:id="697" w:name="__RefHeading___Toc576328_1588784861"/>
      <w:bookmarkStart w:id="698" w:name="_Toc269"/>
      <w:bookmarkEnd w:id="697"/>
      <w:r>
        <w:rPr>
          <w:rtl w:val="true"/>
        </w:rPr>
        <w:t>الضرب الثاني ما منع الإضافة إلى الواحد وأضيف إلى جملة</w:t>
      </w:r>
      <w:bookmarkEnd w:id="698"/>
    </w:p>
    <w:p>
      <w:pPr>
        <w:pStyle w:val="BookText"/>
        <w:rPr/>
      </w:pP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حيث وإذ وإذا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من العرب من يبنيها على الضم ومنهم من يبنيها على الفتح ولم تجىء إلا مضافة إلى جملة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أقوم حيث يقوم زيد وأصلي حيث يصلي فالحركة التي في الثاء لالتقاء الساكنين فمن فتح فمن أجل الياء التي قبلها وفتح استثقالا للكسر ومن ضمّ فلشبهها بالغايات إذ كانت لا تضاف إلى واحد ومعناها الإضافة وكان الأصل فيها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قمت حيث زيد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قمت مكان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فمبنية على السكون ، وتضاف إلى الجمل أيضا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قام زيد وهي تدل على ما مضى من الزمان ويستقبحون جئتك إذ زيد قام إذا كان الفعل ماضيا لم يحسن أن نفرق بينه وبين إذ ؛ لأن معناهما في المضي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جئتك إذ زيد قام وإذ زيد يقوم فحقها أن تجيء مضافة إلى جملة فإذا لم تضف نونته قال أبو ذؤيب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نهيتك عن طلابك أمّ عمرو</w:t>
      </w:r>
    </w:p>
    <w:p>
      <w:pPr>
        <w:pStyle w:val="BookText"/>
        <w:rPr/>
      </w:pPr>
      <w:r>
        <w:rPr>
          <w:rFonts w:ascii="Amiri" w:hAnsi="Amiri" w:eastAsia="Amiri" w:cs="Amiri"/>
          <w:color w:val="111111"/>
          <w:sz w:val="28"/>
          <w:sz w:val="28"/>
          <w:szCs w:val="28"/>
          <w:rtl w:val="true"/>
          <w:lang w:bidi="ar-SA"/>
        </w:rPr>
        <w:t xml:space="preserve">بعاقبة وأنت إذ صحيح </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وكذا أورده صاحب الكشاف في سورة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استشهد به على أن أوان في قوله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طلبوا صلحنا ولات أوان</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بني على الكسر تشبيها ب إذ ، في أنه زمان قطع منه المضاف إليه وعوض عنه التنوين ، وكسر لالتقاء الساكنين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إذا صحيح ، فيكون التنوين فيه أيضا عوضا عن المضاف إليه الجملي عند الشارح المحقق ، ويكون الأصل وأنت إذ نهيتك ، كما قال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فَعَلْتُها إِذاً وَأَنَا مِنَ الضَّالِّينَ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والمشهور أنها في مثله للجواب والجزاء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مشى المرزوقي في شرح الهذليين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الباهلي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إذا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وتكون إذا للحال ، كأنه يحكي 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في تلك الحال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خزانة الأدب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فقلما تأتي من الزمان وهي مضافة إلى الجملة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أجيئك إذا أحمر البسر ، وإذا قدم فلان ويدلك على أنها اسم أنها تقع موقع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آتيك يوم الجمعة وآتيك زمن كذا ووقت كذا وهي لما يستأنف من الزمان ولم تستعمل إلا مضافة إلى 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فجاءت مضافة ومن العرب من يحذف النون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 كذا وقد جعل حذف النون بعضهم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لدن غدوة فنصب غدوة ؛ لأنه توهم أن هذه النون زائدة تقوم مقام التنوين فنصب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 غدوة ولم يعملوا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في غدوة خاصة</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ذكرنا الأسماء المعربة والأسماء المبنية وقد كنا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الكلام اسم وفعل وحرف ونحن نتبع الأسماء والأفعال ونذكر إعرابها وبناءها إن شاء الله</w:t>
      </w:r>
      <w:r>
        <w:rPr>
          <w:rFonts w:eastAsia="Amiri" w:cs="Amiri" w:ascii="Amiri" w:hAnsi="Amiri"/>
          <w:color w:val="111111"/>
          <w:sz w:val="28"/>
          <w:szCs w:val="28"/>
          <w:rtl w:val="true"/>
          <w:lang w:bidi="ar-SA"/>
        </w:rPr>
        <w:t xml:space="preserve">. </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99" w:name="pg14340_341361"/>
      <w:bookmarkStart w:id="700" w:name="pg14340_341361"/>
      <w:bookmarkEnd w:id="700"/>
    </w:p>
    <w:p>
      <w:pPr>
        <w:pStyle w:val="Heading2"/>
        <w:numPr>
          <w:ilvl w:val="1"/>
          <w:numId w:val="1"/>
        </w:numPr>
        <w:rPr/>
      </w:pPr>
      <w:bookmarkStart w:id="701" w:name="pg14340_341361"/>
      <w:bookmarkStart w:id="702" w:name="__RefHeading___Toc576330_1588784861"/>
      <w:bookmarkStart w:id="703" w:name="_Toc270"/>
      <w:bookmarkEnd w:id="701"/>
      <w:bookmarkEnd w:id="702"/>
      <w:r>
        <w:rPr>
          <w:rtl w:val="true"/>
        </w:rPr>
        <w:t>الفهرس</w:t>
      </w:r>
      <w:bookmarkEnd w:id="703"/>
    </w:p>
    <w:p>
      <w:pPr>
        <w:pStyle w:val="BookText"/>
        <w:rPr/>
      </w:pPr>
      <w:r>
        <w:rPr>
          <w:rFonts w:ascii="Amiri" w:hAnsi="Amiri" w:eastAsia="Amiri" w:cs="Amiri"/>
          <w:color w:val="111111"/>
          <w:sz w:val="28"/>
          <w:sz w:val="28"/>
          <w:szCs w:val="28"/>
          <w:rtl w:val="true"/>
          <w:lang w:bidi="ar-SA"/>
        </w:rPr>
        <w:t xml:space="preserve">مقدمة التحقيق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المبحث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علم اللغة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المبحث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واضع اللغة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المبحث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 الوضع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المبحث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شروط ثبوت اللغة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المبحث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سعة اللغة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المبحث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 الكلمة والكلام والكلم والفرق بينهما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المبحث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أقسام الكلام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الاسم والفعل والحرف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ترجمة المصنف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عملنا في الكتاب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مقدمة المؤلف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الكلام </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 xml:space="preserve">شرح الاسم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شرح الفعل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شرح الحرف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باب مواقع الحروف </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 xml:space="preserve">ذكر ما يدخله التغيير من هذه الثلاثة وما لا يتغير منها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باب الإعراب والمعرب والبناء والمبني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ذكر العوامل من الكلم </w:t>
      </w:r>
      <w:r>
        <w:rPr>
          <w:rFonts w:eastAsia="Amiri" w:cs="Amiri" w:ascii="Amiri" w:hAnsi="Amiri"/>
          <w:color w:val="111111"/>
          <w:sz w:val="28"/>
          <w:szCs w:val="28"/>
          <w:lang w:bidi="ar-SA"/>
        </w:rPr>
        <w:t>58</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الأول وهو الاسم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تفسير الثاني وهو الفعل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تفسير الثالث وهو العامل من الحروف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والقسم الثاني من الحروف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 xml:space="preserve">والقسم الثالث من الحروف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 xml:space="preserve">ذكر الأسماء المرتفعة </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 xml:space="preserve">شرح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المبتدأ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 xml:space="preserve">شرح الثاني وهو خبر المبتدأ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شرح الثالث من الأسماء المرتفعة وهو الفاعل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شرح الرابع من الأسماء المرتفعة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 xml:space="preserve">شرح الخامس </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 xml:space="preserve">ذكر الضرب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ارتفع بالحروف المشبهة بالأفعال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ذكر الفعل الذي لا يتصرف </w:t>
      </w:r>
      <w:r>
        <w:rPr>
          <w:rFonts w:eastAsia="Amiri" w:cs="Amiri" w:ascii="Amiri" w:hAnsi="Amiri"/>
          <w:color w:val="111111"/>
          <w:sz w:val="28"/>
          <w:szCs w:val="28"/>
          <w:lang w:bidi="ar-SA"/>
        </w:rPr>
        <w:t>99</w:t>
      </w:r>
    </w:p>
    <w:p>
      <w:pPr>
        <w:pStyle w:val="BookText"/>
        <w:rPr/>
      </w:pPr>
      <w:r>
        <w:rPr>
          <w:rFonts w:ascii="IRNazanin" w:hAnsi="IRNazanin" w:eastAsia="IRNazanin"/>
          <w:color w:val="111111"/>
          <w:sz w:val="28"/>
          <w:sz w:val="28"/>
          <w:szCs w:val="28"/>
          <w:rtl w:val="true"/>
          <w:lang w:bidi="fa-IR"/>
        </w:rPr>
        <w:t xml:space="preserve">شرح التعجب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مسائل من هذا الباب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باب نعم وبئس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مسائل من هذا الباب </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 xml:space="preserve">باب الأسماء التي أعملت عمل الفعل </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 xml:space="preserve">مسائل من هذا الباب </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 xml:space="preserve">شرح الثاني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الصفة المشبهة باسم الفاعل </w:t>
      </w:r>
      <w:r>
        <w:rPr>
          <w:rFonts w:eastAsia="Amiri" w:cs="Amiri" w:ascii="Amiri" w:hAnsi="Amiri"/>
          <w:color w:val="111111"/>
          <w:sz w:val="28"/>
          <w:szCs w:val="28"/>
          <w:lang w:bidi="ar-SA"/>
        </w:rPr>
        <w:t>127</w:t>
      </w:r>
    </w:p>
    <w:p>
      <w:pPr>
        <w:pStyle w:val="BookText"/>
        <w:rPr/>
      </w:pPr>
      <w:r>
        <w:rPr>
          <w:rFonts w:ascii="IRNazanin" w:hAnsi="IRNazanin" w:eastAsia="IRNazanin"/>
          <w:color w:val="111111"/>
          <w:sz w:val="28"/>
          <w:sz w:val="28"/>
          <w:szCs w:val="28"/>
          <w:rtl w:val="true"/>
          <w:lang w:bidi="fa-IR"/>
        </w:rPr>
        <w:t xml:space="preserve">مسائل من هذا الباب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شرح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المصدر </w:t>
      </w:r>
      <w:r>
        <w:rPr>
          <w:rFonts w:eastAsia="IRNazanin" w:cs="IRNazanin"/>
          <w:color w:val="111111"/>
          <w:sz w:val="28"/>
          <w:szCs w:val="28"/>
          <w:lang w:bidi="fa-IR"/>
        </w:rPr>
        <w:t>132</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مسائل من هذا الباب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شرح الرابع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مسائل من هذا الباب </w:t>
      </w:r>
      <w:r>
        <w:rPr>
          <w:rFonts w:eastAsia="IRNazanin" w:cs="IRNazanin"/>
          <w:color w:val="111111"/>
          <w:sz w:val="28"/>
          <w:szCs w:val="28"/>
          <w:lang w:bidi="fa-IR"/>
        </w:rPr>
        <w:t>138</w:t>
      </w:r>
    </w:p>
    <w:p>
      <w:pPr>
        <w:pStyle w:val="BookText"/>
        <w:rPr/>
      </w:pPr>
      <w:r>
        <w:rPr>
          <w:rFonts w:ascii="Amiri" w:hAnsi="Amiri" w:eastAsia="Amiri" w:cs="Amiri"/>
          <w:color w:val="111111"/>
          <w:sz w:val="28"/>
          <w:sz w:val="28"/>
          <w:szCs w:val="28"/>
          <w:rtl w:val="true"/>
          <w:lang w:bidi="ar-SA"/>
        </w:rPr>
        <w:t xml:space="preserve">باب المعرفة والنكرة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ذكر المعرفة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مسائل في المعرفة والنكرة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ذكر الأسماء المنصوبات </w:t>
      </w:r>
      <w:r>
        <w:rPr>
          <w:rFonts w:eastAsia="Amiri" w:cs="Amiri" w:ascii="Amiri" w:hAnsi="Amiri"/>
          <w:color w:val="111111"/>
          <w:sz w:val="28"/>
          <w:szCs w:val="28"/>
          <w:lang w:bidi="ar-SA"/>
        </w:rPr>
        <w:t>151</w:t>
      </w:r>
    </w:p>
    <w:p>
      <w:pPr>
        <w:pStyle w:val="BookText"/>
        <w:rPr/>
      </w:pPr>
      <w:r>
        <w:rPr>
          <w:rFonts w:ascii="IRNazanin" w:hAnsi="IRNazanin" w:eastAsia="IRNazanin"/>
          <w:color w:val="111111"/>
          <w:sz w:val="28"/>
          <w:sz w:val="28"/>
          <w:szCs w:val="28"/>
          <w:rtl w:val="true"/>
          <w:lang w:bidi="fa-IR"/>
        </w:rPr>
        <w:t xml:space="preserve">مسائل من هذا الباب </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 xml:space="preserve">شرح الثاني وهو المفعول به </w:t>
      </w:r>
      <w:r>
        <w:rPr>
          <w:rFonts w:eastAsia="Amiri" w:cs="Amiri" w:ascii="Amiri" w:hAnsi="Amiri"/>
          <w:color w:val="111111"/>
          <w:sz w:val="28"/>
          <w:szCs w:val="28"/>
          <w:lang w:bidi="ar-SA"/>
        </w:rPr>
        <w:t>160</w:t>
      </w:r>
    </w:p>
    <w:p>
      <w:pPr>
        <w:pStyle w:val="BookText"/>
        <w:rPr/>
      </w:pPr>
      <w:r>
        <w:rPr>
          <w:rFonts w:ascii="IRNazanin" w:hAnsi="IRNazanin" w:eastAsia="IRNazanin"/>
          <w:color w:val="111111"/>
          <w:sz w:val="28"/>
          <w:sz w:val="28"/>
          <w:szCs w:val="28"/>
          <w:rtl w:val="true"/>
          <w:lang w:bidi="fa-IR"/>
        </w:rPr>
        <w:t xml:space="preserve">مسائل من هذا الباب </w:t>
      </w:r>
      <w:r>
        <w:rPr>
          <w:rFonts w:eastAsia="IRNazanin" w:cs="IRNazanin"/>
          <w:color w:val="111111"/>
          <w:sz w:val="28"/>
          <w:szCs w:val="28"/>
          <w:lang w:bidi="fa-IR"/>
        </w:rPr>
        <w:t>164</w:t>
      </w:r>
    </w:p>
    <w:p>
      <w:pPr>
        <w:pStyle w:val="BookText"/>
        <w:rPr/>
      </w:pPr>
      <w:r>
        <w:rPr>
          <w:rFonts w:ascii="Amiri" w:hAnsi="Amiri" w:eastAsia="Amiri" w:cs="Amiri"/>
          <w:color w:val="111111"/>
          <w:sz w:val="28"/>
          <w:sz w:val="28"/>
          <w:szCs w:val="28"/>
          <w:rtl w:val="true"/>
          <w:lang w:bidi="ar-SA"/>
        </w:rPr>
        <w:t xml:space="preserve">باب الفعل الذي يتعدى إلى مفعولين </w:t>
      </w:r>
      <w:r>
        <w:rPr>
          <w:rFonts w:eastAsia="Amiri" w:cs="Amiri" w:ascii="Amiri" w:hAnsi="Amiri"/>
          <w:color w:val="111111"/>
          <w:sz w:val="28"/>
          <w:szCs w:val="28"/>
          <w:lang w:bidi="ar-SA"/>
        </w:rPr>
        <w:t>168</w:t>
      </w:r>
    </w:p>
    <w:p>
      <w:pPr>
        <w:pStyle w:val="BookText"/>
        <w:rPr/>
      </w:pPr>
      <w:r>
        <w:rPr>
          <w:rFonts w:ascii="IRNazanin" w:hAnsi="IRNazanin" w:eastAsia="IRNazanin"/>
          <w:color w:val="111111"/>
          <w:sz w:val="28"/>
          <w:sz w:val="28"/>
          <w:szCs w:val="28"/>
          <w:rtl w:val="true"/>
          <w:lang w:bidi="fa-IR"/>
        </w:rPr>
        <w:t xml:space="preserve">مسائل من هذا الباب </w:t>
      </w:r>
      <w:r>
        <w:rPr>
          <w:rFonts w:eastAsia="IRNazanin" w:cs="IRNazanin"/>
          <w:color w:val="111111"/>
          <w:sz w:val="28"/>
          <w:szCs w:val="28"/>
          <w:lang w:bidi="fa-IR"/>
        </w:rPr>
        <w:t>172</w:t>
      </w:r>
    </w:p>
    <w:p>
      <w:pPr>
        <w:pStyle w:val="BookText"/>
        <w:rPr/>
      </w:pPr>
      <w:r>
        <w:rPr>
          <w:rFonts w:ascii="Amiri" w:hAnsi="Amiri" w:eastAsia="Amiri" w:cs="Amiri"/>
          <w:color w:val="111111"/>
          <w:sz w:val="28"/>
          <w:sz w:val="28"/>
          <w:szCs w:val="28"/>
          <w:rtl w:val="true"/>
          <w:lang w:bidi="ar-SA"/>
        </w:rPr>
        <w:t xml:space="preserve">باب الفعل الذي يتعدى إلى ثلاثة مفعولين </w:t>
      </w:r>
      <w:r>
        <w:rPr>
          <w:rFonts w:eastAsia="Amiri" w:cs="Amiri" w:ascii="Amiri" w:hAnsi="Amiri"/>
          <w:color w:val="111111"/>
          <w:sz w:val="28"/>
          <w:szCs w:val="28"/>
          <w:lang w:bidi="ar-SA"/>
        </w:rPr>
        <w:t>176</w:t>
      </w:r>
    </w:p>
    <w:p>
      <w:pPr>
        <w:pStyle w:val="BookText"/>
        <w:rPr/>
      </w:pPr>
      <w:r>
        <w:rPr>
          <w:rFonts w:ascii="IRNazanin" w:hAnsi="IRNazanin" w:eastAsia="IRNazanin"/>
          <w:color w:val="111111"/>
          <w:sz w:val="28"/>
          <w:sz w:val="28"/>
          <w:szCs w:val="28"/>
          <w:rtl w:val="true"/>
          <w:lang w:bidi="fa-IR"/>
        </w:rPr>
        <w:t xml:space="preserve">مسائل من هذا الباب </w:t>
      </w:r>
      <w:r>
        <w:rPr>
          <w:rFonts w:eastAsia="IRNazanin" w:cs="IRNazanin"/>
          <w:color w:val="111111"/>
          <w:sz w:val="28"/>
          <w:szCs w:val="28"/>
          <w:lang w:bidi="fa-IR"/>
        </w:rPr>
        <w:t>178</w:t>
      </w:r>
    </w:p>
    <w:p>
      <w:pPr>
        <w:pStyle w:val="BookText"/>
        <w:rPr/>
      </w:pPr>
      <w:r>
        <w:rPr>
          <w:rFonts w:ascii="Amiri" w:hAnsi="Amiri" w:eastAsia="Amiri" w:cs="Amiri"/>
          <w:color w:val="111111"/>
          <w:sz w:val="28"/>
          <w:sz w:val="28"/>
          <w:szCs w:val="28"/>
          <w:rtl w:val="true"/>
          <w:lang w:bidi="ar-SA"/>
        </w:rPr>
        <w:t xml:space="preserve">شرح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المفعول فيه </w:t>
      </w:r>
      <w:r>
        <w:rPr>
          <w:rFonts w:eastAsia="Amiri" w:cs="Amiri" w:ascii="Amiri" w:hAnsi="Amiri"/>
          <w:color w:val="111111"/>
          <w:sz w:val="28"/>
          <w:szCs w:val="28"/>
          <w:lang w:bidi="ar-SA"/>
        </w:rPr>
        <w:t>180</w:t>
      </w:r>
    </w:p>
    <w:p>
      <w:pPr>
        <w:pStyle w:val="BookText"/>
        <w:rPr/>
      </w:pPr>
      <w:r>
        <w:rPr>
          <w:rFonts w:ascii="IRNazanin" w:hAnsi="IRNazanin" w:eastAsia="IRNazanin"/>
          <w:color w:val="111111"/>
          <w:sz w:val="28"/>
          <w:sz w:val="28"/>
          <w:szCs w:val="28"/>
          <w:rtl w:val="true"/>
          <w:lang w:bidi="fa-IR"/>
        </w:rPr>
        <w:t xml:space="preserve">مسائل من هذا الباب </w:t>
      </w:r>
      <w:r>
        <w:rPr>
          <w:rFonts w:eastAsia="IRNazanin" w:cs="IRNazanin"/>
          <w:color w:val="111111"/>
          <w:sz w:val="28"/>
          <w:szCs w:val="28"/>
          <w:lang w:bidi="fa-IR"/>
        </w:rPr>
        <w:t>184</w:t>
      </w:r>
    </w:p>
    <w:p>
      <w:pPr>
        <w:pStyle w:val="BookText"/>
        <w:rPr/>
      </w:pPr>
      <w:r>
        <w:rPr>
          <w:rFonts w:ascii="Amiri" w:hAnsi="Amiri" w:eastAsia="Amiri" w:cs="Amiri"/>
          <w:color w:val="111111"/>
          <w:sz w:val="28"/>
          <w:sz w:val="28"/>
          <w:szCs w:val="28"/>
          <w:rtl w:val="true"/>
          <w:lang w:bidi="ar-SA"/>
        </w:rPr>
        <w:t xml:space="preserve">ذكر المكان </w:t>
      </w:r>
      <w:r>
        <w:rPr>
          <w:rFonts w:eastAsia="Amiri" w:cs="Amiri" w:ascii="Amiri" w:hAnsi="Amiri"/>
          <w:color w:val="111111"/>
          <w:sz w:val="28"/>
          <w:szCs w:val="28"/>
          <w:lang w:bidi="ar-SA"/>
        </w:rPr>
        <w:t>187</w:t>
      </w:r>
    </w:p>
    <w:p>
      <w:pPr>
        <w:pStyle w:val="BookText"/>
        <w:rPr/>
      </w:pPr>
      <w:r>
        <w:rPr>
          <w:rFonts w:ascii="IRNazanin" w:hAnsi="IRNazanin" w:eastAsia="IRNazanin"/>
          <w:color w:val="111111"/>
          <w:sz w:val="28"/>
          <w:sz w:val="28"/>
          <w:szCs w:val="28"/>
          <w:rtl w:val="true"/>
          <w:lang w:bidi="fa-IR"/>
        </w:rPr>
        <w:t xml:space="preserve">مسائل من هذا الباب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شرح الرابع من المنصوبات وهو المفعول له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شرح الخامس وهو المفعول معه </w:t>
      </w:r>
      <w:r>
        <w:rPr>
          <w:rFonts w:eastAsia="IRNazanin" w:cs="IRNazanin"/>
          <w:color w:val="111111"/>
          <w:sz w:val="28"/>
          <w:szCs w:val="28"/>
          <w:lang w:bidi="fa-IR"/>
        </w:rPr>
        <w:t>199</w:t>
      </w:r>
    </w:p>
    <w:p>
      <w:pPr>
        <w:pStyle w:val="BookText"/>
        <w:rPr/>
      </w:pPr>
      <w:r>
        <w:rPr>
          <w:rFonts w:ascii="Amiri" w:hAnsi="Amiri" w:eastAsia="Amiri" w:cs="Amiri"/>
          <w:color w:val="111111"/>
          <w:sz w:val="28"/>
          <w:sz w:val="28"/>
          <w:szCs w:val="28"/>
          <w:rtl w:val="true"/>
          <w:lang w:bidi="ar-SA"/>
        </w:rPr>
        <w:t xml:space="preserve">القسم الثاني من الضرب الأول من المنصوبات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ذكر ما كان المنصوب فيه هو المرفوع في المعنى </w:t>
      </w:r>
      <w:r>
        <w:rPr>
          <w:rFonts w:eastAsia="Amiri" w:cs="Amiri" w:ascii="Amiri" w:hAnsi="Amiri"/>
          <w:color w:val="111111"/>
          <w:sz w:val="28"/>
          <w:szCs w:val="28"/>
          <w:lang w:bidi="ar-SA"/>
        </w:rPr>
        <w:t>203</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ما شبه بالمفعول والعامل فيه فعل حقيقي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مسائل من هذا الباب </w:t>
      </w:r>
      <w:r>
        <w:rPr>
          <w:rFonts w:eastAsia="IRNazanin" w:cs="IRNazanin"/>
          <w:color w:val="111111"/>
          <w:sz w:val="28"/>
          <w:szCs w:val="28"/>
          <w:lang w:bidi="fa-IR"/>
        </w:rPr>
        <w:t>207</w:t>
      </w:r>
    </w:p>
    <w:p>
      <w:pPr>
        <w:pStyle w:val="BookText"/>
        <w:rPr/>
      </w:pPr>
      <w:r>
        <w:rPr>
          <w:rFonts w:ascii="Amiri" w:hAnsi="Amiri" w:eastAsia="Amiri" w:cs="Amiri"/>
          <w:color w:val="111111"/>
          <w:sz w:val="28"/>
          <w:sz w:val="28"/>
          <w:szCs w:val="28"/>
          <w:rtl w:val="true"/>
          <w:lang w:bidi="ar-SA"/>
        </w:rPr>
        <w:t xml:space="preserve">باب التمييز </w:t>
      </w:r>
      <w:r>
        <w:rPr>
          <w:rFonts w:eastAsia="Amiri" w:cs="Amiri" w:ascii="Amiri" w:hAnsi="Amiri"/>
          <w:color w:val="111111"/>
          <w:sz w:val="28"/>
          <w:szCs w:val="28"/>
          <w:lang w:bidi="ar-SA"/>
        </w:rPr>
        <w:t>211</w:t>
      </w:r>
    </w:p>
    <w:p>
      <w:pPr>
        <w:pStyle w:val="BookText"/>
        <w:rPr/>
      </w:pPr>
      <w:r>
        <w:rPr>
          <w:rFonts w:ascii="IRNazanin" w:hAnsi="IRNazanin" w:eastAsia="IRNazanin"/>
          <w:color w:val="111111"/>
          <w:sz w:val="28"/>
          <w:sz w:val="28"/>
          <w:szCs w:val="28"/>
          <w:rtl w:val="true"/>
          <w:lang w:bidi="fa-IR"/>
        </w:rPr>
        <w:t xml:space="preserve">مسائل من هذا الباب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مسائل من هذا الباب </w:t>
      </w:r>
      <w:r>
        <w:rPr>
          <w:rFonts w:eastAsia="IRNazanin" w:cs="IRNazanin"/>
          <w:color w:val="111111"/>
          <w:sz w:val="28"/>
          <w:szCs w:val="28"/>
          <w:lang w:bidi="fa-IR"/>
        </w:rPr>
        <w:t>228</w:t>
      </w:r>
    </w:p>
    <w:p>
      <w:pPr>
        <w:pStyle w:val="BookText"/>
        <w:rPr/>
      </w:pPr>
      <w:r>
        <w:rPr>
          <w:rFonts w:ascii="Amiri" w:hAnsi="Amiri" w:eastAsia="Amiri" w:cs="Amiri"/>
          <w:color w:val="111111"/>
          <w:sz w:val="28"/>
          <w:sz w:val="28"/>
          <w:szCs w:val="28"/>
          <w:rtl w:val="true"/>
          <w:lang w:bidi="ar-SA"/>
        </w:rPr>
        <w:t xml:space="preserve">باب كسر ألف إن وفتحها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ذكر أن المفتوحة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ذكر المواضع التي تقع فيها إن وأن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مسائل في فتح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وكسرها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ذكر ما يكون المنصوب فيه في اللفظ غير المرفوع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هذا باب ما جاء من الكلم 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IRNazanin" w:hAnsi="IRNazanin" w:eastAsia="IRNazanin"/>
          <w:color w:val="111111"/>
          <w:sz w:val="28"/>
          <w:sz w:val="28"/>
          <w:szCs w:val="28"/>
          <w:rtl w:val="true"/>
          <w:lang w:bidi="fa-IR"/>
        </w:rPr>
        <w:t xml:space="preserve">باب الاستثناء المنقطع من الأول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مسائل من باب الاستثناء </w:t>
      </w:r>
      <w:r>
        <w:rPr>
          <w:rFonts w:eastAsia="IRNazanin" w:cs="IRNazanin"/>
          <w:color w:val="111111"/>
          <w:sz w:val="28"/>
          <w:szCs w:val="28"/>
          <w:lang w:bidi="fa-IR"/>
        </w:rPr>
        <w:t>270</w:t>
      </w:r>
    </w:p>
    <w:p>
      <w:pPr>
        <w:pStyle w:val="BookText"/>
        <w:rPr/>
      </w:pPr>
      <w:r>
        <w:rPr>
          <w:rFonts w:ascii="Amiri" w:hAnsi="Amiri" w:eastAsia="Amiri" w:cs="Amiri"/>
          <w:color w:val="111111"/>
          <w:sz w:val="28"/>
          <w:sz w:val="28"/>
          <w:szCs w:val="28"/>
          <w:rtl w:val="true"/>
          <w:lang w:bidi="ar-SA"/>
        </w:rPr>
        <w:t xml:space="preserve">باب تمييز المقادير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باب تمييز الأعداد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IRNazanin" w:hAnsi="IRNazanin" w:eastAsia="IRNazanin"/>
          <w:color w:val="111111"/>
          <w:sz w:val="28"/>
          <w:sz w:val="28"/>
          <w:szCs w:val="28"/>
          <w:rtl w:val="true"/>
          <w:lang w:bidi="fa-IR"/>
        </w:rPr>
        <w:t xml:space="preserve">مسائل من هذه الأبواب </w:t>
      </w:r>
      <w:r>
        <w:rPr>
          <w:rFonts w:eastAsia="IRNazanin" w:cs="IRNazanin"/>
          <w:color w:val="111111"/>
          <w:sz w:val="28"/>
          <w:szCs w:val="28"/>
          <w:lang w:bidi="fa-IR"/>
        </w:rPr>
        <w:t>290</w:t>
      </w:r>
    </w:p>
    <w:p>
      <w:pPr>
        <w:pStyle w:val="BookText"/>
        <w:rPr/>
      </w:pPr>
      <w:r>
        <w:rPr>
          <w:rFonts w:ascii="Amiri" w:hAnsi="Amiri" w:eastAsia="Amiri" w:cs="Amiri"/>
          <w:color w:val="111111"/>
          <w:sz w:val="28"/>
          <w:sz w:val="28"/>
          <w:szCs w:val="28"/>
          <w:rtl w:val="true"/>
          <w:lang w:bidi="ar-SA"/>
        </w:rPr>
        <w:t xml:space="preserve">ذكر الاسم المضموم والمفتوح اللذين يضارعان المعرب </w:t>
      </w:r>
      <w:r>
        <w:rPr>
          <w:rFonts w:eastAsia="Amiri" w:cs="Amiri" w:ascii="Amiri" w:hAnsi="Amiri"/>
          <w:color w:val="111111"/>
          <w:sz w:val="28"/>
          <w:szCs w:val="28"/>
          <w:lang w:bidi="ar-SA"/>
        </w:rPr>
        <w:t>296</w:t>
      </w:r>
    </w:p>
    <w:p>
      <w:pPr>
        <w:pStyle w:val="BookText"/>
        <w:rPr/>
      </w:pPr>
      <w:r>
        <w:rPr>
          <w:rFonts w:ascii="IRNazanin" w:hAnsi="IRNazanin" w:eastAsia="IRNazanin"/>
          <w:color w:val="111111"/>
          <w:sz w:val="28"/>
          <w:sz w:val="28"/>
          <w:szCs w:val="28"/>
          <w:rtl w:val="true"/>
          <w:lang w:bidi="fa-IR"/>
        </w:rPr>
        <w:t xml:space="preserve">باب النداء </w:t>
      </w:r>
      <w:r>
        <w:rPr>
          <w:rFonts w:eastAsia="IRNazanin" w:cs="IRNazanin"/>
          <w:color w:val="111111"/>
          <w:sz w:val="28"/>
          <w:szCs w:val="28"/>
          <w:lang w:bidi="fa-IR"/>
        </w:rPr>
        <w:t>297</w:t>
      </w:r>
    </w:p>
    <w:p>
      <w:pPr>
        <w:pStyle w:val="BookText"/>
        <w:rPr/>
      </w:pPr>
      <w:r>
        <w:rPr>
          <w:rFonts w:ascii="Amiri" w:hAnsi="Amiri" w:eastAsia="Amiri" w:cs="Amiri"/>
          <w:color w:val="111111"/>
          <w:sz w:val="28"/>
          <w:sz w:val="28"/>
          <w:szCs w:val="28"/>
          <w:rtl w:val="true"/>
          <w:lang w:bidi="ar-SA"/>
        </w:rPr>
        <w:t xml:space="preserve">شرح الاسم المنادى الثاني وهو المضاف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IRNazanin" w:hAnsi="IRNazanin" w:eastAsia="IRNazanin"/>
          <w:color w:val="111111"/>
          <w:sz w:val="28"/>
          <w:sz w:val="28"/>
          <w:szCs w:val="28"/>
          <w:rtl w:val="true"/>
          <w:lang w:bidi="fa-IR"/>
        </w:rPr>
        <w:t xml:space="preserve">شرح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الاسم المنادى المضارع للمضاف لطوله </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Amiri" w:hAnsi="Amiri" w:eastAsia="Amiri" w:cs="Amiri"/>
          <w:color w:val="111111"/>
          <w:sz w:val="28"/>
          <w:sz w:val="28"/>
          <w:szCs w:val="28"/>
          <w:rtl w:val="true"/>
          <w:lang w:bidi="ar-SA"/>
        </w:rPr>
        <w:t xml:space="preserve">باب ما خص به النداء من تغيير بناء الاسم المنادى والزيادة في آخره والحذف فيه </w:t>
      </w:r>
      <w:r>
        <w:rPr>
          <w:rFonts w:eastAsia="Amiri" w:cs="Amiri" w:ascii="Amiri" w:hAnsi="Amiri"/>
          <w:color w:val="111111"/>
          <w:sz w:val="28"/>
          <w:szCs w:val="28"/>
          <w:lang w:bidi="ar-SA"/>
        </w:rPr>
        <w:t>310</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اللام التي تدخل في النداء للاستغاثة والتعجب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باب الندبة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باب الترخيم </w:t>
      </w:r>
      <w:r>
        <w:rPr>
          <w:rFonts w:eastAsia="Amiri" w:cs="Amiri" w:ascii="Amiri" w:hAnsi="Amiri"/>
          <w:color w:val="111111"/>
          <w:sz w:val="28"/>
          <w:szCs w:val="28"/>
          <w:lang w:bidi="ar-SA"/>
        </w:rPr>
        <w:t>320</w:t>
      </w:r>
    </w:p>
    <w:p>
      <w:pPr>
        <w:pStyle w:val="BookText"/>
        <w:rPr/>
      </w:pPr>
      <w:r>
        <w:rPr>
          <w:rFonts w:ascii="IRNazanin" w:hAnsi="IRNazanin" w:eastAsia="IRNazanin"/>
          <w:color w:val="111111"/>
          <w:sz w:val="28"/>
          <w:sz w:val="28"/>
          <w:szCs w:val="28"/>
          <w:rtl w:val="true"/>
          <w:lang w:bidi="fa-IR"/>
        </w:rPr>
        <w:t xml:space="preserve">باب مضارع للنداء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مسائل من هذا الباب </w:t>
      </w:r>
      <w:r>
        <w:rPr>
          <w:rFonts w:eastAsia="IRNazanin" w:cs="IRNazanin"/>
          <w:color w:val="111111"/>
          <w:sz w:val="28"/>
          <w:szCs w:val="28"/>
          <w:lang w:bidi="fa-IR"/>
        </w:rPr>
        <w:t>327</w:t>
      </w:r>
    </w:p>
    <w:p>
      <w:pPr>
        <w:pStyle w:val="BookText"/>
        <w:rPr/>
      </w:pPr>
      <w:r>
        <w:rPr>
          <w:rFonts w:ascii="Amiri" w:hAnsi="Amiri" w:eastAsia="Amiri" w:cs="Amiri"/>
          <w:color w:val="111111"/>
          <w:sz w:val="28"/>
          <w:sz w:val="28"/>
          <w:szCs w:val="28"/>
          <w:rtl w:val="true"/>
          <w:lang w:bidi="ar-SA"/>
        </w:rPr>
        <w:t xml:space="preserve">باب النفي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ذكر الأسماء المنفية في هذا الباب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باب ما يثبت فيه التنوين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باب ما إذا دخلت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تغيره عن حاله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النافية إذا دخلت عليها ألف الاستفهام </w:t>
      </w:r>
      <w:r>
        <w:rPr>
          <w:rFonts w:eastAsia="Amiri" w:cs="Amiri" w:ascii="Amiri" w:hAnsi="Amiri"/>
          <w:color w:val="111111"/>
          <w:sz w:val="28"/>
          <w:szCs w:val="28"/>
          <w:lang w:bidi="ar-SA"/>
        </w:rPr>
        <w:t>352</w:t>
      </w:r>
    </w:p>
    <w:p>
      <w:pPr>
        <w:pStyle w:val="BookText"/>
        <w:rPr/>
      </w:pPr>
      <w:r>
        <w:rPr>
          <w:rFonts w:ascii="IRNazanin" w:hAnsi="IRNazanin" w:eastAsia="IRNazanin"/>
          <w:color w:val="111111"/>
          <w:sz w:val="28"/>
          <w:sz w:val="28"/>
          <w:szCs w:val="28"/>
          <w:rtl w:val="true"/>
          <w:lang w:bidi="fa-IR"/>
        </w:rPr>
        <w:t xml:space="preserve">باب تصرف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مسائل من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Amiri" w:hAnsi="Amiri" w:eastAsia="Amiri" w:cs="Amiri"/>
          <w:color w:val="111111"/>
          <w:sz w:val="28"/>
          <w:sz w:val="28"/>
          <w:szCs w:val="28"/>
          <w:rtl w:val="true"/>
          <w:lang w:bidi="ar-SA"/>
        </w:rPr>
        <w:t xml:space="preserve">ذكر الجر والأسماء المجرورة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 xml:space="preserve">ذكر حروف الجر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IRNazanin" w:hAnsi="IRNazanin" w:eastAsia="IRNazanin"/>
          <w:color w:val="111111"/>
          <w:sz w:val="28"/>
          <w:sz w:val="28"/>
          <w:szCs w:val="28"/>
          <w:rtl w:val="true"/>
          <w:lang w:bidi="fa-IR"/>
        </w:rPr>
        <w:t xml:space="preserve">مسائل من هذا الباب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باب حتى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مسائل من هذا الباب </w:t>
      </w:r>
      <w:r>
        <w:rPr>
          <w:rFonts w:eastAsia="IRNazanin" w:cs="IRNazanin"/>
          <w:color w:val="111111"/>
          <w:sz w:val="28"/>
          <w:szCs w:val="28"/>
          <w:lang w:bidi="fa-IR"/>
        </w:rPr>
        <w:t>381</w:t>
      </w:r>
    </w:p>
    <w:p>
      <w:pPr>
        <w:pStyle w:val="BookText"/>
        <w:rPr/>
      </w:pPr>
      <w:r>
        <w:rPr>
          <w:rFonts w:ascii="Amiri" w:hAnsi="Amiri" w:eastAsia="Amiri" w:cs="Amiri"/>
          <w:color w:val="111111"/>
          <w:sz w:val="28"/>
          <w:sz w:val="28"/>
          <w:szCs w:val="28"/>
          <w:rtl w:val="true"/>
          <w:lang w:bidi="ar-SA"/>
        </w:rPr>
        <w:t xml:space="preserve">باب الأسماء المخفوضة في القسم </w:t>
      </w:r>
      <w:r>
        <w:rPr>
          <w:rFonts w:eastAsia="Amiri" w:cs="Amiri" w:ascii="Amiri" w:hAnsi="Amiri"/>
          <w:color w:val="111111"/>
          <w:sz w:val="28"/>
          <w:szCs w:val="28"/>
          <w:lang w:bidi="ar-SA"/>
        </w:rPr>
        <w:t>384</w:t>
      </w:r>
    </w:p>
    <w:p>
      <w:pPr>
        <w:pStyle w:val="BookText"/>
        <w:rPr/>
      </w:pPr>
      <w:r>
        <w:rPr>
          <w:rFonts w:ascii="IRNazanin" w:hAnsi="IRNazanin" w:eastAsia="IRNazanin"/>
          <w:color w:val="111111"/>
          <w:sz w:val="28"/>
          <w:sz w:val="28"/>
          <w:szCs w:val="28"/>
          <w:rtl w:val="true"/>
          <w:lang w:bidi="fa-IR"/>
        </w:rPr>
        <w:t xml:space="preserve">مسائل من هذا الباب </w:t>
      </w:r>
      <w:r>
        <w:rPr>
          <w:rFonts w:eastAsia="IRNazanin" w:cs="IRNazanin"/>
          <w:color w:val="111111"/>
          <w:sz w:val="28"/>
          <w:szCs w:val="28"/>
          <w:lang w:bidi="fa-IR"/>
        </w:rPr>
        <w:t>390</w:t>
      </w:r>
    </w:p>
    <w:p>
      <w:pPr>
        <w:pStyle w:val="BookText"/>
        <w:rPr/>
      </w:pPr>
      <w:r>
        <w:rPr>
          <w:rFonts w:ascii="Amiri" w:hAnsi="Amiri" w:eastAsia="Amiri" w:cs="Amiri"/>
          <w:color w:val="111111"/>
          <w:sz w:val="28"/>
          <w:sz w:val="28"/>
          <w:szCs w:val="28"/>
          <w:rtl w:val="true"/>
          <w:lang w:bidi="ar-SA"/>
        </w:rPr>
        <w:t xml:space="preserve">المجرور بالإضافة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باب إضافة الأسماء إلى الأفعال والجمل </w:t>
      </w:r>
      <w:r>
        <w:rPr>
          <w:rFonts w:eastAsia="Amiri" w:cs="Amiri" w:ascii="Amiri" w:hAnsi="Amiri"/>
          <w:color w:val="111111"/>
          <w:sz w:val="28"/>
          <w:szCs w:val="28"/>
          <w:lang w:bidi="ar-SA"/>
        </w:rPr>
        <w:t>399</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مسائل من هذه الأبواب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هذه توابع الأسماء في إعرابها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 xml:space="preserve">شرح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التوكيد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 xml:space="preserve">الثاني من التوابع وهو النعت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 xml:space="preserve">شرح الثالث من النعوت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كان صفة غير عمل وتحلية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ascii="IRNazanin" w:hAnsi="IRNazanin" w:eastAsia="IRNazanin"/>
          <w:color w:val="111111"/>
          <w:sz w:val="28"/>
          <w:sz w:val="28"/>
          <w:szCs w:val="28"/>
          <w:rtl w:val="true"/>
          <w:lang w:bidi="fa-IR"/>
        </w:rPr>
        <w:t xml:space="preserve">شرح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النسب </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p>
    <w:p>
      <w:pPr>
        <w:pStyle w:val="BookText"/>
        <w:rPr/>
      </w:pPr>
      <w:r>
        <w:rPr>
          <w:rFonts w:ascii="Amiri" w:hAnsi="Amiri" w:eastAsia="Amiri" w:cs="Amiri"/>
          <w:color w:val="111111"/>
          <w:sz w:val="28"/>
          <w:sz w:val="28"/>
          <w:szCs w:val="28"/>
          <w:rtl w:val="true"/>
          <w:lang w:bidi="ar-SA"/>
        </w:rPr>
        <w:t xml:space="preserve">شرح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الوصف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 xml:space="preserve">ذكر الصفات التي ليست بصفات محضة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 xml:space="preserve">ذكر وصف المعرفة </w:t>
      </w:r>
      <w:r>
        <w:rPr>
          <w:rFonts w:eastAsia="Amiri" w:cs="Amiri" w:ascii="Amiri" w:hAnsi="Amiri"/>
          <w:color w:val="111111"/>
          <w:sz w:val="28"/>
          <w:szCs w:val="28"/>
          <w:lang w:bidi="ar-SA"/>
        </w:rPr>
        <w:t>420</w:t>
      </w:r>
    </w:p>
    <w:p>
      <w:pPr>
        <w:pStyle w:val="BookText"/>
        <w:rPr/>
      </w:pPr>
      <w:r>
        <w:rPr>
          <w:rFonts w:ascii="IRNazanin" w:hAnsi="IRNazanin" w:eastAsia="IRNazanin"/>
          <w:color w:val="111111"/>
          <w:sz w:val="28"/>
          <w:sz w:val="28"/>
          <w:szCs w:val="28"/>
          <w:rtl w:val="true"/>
          <w:lang w:bidi="fa-IR"/>
        </w:rPr>
        <w:t xml:space="preserve">مسائل من هذا الباب </w:t>
      </w:r>
      <w:r>
        <w:rPr>
          <w:rFonts w:eastAsia="IRNazanin" w:cs="IRNazanin"/>
          <w:color w:val="111111"/>
          <w:sz w:val="28"/>
          <w:szCs w:val="28"/>
          <w:lang w:bidi="fa-IR"/>
        </w:rPr>
        <w:t>422</w:t>
      </w:r>
    </w:p>
    <w:p>
      <w:pPr>
        <w:pStyle w:val="BookText"/>
        <w:rPr/>
      </w:pPr>
      <w:r>
        <w:rPr>
          <w:rFonts w:ascii="Amiri" w:hAnsi="Amiri" w:eastAsia="Amiri" w:cs="Amiri"/>
          <w:color w:val="111111"/>
          <w:sz w:val="28"/>
          <w:sz w:val="28"/>
          <w:szCs w:val="28"/>
          <w:rtl w:val="true"/>
          <w:lang w:bidi="ar-SA"/>
        </w:rPr>
        <w:t xml:space="preserve">الثالث من التوابع وهو عطف البيان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ascii="IRNazanin" w:hAnsi="IRNazanin" w:eastAsia="IRNazanin"/>
          <w:color w:val="111111"/>
          <w:sz w:val="28"/>
          <w:sz w:val="28"/>
          <w:szCs w:val="28"/>
          <w:rtl w:val="true"/>
          <w:lang w:bidi="fa-IR"/>
        </w:rPr>
        <w:t xml:space="preserve">الرابع من التوابع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عطف البدل </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 xml:space="preserve">مسائل من هذا الباب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 xml:space="preserve">الخامس من التوابع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العطف بحرف </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 xml:space="preserve">باب العطف على الموضع </w:t>
      </w:r>
      <w:r>
        <w:rPr>
          <w:rFonts w:eastAsia="IRNazanin" w:cs="IRNazanin"/>
          <w:color w:val="111111"/>
          <w:sz w:val="28"/>
          <w:szCs w:val="28"/>
          <w:lang w:bidi="fa-IR"/>
        </w:rPr>
        <w:t>447</w:t>
      </w:r>
    </w:p>
    <w:p>
      <w:pPr>
        <w:pStyle w:val="BookText"/>
        <w:rPr/>
      </w:pPr>
      <w:r>
        <w:rPr>
          <w:rFonts w:ascii="Amiri" w:hAnsi="Amiri" w:eastAsia="Amiri" w:cs="Amiri"/>
          <w:color w:val="111111"/>
          <w:sz w:val="28"/>
          <w:sz w:val="28"/>
          <w:szCs w:val="28"/>
          <w:rtl w:val="true"/>
          <w:lang w:bidi="ar-SA"/>
        </w:rPr>
        <w:t xml:space="preserve">باب العطف على عاملين </w:t>
      </w:r>
      <w:r>
        <w:rPr>
          <w:rFonts w:eastAsia="Amiri" w:cs="Amiri" w:ascii="Amiri" w:hAnsi="Amiri"/>
          <w:color w:val="111111"/>
          <w:sz w:val="28"/>
          <w:szCs w:val="28"/>
          <w:lang w:bidi="ar-SA"/>
        </w:rPr>
        <w:t>453</w:t>
      </w:r>
    </w:p>
    <w:p>
      <w:pPr>
        <w:pStyle w:val="BookText"/>
        <w:rPr/>
      </w:pPr>
      <w:r>
        <w:rPr>
          <w:rFonts w:ascii="IRNazanin" w:hAnsi="IRNazanin" w:eastAsia="IRNazanin"/>
          <w:color w:val="111111"/>
          <w:sz w:val="28"/>
          <w:sz w:val="28"/>
          <w:szCs w:val="28"/>
          <w:rtl w:val="true"/>
          <w:lang w:bidi="fa-IR"/>
        </w:rPr>
        <w:t xml:space="preserve">باب مسائل العطف </w:t>
      </w:r>
      <w:r>
        <w:rPr>
          <w:rFonts w:eastAsia="IRNazanin" w:cs="IRNazanin"/>
          <w:color w:val="111111"/>
          <w:sz w:val="28"/>
          <w:szCs w:val="28"/>
          <w:lang w:bidi="fa-IR"/>
        </w:rPr>
        <w:t>460</w:t>
      </w:r>
    </w:p>
    <w:p>
      <w:pPr>
        <w:pStyle w:val="BookText"/>
        <w:rPr/>
      </w:pPr>
      <w:r>
        <w:rPr>
          <w:rFonts w:ascii="Amiri" w:hAnsi="Amiri" w:eastAsia="Amiri" w:cs="Amiri"/>
          <w:color w:val="111111"/>
          <w:sz w:val="28"/>
          <w:sz w:val="28"/>
          <w:szCs w:val="28"/>
          <w:rtl w:val="true"/>
          <w:lang w:bidi="ar-SA"/>
        </w:rPr>
        <w:t xml:space="preserve">ذكر ما ينصرف من الأسماء وما لا ينصرف </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 xml:space="preserve">الأسباب التي تمنع الصرف تسعة </w:t>
      </w:r>
      <w:r>
        <w:rPr>
          <w:rFonts w:eastAsia="Amiri" w:cs="Amiri" w:ascii="Amiri" w:hAnsi="Amiri"/>
          <w:color w:val="111111"/>
          <w:sz w:val="28"/>
          <w:szCs w:val="28"/>
          <w:lang w:bidi="ar-SA"/>
        </w:rPr>
        <w:t>464</w:t>
      </w:r>
    </w:p>
    <w:p>
      <w:pPr>
        <w:pStyle w:val="BookText"/>
        <w:rPr/>
      </w:pPr>
      <w:r>
        <w:rPr>
          <w:rFonts w:ascii="IRNazanin" w:hAnsi="IRNazanin" w:eastAsia="IRNazanin"/>
          <w:color w:val="111111"/>
          <w:sz w:val="28"/>
          <w:sz w:val="28"/>
          <w:szCs w:val="28"/>
          <w:rtl w:val="true"/>
          <w:lang w:bidi="fa-IR"/>
        </w:rPr>
        <w:t xml:space="preserve">مسائل من هذا الباب </w:t>
      </w:r>
      <w:r>
        <w:rPr>
          <w:rFonts w:eastAsia="IRNazanin" w:cs="IRNazanin"/>
          <w:color w:val="111111"/>
          <w:sz w:val="28"/>
          <w:szCs w:val="28"/>
          <w:lang w:bidi="fa-IR"/>
        </w:rPr>
        <w:t>475</w:t>
      </w:r>
    </w:p>
    <w:p>
      <w:pPr>
        <w:pStyle w:val="BookText"/>
        <w:rPr/>
      </w:pPr>
      <w:r>
        <w:rPr>
          <w:rFonts w:ascii="Amiri" w:hAnsi="Amiri" w:eastAsia="Amiri" w:cs="Amiri"/>
          <w:color w:val="111111"/>
          <w:sz w:val="28"/>
          <w:sz w:val="28"/>
          <w:szCs w:val="28"/>
          <w:rtl w:val="true"/>
          <w:lang w:bidi="ar-SA"/>
        </w:rPr>
        <w:t xml:space="preserve">باب ما يحكى من الكلم إذا سمي به وما لا يجوز أن يحكى </w:t>
      </w:r>
      <w:r>
        <w:rPr>
          <w:rFonts w:eastAsia="Amiri" w:cs="Amiri" w:ascii="Amiri" w:hAnsi="Amiri"/>
          <w:color w:val="111111"/>
          <w:sz w:val="28"/>
          <w:szCs w:val="28"/>
          <w:lang w:bidi="ar-SA"/>
        </w:rPr>
        <w:t>484</w:t>
      </w:r>
    </w:p>
    <w:p>
      <w:pPr>
        <w:pStyle w:val="BookText"/>
        <w:rPr/>
      </w:pPr>
      <w:r>
        <w:rPr>
          <w:rFonts w:ascii="Amiri" w:hAnsi="Amiri" w:eastAsia="Amiri" w:cs="Amiri"/>
          <w:color w:val="111111"/>
          <w:sz w:val="28"/>
          <w:sz w:val="28"/>
          <w:szCs w:val="28"/>
          <w:rtl w:val="true"/>
          <w:lang w:bidi="ar-SA"/>
        </w:rPr>
        <w:t xml:space="preserve">باب ما لا يجوز أن يحكى </w:t>
      </w:r>
      <w:r>
        <w:rPr>
          <w:rFonts w:eastAsia="Amiri" w:cs="Amiri" w:ascii="Amiri" w:hAnsi="Amiri"/>
          <w:color w:val="111111"/>
          <w:sz w:val="28"/>
          <w:szCs w:val="28"/>
          <w:lang w:bidi="ar-SA"/>
        </w:rPr>
        <w:t>488</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التسمية بالحروف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ذكر الأسماء المبنية التي تضارع المعرب </w:t>
      </w:r>
      <w:r>
        <w:rPr>
          <w:rFonts w:eastAsia="Amiri" w:cs="Amiri" w:ascii="Amiri" w:hAnsi="Amiri"/>
          <w:color w:val="111111"/>
          <w:sz w:val="28"/>
          <w:szCs w:val="28"/>
          <w:lang w:bidi="ar-SA"/>
        </w:rPr>
        <w:t>490</w:t>
      </w:r>
    </w:p>
    <w:p>
      <w:pPr>
        <w:pStyle w:val="BookText"/>
        <w:rPr/>
      </w:pPr>
      <w:r>
        <w:rPr>
          <w:rFonts w:ascii="Amiri" w:hAnsi="Amiri" w:eastAsia="Amiri" w:cs="Amiri"/>
          <w:color w:val="111111"/>
          <w:sz w:val="28"/>
          <w:sz w:val="28"/>
          <w:szCs w:val="28"/>
          <w:rtl w:val="true"/>
          <w:lang w:bidi="ar-SA"/>
        </w:rPr>
        <w:t xml:space="preserve">أقسام الأسماء المبنيات المفردات ستة </w:t>
      </w:r>
      <w:r>
        <w:rPr>
          <w:rFonts w:eastAsia="Amiri" w:cs="Amiri" w:ascii="Amiri" w:hAnsi="Amiri"/>
          <w:color w:val="111111"/>
          <w:sz w:val="28"/>
          <w:szCs w:val="28"/>
          <w:lang w:bidi="ar-SA"/>
        </w:rPr>
        <w:t>493</w:t>
      </w:r>
    </w:p>
    <w:p>
      <w:pPr>
        <w:pStyle w:val="BookText"/>
        <w:rPr/>
      </w:pPr>
      <w:r>
        <w:rPr>
          <w:rFonts w:ascii="Amiri" w:hAnsi="Amiri" w:eastAsia="Amiri" w:cs="Amiri"/>
          <w:color w:val="111111"/>
          <w:sz w:val="28"/>
          <w:sz w:val="28"/>
          <w:szCs w:val="28"/>
          <w:rtl w:val="true"/>
          <w:lang w:bidi="ar-SA"/>
        </w:rPr>
        <w:t xml:space="preserve">باب الكنايات وهي علامات المضمرين </w:t>
      </w:r>
      <w:r>
        <w:rPr>
          <w:rFonts w:eastAsia="Amiri" w:cs="Amiri" w:ascii="Amiri" w:hAnsi="Amiri"/>
          <w:color w:val="111111"/>
          <w:sz w:val="28"/>
          <w:szCs w:val="28"/>
          <w:lang w:bidi="ar-SA"/>
        </w:rPr>
        <w:t>493</w:t>
      </w:r>
    </w:p>
    <w:p>
      <w:pPr>
        <w:pStyle w:val="BookText"/>
        <w:rPr/>
      </w:pPr>
      <w:r>
        <w:rPr>
          <w:rFonts w:ascii="Amiri" w:hAnsi="Amiri" w:eastAsia="Amiri" w:cs="Amiri"/>
          <w:color w:val="111111"/>
          <w:sz w:val="28"/>
          <w:sz w:val="28"/>
          <w:szCs w:val="28"/>
          <w:rtl w:val="true"/>
          <w:lang w:bidi="ar-SA"/>
        </w:rPr>
        <w:t xml:space="preserve">الباب الثالث من المبنيات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الاسم الذي يشار به إلى المسمى </w:t>
      </w:r>
      <w:r>
        <w:rPr>
          <w:rFonts w:eastAsia="Amiri" w:cs="Amiri" w:ascii="Amiri" w:hAnsi="Amiri"/>
          <w:color w:val="111111"/>
          <w:sz w:val="28"/>
          <w:szCs w:val="28"/>
          <w:lang w:bidi="ar-SA"/>
        </w:rPr>
        <w:t>506</w:t>
      </w:r>
    </w:p>
    <w:p>
      <w:pPr>
        <w:pStyle w:val="BookText"/>
        <w:rPr/>
      </w:pPr>
      <w:r>
        <w:rPr>
          <w:rFonts w:ascii="Amiri" w:hAnsi="Amiri" w:eastAsia="Amiri" w:cs="Amiri"/>
          <w:color w:val="111111"/>
          <w:sz w:val="28"/>
          <w:sz w:val="28"/>
          <w:szCs w:val="28"/>
          <w:rtl w:val="true"/>
          <w:lang w:bidi="ar-SA"/>
        </w:rPr>
        <w:t xml:space="preserve">باب الأسماء المبنية المفردة التي سمي بها الفعل </w:t>
      </w:r>
      <w:r>
        <w:rPr>
          <w:rFonts w:eastAsia="Amiri" w:cs="Amiri" w:ascii="Amiri" w:hAnsi="Amiri"/>
          <w:color w:val="111111"/>
          <w:sz w:val="28"/>
          <w:szCs w:val="28"/>
          <w:lang w:bidi="ar-SA"/>
        </w:rPr>
        <w:t>508</w:t>
      </w:r>
    </w:p>
    <w:p>
      <w:pPr>
        <w:pStyle w:val="BookText"/>
        <w:rPr/>
      </w:pPr>
      <w:r>
        <w:rPr>
          <w:rFonts w:ascii="Amiri" w:hAnsi="Amiri" w:eastAsia="Amiri" w:cs="Amiri"/>
          <w:color w:val="111111"/>
          <w:sz w:val="28"/>
          <w:sz w:val="28"/>
          <w:szCs w:val="28"/>
          <w:rtl w:val="true"/>
          <w:lang w:bidi="ar-SA"/>
        </w:rPr>
        <w:t xml:space="preserve">باب الاسم الذي قام مقام الحرف </w:t>
      </w:r>
      <w:r>
        <w:rPr>
          <w:rFonts w:eastAsia="Amiri" w:cs="Amiri" w:ascii="Amiri" w:hAnsi="Amiri"/>
          <w:color w:val="111111"/>
          <w:sz w:val="28"/>
          <w:szCs w:val="28"/>
          <w:lang w:bidi="ar-SA"/>
        </w:rPr>
        <w:t>513</w:t>
      </w:r>
    </w:p>
    <w:p>
      <w:pPr>
        <w:pStyle w:val="BookText"/>
        <w:rPr/>
      </w:pPr>
      <w:r>
        <w:rPr>
          <w:rFonts w:ascii="Amiri" w:hAnsi="Amiri" w:eastAsia="Amiri" w:cs="Amiri"/>
          <w:color w:val="111111"/>
          <w:sz w:val="28"/>
          <w:sz w:val="28"/>
          <w:szCs w:val="28"/>
          <w:rtl w:val="true"/>
          <w:lang w:bidi="ar-SA"/>
        </w:rPr>
        <w:t xml:space="preserve">باب الظرف الذي يتمكن وهو الخامس من المبنيات </w:t>
      </w:r>
      <w:r>
        <w:rPr>
          <w:rFonts w:eastAsia="Amiri" w:cs="Amiri" w:ascii="Amiri" w:hAnsi="Amiri"/>
          <w:color w:val="111111"/>
          <w:sz w:val="28"/>
          <w:szCs w:val="28"/>
          <w:lang w:bidi="ar-SA"/>
        </w:rPr>
        <w:t>515</w:t>
      </w:r>
    </w:p>
    <w:p>
      <w:pPr>
        <w:pStyle w:val="BookText"/>
        <w:rPr/>
      </w:pPr>
      <w:r>
        <w:rPr>
          <w:rFonts w:ascii="Amiri" w:hAnsi="Amiri" w:eastAsia="Amiri" w:cs="Amiri"/>
          <w:color w:val="111111"/>
          <w:sz w:val="28"/>
          <w:sz w:val="28"/>
          <w:szCs w:val="28"/>
          <w:rtl w:val="true"/>
          <w:lang w:bidi="ar-SA"/>
        </w:rPr>
        <w:t xml:space="preserve">الباب السادس من المبنيات المفردة وهو الصوت المحكى </w:t>
      </w:r>
      <w:r>
        <w:rPr>
          <w:rFonts w:eastAsia="Amiri" w:cs="Amiri" w:ascii="Amiri" w:hAnsi="Amiri"/>
          <w:color w:val="111111"/>
          <w:sz w:val="28"/>
          <w:szCs w:val="28"/>
          <w:lang w:bidi="ar-SA"/>
        </w:rPr>
        <w:t>517</w:t>
      </w:r>
    </w:p>
    <w:p>
      <w:pPr>
        <w:pStyle w:val="BookText"/>
        <w:rPr/>
      </w:pPr>
      <w:r>
        <w:rPr>
          <w:rFonts w:ascii="Amiri" w:hAnsi="Amiri" w:eastAsia="Amiri" w:cs="Amiri"/>
          <w:color w:val="111111"/>
          <w:sz w:val="28"/>
          <w:sz w:val="28"/>
          <w:szCs w:val="28"/>
          <w:rtl w:val="true"/>
          <w:lang w:bidi="ar-SA"/>
        </w:rPr>
        <w:t xml:space="preserve">ذكر الضرب الثاني من المبنيات وهو الكلم المركب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517</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54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4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 داود من حديث الإمام على بن أبي 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وأخرجه أحمد في مسنده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وأخرجه البيهقي في السنن الكبرى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النحو في الاصطلاح هو العلم المستخرج بالمقاييس المستنبطة من استقراء كلام العرب الموصلة إلى معرفة أحكام أجزائه التي ائتلف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صاحب المقرب ، فعلم أن المراد هنا بالنحو ما يرادف قولنا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العربية لا قسيم الصرف ، وهو مصدر أريد به اسم المفعول ،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المنحو كالخلق بمعنى المخلوق ، وخصته غلبة الاستعمال بهذا العلم ، وإن كان كل علم منحوا ،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مقصودا ، كما خصت الفقه بعلم الأحكام الشرعية الفرعية ، وإن كان كل علم فقها ،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مفقوها ،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مفهوما</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مثلنا</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المعكوفتين ساقط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حظها</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المعكوفتين ساقط من الأصل</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تكررت وكثر دورانها في كلام العرب</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الكلام المصطلح عليه عند النحاه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عن اللفظ المفيد فائدة يحسن السكوت عليها ، فاللفظ جنس يشمل الكلام والكلمة والكلم ، ويشمل المهمل كديز ، والمستعمل كعمزو ، ومفيد أخرج المهمل وفائدة يحسن السكوت عليها ، أخرج الكلمة وبعض الكلم وهو ما تركب من ثلاث كلمات فأكثر ولم يحسن السكوت عليه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قام زيد ، ولا يتركب الكلام إلا من اسمين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 قائم ، أو من فعل واسم كقام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ابن عقيل على ألفية ابن مالك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اختلفت عبارات النحويين في حد الاسم ، وسيبويه لم يصرح له بحد ، فقال بعضهم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الاسم ما استحق الإعراب في أول وضعه ، وقال آخرون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استحق التنوين في أول وضعه ، وقال آخرون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 الاسم ما سما بمسماه فأوضحه وكشف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آخرون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الاسم كل لفظ دل على معنى مفرد في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يدل على زمان ذلك المعنى ، وقال ابن السراج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كل لفظ دل على معنى في نفسه غير مقترن بزمان محصل وزاد بعضهم في هذا دلالة الوضع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المسائل الخلافية للعكبري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وعمرو</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فرق</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الاسم</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اختلفت عبارات النحويين في حد الفعل فقال ابن السراج وغيره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لفظ دل على معنى في نفسه مقترن بزمان محصل</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ما دل على معنى في غيره ، ولم يكن مقيدا بزمن</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يمتنع</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المعكوفتين ساقط من الأصل</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المعكوفتين ساقط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علامة الماضي تاء التأنيث الساكنة كقامت وقعدت ومنه قول الشاعر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العكبري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والذي قال سيبويه في الباب الأول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وأما الأفعال فأمثلة أخذت من لفظ احداث الاسماء وبنيت لما مضى ولما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ولم يقع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ولما هو كائن لم ينقطع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أتى في هذا بالغاية لانه جمع فيه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أمثلة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والامثلة بالأفعال احق منها بالاسماء والحروف وبين انها مشتقة من المصادر وقوله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لفظ احداث الاسماء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ربما أخذ عليه انه اضاف الاحداث إلى الاسماء والأحداث للمسميات لا للأسماء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الأخذ غير وارد عليه لوجهين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ان المراد بأحداث الاسماء ما كان فيها عبارة عن الحدث وهو المصدر لانه من بين الاسماء عبارة عن الحدث وهو من باب اضافة النوع إلى الجنس</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الحرف في الاصطلاح ما دلّ على معنى في غيره وفي اللغة طرف الشيء كحرف الجبل وفي التنزيل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النّاس من يعبد الله على حرف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أي على طرف وجانب من الدين أي لا يدخل فيه على ثبات وتمكن فهو إن أصابه خير من صحّة وكثرة مال ونحوهما اطمأنّ به ، وإن أصابته فتنة أي شرّ من مرض أو فقر أو نحوهما انقلب على وجهه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شذور الذهب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أقلّ ما يتألّف الكلام من اسمين 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 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من فعل واسم نحو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ظهر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مركّب من فعل الأمر المنطوق به ، ومن الفاعل الضّمير المخاطب المقدّر بأنت ، ويقول سيبويه في استقامة الكلام وإحالته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 منه مستقيم حسن ، ومحال ، ومستقيم ك ذب ، ومستقيم قبيح ، وما هو محال كذب</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للمصغر شروط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يكون اسما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يصغر الفعل ولا الحرف ؛ لأن التصغير وصف في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وشذ تصغير فعل التعجب</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الإعراب أثر ظاهر أو مقدّر يجلبه العامل في آخر الاسم المتمكّن والفعل المضارع ، وللإعراب معنيان لغوي وصناعي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فمعناه اللغوي الإبانة يقال أعرب الرجل عمّا في نفسه إذا أبان عنه وفي الحديث البكر تستأمر وإذنها صماتها والأيّم تعرب عن نفسها أي تبيّن رضاها بصريح النطق</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الصرف هو التنوين وحده وقال آخرون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التنوين والجر</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التكسير هو الاسم الدال على أكثر من اثنين بصورة تغيير لصيغة واحدة لفظا أو تقديرا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وقسم المصنف التغيير الظاهر إلى ستة أقسام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لأنه إما بزيادة كصنو وصنوان ، أو بنقص كتخمة وتخم ، أو تبديل شكل كأسد وأسد ، أو بزيادة وتبديل شكل كرجل ورجال ، أو بنقص وتبديل شكل كقضيب وقضب ، أو بهن كغلام وغلمان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وإنما قلت بصورة تغيير ؛ لأن صيغة الواحد لا تتغير حقيقة ؛ لأن الحركات التي في الجمع غير الحركات التي في المفرد ، والتغيير المقدر في نحو فلك ودلاص وهجان وشمال للخلقة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 ولم يرد غير هذه الأربعة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في شرح الكافية من ذلك عفتان وهو القوي الجافي ، فهذه الألفاظ الخمسة على صيغة واحدة في المفرد والمجموع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ومذهب سيبويه أنها جموع تكسير فيقدر زوال حركات المفرد وتبدلها بحركات مشعرة بالجمع ، ففلك إذا كان مفردا كقفل ، وإذا كان جمعا كبدن ، وعفتان إذا كان مفردا كسرحان ، وإذا كان جمعا كغلمان وكذا باقيها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ودعاه إلى ذلك أنهم ثنوها فقالوا فلكان ودلاصان ، فعلم أنهم لم يقصدوا بها ما قصدوا بنحو جنب مما اشترك فيه الواحد وغيره حين قالوا هذا جنب ، وهذان جنب ، وهؤلاء جنب ، فالفارق عنده بين ما يقدر تغييره وما لا يقدر تغييره وجود التثنية وعدمها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الأشموني على الألفية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الفعل المعتلّ الآخر كيغزو ويخشى ويرمى فإنه يجزم بحذفه ونحو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من يتّقي ويصبر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مؤوّل وأقول هذا خاتمة الأبواب السبعة التي خرجت عن القياس وهو الفعل المضارع الذي آخره حرف علّة وهو الواو والألف والياء فإنه يجزم بحذف الحرف الأخير نيابة عن حذف الحركة تقول لم يغز ولم يخش ولم يرم قال الله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فليدع ناديه</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والكلام هنا دائر على ما يعرف بالأفعال الخمسة ، وهي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كلّ فعل مضارع اتصل به ألف اثنين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يفعلان تفعلان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واو جمع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يفعلون تفعلون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ياء المخاطبة مثل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تفعلين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وتعرب ترفع الأفعال الخمسة بثبوت النّون 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العلماء يترفّعون عن الدّنايا</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وأحوال بناء الماضى ثلاثة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البناء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لزوم آخر الكلمة حالة 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والأسماء المبنية 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الضّمائر ، أسماء الإشارة ، أسماء الموصول ، أسماء الأصوات ، أسماء الأفعال ، أسماء الشّرط ، أسماء الاستفهام ، وبعض الظّروف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 إذا ، الآن ، حيث ، أمس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وكلّ ذلك يبنى على ما سمع عليه</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لزم البناء على الفتح وهو سبعة أنواع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النوع الأول الماضي المجرد مما تقدم ذكره وهو الضمير المرفوع المتحرك نحو ضرب ودحرج واستخرج وضربا ضربك وضربه ، وأما نحو رمى وعفا فأصله رمى وعفو فلما تحركت الياء والواو وانفتح ما قبلهما قلبتا ألفين فسكون آخرهما عارض والفتحة مقدرة في الألف ولهذا إذا قدر سكون الآخر رجعت الياء والواو فقيل رميت وعفوت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شذور الذهب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ابن عقيل في شرح الألفية أن هذه الجملة وأمثالها من الأنواع التي يجب فيها تأخير الخبر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فذكر منه خمسة مواضع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المضاف لمعرفة ك غلامي وغلام زيد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جمعها ابن مالك في الألفية فقال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هي الأحرف المشبّهة بالأفعال وشبّهت بها لأنّها تعمل فيما بعدها كعمل الفعل فيما بعده وهنّ سبعة أحرف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 أنّ ، كأنّ ، ليت ، لعلّ ، لكنّ ، ولا النافية للجنس</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الموازن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إفعال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إقوام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استقوام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يحمل على فعله في الإعلال فتنقل حركة عينه إلى فائه ثمّ تقلب ألفا لتجانس الفتحة فيلتقي ألفان ، ويجب بعد القلب حذف إحدى الألفين لالتقاء السّاكنين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والصحيح أنّ المحذوف الألف الثّانية ، لزيادتها وقربها من الطّرف ، ثمّ يؤتى بالتاء عوضا من الألف المحذوفة فيقال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واستقامة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تحذف التاء فيقتصر فيه على ما سمع كقول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أجابه إجابا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أراه إراء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ويكثر ذلك مع الإضافة نحو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وَأَقامَ الصَّلاةَ</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المبتدأ هو الاسم العاري عن العوامل اللفظية غير الزائدة مخبرا عنه أو وصفا رافعا المستغنى به ، فالاسم يشمل الصريح والمؤول نحو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وَأَنْ تَصُومُوا خَيْرٌ لَكُمْ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وتسمع بالمعيدي خير من أن تراه والعاري عن العوامل اللفظية مخرج لنحو الفاعل واسم كان ، وغير الزائدة لإدخال بحسبك درهم وهل من خالق غير الله ، ومخبرا عنه أو وصفا إلى آخره مخرج لأسماء الأفعال والأسماء قبل التركيب ، ورافعا لمستغنى به يشمل الفاعل نحو أقائم الزيدان ونائبه نحو أمضروب العبدان ، وخرج به نحو أقائم من قولك أقائم أبوه زيد ، فإن مرفوعه غير مستغنى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 في التعريف للتنويع لا للترديد أي المبتدأ نوعان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له خبر ومبتدأ له مرفوع أغنى عن الخبر ، وقد أشار إلى الأول بقوله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مبتدأ زيد وعاذر 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قلت زيد عاذر من اعتذر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وإلى الثاني بقوله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من الجزأين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مبتدأ والثّاني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فاعل اغنى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أسار 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الأشموني على الألفية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في المبتدأ أن يكون معرفة وقد يكون نكرة لكن بشرط أن تفيد وتحصل الفائدة بأحد أمور ذكر المصنف منها ستة</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الجامد يتحمل الضمير مطلقا عند الكوفيين ولا يتحمل ضميرا عند البصريين إلا إن أول بمشتق وأن المشتق إنما يتحمل الضمير إذا لم يرفع ظاهرا وكان جاريا مجرى الفعل نحو زيد منطلق أي هو ، فإن لم يكن جاريا مجرى الفعل لم يتحمل شيئا نحو هذا مفتاح وهذا مرمى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ابن عقيل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الأشموني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أم فذكر النحاس فيها خلافا وأن أبا عبيدة ذهب إلى أنها بمعنى الهمزة فإذا قلت أقائم زيد أم عمرو فالمعنى أعمرو قائم فتصير على مذهبه استفهامية ، وأما لكن فذهب أكثر النحويين إلى أنها من حروف العطف ثم اختلفوا على ثلاثة أقوال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أحدها أنها لا تكون عاطفة إلا إذا لم تدخل عليها الواو وهو مذهب الفارسي وأكثر النحويين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والثاني أنها عاطفة ولا تستعمل إلا بالواو والواو مع ذلك زائدة وصححه ابن عصفور ، قال وعليه ينبغي أن يحمل مذهب سيبويه والأخفش لأنهما قالا إنها عاطفة ولما مثلا للعطف بها مثلاه بالواو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والثالث أن العطف بها وأنت مخير في الإتيان بالواو وهو مذهب ابن كيسان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وذهب يونس إلى أنها حرف استدراك وليست بعاطفة والواو قبلها عاطفة لما بعدها على ما قبلها عطف مفرد على مفرد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الأشموني على الألفية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والمعنى أن الخبر يتضمن الحكم بأمر من الأمور لا يمكن أن تستغنى الجملة عنه فى إتمام معناها الأساسى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النحو الوافي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يقع الزّمان خبرا عن أسماء الذّوات فلا يقال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زيد اللّيلة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إن حصلت فائدة جاز عند الأكثرين ، وذلك في ثلاث حالات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شرط حذف صدر الصلة أن لا يكون ما بعده صالحا ؛ لأن يكون صلة كما إذا وقع بعده جملة نحو جاء الذي هو أبوه منطلق أو هو ينطلق أو ظرف أو جار ومجرور تامان نحو جاء الذي هو عندك أو هو في الدار فإنه لا يجوز في هذه المواضع حذف صدر الصلة فلا تقول جاء الذي أبوه منطلق تعني الذي هو أبوه منطلق ؛ لأن الكلام يتم دونه فلا يدرى أحذف منه شيء أم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ابن عقيل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يشترط لجواز الإخبار عن أل ثلاثة شروط زيادة على ما سبق في الذي وفروعه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أن يكون المخبر عنه من جملة تقدم فيها الفعل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الفعلية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وإلى هذا الإشارة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الفعل قد تقدما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 أن يكون ذلك الفعل متصرفا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 أن يكون مثبتا فلا يخبر عن زيد من قولك زيد أخوك ولا من قولك عسى زيد أن يقوم ولا من قولك ما قام زيد ، وإلى هذين الشرطين الإشارة بقوله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صحّ صوغ صلة منه لأل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لا يصح صوغ صلة لأل من الجامد ولا من المنفي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مثل لما يصح ذلك منه بقوله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كصوغ واق من وقى الله البطل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فإن أخبرت عن الفاعل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الواقي البطل أو عن المفعول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الواقية البطل ، ولا يجوز لك أن تحذف الهاء ؛ لأن عائد الألف واللام لا يحذف إلا في الضرورة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الأشموني على الألفية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مثال حذف المبتدأ أن يقال كيف زيد فتقول صحيح أي هو صحيح ، وإن شئت صرحت بكل واحد منهما فقلت زيد عندنا وهو صحيح</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أمثلة الخصوص أن تكون موصوفة اما بصفة مذكورة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ولأمة مؤمنة خير من مشركة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ولعبد مؤمن خير من مشرك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بصفة مقدرة كقولهم السّمن منوان بدرهم فالسمن مبتدأ أوّل ومنوان مبتدأ ثان وبدرهم خبره والمبتدأ الثاني وخبره خبر المبتدأ الأول والمسوّغ للابتداء بمنوان أنه موصوف بصفة مقدرة أي منوان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شذور الذهب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مثال ما أمن فيه اللبس زيد هند ضاربها هو وهند زيد ضاربته هي فيجب الإبراز أيضا لجريان الخبر على غير من هو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الكوفيون لا يجب الإبراز حينئذ ووافقهم الناظم في غير هذا الكتاب واستدلوا لذلك بقوله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ما قدّم الفعل او شبهه عليه وأسند إليه على جهة قيامه به أو وقوعه منه ك علم زيد ومات بكر وضرب عمرو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مختلف الوانه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شذور الذهب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فكأن الخطاب فيها قد وجه للمفعول</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 الفاعل وهو ما اشتقّ من فعل لمن قام به على معنى الحدوث كضارب ومكرم ، فإن صغّر أو وصف لم يعمل وإلّا ، فإن كان صلة لأل عمل مطلقا وإلّا عمل إن كان حالا أو استقبالا واعتمد ولو تقديرا على نفي أو استفهام أو مخبر عنه أو موصوف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شذور الذهب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نائب الفاعل وهو الذي يعبرون عنه بمفعول ما لم يسمّ فاعله والعبارة الأولى أولى لوجهين احدهما أن النائب عن الفاعل يكون مفعولا وغيره كما سيأتي والثاني أن المنصوب في قولك أعطي زيد دينارا يصدق عليه أنه مفعول للفعل الذي لم يسمّ فاعله وليس مقصودا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شذور الذهب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أرى المنقولة بالهمزة من رأى المتعدية لاثنين نحو أريت زيدا عمرا فاضلا بمعنى أعلمته قال الله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كَذلِكَ يُرِيهِمُ اللهُ أَعْمالَهُمْ حَسَراتٍ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فالهاء والميم مفعول أول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أعمالهم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ثان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ثالث</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يعمل المصدر عمل الفعل في موضعين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الأشموني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قلت كان زيد قائما جاز أن تكون كان ناقصة فقائما خبرها ، وأن تكون تامة فيكون حالا من فاعلها ، وإذا قلت كان زيد أخاك وجب أن تكون ناقصة لامتناع وقوع الحال معرفة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يلي العامل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كان وأخواتها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معمول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مطلقا عند جمهور البصريين سواء تقدم الخبر على الاسم نحو كان طعامك آكلا زيد خلافا لابن السراج والفارسي وابن عصفور ، أم لم يتقدم نحو كان طعامك زيد آكلا ، وأجازه الكوفيون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الأشموني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يصحّ في اسم كان وأخواتها إلّا أن يكون معرفة ، إلّا في حالة النّفي فتخبر عن النكرة بنكرة ، حيث تريد أن تنفي أن يكون في مثل حاله شيء أو فوقه ؛ لأن المخاطب قد يحتاج إلى أن تعلمه ، مثل هذا كما يقول سيبويه ، وذلك قولك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كان أحد مثلك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 أحد خيرا منك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القواعد العربية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عقيل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يجوز أن يتقدم الخبر على ما النافية ويدخل تحت هذا قسمان أحدهما ما كان النفي شرطا في عمله نحو ما زال وأخواتها فلا تقول قائما ما زال زيد وأجاز ذلك ابن كيسان والنحاس والثاني ما لم يكن النفي شرطا في عمله نحو ما كان زيد قائما فلا تقول قائما ما كان زيد وأجازه بعضهم</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في ليس أن يكون اسمها ضمير الشّأن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ضمير الشأن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سيبويه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ذلك قول بعض العرب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ليس خلق الله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فلولا أنّ فيه إضمارا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ضمير الشّأن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يحز أن تذكر الفعل ولم تعمله في الاسم ، ولكن فيه من الإضمار مثل ما في إنه 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من يأتنا نأته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الشاعر وهو حميد الأرقط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يجوز أن يلي الأفعال النّاقصة معمول خبرها إلّا إذا كان ظرفا أو جارّا ومجرورا سواء أتقدّم الخبر على الاسم أم 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جمهور البصريين يمنعون مطلقا إلا في الظرف والمجرور لما في ذلك من الفصل بينها وبين اسمها بأجنبي منها ، والكوفيون يجيزون مطلقا ؛ لأن معمول معمولها في معنى معمولها ، وفصّل ابن السّرّاج والفارسيّ البصريان فأجازاه إن تقدّم وحده 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طعامك آكلا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لأن المعمول من كمال الخبر ، ومنعوه إن تقدّم وحده 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طعامك زيد آكلا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لا يفصل بين الفعل ومرفوعه بأجنبي ، واحتج الكوفيون بنحو قول الفرزدق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تزاد الباء بكثرة في 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أَلَيْسَ اللهُ بِكافٍ عَبْدَهُ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تزاد بقلّة بخبر كلّ ناسخ منفيّ كقول الشّنفرى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الأشموني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الآتي ذكره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انتسب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خلتنيه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أشبهه من كل ثاني ضميرين أولهما أخص وغير مرفوع ، والعامل فيهما ناسخ للابتداء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واتّصالا أختار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البابين ؛ لأنه الأصل ومن الاتصال في باب كان قوله صلّى الله عليه وسلّم في ابن صياد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يكنه فلن تسلط عليه ، وألا يكنه فلا خير لك في 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 الشاعر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الحجازية هي من المشبّهات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النّفي وتعمل عملها وهو رأي البصريين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 الكوفيون فلم يعملوها ، وما بعد ما عندهم مبتدأ والاسم بعده خبر ، كما أهملوا ليس حملا عليها ، فقالوا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الطيب إلا المسك ، وأصلهم أن التميميين أهملوهما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وإنما سمّيت حجازيّة ؛ لأن الحجازيّين أعملوها ، في النّكرة ، والمعرفة ، وبلغتهم جاء التّنزيل قال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هذا بَشَراً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هُنَّ أُمَّهاتِهِمْ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القواعد العربية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شروط إعمال ما الحجازية أربعة شروط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هي أحد أقسام اسم ما حمل على ليس وهي أربعة لات في لغة الجمع ولا تعمل إلا في الحين بكثرة أو السّاعة أو الأوان بقلة ولا يجمع بين جزءيها والأكثر كون المحذوف اسمها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ولات حين مناص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ولا النّافيتان في لغة الحجاز ، وإن النّافية في لغة أهل العالية وشرط إعمالهنّ نفي الخبر وتأخيره وأن لا يليهنّ معموله وليس ظرفا ولا مجرورا وتنكير معمولي لا وأن لا يقترن اسم ما بإن الزّائدة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هذا بشرا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ولا وزر ممّا قضى الله واقيا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وإن ذلك نافعك ولا ضارّك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شذور الذهب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تعريفه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انفعال في النّفس عند شعورها بما يخفى سبيه فإذا ظهر السّبب بطل العجب</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عقيل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للتعجب صيغتان إحداهما ما أفعله والثانية أفعل به وإليهما أشار المصنف بالبيت الأول أي أنطق بأفعل بعد ما للتعجب نحو ما أحسن زيدا وما أوفى خليلينا أو جيء بأفعل قبل مجرور ببا نحو أحسن بالزيدين وأصدق بهما</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بالبيت الأول أي أنطق بأفعل بعد ما للتعجب نحو ما أحسن زيدا وما أوفى خليلينا أو جيء بأفعل قبل مجرور ببا نحو أحسن بالزيدين وأصدق بهما</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يصاغ فعلا التّعجّب إلّا ممّا استكمل ثمانية شروط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عقيل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ومصدر العادم بعد ينتصب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وبعد أفعل جره بالبا يجب</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أن الفعل الذي عمل في النصب في هذه الحالة هو الفعل الأول لتقدمه</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الأشموني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أفهم أيضا تخصيص الحكم بها أن غيرها من أخواتها لا يزاد ، وهو كذلك إلا ما شذ من 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أصبح أبردها وما أمسى أدفاها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ذلك الكوفيون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وأجاز أبو علي زيادة أصبح وأمسى في قوله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أن التعجب واقع من فعل الرجل ، أو المفعول</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فقد فعل أحد شروط التعجب ، استعنّا على التّعجّب وجوبا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أشدّ أو أشدد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وشبههما ، فتقول في التّعجّب من الزائد على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أشدد أو أعظم بهما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المنفيّ والمبنيّ للمفعول ، إلّا أنّ مصدرها يكون مؤوّلا لا صريحا 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أكثر أن لا يقوم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أعظم ما 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وأشدد بهما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القواعد العربية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فعلان غير متصرّفين نعم وبئس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البصريين والكسائي بدليل فبها ونعمت ، واسمان عند الكوفيين بدليل ما هي بنعم الولد ، ونعم السير على بئس العير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أجاز المبرد والفارسي إسناد نعم وبئس إلى الذي نحو نعم الذي آمن زيد كما يسندان إلى ما فيه أل الجنسية ، ومنع ذلك الكوفيون وجماعة من البصريين وهو القياس ؛ لأن كل ما كان فاعلا لنعم وبئس وكان فيه أل كان مفسرا للضمير المستتر فيهما إذا نزعت منه ، والذي ليس كذلك قال في شرح التسهيل ولا ينبغي أن يمنع ؛ لأن الذي جعل بمنزلة الفاعل ولذلك اطرد الوصف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الأشموني على الألفية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لإنشاء المدح ، ولا حبّذا فعل لإنشاء الذّمّ ، وهما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وبئس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انظرهما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وبئس وما في معناهما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فيقال في المدح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الذّمّ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حبّذا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الشاعر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 النحويون في جواز الجمع بين التمييز والفاعل الظاهر في نعم وأخواتها فقال قوم لا يجوز ذلك وهو المنقول عن سيبويه فلا تقول نعم الرجل رجلا زيد وذهب قوم إلى الجواز واستدلوا بقوله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شرح التسهيل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النعت فلا ينبغي أن يمنع على الإطلاق بل يمتنع إذا قصد به التخصيص مع إقامة الفاعل مقام الجنس ؛ لأن تخصيصه حينئذ مناف لذلك القصد ، وأما إذا تؤول بالجامع لأكمل الفضائل فلا مانع من نعته حينئذ لإمكان أن يراد بالنعت ما أريد بالمنعوت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وعلى هذا يحمل قول الشاعر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يعمل اسم الفاعل عمل الفعل المضارع في التّعدّي واللّزوم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قسمان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مثال لإعمال فعول وهو قول أبي طالب</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في تابع معمول اسم الفاعل المجرور بالإضافة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 مراعاة للّفظ ، والنصب مراعاة للمحل ، أو بإضمار وصف منوّن ، أو فعل 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العاقل مبتغي دين ودنيا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ومبتغ دنيا ، أو يبتغي دنيا ، ومنه قوله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علامة الصفة المشبهة استحسان جر فاعلها بها نحو حسن الوجه ومنطلق اللسان وطاهر القلب والأصل حسن وجهه ومنطلق لسانه وطاهر قلبه فوجهه مرفوع بحسن على الفاعلية ولسانه مرفوع بمنطلق وقلبه مرفوع بطاهر وهذا لا يجوز في غيرها من الصفات فلا تقول زيد ضارب الأب عمرا تريد ضارب أبوه عمرا ولا زيد قائم الأب غدا تريد زيد قائم أبوه غدا وقد تقدم أن اسم المفعول يجوز إضافته إلى مرفوعه فتقول زيد مضروب الأب وهو حينئذ جار مجرى الصفة المشبهة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ابن عقيل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يجب أن يكون المعمول مجردا من أل والإضافة نحو الحسن وجها وحسن وجها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ابن عقيل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يضاف اسم الفاعل مع وجود أل الموصولة ، وقد قال قوم ترضى عربيّتهم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الضارب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شبّهوه بالحسن الوجه ، وإن كان ليس مثله في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المرّار الأسدي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في الفاعل الرفع ، وقد يجرّ لفظا بإضافة المصدر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وَلَوْ لا دَفْعُ اللهِ النَّاسَ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بإضافة اسم المصدر نحو قول عائشة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قبلة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امرأته الوضوء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القبلة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قبل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فاعله وهو مجرور لفظا بالإضافة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امرأته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مؤخر وخبره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قبلة الرجل</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الهمزة للنداء وظلوم اسم امرأة منادى ومصابكم اسم ان وهو مصدر بمعنى اصابتكم ويسمى اسم مصدر مجازا ورجلا مفعول بالمصدر وأهدى السّلام جملة في موضع نصب على أنها صفة لرجلا وتحية مصدر لأهدى السّلام من باب قعدت جلوسا وظلم خير انّ ولهذا البيت حكاية شهيرة عند أهل الأدب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شذور الذهب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إعمال اسم المصدر قوله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أسماء الأفعال ما هو في أصله ظرف وما هو مجرور بحرف نحو عليك زيدا أي الزمه وإليك أي تنح ودونك زيدا أي خذه ، ومنها ما يستعمل مصدرا واسم فعل كرويد وبله ، فإن ابحر ما بعدهما فهما مصدران نحو رويد زيد أي إرواد زيد أي إمهاله وهو منصوب بفعل مضمر وبله زيد أي تركه ، وإن انتصب ما بعدهما فهما اسما فعل نحو رويدا زيدا أي أمهل زيدا وبله عمرا أي أتركه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ابن عقيل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حيّهلا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كلّها أسماء أفعال للأمر بمعنى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هلمّ أو أقبل وعجّل كقول المؤذّن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حيّ على الصّلاة حيّ على الفلاح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هلمّوا إليها وتعالوا مسرعين وفي حديث ابن مسعود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ذكر الصّالحون فحيّ هلا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تكتب الكلمتان مفصولتين ومجموعتين بكلمة 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ابدأ به وعجّل بذكره ، وهما كلمتان جعلتا كلمة 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حيّهل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وأصلهما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 بمعنى اعجل ، وهلا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حثّ واستعجال ، فصارا كلمة واحدة وعليه قول الشاعر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التسهيل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علامة للمضمر المرتفع بها يعني بأسماء الأفعال ، ثم قال وبروزه مع شبهها في عدم التصرف دليل على فعليته يعني كما في هات وتعال ، فإن بعض النحويين غلط فعدهما من أسماء الأفعال وليسا منها بل هما فعلان غير متصرفين لوجوب اتصال ضمير الرفع البارز بهما كقولك للأنثى هاتي وتعالي ، وللاثنين والاثنتين هاتيا وتعاليا ، وللجماعتين هاتوا وتعالوا وهاتين وتعالين ، وهكذا حكم هلمّ عند بني تميم فإنهم يقولون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هلم هلمي هلما هلموا هلممن ، فهي عندهم فعل لا اسم فعل ، ويدل على ذلك أنهم يؤكدونها بالنون نحو هلمن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سيبويه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تدخل الخفيفة والثقيلة يعني على هلم ، قال لأنها عندهم بمنزلة رد وردا وردى وردوا وارددن ، وقد استعمل لها مضارعا من قيل له هلم فقال لا أهلم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وأما أهل الحجاز فيقولون هلم في الأحوال كلها كغيرها من أسماء الأفعال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هَلُمَّ شُهَداءَكُمُ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وَالْقائِلِينَ لِإِخْوانِهِمْ هَلُمَّ إِلَيْنا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وهي عند الحجازيين بمعنى احضر وتأتي عندهم بمعنى أقبل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وأخّر ما لذي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 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وجوبا فلا يجوز زيدا دراك خلافا للكسائي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الأشموني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النكرة ما يقبل أل وتؤثر فيه التعريف أو يقع موقع ما يقبل أل فمثال ما يقبل أل وتؤثر فيه التعريف رجل فتقول الرجل واحترز بقوله وتؤثر فيه التعريف مما يقبل أل ولا تؤثر فيه التعريف كعباس علما فإنك تقول فيه العباس فتدخل عليه أل لكنها لم تؤثر فيه التعريف ؛ لأنه معرفة قبل دخلوها عليه ومثال ما وقع موقع ما يقبل أل ذو التي بمعنى صاحب نحو جاءني ذو مال أي صاحب مال فذو نكرة وهي لا تقبل أل لكنها واقعة موقع صاحب وصاحب يقبل أل نحو الصاحب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ابن عقيل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عدها ابن مالك ستة فقال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عدها ابن مالك ستة فقال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المعهود في ذهن السامع</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مواضع وجوب حذف المبتدأ أربعة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ما أخبر عنه بنعت مقطوع للرفع في معرض مدح أو ذم أو ترحم ، الثاني ما أخبر عنه بمخصوص نعم وبئس المؤخر ، نحو نعم الرجل زيد وبئس الرجل عمرو إذا قدر المخصوص خبرا ، فإن كان مقدما نحو زيد نعم الرجل فهو مبتدأ لا غير ، وقد ذكر الناظم هذين في موضعهما من هذا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 ما حكاه الفارسي من قولهم في ذمتي لأفعلن التقدير في ذمتي عهد أو ميثاق ، الرابع ما أخبر عنه بمصدر مرفوع جيء به بدلا من اللفظ بفعله نحو سمع وطاعة ، أي أمري سمع وطاعة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ومنها قوله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اسم يؤكّد عامله ، أو يبيّن نوعه أو عدده ، وليس خبرا ولا حالا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بخلاف نحو قولك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فضلك فضلان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علمك علم 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 وإن بين العدد في الأول والنوع في الثاني ، فهو خبر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الأول ، وخبر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الثاني ، وبخلاف 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مدبرا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كان توكيدا لعامله فهو حال من الضمير المستتر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اسع للمعروف سعيا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 سير الفضلاء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افعل الخير كلّ يوم مرّة أو مرّتين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كونه مصدرا ، وغير 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أكثر ما يكون المفعول المطلق مصدرا ، وليس قولك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اغتسل غسلا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أعطى عطاء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مصدرين فإنهما من أسماء المصادر ، لأنها لم تجر على أفعالها لنقص حروفها عنها ، وقد يكون غير 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القواعد العربية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ينوب عن المصدر في الانتصاب على المفعول المطلق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منصوب بالفعل المذكور ، وهو مذهب المازني والسّيرافي والمبرّد واختاره ابن مالك لاطّراده ، أما مذهب سيبويه والجمهور فينصب بفعل مقدّر من لفظه ولا يطّرد هذا في 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حلفت يمينا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لا فعل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 دلّ على المصدر ، وذلك أربعة عشر شيئا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عشر للنّوع ، وثلاثة للمؤكّد</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أكثر ما تكون موصولا اسميّا ، وقد تكون موصولا حرفيا نحو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وَخُضْتُمْ كَالَّذِي خاضُوا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التقدير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وخضتم كخوضهم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الّذي</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 تكون نكرة لا معرفة ، وذلك لازم ، فإن وردت معرفة أوّلت بنكرة 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وحده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منفردا ،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رجع عوده على بدئه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عائدا ، ومثله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مررت بالقوم خمستهم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مررت بهم ثلاثتهم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ويجوز بخمستهم وثلاثتهم على البدل ولكن يختلف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تخميسا وتثليثا ،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جاءوا قضّهم بقضيضهم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ضاد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على الحال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وبضمها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جميعهم على التوكيد ، والقضّ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الحصى الصّغار ، والقضيض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الحصى الكبار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جميعا ، ومنه أيضا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فعلته جهدي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أسرعت طاقتي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تستعمل إلّا مضافا وهو معرفة ، وفي موضع الحال ، وتأويله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مجتهدا ومطيقا</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الأشموني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اللفظ الدال على الطلب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لم يك للنّون محل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فليس بفعل أمر 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 مصدر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فند لا زريق 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اندل ، وأما اسم فعل أمر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نحو 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فإن معناه اسكت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وحيّهل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عجل ولا محل للنون 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الأشموني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اسم دلّ على ما وقع عليه فعل الفاعل ، ولم يتغيّر لأجله صورة الفعل ، 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يحبّ الله المتقن عمله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ويكون ظاهرا كما مثّل ، وضميرا متّصلا نحو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أرشدني الأستاذ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ومنفصلا نحو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إِيَّاكَ نَعْبُدُ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الفاتحة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القواعد العربية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في عامل المفعول به أن يذكر ، وقد يحذف إمّا جوازا ، وذلك إذا دلّت عليه قرينة 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صديقك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أكرمت؟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الاسم أن يكون مذكرا والتأنيث فرع عن التذكير ولكون التذكير هو الأصل استغنى الاسم المذكر عن علامة تدل على التذكير ولكون التأنيث فرعا عن التذكير افتقر إلى علامة تدل عليه وهي التاء والألف المقصورة أو الممدودة والتاء أكثر في الاستعمال من الألف ولذلك قدرت في بعض الأسماء كعين وكتف</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 أن حذف المبتدأ والخبر منه ما سبيله الجواز كما سلف ، ومنه ما سبيله الوجوب وهذا شروع في بيانه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وبعد لو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الامتناعية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غالبا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 غالب أحوالها وهو كون الامتناع معلقا بها على وجود المبتدأ الوجود المطلق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حذف الخبر حتم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 لا دَفْعُ اللهِ النَّاسَ بَعْضَهُمْ بِبَعْضٍ لَفَسَدَتِ الْأَرْضُ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أي ولو لا دفع الله الناس موجود ، حذف موجود وجوبا للعلم به ، وسد جوابها مسده ، أما إذا كان الامتناع معلقا على الوجود المقيد وهو غير الغالب عليها ، فإن لم يدل على المقيد دليل وجوب ذكره نحو لو لا زيد سالما ما سلم وجعل منه قوله عليه الصّلاة والسّلام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لا قومك حديثو عهد بكفر لبنيت الكعبة على قواعد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وإن دل عليه دليل جاز إثباته وحذفه نحو لو لا أنصار زيد حموه ما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الأشموني على الألفية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المتعدي إلى مفعولين أصلهما المبتدأ والخبر ، ولا يقتصر في هذا الباب على أحد المفعولين ، يقول سيبويه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وإنّما منعك أن تقتصر على أحد المفعولين ههنا أنّك أردت أن تبيّن ما استقرّ عندك من حال المفعول الأول ، وفائدة هذه الأفعال ظنّ ، أو يقن ، أو كلاهما ، أو تحويل ، فهذه أربعة أنواع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مختصّ بالظن ، ونوع مختصّ باليقين ، ونوع صالح للظن واليقين ، ونوع للتّحويل</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ينصب مفعولين ليس أصلهما المبتدأ والخبر وهي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أعطى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أعطى عبد الله زيدا درهما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كسوت بشرا الثياب الجياد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منحت خالدا كتابا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ألبست أحمد قميصا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اخترت الرّجال محمّدا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سمّيته عمرا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وكنّيت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أبا حفص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دعوته زيدا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بمعنى سمّيته ،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أمرتك الخير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أستغفر الله ذنبا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وأمثاله يجوز فيه الاقتصار على المفعول الأول</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يعتري هذه الأفعال التي تتعدّى إلى مفعولين أصلهما المبتدأ والخبر أمران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يتعدى إلى ثلاثة مفاعيل وهو سبعة أحدها أعلم المنقولة بالهمزة من علم المتعدية لاثنين تقول أعلمت زيدا عمرا فاضلا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الثاني أرى المنقولة بالهمزة من رأى المتعدية لاثنين نحو أريت زيدا عمرا فاضلا بمعنى أعلمته قال الله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كَذلِكَ يُرِيهِمُ اللهُ أَعْمالَهُمْ حَسَراتٍ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فالهاء والميم مفعول أول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أعمالهم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ثان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ثالث</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المفعول فيه وهو ما ذكر فضلة لأجل أمر وقع فيه من زمان مطلقا أو مكان مبهم أو مفيد مقدارا أو مادّته مادّة عامله ك صمت يوما أو يوم الخميس وجلست أمامك وسرت فرسخا وجلست مجلسك والمكانيّ غيرهنّ يجرّ بفي ك صلّيت في المسجد ونحو قالا خيمتي أمّ معبد وقولهم دخلت الدّار على التّوسّع</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عقيل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ظرف المكان يقع خبرا عن الجثة نحو زيد عندك وعن المعنى نحو القتال عندك ، وأما ظرف الزمان فيقع خبرا عن المعنى منصوبا أو مجرورا بفي نحو القتال يوم الجمعة أو في يوم الجمعة ولا يقع خبرا عن الجثة قال المصنف إلا إذا أفاد نحو الليلة الهلال والرطب شهري ربيع ، فإن لم يفد لم يقع خيرا عن الجثة نحو زيد اليوم وإلى هذا ذهب قوم منهم المصنف وذهب غير هؤلاء إلى المنع مطلقا ، فإن جاء شيء من ذلك يؤول نحو قولهم الليلة الهلال والرطب شهري ربيع التقدير طلوع الهلال الليلة ووجود الرطب شهري ربيع هذا مذهب جمهور البصريين وذهب قوم منهم المصنف إلى جواز ذلك من غير شذوذ لكن بشرط أن يفيد كقولك نحن في يوم طيب وفي شهر كذا وإلى هذا أشار بقوله ، وإن يفد فأخبرا ، فإن لم يفد امتنع نحو زيد يوم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ابن عقيل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ظرف المكان يقع خبرا عن الجثة نحو زيد عندك وعن المعنى نحو القتال عندك ، وأما ظرف الزمان فيقع خبرا عن المعنى منصوبا أو مجرورا بفي نحو القتال يوم الجمعة أو في يوم الجمعة ولا يقع خبرا عن الجثة قال المصنف إلا إذا أفاد نحو الليلة الهلال والرطب شهري ربيع ، فإن لم يفد لم يقع خبرا عن الجثة نحو زيد اليوم وإلى هذا ذهب قوم منهم المصنف وذهب غير هؤلاء إلى المنع مطلقا ، فإن جاء شيء من ذلك يؤول نحو قولهم الليلة الهلال والرطب شهري ربيع التقدير طلوع الهلال الليلة ووجود الرطب شهري ربيع هذا مذهب جمهور البصريين وذهب قوم منهم المصنف إلى جواز ذلك من غير شذوذ لكن بشرط أن يفيد كقولك نحن في يوم طيب وفي شهر 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ابن عقيل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 المكان فلا يقبل النصب منه إلا نوعان أحدهما المبهم والثاني ما صيغ من المصدر بشرطه الذي سنذكره والمبهم كالجهات الست نحو فوق وتحت ويمين وشمال وأمام وخلف ونحو هذا كالمقادير نحو غلوة وميل وفرسخ وبريد تقول جلست فوق الدار وسرت غلوة فتنصبهما على الظرفية</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يكثر حذف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 اسم مكان يدلّ على معنى القرب أو البعد حتّى يكاد يلحق بالقياس نحو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 منّي منزلة الولد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مني مناط الثّرّيا فالأوّل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قرب المنزلة ، والثاني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ارتفاع المنزلة ، ومن الثاني قول الشاعر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يجوز تقديم معمول الخبر على الاسم إذا كان غير ظرف ولا مجرور نحو إن زيدا آكل طعامك فلا يجوز إن طعامك زيدا آكل وكذا إن كان المعمول ظرفا أو جارا ومجرورا نحو إن زيدا واثق بك أو جالس عندك فلا يجوز تقديم المعمول على الاسم فلا تقول إن بك زيدا واثق أو إن عندك زيدا جالس وأجازه بعضهم وجعل منه قوله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المصدر الفضلة المعلّل لحدث شاركه في الزّمان والفاعل ك قمت اجلالا لك ويجوز فيه أن يجرّ بحرف التّعليل ويجب في معلّل فقد شرطا أن يجرّ باللام أو نائبها</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أنواع المفعول لأجله المستوفي الشّروط ، فهو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المفعول معه وهو الاسم الفضلة التّالي واو المصاحبة مسبوقة بفعل أو ما فيه معناه وحروفه 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سرت والنّيل ، وأنا سائر والنّيل</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واو المعيّة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سيبويه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تعمل في الاسم ولا تعطف على الضمير قبلها ومثل ذلك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زلت وزيدا حتى 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كعب بن جعيل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ما تبيّن هيئة الفاعل أو المفعول به لفظا أو معنى ، أو كليهما</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الحال مع صاحبها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التّقدّم والتأخر لها ثلاث أحوال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العاشر اسم التّفضيل كأفضل وأعلم ويعمل في تمييز وظرف وحال وفاعل مستتر مطلقا ولا يعمل في مصدر ومفعول به أو له أو معه ولا في مرفوع ملفوظ به في الأصحّ إلّا في مسألة الكحل وأقول إنما أخّرت هذا عن الظرف والمجرور ، وإن كان مأخوذا من لفظ الفعل ؛ لأن عمله في المرفوع الظاهر ليس مطردا كما تراه الآن</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يرفع الإبهام المستقرّ عن ذات مذكورة ، نكرة بمعنى من وهو مفرد ، أو نسبة وهو الجملة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ابن عقيل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الاسم المفرد المبهم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أربعة أنواع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أقسام التمييز المبين لجهة النسبة فأربعة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دخلت اللام على الفصل أو على الاسم المتأخر لم تدخل على الخبر ، فلا يجوز أن زيدا لهو لقائم ، ولا إن لفي الدار لزيدا ، ولا إن في الدار لزيدا لجالس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ووصل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الزائدة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بذي الحروف مبطل إعمالها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لأنها تزيل اختصاصها بالأسماء وتهيئها للدخول على الفعل فوجب إهمالها لذلك ، نحو إنما زيد قائم ، وكأنما خالد أسد ، ولكنما عمرو جبان ، ولعلما بكر عالم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 يبقّى 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وتجعل ما ملغاة وذلك مسموع في ليت لبقاء اختصاصها كقوله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أكثر ما تزاد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النّافية إذا دخلت على جملة فعليّة ، نحو قول النّابغة الذّبياني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مخفّفة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يختلف عملها عن المشدّدة ويجوز إثبات اسمها ، وإفراد خبرها كقول رؤبة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الأشموني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الخامس إذا قيل جئت لتكرمني فالنصب بأن مضمرة ، وجوّز أبو سعيد كون المضمر كي ، والأول أولى ؛ لأن أن أمكن في عمل النصب من غيرها فهي أقوى على التجوّز فيها بأن تعمل مضمرة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بأن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من نواصب المضارع أن المصدرية نحو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وَأَنْ تَصُومُوا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وَالَّذِي أَطْمَعُ أَنْ يَغْفِرَ لِي خَطِيئَتِي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بعد 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ونحوه من أفعال اليقين فإنها لا تنصبه لأنها حينئذ المخففة من الثقيلة واسمها ضمير الشأن نحو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عَلِمَ أَنْ سَيَكُونُ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أَفَلا يَرَوْنَ أَلَّا يَرْجِعُ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أي أنه سيكون وأنه لا يرجع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وأما قراءة بعضهم أن لا يرجع بالنصب وقوله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أكثر ما تزاد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النّافية إذا دخلت على جملة فعليّة ، نحو قول النّابغة الذّبياني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هناك مواضع يجوز فيها الوجهان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أن تقع بعد واو مسبوقة بمفرد صالح للعطف عليه نحو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تَجُوعَ فِيها وَلا تَعْرى وَأَنَّكَ لا تَظْمَؤُا فِيها وَلا تَضْحى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قرأ نافع وأبو بكر بالكسر إما على الاستئناف أو العطف على جملة أن الأولى والباقون بالفتح عطفا على أن لا تجوع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 أن تقع بعد حتى فتكسر بعد الابتدائية نحو مرض زيد حتى إنهم لا يرجونه ، وتفتح بعد الجارة والعاطفة نحو عرفت أمورك حتى أنك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 أن تقع بعد أما نحو أما أنك فاضل فتكسر إن كانت أما استفتاحية بمنزلة ألا ، وتفتح إن كانت بمعنى حقا كما تقول حقا أنك ذاهب ومنه قوله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كان الحرف كأن فيغلب لها ما وجب ؛ لأن لكن يجوز ثبوت اسمها وافراد خبرها وقد روى قوله</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المختار أنّ اسم إنّ معرفة وخبرها نكرة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اجتمع في اسم إنّ وأخواتها وخبرها فالذي يختار أن يكون اسمها معرفة لأنّها دخلت على الابتداء والخبر ، ولا يكون الاسم نكرة إلّا في الشّعر نحو قول الفرزدق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كأنّ عكس ما لكان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الناقصة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فتنصب المبتدأ اسما لها وترفع الخبر خبرا 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كإنّ زيدا عالم بأنّي كفء ولكنّ ابنه ذو ضغن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حقد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وقس الباقي هذه اللغة المشهورة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وحكى قوم منهم ابن سيده أن قوما من العرب تنصب بها الجزأين معا من ذلك قوله </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 في هذا العطف وجهان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النصب عطفا على اسم إنّ نحو قولك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زيدا منطلق وعمرا مقيم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وعلى هذا قرأ من قرأ والبحر بالفتح من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 أَنَّ ما فِي الْأَرْضِ مِنْ شَجَرَةٍ أَقْلامٌ ، وَالْبَحْرُ يَمُدُّهُ مِنْ بَعْدِهِ سَبْعَةُ أَبْحُرٍ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رفع آخرون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والواو للحال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وعلى هذا قول الرّاجز وهو رؤبة بن العجّاج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قرأ عيسى بن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 الغيوب على أنه بدل ؛ أي 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ربي علام الغيوب يقذف بالحق ، قال أبو إسحاق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والرفع من جهتين على الموضع ؛ ؛ لأن الموضع رفع ، وعلى البدل مما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أبو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الرفع وجهان آخران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 خبرا بعد خبر ، ويكون على إضمار مبتدأ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وزعم الفراء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الرفع في مثل هذا أكثر في كلام العرب إذا أتى بعد 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ومثله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ذلِكَ لَحَقٌّ تَخاصُمُ أَهْلِ النَّارِ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إعراب القرآن لأبي جعفر النحاس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الفعل المرتجل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 أبو عمرو بن العلاء إلى أن الأصل ويلك فحذفت اللام لكثرة الاستعمال وفتح أن بفعل مضمر كأنه قال ويك اعلم 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قطرب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قبلها لام مضمر والتقدير ويك ؛ لأن والصحيح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سيبويه سألت الخليل عن الآيتين فزعم أنها وي مفصولة من كأن ، ويدل على ما قاله قول الشاعر </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يحذف حرف الجرّ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ويبقى عمله ، وهو ضربان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سماعي غير مطّرد كقول رؤبة وقد قيل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 أصبحت؟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خير عافاك الله ، التقدير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دخلت اللام على الفصل أو على الاسم المتأخر لم تدخل على الخبر ، فلا يجوز أن زيدا لهو لقائم ، ولا إن لفي الدار لزيدا ، ولا إن في الدار لزيدا لجالس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ووصل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الزائدة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بذي الحروف مبطل إعمالها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لأنها تزيل اختصاصها بالأسماء وتهيئها للدخول على الفعل فوجب إهمالها لذلك ، نحو إنما زيد قائم ، وكأنما خالد أسد ، ولكنما عمرو جبان ، ولعلما بكر عالم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 يبقّى 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وتجعل ما ملغاة وذلك مسموع في ليت لبقاء اختصاصها كقوله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كسر همزة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وفتحها في تسعة مواضع </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الحصر بالنّفي وإلّا ، بمعنى الأمثلة الآتية تقول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قدم علينا أمير إلّا إنّه مكرم 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لأنه ليس ههنا شيء يعمل فيإنّ ولا يجوز أن تكون أنّ ، وإنّما تريد أن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قدم علينا أمير إلّا هو مكرم لنا</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فتح إن وكسرها إذا وقعت بعد إذا الفجائية نحو خرجت فإذا إن زيدا قائم فمن كسرها جعلها جملة والتقدير خرجت فإذا زيد قائم ومن فتحها جعلها مع صلتها مصدرا وهو مبتدأ خبره إذا الفجائية والتقدير فإذا قيام زيد أي ففي الحضرة قيام زيد ويجوز أن يكون الخبر محذوفا والتقدير خرجت فإذا قيام زيد موجود ومما جاء بالوجهين قوله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المفتوحة أشبه بالفعل من المكسورة ؛ لأن لفظها كلفظ عض مقصودا به الماضي أو الأمر</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تختصّ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مطلقا بالفعل ، ويجوز أن يليها قليلا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معمول لفعل محذوف وجوبا يفسّره ما بعده ، إمّا مرفوع كقول الغطمّش الضّبيّ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يجب الفتح في ثمان مسائل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اختلفوا في فتح الألف وكسرها من قوله جل وعز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يُشْعِرُكُمْ أَنَّها</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هناك مواضع يجوز فيها الوجهان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أن تقع بعد واو مسبوقة بمفرد صالح للعطف عليه نحو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لك أن لا تجوع فيها ولا تعرى وإنك لا تظمأ فيها ولا تضحى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قرأ نافع وأبو بكر بالكسر إما على الاستئناف أو العطف على جملة أن الأولى والباقون بالفتح عطفا على أن لا تجوع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 أن تقع بعد حتى فتكسر بعد الابتدائية نحو مرض زيد حتى إنهم لا يرجونه ، وتفتح بعد الجارة والعاطفة نحو عرفت أمورك حتى أنك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 أن تقع بعد أما نحو أما أنك فاضل فتكسر إن كانت أما استفتاحية بمنزلة ألا ، وتفتح إن كانت بمعنى حقا كما تقول حقا أنك ذاهب ومنه قوله </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أجاز المبرد دخولها في خبر أن المفتوحة وقد قرىء شاذا إلا أنهم ليأكلون الطعام بفتح أن ويتخرج أيضا على زيادة 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ابن عقيل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الأشموني معقبا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اقتضى كلامه أنها لا تصحب خبر غير إن المكسورة وهو كذلك ، وما ورد من ذلك يحكم فيه بزيادتها ، فمن ذلك قراءة بعض السلف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إِنَّهُمْ لَيَأْكُلُونَ الطَّعامَ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بفتح الهمزة وأجازه المبرد ، وما حكاه الكوفيون من قوله </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الأسماء المضافة إلى الجملة على قسمين أحدهما ما يضاف إلى الجملة لزوما والثاني ما يضاف إليها جوازا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وأشار في هذين البيتين إلى أن ما يضاف إلى الجملة جوازا يجوز فيه الإعراب والبناء سواء أضيف إلى جملة فعلية صدرت بماض أو جملة فعلية صدرت بمضارع أو جملة اسمية نحو هذا يوم جاء زيد ويوم يقوم عمرو أو يوم بكر قائم وهذا مذهب الكوفيين وتبعهم الفارسي والمصنف لكن المختار فيما أضيف إلى جملة فعلية صدرت بماض البناء وقد روى بالبناء والإعراب قوله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البناء ، وذلك في ثلاثة أبواب </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تفتح همزة بعد لا جرم نحو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جَرَمَ أَنَّ لَهُمُ النَّارَ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ومعناها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حقّ أنّ لهم النار ، وهناك كثير من التّعابير بمعنى حقا تفتح أنّ بعدها ، فتقول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جهد رأيي فأنّك ذاهب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 ما أنّك ذاهب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بمنزلة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 أنّك ذاهب ، وتقول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 أنّك ذاهب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بمنزلة حقّا أنّك ذاهب ، ومثل ذلك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 لَحَقٌّ مِثْلَ ما أَنَّكُمْ تَنْطِقُونَ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وتقبل همزة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 والكسر في مواضع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القواعد العربية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مثال المعرّف الشّبيه بالمنكّر</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أتوين ، والصواب من الأصل</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كان الاستثناء منقطعا تعين النصب عند جمهور العرب فتقول ما قام القوم إلا حمارا ولا يجوز الاتباع وأجازه بنو تميم فتقول ما قام القوم إلا حمار وما ضربت القوم إلا حمارا وما مررت بالقوم إلا حمار</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الاستثناء المنقطع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ما كان المستثنى ليس من نوع المستثنى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 لأنه ليس بعضا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بنوك إلّا ابن 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لأنه فقد المخالفة في الحكم لما قبله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يَذُوقُونَ فِيهَا الْمَوْتَ إِلَّا الْمَوْتَةَ الْأُولى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الدخان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تَأْكُلُوا أَمْوالَكُمْ بَيْنَكُمْ بِالْباطِلِ إِلَّا أَنْ تَكُونَ تِجارَةً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زيدت فيه قول رؤبة </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المعكوفتين ساقط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كان منقطعا فالحجازيون يوجبون نصبه وهي اللغة العليا ولهذا أجمعت السبعة على النصب في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لَهُمْ بِهِ مِنْ عِلْمٍ إِلَّا اتِّباعَ الظَّنِّ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لِأَحَدٍ عِنْدَهُ مِنْ نِعْمَةٍ تُجْزى إِلَّا ابْتِغاءَ وَجْهِ رَبِّهِ الْأَعْلى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أبدل مما قبله لقرئ برفع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اتباع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ابتغاء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لأن كلا منهما في موضع رفع اما على أنه فاعل بالجار والمجرور المعتمد على النفي واما على أنه مبتدأ تقدم خبره عليه والتميميون يجيزون الإبدال ويختارون النصب قال الشاعر </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التّمييز وهو اسم نكرة فضلة يرفع ابهام اسم أو اجمال نسبة</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قولك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ويحه رجلا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وأنت تريد الثناء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 درّه رجلا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حسبك به من فارس ، ومثل ذلك قول العباس بن مرداس </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القواعد العربية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تمييز العدد المركب كتمييز عشرين وأخواته فيكون مفردا منصوبا نحو أحد عشر رجلا وإحدى عشرة امرأة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 تمييز المائة بمفرد منصوب كقوله </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يلتحق بالعدد المخفوض تمييز كم الخبرية وهي اسم دال على عدد مجهول الجنس والمقدار يستعمل للتكثير ولهذا انما يستعمل غالبا في مقام الافتخار والتعظيم ويفتقر الى تمييز يبين جنس المراد به ولكنه لا يكون إلا مخفوضا كما ذكرنا ثم تارة يكون مجموعا كتميز الثلاثة والعشرة وأخواتهما وتارة يكون مفردا كتميز المائة والألف وما فوقها</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يجوز فصل هذا التمييز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وأما قوله </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من أمثلة المنصوب على الذّم والشّتم وما أشبههما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أتاني زيد الفاسق الخبيث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إلّا شتمة بذلك ، وقرأ عاصم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وَامْرَأَتُهُ حَمَّالَةَ الْحَطَبِ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بنصب حمّالة على الذم ، والقراءات الأخرى برفع حمّالة على الخبر لامرأته ، وقال عروة الصّعاليك العبسي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الرابع أن لا يكون صاحبها نكرة محضة كما تقدم من الأمثلة وقد تأتي كذلك كما روى سيبويه من قولهم عليه مائة بيضا وقال الشاعر وهو عنترة العبسي </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الواو العاطفة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تختصّ الواو من سائر حروف العطف بواحد وعشرين حكما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يجب نصبه من المنادى ثلاثة أنواع </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قول الراجز وهو ذو الرمة</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جِبالُ أَوِّبِي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بوصل الهمزة ، وسكون الواو ، مخففة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والابتداء حينئذ بضم الهمزة</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 الأخفش في أحد قوليه إلى أن المرفوع بعد أي خبر لمبتدأ محذوف وأي موصولة بالجملة ، ورد بأنه لو كان كذلك لجاز ظهور المبتدأ بل كان أولى ولجاز وصلها بالفعلية والظرف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الكوفيون وابن كيسان إلى أن ها دخلت للتنبيه مع اسم الإشارة فإذا قلت يأيها الرجل تريد يأيها ذا الرجل ثم حذف ذا اكتفاء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توصف صفة أي ولا تكون إلا مرفوعة مفردة كانت أو مضافة كقوله </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شرح الكافية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آخر المضاف إلى ياء المتكلم ياء مشددة كبني قيل يا بني أو يا بني لا غير فالكسر على التزام حذف ياء المتكلم فرارا من توالي الياآت مع أن الثالثة كان يختار حذفها قبل ثبوت الثنتين وليس بعد اختيار الشيء إلا لزومه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والفتح على وجهين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أن تكون ياء المتكلم أبدلت ألفا ثم التزم حذفها لأنها بدل مستثقل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ثانية ياءي بني حذفت ثم أدغمت أولاهما في ياء المتكلم ففتحت ؛ لأن أصلها الفتح كما فتحت في يدي ونحوه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تقدمت بقية الأحكام في باب المضاف إلى ياء المتكلم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وفتح أو كسر وحذف اليا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والألف تخفيفا لكثرة الاستعمال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استمر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ابن 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ويا ابنة أم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ابن 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ويا ابنة عم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مفر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الفتح ففيه قولان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أن الأصل أما وعما بقلب الياء ألفا فحذفت الألف وبقيت الفتحة دليلا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 أنهما جعلا اسما واحدا مركبا وبني على الفتح والأول قول الكسائي والفراء وأبي عبيدة وحكي عن الأخفش والثاني قيل هو مذهب سيبويه والبصريين ، وأما الكسر فظاهر مذهب الزجاج وغيره أنه مما اجتزى فيه بالكسرة عن الياء المحذوفة من غير تركيب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الارتشاف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وأصحابنا يعتقدون أن ابن أم وابنة أم وابن عم وابنة عم حكمت لها العرب بحكم اسم واحد وحذفوا الياء كحذفهم إياها من أحد عشر إذا أضافوه إليها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وأما إثبات الياء والألف في قوله </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المنادى مفردا معرفة أو نكرة مقصودة يجب بناؤه على الضم وذكر هنا أنه إذا اضطر شاعر إلى تنوين هذا المنادى كان له تنوينه وهو معصوم وكان له نصبه وقد ورد السماع بهما فمن الأول قوله </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وكثر استعمال فعل في النداء خاصة مقصودا به سب الذكور نحو يا فسق ويا غدر ويا لكع ولا ينقاس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وأشار بقوله وجر في الشعر فل إلى أن بعض الأسماء المخصوصة بالنداء قد تستعمل في الشعر في غير النداء كقوله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تعريف المستغاث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ما طلب إقباله ليخلّص من شدّة أو يعين على مشقّة</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النّدبة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تفجّع ونوح مشن حزن وغمّ يلحق النّادب على المندوب عند فقده</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الترخيم في اللغة ترقيق الصوت وتليينه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صوت رخيم أي سهل 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قوله </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جاري ، لا تستنكري عذيري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سيري وإشفاقي على بعيري</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التّكثير ، وتأتي للتّقليل فالأوّل كقوله عليه الصلاة والسّلام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ربّ كاسية في الدّنيا عارية يوم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والثاني كقول رجل من أزد السّراة </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المنادى نوع من أنواع المفعول به وله أحكام تخصه فلهذا أفردته بالذكر وبيان كونه مفعولا به أن قولك يا عبد الله أصله يا أدعو عبد الله ف يا حرف تنبيه وأدعو فعل مضارع قصد به الإنشاء لا الإخبار وفاعله مستتر وعبد الله مفعول به ومضاف اليه ولما علموا أن الضرورة داعية الى استعمال النداء كثيرا أوجبوا فيه حذف الفعل اكتفاء بأمرين أحدهما دلالة قرينة الحال والثاني الاستغناء بما جعلوه كالنائب عنه والقائم مقامه وهو يا وأخواتها</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انتصاب المنادى لفظا أو محلا عند سيبويه على أنه مفعول به وناصبه الفعل المقدر ، فأصل يا زيد عنده أدعو زيدا ، فحذف الفعل حذفا لازما لكثرة الاستعمال ولدلالة حرف النداء عليه وإفادته فائدته ، وأجاز المبرد نصبه بحرف النداء لسده مسد الفعل ، فعلى المذهبين يا زيد جملة وليس المنادى أحد جزأيها فعند سيبويه جزآها جزآها أي الفعل والفاعل مقدران ، وعند المبرد حرف النداء سد مسد أحد جزأي الجملة أي الفعل والفاعل مقدر والمفعول ههنا على المذهبين واجب الذكر لفظا أو تقديرا إذ لا نداء بدون المنادى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ونحو زيد ضمّ وافتحنّ من نحو أزيد بن سعيد لاتهن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إذا كان المنادى علما مفردا موصوفا بابن متصل به مضاف إلى علم نحو يا زيد بن سعيد جاز فيه الضم والفتح ، والمختار عند البصريين غير المبرد الفتح ، ومنه قوله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أن المبرد أجاز أن ينصب عامل المنادى الحال ،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زيد قائما ، إذا ناديته في حال قيامه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يا بؤس للجهل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 عامله بؤس الذي هو بمعنى الشدة ، وهو مضاف إلى صاحب الحال ، أعني الجهل تقديرا لزيادة اللام</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ووضع الألف مكان الياء في الإضافة مطرد ، وأجاز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زيد أقبل ؛ إذا أردت الإضافة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وعلى هذا قراءة من قرأ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أَبَتِ لِمَ تَعْبُدُ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قَوْمِ لا أَسْئَلُكُمْ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وأنشد أبو عثمان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خرجه ابن الأنباري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الإنصاف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حذف المنادى وإقامة صفته مقامه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التقدير فيه وفي الذي قبله ، فيا أيها الغلامان ، ويا حبيبتي التي ؛ وهذا قليل بابه الشعر</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النافية للجنس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وتسمى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التبرئة</w:t>
      </w:r>
      <w:r>
        <w:rPr>
          <w:rFonts w:eastAsia="IRNazanin" w:cs="IRNazanin"/>
          <w:b w:val="false"/>
          <w:bCs w:val="false"/>
          <w:i w:val="false"/>
          <w:iCs w:val="false"/>
          <w:color w:val="333333"/>
          <w:sz w:val="20"/>
          <w:szCs w:val="20"/>
          <w:rtl w:val="true"/>
        </w:rPr>
        <w:t>) :</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أنّ الشاعر أضاف حين الأول إلى الجملة ، كما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حين لا رجل في الدار ،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 لا حين حنين حاصل</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النّافية للجنس تعمل 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تارة يكون اسمها مبنيا على الفتح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ويرى الرّضيّ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مبني على ما ينصب به بدل مبنيّ على الفتح ، وعنده أنّ ذاك 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محلّ نصب ، وتارة يكون معربا منصوبا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فالمبني على الفتح من اسم لا 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نكرة أي غير مضاف ، ولا شبيه بالمضاف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سيأتي قريبا تعريفه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تكسير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طالب مقصّر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طلّاب في المدرسة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مؤنث سالما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يبنى على الفتح ، أو على الكسر ، وقد روي بهما قول سلامة بن جندل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النافية للجنس لا تدخل على العلم ، وهذا مؤوّل إمّا بتقدير مضاف وهو مثل ، وإمّا بتأويل العلم باسم الجنس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بيّنهما الشارح المحقّق</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الشعر لضمرة بن ضمرة بن جابر بن قطن بن نهشل بن دارم شاعر جاهلي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ضمرة كان اسمه شقة فسماه النعمان ضمرة بن ضمرة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يبر أمه ويخدمها ، وكانت مع ذلك تؤثر أخا له يقال له جندب ، فقال هذا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رواه ابن هشام اللخمي في شرح أبيات 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بعضهم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ضمر أخبرني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قائله ضمرة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ونسبه أبو رياش لهمام بن مرة أخي جساس بن مرة قاتل كليب</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شارح أبي عليّ الفارسيّ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لأبي حيّة النّميريّ قاله أبو عمرو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جلبه أبو عليّ شاهدا على حذف هذه اللام ضرورة ، فثبوت الألف في أبا دليل الإضافة والتعريف ، ووجود اللام دليل الفصل والتنكير</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وفد مات شمّاخ ومات مزرّد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 أخوان لأب وأمّ ، وصحابيان ، وشاعران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تقدّمت ترجمة الشمّاخ في الشاهد الحادي والتسعين بعد المائة</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حذف أدوات النّداء ، وتحذف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بكثرة ، نحو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يُوسُفُ أَعْرِضْ عَنْ هذا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سَنَفْرُغُ لَكُمْ أَيُّهَ الثَّقَلانِ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يقول سيبويه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شئت حذفتهنّ كلّهنّ كقولك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حار بن كعب أي يا حارث بن كعب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القواعد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سيبويه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وسألت الخليل عن هذا البيت ، فزعم أنه ليس على التمني ، ولكن بمنزلة قول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فهلا خيرا من ذاك؟ كأنه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تروني رجلا جزاه الله خيرا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هشام في المغني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ومن معاني ألا العرض والتحضيض ، ومعناهما طلب الشيء ؛ ولكن العرض طلب بلين ، والتحضيض طلب بحث ؛ وتختص ألا هذه بالفعلية ، ومنه عند الخليل هذا البيت ، والتقدير عنده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تروني رجلا هذه صفته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فحذف الفعل مدلولا عليه بالمعنى</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وأخرجه الترمذي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وأخرجه النسائي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ونص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رجلا من هذيل كان له امرأتان ، فرمت إحداهما الأخرى بعمود الفسطاط فأسقطت ، فقيل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أرأيت من لا أكل ولا شرب ولا صاح فاستهلّ؟ فقال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أسجع كسجع الأعراب؟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فقضى فيه رسول 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بغرّة عبد أو أمة ، وجعلت على عاقلة المرأة</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 لضرورة الشعر ، بالظرف بين المتضايفين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 أصوات أواخر الميس من إيغالهنّ بنا إنقاض الفراريج</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المصنف وبعد ذاك الخبر اذكر رافعه معناه أنه يذكر الخبر بعد اسم لا مرفوعا والرافع له لا عند المصنف وجماعة وعند سيبويه الرافع له إن كان اسمها مضافا أو مشبها بالمضاف ، وإن كان الاسم مفردا فاختلف في رافع الخبر فذهب سيبويه إلى أنه ليس مرفوعا بلا وإنما هو مرفوع على أنه خبر المبتدأ ؛ لأن مذهبه أن لا واسمها المفرد في موضع رفع بالابتداء والاسم المرفوع بعدهما خبر عن ذلك المبتدأ ولم تعمل لا عنده في هذه الصورة إلا في الاسم وذهب الأخفش إلى أن الخبر مرفوع بلا فتكون لا عاملة في الجزءين كما علمت فيهما مع المضاف والمشبه به</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منصوب على تقدير فعل ،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أرى كعشية اليوم زائرا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وإنما لم يجعل الكاف اسما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مضافا إلى العشيّة ويكون زائرا عطف بيان للكاف تبعه على اللفظ أو صفة على طرز البيت الذي قبله ، لأنّ الزّائر غير العشية ، فلما كان الثاني غير الأوّل لعدم صحّة الحمل جعلت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نافية للفعل المقدّر دون كونها نافية للجنس</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أنّ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مطلوب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عطفت بيان لاسم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المضاف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الكاف اسم مضاف لاسم الإشارة في محل نصب بلا على أنه اسمها ؛ وقد تبعه البيان بالرفع باعتبار 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اسمها في محلّ رفع على الابتداء والخبر محذوف ،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موجود ونحوه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أن يكون مطلوب صفة اسم لا ، ولا يضرّ إضافة الكاف إلى اسم الإشارة ، فإنها بمعنى مثل ، وهي لا تتعرّف بالإضافة إلى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محصّل ما قاله الشارح المحقق</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أن حتى وإن كانت يستأنف بعدها الكلام ، إلا أنها ليست متمحضة للاستئناف ، فلم يكن الرفع بعدها أولى ، فهي كسائر حروف العطف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أنه يجوز في نعله النصب ، والرفع</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أن حتى فيه ابتدائية ، وفائدتها هنا التحقير</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الأعلم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فيه تقديم ها التي للتنبيه على ذا ، وقد حال بينهما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لعمر الله ، والمعنى </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 هذا الشعر إلى شهاب بن العيف محمد بن حبيب ، والآمدي أيضا في كتاب أشعار بني شيبان ، ووقع في كتاب الشعراء المنسوبين إلى أمهاتهم أن هذا الشعر لعامر بن العيف ، أخي شهاب بن العيف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أعلم</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يكن سبيل اللام الموجبة أن تدخل على ما النافية ، لو لا ما ذكرت من الشبه اللفظي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جني في سر الصناعة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قوله </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محل الشاهد هي </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محل الشاهد هي </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أن أفعل فيه من قبيل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رأيت كعين زيد أحسن فيها الكحل</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ديوان الأعشى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ديوان الأعشى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أن الفعل قد يبدل من الفعل ، إذا كان الثاني راجح البيان على الأول كما في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فتؤخذ بدل من تبايع ، وتجيء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معطوف على تؤخذ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البدل أبين من المبدل منه ، والبدل في الحقيقة ، إنما هو مجموع المعطوف والمعطوف عليه ، إذ لا تكون المبايعة إلا على أحد الوجهين من إكراه أو طاعة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كقولهم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الرمان حلو حامض ، وإن كان يقال باعتبار اللفظ إن تجيء معطوف على تؤخذ ، كما يقال في مثل ذلك من الخبر والحال</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السيرافي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النصب في هذه الأبيات على البدل جيد ، ولو رفع على الابتداء لكان أكثر وأعرف ، فيقول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هلكه هلك واحد ، وما ألفيتني حلمي مضاع ، وتكون الجملة في موضع الحال ، وتؤخذ كرها ، أو تجيء طائعا على معنى أنت تؤخذ كرها ؛ فيكون أنت تؤخذ في موضع الحال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أن قوله حلمي بدل اشتمال من الياء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ألفيتني</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الأغاني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البغدادي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وثانيهما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لجماعة من البصريين ، وهو ابن الطراوة ، وابن طاهر ، وابن خروف ، وأبو علي الرندي ، وأبو الحجاج بن معزوز ، والأستاذ أبو علي في أحد قوليه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زعموا أن على اسم دائما ، ولا تكون حرفا</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وفد الجعديّ على النبي صلّى الله عليه وسلّم مسلما ، وأنشده ، ودعا له رسول الله صلّى الله عليه وسلّم ، وكان من اول ما أنده قوله في قصيدته الرائية </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اكتسب التأنيث ممّا بعده بالإضافة ؛ ولهذا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تقرّقتنا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بالتأنيث</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الجاثية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فِي السَّماواتِ وَالْأَرْضِ لَآياتٍ لِلْمُؤْمِنِينَ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خَلْقِكُمْ وَما يَبُثُّ مِنْ دابَّةٍ آياتٌ لِقَوْمٍ يُوقِنُونَ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وَاخْتِلافِ اللَّيْلِ وَالنَّهارِ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وَتَصْرِيفِ الرِّياحِ آياتٌ لِقَوْمٍ يَعْقِلُونَ</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الخلاف ابن الأنباريّ في هذه المسألة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كتابه الإنصاف ، في مسائل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الكوفيّون إلى أنّه يجوز الفصل بين المضاف والمضاف إليه بغير الظرف وحرف الخفض ، لضرورة الشعر ، وذهب البصريّون إلى أنّه لا يجوز ذلك بغيرهما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الكوفيّون فاحتجوا بأن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قلنا ذلك لأنّ العرب قد استعملته كثيرا في أشعارها ، قال الشاعر </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البيت من شواهد النحويين ، وأول من استشهد به سيبويه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أن وبار رفع ، والمطرد فيما كان آخره راء من وزن فعال أن يبنى على الكسر في لغة الحجاز</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يصرف في الشعر شذوذا ، لما توهم الشاعر أن فيه معنى الجمع ولفظه يشبه لفظ الجمع ، وكان القياس أن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ثمانيا</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الحيوان للجاحظ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قرأ أبو عمرو ، والبزي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لسبأ بالفتح</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الشارح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يروى بكسر التاء بلا تنوين ، وبعضهم يفتح التاء في مثله مع حذف التنوين ، ويروى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أذرعات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كسائر ما لا ينصرف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فعلى هذين الوجهين التنوين للصرف بلا 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والأشهر بقاء التنوين في مثله مع العلمية</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وعلى هذا ما حكاه س من 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قرشيات غير منصرفة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والثاني أن بعضهم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بعض النحاة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يفتح التاء في مثله ، أي في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أذرعات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سمي بجمع مؤنث سالم ، مع حذف التنوين ،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يفتح التاء ويحذف التنوين منه ، ويروي ذلك البعض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أذرعات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التاء قياسا على سائر ما لا ينصرف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فعلى هذين الوجهين أي حذف التنوين مع كسر التاء وحذف التنوين مع فتح التاء التنوين للصرف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التنوين الذي كان قبل التسمية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النحاة اتفقوا على أن التنوين الذي يحذف فيما لا ينصرف إنما هو تنوين الصرف</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سيبويه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 ذلك كان إياه ، لأن كانه قليلة ، لا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كانني وليسني ، ولا كانك ؛ فصارت غياها هنا بمنزلتها في ضربي إياك</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أن حرف الجر قد يترك صورة عند البصريين ،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بك وبالأيام عجب</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أن حرف الجر قد يترك صورة عند البصريين ،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بك وبالأيام عجب</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ضرورة ، والقياس قدني بالنون</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 أرجوزة للعجاج ، مطلعها </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شبهوه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ولهن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اضطر شاعر فأضاف الكاف إلى نفسه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وكي خطأ ، من قبل أنه ليس من حرف يفتح قبل ياء الإضافة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السكيت والجوهري ، قالا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جاء ذو الرمة هنا ب إيه غير منون ، مع أنه موصول بما بعده ، لأنه نوى الوقف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الكلام نقله الجوهري عن ابن السكيت ، ثم نقل عن ابن السري الزجاج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إيه يا رجل ، فإنما تأمره بأن يزيدك من الحديث المعهود بينكما ، كأنك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هات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إيه بالتنوين فكأنك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هات حديثا ما ؛ لأن التنوين تنكير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وذو الرمة أراد التنوين فتركه للضرورة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ولنعم حشو الدرع إلخ ، جعل لابس الدرع حشوا لها لاشتمالها عليه ، كما يشتمل الإناء على ما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العامل في إذا ، لأنه بمعنى لابس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بنعم لما فيه من معنى الثناء كما فيما قبله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والجل ، 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الحادث العظيم كالجلى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ظهر ،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ظهر حمول قوي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يجب عليه أن يحميه من حرمه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النائبة الجليلة وجمعها جلل ، وقيل هنا بمعنى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العشيرة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أمين مغيب الصدر ، أي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يضمر إلا الجميل ، ولا ينطوي إلا على الوفاء والخير وحفظ السر ، فهو مأمون على ما غاب في صدره</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معناه قولي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جمودا ، ولا تقولي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حمدا ، بالتنكير والتذكير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وارد على قولهم إن فعال معدول عن معرف مؤنث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وممن قال كذا ابن السراج في الأصول فإنه قال بعد ما أنشد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سيبويه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قولي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جمودا ، ولا تقولي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ومنهم ابن الشجري ، قال في أماليه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للجمود ، وحماد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للحمد في هذا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قولوا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جمودا ، ولا تقولوا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لا يرد عليهم ؛ فإنهم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بد من التعريف والتأنيث في فعال بالمعاني الأربعة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جمودا وحمدا وما أشبهه ، فإنما هو تساهل في التعبير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فعل سيبويه ، إلا أنه اعتبر التأنيث في المعدول عنه ، إما تحقيقا أو تقديرا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ما جاء اسما للمصدر ، فنحو فجار معدولة عن الفجرة ويسار معدولة عن الميسرة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خزانة الأدب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مما يرد على الأصمعي ، ويؤيد قول غيره أن شتان لا يكتفي بواحد ، لأنه وضع لاثنين فصاعدا</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الأعلم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 إبلا وردت الماء في فلاة من الأرض ، فعافته ، وتناولته من أعلاه ، ولم تمعن في شربه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اختلفوا في فتح الميم وكسرها من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يَوْمِئِذٍ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ثلاثة مواضع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هود والنمل وسأل سائل</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أن أصله عند المبرّد والسيرافيّ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ولات أوان طلبوا ، فحذفت الجملة وبني أوان على السكون أو على الكسر ، ثم أبدل التنوين من المضاف إليه كما في يومئذ</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أن التنوين اللاحق ل إذ عوض عن الجملة ، والأصل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وأنت إذ الأمر ذاك ، وفي ذلك الوقت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image" Target="media/image3.jpeg"/><Relationship Id="rId42" Type="http://schemas.openxmlformats.org/officeDocument/2006/relationships/image" Target="media/image3.jpeg"/><Relationship Id="rId43" Type="http://schemas.openxmlformats.org/officeDocument/2006/relationships/footer" Target="footer36.xml"/><Relationship Id="rId44" Type="http://schemas.openxmlformats.org/officeDocument/2006/relationships/image" Target="media/image4.jpeg"/><Relationship Id="rId45" Type="http://schemas.openxmlformats.org/officeDocument/2006/relationships/image" Target="media/image4.jpeg"/><Relationship Id="rId46" Type="http://schemas.openxmlformats.org/officeDocument/2006/relationships/footer" Target="footer37.xml"/><Relationship Id="rId47" Type="http://schemas.openxmlformats.org/officeDocument/2006/relationships/image" Target="media/image5.jpeg"/><Relationship Id="rId48" Type="http://schemas.openxmlformats.org/officeDocument/2006/relationships/image" Target="media/image5.jpeg"/><Relationship Id="rId49" Type="http://schemas.openxmlformats.org/officeDocument/2006/relationships/footer" Target="footer38.xml"/><Relationship Id="rId50" Type="http://schemas.openxmlformats.org/officeDocument/2006/relationships/footer" Target="footer39.xml"/><Relationship Id="rId51" Type="http://schemas.openxmlformats.org/officeDocument/2006/relationships/footer" Target="footer40.xml"/><Relationship Id="rId52" Type="http://schemas.openxmlformats.org/officeDocument/2006/relationships/footer" Target="footer41.xml"/><Relationship Id="rId53" Type="http://schemas.openxmlformats.org/officeDocument/2006/relationships/footer" Target="footer42.xml"/><Relationship Id="rId54" Type="http://schemas.openxmlformats.org/officeDocument/2006/relationships/footer" Target="footer43.xml"/><Relationship Id="rId55" Type="http://schemas.openxmlformats.org/officeDocument/2006/relationships/footer" Target="footer44.xml"/><Relationship Id="rId56" Type="http://schemas.openxmlformats.org/officeDocument/2006/relationships/footer" Target="footer45.xml"/><Relationship Id="rId57" Type="http://schemas.openxmlformats.org/officeDocument/2006/relationships/footer" Target="footer46.xml"/><Relationship Id="rId58" Type="http://schemas.openxmlformats.org/officeDocument/2006/relationships/footer" Target="footer47.xml"/><Relationship Id="rId59" Type="http://schemas.openxmlformats.org/officeDocument/2006/relationships/footer" Target="footer48.xml"/><Relationship Id="rId60" Type="http://schemas.openxmlformats.org/officeDocument/2006/relationships/footer" Target="footer49.xml"/><Relationship Id="rId61" Type="http://schemas.openxmlformats.org/officeDocument/2006/relationships/footer" Target="footer50.xml"/><Relationship Id="rId62" Type="http://schemas.openxmlformats.org/officeDocument/2006/relationships/footer" Target="footer51.xml"/><Relationship Id="rId63" Type="http://schemas.openxmlformats.org/officeDocument/2006/relationships/footer" Target="footer52.xml"/><Relationship Id="rId64" Type="http://schemas.openxmlformats.org/officeDocument/2006/relationships/footer" Target="footer53.xml"/><Relationship Id="rId65" Type="http://schemas.openxmlformats.org/officeDocument/2006/relationships/footer" Target="footer54.xml"/><Relationship Id="rId66" Type="http://schemas.openxmlformats.org/officeDocument/2006/relationships/footer" Target="footer55.xml"/><Relationship Id="rId67" Type="http://schemas.openxmlformats.org/officeDocument/2006/relationships/footer" Target="footer56.xml"/><Relationship Id="rId68" Type="http://schemas.openxmlformats.org/officeDocument/2006/relationships/footer" Target="footer57.xml"/><Relationship Id="rId69" Type="http://schemas.openxmlformats.org/officeDocument/2006/relationships/footer" Target="footer58.xml"/><Relationship Id="rId70" Type="http://schemas.openxmlformats.org/officeDocument/2006/relationships/footer" Target="footer59.xml"/><Relationship Id="rId71" Type="http://schemas.openxmlformats.org/officeDocument/2006/relationships/footer" Target="footer60.xml"/><Relationship Id="rId72" Type="http://schemas.openxmlformats.org/officeDocument/2006/relationships/footer" Target="footer61.xml"/><Relationship Id="rId73" Type="http://schemas.openxmlformats.org/officeDocument/2006/relationships/footer" Target="footer62.xml"/><Relationship Id="rId74" Type="http://schemas.openxmlformats.org/officeDocument/2006/relationships/footer" Target="footer63.xml"/><Relationship Id="rId75" Type="http://schemas.openxmlformats.org/officeDocument/2006/relationships/footer" Target="footer64.xml"/><Relationship Id="rId76" Type="http://schemas.openxmlformats.org/officeDocument/2006/relationships/footer" Target="footer65.xml"/><Relationship Id="rId77" Type="http://schemas.openxmlformats.org/officeDocument/2006/relationships/footer" Target="footer66.xml"/><Relationship Id="rId78" Type="http://schemas.openxmlformats.org/officeDocument/2006/relationships/footer" Target="footer67.xml"/><Relationship Id="rId79" Type="http://schemas.openxmlformats.org/officeDocument/2006/relationships/footer" Target="footer68.xml"/><Relationship Id="rId80" Type="http://schemas.openxmlformats.org/officeDocument/2006/relationships/footer" Target="footer69.xml"/><Relationship Id="rId81" Type="http://schemas.openxmlformats.org/officeDocument/2006/relationships/footer" Target="footer70.xml"/><Relationship Id="rId82" Type="http://schemas.openxmlformats.org/officeDocument/2006/relationships/footer" Target="footer71.xml"/><Relationship Id="rId83" Type="http://schemas.openxmlformats.org/officeDocument/2006/relationships/footer" Target="footer72.xml"/><Relationship Id="rId84" Type="http://schemas.openxmlformats.org/officeDocument/2006/relationships/footer" Target="footer73.xml"/><Relationship Id="rId85" Type="http://schemas.openxmlformats.org/officeDocument/2006/relationships/footer" Target="footer74.xml"/><Relationship Id="rId86" Type="http://schemas.openxmlformats.org/officeDocument/2006/relationships/footer" Target="footer75.xml"/><Relationship Id="rId87" Type="http://schemas.openxmlformats.org/officeDocument/2006/relationships/footer" Target="footer76.xml"/><Relationship Id="rId88" Type="http://schemas.openxmlformats.org/officeDocument/2006/relationships/footer" Target="footer77.xml"/><Relationship Id="rId89" Type="http://schemas.openxmlformats.org/officeDocument/2006/relationships/footer" Target="footer78.xml"/><Relationship Id="rId90" Type="http://schemas.openxmlformats.org/officeDocument/2006/relationships/footer" Target="footer79.xml"/><Relationship Id="rId91" Type="http://schemas.openxmlformats.org/officeDocument/2006/relationships/footer" Target="footer80.xml"/><Relationship Id="rId92" Type="http://schemas.openxmlformats.org/officeDocument/2006/relationships/footer" Target="footer81.xml"/><Relationship Id="rId93" Type="http://schemas.openxmlformats.org/officeDocument/2006/relationships/footer" Target="footer82.xml"/><Relationship Id="rId94" Type="http://schemas.openxmlformats.org/officeDocument/2006/relationships/footer" Target="footer83.xml"/><Relationship Id="rId95" Type="http://schemas.openxmlformats.org/officeDocument/2006/relationships/footer" Target="footer84.xml"/><Relationship Id="rId96" Type="http://schemas.openxmlformats.org/officeDocument/2006/relationships/footer" Target="footer85.xml"/><Relationship Id="rId97" Type="http://schemas.openxmlformats.org/officeDocument/2006/relationships/footer" Target="footer86.xml"/><Relationship Id="rId98" Type="http://schemas.openxmlformats.org/officeDocument/2006/relationships/footer" Target="footer87.xml"/><Relationship Id="rId99" Type="http://schemas.openxmlformats.org/officeDocument/2006/relationships/footer" Target="footer88.xml"/><Relationship Id="rId100" Type="http://schemas.openxmlformats.org/officeDocument/2006/relationships/footer" Target="footer89.xml"/><Relationship Id="rId101" Type="http://schemas.openxmlformats.org/officeDocument/2006/relationships/footer" Target="footer90.xml"/><Relationship Id="rId102" Type="http://schemas.openxmlformats.org/officeDocument/2006/relationships/footer" Target="footer91.xml"/><Relationship Id="rId103" Type="http://schemas.openxmlformats.org/officeDocument/2006/relationships/footer" Target="footer92.xml"/><Relationship Id="rId104" Type="http://schemas.openxmlformats.org/officeDocument/2006/relationships/footer" Target="footer93.xml"/><Relationship Id="rId105" Type="http://schemas.openxmlformats.org/officeDocument/2006/relationships/footer" Target="footer94.xml"/><Relationship Id="rId106" Type="http://schemas.openxmlformats.org/officeDocument/2006/relationships/footer" Target="footer95.xml"/><Relationship Id="rId107" Type="http://schemas.openxmlformats.org/officeDocument/2006/relationships/footer" Target="footer96.xml"/><Relationship Id="rId108" Type="http://schemas.openxmlformats.org/officeDocument/2006/relationships/footer" Target="footer97.xml"/><Relationship Id="rId109" Type="http://schemas.openxmlformats.org/officeDocument/2006/relationships/footer" Target="footer98.xml"/><Relationship Id="rId110" Type="http://schemas.openxmlformats.org/officeDocument/2006/relationships/footer" Target="footer99.xml"/><Relationship Id="rId111" Type="http://schemas.openxmlformats.org/officeDocument/2006/relationships/footer" Target="footer100.xml"/><Relationship Id="rId112" Type="http://schemas.openxmlformats.org/officeDocument/2006/relationships/footer" Target="footer101.xml"/><Relationship Id="rId113" Type="http://schemas.openxmlformats.org/officeDocument/2006/relationships/footer" Target="footer102.xml"/><Relationship Id="rId114" Type="http://schemas.openxmlformats.org/officeDocument/2006/relationships/footer" Target="footer103.xml"/><Relationship Id="rId115" Type="http://schemas.openxmlformats.org/officeDocument/2006/relationships/footer" Target="footer104.xml"/><Relationship Id="rId116" Type="http://schemas.openxmlformats.org/officeDocument/2006/relationships/footer" Target="footer105.xml"/><Relationship Id="rId117" Type="http://schemas.openxmlformats.org/officeDocument/2006/relationships/footer" Target="footer106.xml"/><Relationship Id="rId118" Type="http://schemas.openxmlformats.org/officeDocument/2006/relationships/footer" Target="footer107.xml"/><Relationship Id="rId119" Type="http://schemas.openxmlformats.org/officeDocument/2006/relationships/footer" Target="footer108.xml"/><Relationship Id="rId120" Type="http://schemas.openxmlformats.org/officeDocument/2006/relationships/footer" Target="footer109.xml"/><Relationship Id="rId121" Type="http://schemas.openxmlformats.org/officeDocument/2006/relationships/footer" Target="footer110.xml"/><Relationship Id="rId122" Type="http://schemas.openxmlformats.org/officeDocument/2006/relationships/footer" Target="footer111.xml"/><Relationship Id="rId123" Type="http://schemas.openxmlformats.org/officeDocument/2006/relationships/footer" Target="footer112.xml"/><Relationship Id="rId124" Type="http://schemas.openxmlformats.org/officeDocument/2006/relationships/footer" Target="footer113.xml"/><Relationship Id="rId125" Type="http://schemas.openxmlformats.org/officeDocument/2006/relationships/footer" Target="footer114.xml"/><Relationship Id="rId126" Type="http://schemas.openxmlformats.org/officeDocument/2006/relationships/footer" Target="footer115.xml"/><Relationship Id="rId127" Type="http://schemas.openxmlformats.org/officeDocument/2006/relationships/footer" Target="footer116.xml"/><Relationship Id="rId128" Type="http://schemas.openxmlformats.org/officeDocument/2006/relationships/footer" Target="footer117.xml"/><Relationship Id="rId129" Type="http://schemas.openxmlformats.org/officeDocument/2006/relationships/footer" Target="footer118.xml"/><Relationship Id="rId130" Type="http://schemas.openxmlformats.org/officeDocument/2006/relationships/footer" Target="footer119.xml"/><Relationship Id="rId131" Type="http://schemas.openxmlformats.org/officeDocument/2006/relationships/footer" Target="footer120.xml"/><Relationship Id="rId132" Type="http://schemas.openxmlformats.org/officeDocument/2006/relationships/footer" Target="footer121.xml"/><Relationship Id="rId133" Type="http://schemas.openxmlformats.org/officeDocument/2006/relationships/footer" Target="footer122.xml"/><Relationship Id="rId134" Type="http://schemas.openxmlformats.org/officeDocument/2006/relationships/footer" Target="footer123.xml"/><Relationship Id="rId135" Type="http://schemas.openxmlformats.org/officeDocument/2006/relationships/footer" Target="footer124.xml"/><Relationship Id="rId136" Type="http://schemas.openxmlformats.org/officeDocument/2006/relationships/footer" Target="footer125.xml"/><Relationship Id="rId137" Type="http://schemas.openxmlformats.org/officeDocument/2006/relationships/footer" Target="footer126.xml"/><Relationship Id="rId138" Type="http://schemas.openxmlformats.org/officeDocument/2006/relationships/footer" Target="footer127.xml"/><Relationship Id="rId139" Type="http://schemas.openxmlformats.org/officeDocument/2006/relationships/footer" Target="footer128.xml"/><Relationship Id="rId140" Type="http://schemas.openxmlformats.org/officeDocument/2006/relationships/footer" Target="footer129.xml"/><Relationship Id="rId141" Type="http://schemas.openxmlformats.org/officeDocument/2006/relationships/footer" Target="footer130.xml"/><Relationship Id="rId142" Type="http://schemas.openxmlformats.org/officeDocument/2006/relationships/footer" Target="footer131.xml"/><Relationship Id="rId143" Type="http://schemas.openxmlformats.org/officeDocument/2006/relationships/footer" Target="footer132.xml"/><Relationship Id="rId144" Type="http://schemas.openxmlformats.org/officeDocument/2006/relationships/footer" Target="footer133.xml"/><Relationship Id="rId145" Type="http://schemas.openxmlformats.org/officeDocument/2006/relationships/footer" Target="footer134.xml"/><Relationship Id="rId146" Type="http://schemas.openxmlformats.org/officeDocument/2006/relationships/footer" Target="footer135.xml"/><Relationship Id="rId147" Type="http://schemas.openxmlformats.org/officeDocument/2006/relationships/footer" Target="footer136.xml"/><Relationship Id="rId148" Type="http://schemas.openxmlformats.org/officeDocument/2006/relationships/footer" Target="footer137.xml"/><Relationship Id="rId149" Type="http://schemas.openxmlformats.org/officeDocument/2006/relationships/footer" Target="footer138.xml"/><Relationship Id="rId150" Type="http://schemas.openxmlformats.org/officeDocument/2006/relationships/footer" Target="footer139.xml"/><Relationship Id="rId151" Type="http://schemas.openxmlformats.org/officeDocument/2006/relationships/footer" Target="footer140.xml"/><Relationship Id="rId152" Type="http://schemas.openxmlformats.org/officeDocument/2006/relationships/footer" Target="footer141.xml"/><Relationship Id="rId153" Type="http://schemas.openxmlformats.org/officeDocument/2006/relationships/footer" Target="footer142.xml"/><Relationship Id="rId154" Type="http://schemas.openxmlformats.org/officeDocument/2006/relationships/footer" Target="footer143.xml"/><Relationship Id="rId155" Type="http://schemas.openxmlformats.org/officeDocument/2006/relationships/footer" Target="footer144.xml"/><Relationship Id="rId156" Type="http://schemas.openxmlformats.org/officeDocument/2006/relationships/footer" Target="footer145.xml"/><Relationship Id="rId157" Type="http://schemas.openxmlformats.org/officeDocument/2006/relationships/footer" Target="footer146.xml"/><Relationship Id="rId158" Type="http://schemas.openxmlformats.org/officeDocument/2006/relationships/footer" Target="footer147.xml"/><Relationship Id="rId159" Type="http://schemas.openxmlformats.org/officeDocument/2006/relationships/footer" Target="footer148.xml"/><Relationship Id="rId160" Type="http://schemas.openxmlformats.org/officeDocument/2006/relationships/footer" Target="footer149.xml"/><Relationship Id="rId161" Type="http://schemas.openxmlformats.org/officeDocument/2006/relationships/footer" Target="footer150.xml"/><Relationship Id="rId162" Type="http://schemas.openxmlformats.org/officeDocument/2006/relationships/footer" Target="footer151.xml"/><Relationship Id="rId163" Type="http://schemas.openxmlformats.org/officeDocument/2006/relationships/footer" Target="footer152.xml"/><Relationship Id="rId164" Type="http://schemas.openxmlformats.org/officeDocument/2006/relationships/footer" Target="footer153.xml"/><Relationship Id="rId165" Type="http://schemas.openxmlformats.org/officeDocument/2006/relationships/footer" Target="footer154.xml"/><Relationship Id="rId166" Type="http://schemas.openxmlformats.org/officeDocument/2006/relationships/footer" Target="footer155.xml"/><Relationship Id="rId167" Type="http://schemas.openxmlformats.org/officeDocument/2006/relationships/footer" Target="footer156.xml"/><Relationship Id="rId168" Type="http://schemas.openxmlformats.org/officeDocument/2006/relationships/footer" Target="footer157.xml"/><Relationship Id="rId169" Type="http://schemas.openxmlformats.org/officeDocument/2006/relationships/footer" Target="footer158.xml"/><Relationship Id="rId170" Type="http://schemas.openxmlformats.org/officeDocument/2006/relationships/footer" Target="footer159.xml"/><Relationship Id="rId171" Type="http://schemas.openxmlformats.org/officeDocument/2006/relationships/footer" Target="footer160.xml"/><Relationship Id="rId172" Type="http://schemas.openxmlformats.org/officeDocument/2006/relationships/footer" Target="footer161.xml"/><Relationship Id="rId173" Type="http://schemas.openxmlformats.org/officeDocument/2006/relationships/footer" Target="footer162.xml"/><Relationship Id="rId174" Type="http://schemas.openxmlformats.org/officeDocument/2006/relationships/footer" Target="footer163.xml"/><Relationship Id="rId175" Type="http://schemas.openxmlformats.org/officeDocument/2006/relationships/footer" Target="footer164.xml"/><Relationship Id="rId176" Type="http://schemas.openxmlformats.org/officeDocument/2006/relationships/footer" Target="footer165.xml"/><Relationship Id="rId177" Type="http://schemas.openxmlformats.org/officeDocument/2006/relationships/footer" Target="footer166.xml"/><Relationship Id="rId178" Type="http://schemas.openxmlformats.org/officeDocument/2006/relationships/footer" Target="footer167.xml"/><Relationship Id="rId179" Type="http://schemas.openxmlformats.org/officeDocument/2006/relationships/footer" Target="footer168.xml"/><Relationship Id="rId180" Type="http://schemas.openxmlformats.org/officeDocument/2006/relationships/footer" Target="footer169.xml"/><Relationship Id="rId181" Type="http://schemas.openxmlformats.org/officeDocument/2006/relationships/footer" Target="footer170.xml"/><Relationship Id="rId182" Type="http://schemas.openxmlformats.org/officeDocument/2006/relationships/footer" Target="footer171.xml"/><Relationship Id="rId183" Type="http://schemas.openxmlformats.org/officeDocument/2006/relationships/footer" Target="footer172.xml"/><Relationship Id="rId184" Type="http://schemas.openxmlformats.org/officeDocument/2006/relationships/footer" Target="footer173.xml"/><Relationship Id="rId185" Type="http://schemas.openxmlformats.org/officeDocument/2006/relationships/footer" Target="footer174.xml"/><Relationship Id="rId186" Type="http://schemas.openxmlformats.org/officeDocument/2006/relationships/footer" Target="footer175.xml"/><Relationship Id="rId187" Type="http://schemas.openxmlformats.org/officeDocument/2006/relationships/footer" Target="footer176.xml"/><Relationship Id="rId188" Type="http://schemas.openxmlformats.org/officeDocument/2006/relationships/footer" Target="footer177.xml"/><Relationship Id="rId189" Type="http://schemas.openxmlformats.org/officeDocument/2006/relationships/footer" Target="footer178.xml"/><Relationship Id="rId190" Type="http://schemas.openxmlformats.org/officeDocument/2006/relationships/footer" Target="footer179.xml"/><Relationship Id="rId191" Type="http://schemas.openxmlformats.org/officeDocument/2006/relationships/footer" Target="footer180.xml"/><Relationship Id="rId192" Type="http://schemas.openxmlformats.org/officeDocument/2006/relationships/footer" Target="footer181.xml"/><Relationship Id="rId193" Type="http://schemas.openxmlformats.org/officeDocument/2006/relationships/footer" Target="footer182.xml"/><Relationship Id="rId194" Type="http://schemas.openxmlformats.org/officeDocument/2006/relationships/footer" Target="footer183.xml"/><Relationship Id="rId195" Type="http://schemas.openxmlformats.org/officeDocument/2006/relationships/footer" Target="footer184.xml"/><Relationship Id="rId196" Type="http://schemas.openxmlformats.org/officeDocument/2006/relationships/footer" Target="footer185.xml"/><Relationship Id="rId197" Type="http://schemas.openxmlformats.org/officeDocument/2006/relationships/footer" Target="footer186.xml"/><Relationship Id="rId198" Type="http://schemas.openxmlformats.org/officeDocument/2006/relationships/footer" Target="footer187.xml"/><Relationship Id="rId199" Type="http://schemas.openxmlformats.org/officeDocument/2006/relationships/footer" Target="footer188.xml"/><Relationship Id="rId200" Type="http://schemas.openxmlformats.org/officeDocument/2006/relationships/footer" Target="footer189.xml"/><Relationship Id="rId201" Type="http://schemas.openxmlformats.org/officeDocument/2006/relationships/footer" Target="footer190.xml"/><Relationship Id="rId202" Type="http://schemas.openxmlformats.org/officeDocument/2006/relationships/footer" Target="footer191.xml"/><Relationship Id="rId203" Type="http://schemas.openxmlformats.org/officeDocument/2006/relationships/footer" Target="footer192.xml"/><Relationship Id="rId204" Type="http://schemas.openxmlformats.org/officeDocument/2006/relationships/footer" Target="footer193.xml"/><Relationship Id="rId205" Type="http://schemas.openxmlformats.org/officeDocument/2006/relationships/footer" Target="footer194.xml"/><Relationship Id="rId206" Type="http://schemas.openxmlformats.org/officeDocument/2006/relationships/footer" Target="footer195.xml"/><Relationship Id="rId207" Type="http://schemas.openxmlformats.org/officeDocument/2006/relationships/footer" Target="footer196.xml"/><Relationship Id="rId208" Type="http://schemas.openxmlformats.org/officeDocument/2006/relationships/footer" Target="footer197.xml"/><Relationship Id="rId209" Type="http://schemas.openxmlformats.org/officeDocument/2006/relationships/footer" Target="footer198.xml"/><Relationship Id="rId210" Type="http://schemas.openxmlformats.org/officeDocument/2006/relationships/footer" Target="footer199.xml"/><Relationship Id="rId211" Type="http://schemas.openxmlformats.org/officeDocument/2006/relationships/footer" Target="footer200.xml"/><Relationship Id="rId212" Type="http://schemas.openxmlformats.org/officeDocument/2006/relationships/footer" Target="footer201.xml"/><Relationship Id="rId213" Type="http://schemas.openxmlformats.org/officeDocument/2006/relationships/footer" Target="footer202.xml"/><Relationship Id="rId214" Type="http://schemas.openxmlformats.org/officeDocument/2006/relationships/footer" Target="footer203.xml"/><Relationship Id="rId215" Type="http://schemas.openxmlformats.org/officeDocument/2006/relationships/footer" Target="footer204.xml"/><Relationship Id="rId216" Type="http://schemas.openxmlformats.org/officeDocument/2006/relationships/footer" Target="footer205.xml"/><Relationship Id="rId217" Type="http://schemas.openxmlformats.org/officeDocument/2006/relationships/footer" Target="footer206.xml"/><Relationship Id="rId218" Type="http://schemas.openxmlformats.org/officeDocument/2006/relationships/footer" Target="footer207.xml"/><Relationship Id="rId219" Type="http://schemas.openxmlformats.org/officeDocument/2006/relationships/footer" Target="footer208.xml"/><Relationship Id="rId220" Type="http://schemas.openxmlformats.org/officeDocument/2006/relationships/footer" Target="footer209.xml"/><Relationship Id="rId221" Type="http://schemas.openxmlformats.org/officeDocument/2006/relationships/footer" Target="footer210.xml"/><Relationship Id="rId222" Type="http://schemas.openxmlformats.org/officeDocument/2006/relationships/footer" Target="footer211.xml"/><Relationship Id="rId223" Type="http://schemas.openxmlformats.org/officeDocument/2006/relationships/footer" Target="footer212.xml"/><Relationship Id="rId224" Type="http://schemas.openxmlformats.org/officeDocument/2006/relationships/footer" Target="footer213.xml"/><Relationship Id="rId225" Type="http://schemas.openxmlformats.org/officeDocument/2006/relationships/footer" Target="footer214.xml"/><Relationship Id="rId226" Type="http://schemas.openxmlformats.org/officeDocument/2006/relationships/footer" Target="footer215.xml"/><Relationship Id="rId227" Type="http://schemas.openxmlformats.org/officeDocument/2006/relationships/footer" Target="footer216.xml"/><Relationship Id="rId228" Type="http://schemas.openxmlformats.org/officeDocument/2006/relationships/footer" Target="footer217.xml"/><Relationship Id="rId229" Type="http://schemas.openxmlformats.org/officeDocument/2006/relationships/footer" Target="footer218.xml"/><Relationship Id="rId230" Type="http://schemas.openxmlformats.org/officeDocument/2006/relationships/footer" Target="footer219.xml"/><Relationship Id="rId231" Type="http://schemas.openxmlformats.org/officeDocument/2006/relationships/footer" Target="footer220.xml"/><Relationship Id="rId232" Type="http://schemas.openxmlformats.org/officeDocument/2006/relationships/footer" Target="footer221.xml"/><Relationship Id="rId233" Type="http://schemas.openxmlformats.org/officeDocument/2006/relationships/footer" Target="footer222.xml"/><Relationship Id="rId234" Type="http://schemas.openxmlformats.org/officeDocument/2006/relationships/footer" Target="footer223.xml"/><Relationship Id="rId235" Type="http://schemas.openxmlformats.org/officeDocument/2006/relationships/footer" Target="footer224.xml"/><Relationship Id="rId236" Type="http://schemas.openxmlformats.org/officeDocument/2006/relationships/footer" Target="footer225.xml"/><Relationship Id="rId237" Type="http://schemas.openxmlformats.org/officeDocument/2006/relationships/footer" Target="footer226.xml"/><Relationship Id="rId238" Type="http://schemas.openxmlformats.org/officeDocument/2006/relationships/footer" Target="footer227.xml"/><Relationship Id="rId239" Type="http://schemas.openxmlformats.org/officeDocument/2006/relationships/footer" Target="footer228.xml"/><Relationship Id="rId240" Type="http://schemas.openxmlformats.org/officeDocument/2006/relationships/footer" Target="footer229.xml"/><Relationship Id="rId241" Type="http://schemas.openxmlformats.org/officeDocument/2006/relationships/footer" Target="footer230.xml"/><Relationship Id="rId242" Type="http://schemas.openxmlformats.org/officeDocument/2006/relationships/footer" Target="footer231.xml"/><Relationship Id="rId243" Type="http://schemas.openxmlformats.org/officeDocument/2006/relationships/footer" Target="footer232.xml"/><Relationship Id="rId244" Type="http://schemas.openxmlformats.org/officeDocument/2006/relationships/footer" Target="footer233.xml"/><Relationship Id="rId245" Type="http://schemas.openxmlformats.org/officeDocument/2006/relationships/footer" Target="footer234.xml"/><Relationship Id="rId246" Type="http://schemas.openxmlformats.org/officeDocument/2006/relationships/footer" Target="footer235.xml"/><Relationship Id="rId247" Type="http://schemas.openxmlformats.org/officeDocument/2006/relationships/footer" Target="footer236.xml"/><Relationship Id="rId248" Type="http://schemas.openxmlformats.org/officeDocument/2006/relationships/footer" Target="footer237.xml"/><Relationship Id="rId249" Type="http://schemas.openxmlformats.org/officeDocument/2006/relationships/footer" Target="footer238.xml"/><Relationship Id="rId250" Type="http://schemas.openxmlformats.org/officeDocument/2006/relationships/footer" Target="footer239.xml"/><Relationship Id="rId251" Type="http://schemas.openxmlformats.org/officeDocument/2006/relationships/footer" Target="footer240.xml"/><Relationship Id="rId252" Type="http://schemas.openxmlformats.org/officeDocument/2006/relationships/footer" Target="footer241.xml"/><Relationship Id="rId253" Type="http://schemas.openxmlformats.org/officeDocument/2006/relationships/footer" Target="footer242.xml"/><Relationship Id="rId254" Type="http://schemas.openxmlformats.org/officeDocument/2006/relationships/footer" Target="footer243.xml"/><Relationship Id="rId255" Type="http://schemas.openxmlformats.org/officeDocument/2006/relationships/footer" Target="footer244.xml"/><Relationship Id="rId256" Type="http://schemas.openxmlformats.org/officeDocument/2006/relationships/footer" Target="footer245.xml"/><Relationship Id="rId257" Type="http://schemas.openxmlformats.org/officeDocument/2006/relationships/footer" Target="footer246.xml"/><Relationship Id="rId258" Type="http://schemas.openxmlformats.org/officeDocument/2006/relationships/footer" Target="footer247.xml"/><Relationship Id="rId259" Type="http://schemas.openxmlformats.org/officeDocument/2006/relationships/footer" Target="footer248.xml"/><Relationship Id="rId260" Type="http://schemas.openxmlformats.org/officeDocument/2006/relationships/footer" Target="footer249.xml"/><Relationship Id="rId261" Type="http://schemas.openxmlformats.org/officeDocument/2006/relationships/footer" Target="footer250.xml"/><Relationship Id="rId262" Type="http://schemas.openxmlformats.org/officeDocument/2006/relationships/footer" Target="footer251.xml"/><Relationship Id="rId263" Type="http://schemas.openxmlformats.org/officeDocument/2006/relationships/footer" Target="footer252.xml"/><Relationship Id="rId264" Type="http://schemas.openxmlformats.org/officeDocument/2006/relationships/footer" Target="footer253.xml"/><Relationship Id="rId265" Type="http://schemas.openxmlformats.org/officeDocument/2006/relationships/footer" Target="footer254.xml"/><Relationship Id="rId266" Type="http://schemas.openxmlformats.org/officeDocument/2006/relationships/footer" Target="footer255.xml"/><Relationship Id="rId267" Type="http://schemas.openxmlformats.org/officeDocument/2006/relationships/footer" Target="footer256.xml"/><Relationship Id="rId268" Type="http://schemas.openxmlformats.org/officeDocument/2006/relationships/footer" Target="footer257.xml"/><Relationship Id="rId269" Type="http://schemas.openxmlformats.org/officeDocument/2006/relationships/footer" Target="footer258.xml"/><Relationship Id="rId270" Type="http://schemas.openxmlformats.org/officeDocument/2006/relationships/footer" Target="footer259.xml"/><Relationship Id="rId271" Type="http://schemas.openxmlformats.org/officeDocument/2006/relationships/footer" Target="footer260.xml"/><Relationship Id="rId272" Type="http://schemas.openxmlformats.org/officeDocument/2006/relationships/footer" Target="footer261.xml"/><Relationship Id="rId273" Type="http://schemas.openxmlformats.org/officeDocument/2006/relationships/footer" Target="footer262.xml"/><Relationship Id="rId274" Type="http://schemas.openxmlformats.org/officeDocument/2006/relationships/footer" Target="footer263.xml"/><Relationship Id="rId275" Type="http://schemas.openxmlformats.org/officeDocument/2006/relationships/footer" Target="footer264.xml"/><Relationship Id="rId276" Type="http://schemas.openxmlformats.org/officeDocument/2006/relationships/footer" Target="footer265.xml"/><Relationship Id="rId277" Type="http://schemas.openxmlformats.org/officeDocument/2006/relationships/footer" Target="footer266.xml"/><Relationship Id="rId278" Type="http://schemas.openxmlformats.org/officeDocument/2006/relationships/footer" Target="footer267.xml"/><Relationship Id="rId279" Type="http://schemas.openxmlformats.org/officeDocument/2006/relationships/footer" Target="footer268.xml"/><Relationship Id="rId280" Type="http://schemas.openxmlformats.org/officeDocument/2006/relationships/footer" Target="footer269.xml"/><Relationship Id="rId281" Type="http://schemas.openxmlformats.org/officeDocument/2006/relationships/footer" Target="footer270.xml"/><Relationship Id="rId282" Type="http://schemas.openxmlformats.org/officeDocument/2006/relationships/footer" Target="footer271.xml"/><Relationship Id="rId283" Type="http://schemas.openxmlformats.org/officeDocument/2006/relationships/footer" Target="footer272.xml"/><Relationship Id="rId284" Type="http://schemas.openxmlformats.org/officeDocument/2006/relationships/footer" Target="footer273.xml"/><Relationship Id="rId285" Type="http://schemas.openxmlformats.org/officeDocument/2006/relationships/footer" Target="footer274.xml"/><Relationship Id="rId286" Type="http://schemas.openxmlformats.org/officeDocument/2006/relationships/footer" Target="footer275.xml"/><Relationship Id="rId287" Type="http://schemas.openxmlformats.org/officeDocument/2006/relationships/footer" Target="footer276.xml"/><Relationship Id="rId288" Type="http://schemas.openxmlformats.org/officeDocument/2006/relationships/footer" Target="footer277.xml"/><Relationship Id="rId289" Type="http://schemas.openxmlformats.org/officeDocument/2006/relationships/footer" Target="footer278.xml"/><Relationship Id="rId290" Type="http://schemas.openxmlformats.org/officeDocument/2006/relationships/footer" Target="footer279.xml"/><Relationship Id="rId291" Type="http://schemas.openxmlformats.org/officeDocument/2006/relationships/footer" Target="footer280.xml"/><Relationship Id="rId292" Type="http://schemas.openxmlformats.org/officeDocument/2006/relationships/footer" Target="footer281.xml"/><Relationship Id="rId293" Type="http://schemas.openxmlformats.org/officeDocument/2006/relationships/footer" Target="footer282.xml"/><Relationship Id="rId294" Type="http://schemas.openxmlformats.org/officeDocument/2006/relationships/footer" Target="footer283.xml"/><Relationship Id="rId295" Type="http://schemas.openxmlformats.org/officeDocument/2006/relationships/footer" Target="footer284.xml"/><Relationship Id="rId296" Type="http://schemas.openxmlformats.org/officeDocument/2006/relationships/footer" Target="footer285.xml"/><Relationship Id="rId297" Type="http://schemas.openxmlformats.org/officeDocument/2006/relationships/footer" Target="footer286.xml"/><Relationship Id="rId298" Type="http://schemas.openxmlformats.org/officeDocument/2006/relationships/footer" Target="footer287.xml"/><Relationship Id="rId299" Type="http://schemas.openxmlformats.org/officeDocument/2006/relationships/footer" Target="footer288.xml"/><Relationship Id="rId300" Type="http://schemas.openxmlformats.org/officeDocument/2006/relationships/footer" Target="footer289.xml"/><Relationship Id="rId301" Type="http://schemas.openxmlformats.org/officeDocument/2006/relationships/footer" Target="footer290.xml"/><Relationship Id="rId302" Type="http://schemas.openxmlformats.org/officeDocument/2006/relationships/footer" Target="footer291.xml"/><Relationship Id="rId303" Type="http://schemas.openxmlformats.org/officeDocument/2006/relationships/footer" Target="footer292.xml"/><Relationship Id="rId304" Type="http://schemas.openxmlformats.org/officeDocument/2006/relationships/footer" Target="footer293.xml"/><Relationship Id="rId305" Type="http://schemas.openxmlformats.org/officeDocument/2006/relationships/footer" Target="footer294.xml"/><Relationship Id="rId306" Type="http://schemas.openxmlformats.org/officeDocument/2006/relationships/footer" Target="footer295.xml"/><Relationship Id="rId307" Type="http://schemas.openxmlformats.org/officeDocument/2006/relationships/footer" Target="footer296.xml"/><Relationship Id="rId308" Type="http://schemas.openxmlformats.org/officeDocument/2006/relationships/footer" Target="footer297.xml"/><Relationship Id="rId309" Type="http://schemas.openxmlformats.org/officeDocument/2006/relationships/footer" Target="footer298.xml"/><Relationship Id="rId310" Type="http://schemas.openxmlformats.org/officeDocument/2006/relationships/footer" Target="footer299.xml"/><Relationship Id="rId311" Type="http://schemas.openxmlformats.org/officeDocument/2006/relationships/footer" Target="footer300.xml"/><Relationship Id="rId312" Type="http://schemas.openxmlformats.org/officeDocument/2006/relationships/footer" Target="footer301.xml"/><Relationship Id="rId313" Type="http://schemas.openxmlformats.org/officeDocument/2006/relationships/footer" Target="footer302.xml"/><Relationship Id="rId314" Type="http://schemas.openxmlformats.org/officeDocument/2006/relationships/footer" Target="footer303.xml"/><Relationship Id="rId315" Type="http://schemas.openxmlformats.org/officeDocument/2006/relationships/footer" Target="footer304.xml"/><Relationship Id="rId316" Type="http://schemas.openxmlformats.org/officeDocument/2006/relationships/footer" Target="footer305.xml"/><Relationship Id="rId317" Type="http://schemas.openxmlformats.org/officeDocument/2006/relationships/footer" Target="footer306.xml"/><Relationship Id="rId318" Type="http://schemas.openxmlformats.org/officeDocument/2006/relationships/footer" Target="footer307.xml"/><Relationship Id="rId319" Type="http://schemas.openxmlformats.org/officeDocument/2006/relationships/footer" Target="footer308.xml"/><Relationship Id="rId320" Type="http://schemas.openxmlformats.org/officeDocument/2006/relationships/footer" Target="footer309.xml"/><Relationship Id="rId321" Type="http://schemas.openxmlformats.org/officeDocument/2006/relationships/footer" Target="footer310.xml"/><Relationship Id="rId322" Type="http://schemas.openxmlformats.org/officeDocument/2006/relationships/footer" Target="footer311.xml"/><Relationship Id="rId323" Type="http://schemas.openxmlformats.org/officeDocument/2006/relationships/footer" Target="footer312.xml"/><Relationship Id="rId324" Type="http://schemas.openxmlformats.org/officeDocument/2006/relationships/footer" Target="footer313.xml"/><Relationship Id="rId325" Type="http://schemas.openxmlformats.org/officeDocument/2006/relationships/footer" Target="footer314.xml"/><Relationship Id="rId326" Type="http://schemas.openxmlformats.org/officeDocument/2006/relationships/footer" Target="footer315.xml"/><Relationship Id="rId327" Type="http://schemas.openxmlformats.org/officeDocument/2006/relationships/footer" Target="footer316.xml"/><Relationship Id="rId328" Type="http://schemas.openxmlformats.org/officeDocument/2006/relationships/footer" Target="footer317.xml"/><Relationship Id="rId329" Type="http://schemas.openxmlformats.org/officeDocument/2006/relationships/footer" Target="footer318.xml"/><Relationship Id="rId330" Type="http://schemas.openxmlformats.org/officeDocument/2006/relationships/footer" Target="footer319.xml"/><Relationship Id="rId331" Type="http://schemas.openxmlformats.org/officeDocument/2006/relationships/footer" Target="footer320.xml"/><Relationship Id="rId332" Type="http://schemas.openxmlformats.org/officeDocument/2006/relationships/footer" Target="footer321.xml"/><Relationship Id="rId333" Type="http://schemas.openxmlformats.org/officeDocument/2006/relationships/footer" Target="footer322.xml"/><Relationship Id="rId334" Type="http://schemas.openxmlformats.org/officeDocument/2006/relationships/footer" Target="footer323.xml"/><Relationship Id="rId335" Type="http://schemas.openxmlformats.org/officeDocument/2006/relationships/footer" Target="footer324.xml"/><Relationship Id="rId336" Type="http://schemas.openxmlformats.org/officeDocument/2006/relationships/footer" Target="footer325.xml"/><Relationship Id="rId337" Type="http://schemas.openxmlformats.org/officeDocument/2006/relationships/footer" Target="footer326.xml"/><Relationship Id="rId338" Type="http://schemas.openxmlformats.org/officeDocument/2006/relationships/footer" Target="footer327.xml"/><Relationship Id="rId339" Type="http://schemas.openxmlformats.org/officeDocument/2006/relationships/footer" Target="footer328.xml"/><Relationship Id="rId340" Type="http://schemas.openxmlformats.org/officeDocument/2006/relationships/footer" Target="footer329.xml"/><Relationship Id="rId341" Type="http://schemas.openxmlformats.org/officeDocument/2006/relationships/footer" Target="footer330.xml"/><Relationship Id="rId342" Type="http://schemas.openxmlformats.org/officeDocument/2006/relationships/footer" Target="footer331.xml"/><Relationship Id="rId343" Type="http://schemas.openxmlformats.org/officeDocument/2006/relationships/footer" Target="footer332.xml"/><Relationship Id="rId344" Type="http://schemas.openxmlformats.org/officeDocument/2006/relationships/footer" Target="footer333.xml"/><Relationship Id="rId345" Type="http://schemas.openxmlformats.org/officeDocument/2006/relationships/footer" Target="footer334.xml"/><Relationship Id="rId346" Type="http://schemas.openxmlformats.org/officeDocument/2006/relationships/footer" Target="footer335.xml"/><Relationship Id="rId347" Type="http://schemas.openxmlformats.org/officeDocument/2006/relationships/footer" Target="footer336.xml"/><Relationship Id="rId348" Type="http://schemas.openxmlformats.org/officeDocument/2006/relationships/footer" Target="footer337.xml"/><Relationship Id="rId349" Type="http://schemas.openxmlformats.org/officeDocument/2006/relationships/footer" Target="footer338.xml"/><Relationship Id="rId350" Type="http://schemas.openxmlformats.org/officeDocument/2006/relationships/footer" Target="footer339.xml"/><Relationship Id="rId351" Type="http://schemas.openxmlformats.org/officeDocument/2006/relationships/footer" Target="footer340.xml"/><Relationship Id="rId352" Type="http://schemas.openxmlformats.org/officeDocument/2006/relationships/footer" Target="footer341.xml"/><Relationship Id="rId353" Type="http://schemas.openxmlformats.org/officeDocument/2006/relationships/footer" Target="footer342.xml"/><Relationship Id="rId354" Type="http://schemas.openxmlformats.org/officeDocument/2006/relationships/footer" Target="footer343.xml"/><Relationship Id="rId355" Type="http://schemas.openxmlformats.org/officeDocument/2006/relationships/footer" Target="footer344.xml"/><Relationship Id="rId356" Type="http://schemas.openxmlformats.org/officeDocument/2006/relationships/footer" Target="footer345.xml"/><Relationship Id="rId357" Type="http://schemas.openxmlformats.org/officeDocument/2006/relationships/footer" Target="footer346.xml"/><Relationship Id="rId358" Type="http://schemas.openxmlformats.org/officeDocument/2006/relationships/footer" Target="footer347.xml"/><Relationship Id="rId359" Type="http://schemas.openxmlformats.org/officeDocument/2006/relationships/footer" Target="footer348.xml"/><Relationship Id="rId360" Type="http://schemas.openxmlformats.org/officeDocument/2006/relationships/footer" Target="footer349.xml"/><Relationship Id="rId361" Type="http://schemas.openxmlformats.org/officeDocument/2006/relationships/footer" Target="footer350.xml"/><Relationship Id="rId362" Type="http://schemas.openxmlformats.org/officeDocument/2006/relationships/footer" Target="footer351.xml"/><Relationship Id="rId363" Type="http://schemas.openxmlformats.org/officeDocument/2006/relationships/footer" Target="footer352.xml"/><Relationship Id="rId364" Type="http://schemas.openxmlformats.org/officeDocument/2006/relationships/footer" Target="footer353.xml"/><Relationship Id="rId365" Type="http://schemas.openxmlformats.org/officeDocument/2006/relationships/footer" Target="footer354.xml"/><Relationship Id="rId366" Type="http://schemas.openxmlformats.org/officeDocument/2006/relationships/footer" Target="footer355.xml"/><Relationship Id="rId367" Type="http://schemas.openxmlformats.org/officeDocument/2006/relationships/footer" Target="footer356.xml"/><Relationship Id="rId368" Type="http://schemas.openxmlformats.org/officeDocument/2006/relationships/footer" Target="footer357.xml"/><Relationship Id="rId369" Type="http://schemas.openxmlformats.org/officeDocument/2006/relationships/footer" Target="footer358.xml"/><Relationship Id="rId370" Type="http://schemas.openxmlformats.org/officeDocument/2006/relationships/footer" Target="footer359.xml"/><Relationship Id="rId371" Type="http://schemas.openxmlformats.org/officeDocument/2006/relationships/footer" Target="footer360.xml"/><Relationship Id="rId372" Type="http://schemas.openxmlformats.org/officeDocument/2006/relationships/footer" Target="footer361.xml"/><Relationship Id="rId373" Type="http://schemas.openxmlformats.org/officeDocument/2006/relationships/footer" Target="footer362.xml"/><Relationship Id="rId374" Type="http://schemas.openxmlformats.org/officeDocument/2006/relationships/footer" Target="footer363.xml"/><Relationship Id="rId375" Type="http://schemas.openxmlformats.org/officeDocument/2006/relationships/footer" Target="footer364.xml"/><Relationship Id="rId376" Type="http://schemas.openxmlformats.org/officeDocument/2006/relationships/footer" Target="footer365.xml"/><Relationship Id="rId377" Type="http://schemas.openxmlformats.org/officeDocument/2006/relationships/footer" Target="footer366.xml"/><Relationship Id="rId378" Type="http://schemas.openxmlformats.org/officeDocument/2006/relationships/footer" Target="footer367.xml"/><Relationship Id="rId379" Type="http://schemas.openxmlformats.org/officeDocument/2006/relationships/footer" Target="footer368.xml"/><Relationship Id="rId380" Type="http://schemas.openxmlformats.org/officeDocument/2006/relationships/footer" Target="footer369.xml"/><Relationship Id="rId381" Type="http://schemas.openxmlformats.org/officeDocument/2006/relationships/footer" Target="footer370.xml"/><Relationship Id="rId382" Type="http://schemas.openxmlformats.org/officeDocument/2006/relationships/footer" Target="footer371.xml"/><Relationship Id="rId383" Type="http://schemas.openxmlformats.org/officeDocument/2006/relationships/footer" Target="footer372.xml"/><Relationship Id="rId384" Type="http://schemas.openxmlformats.org/officeDocument/2006/relationships/footer" Target="footer373.xml"/><Relationship Id="rId385" Type="http://schemas.openxmlformats.org/officeDocument/2006/relationships/footer" Target="footer374.xml"/><Relationship Id="rId386" Type="http://schemas.openxmlformats.org/officeDocument/2006/relationships/footer" Target="footer375.xml"/><Relationship Id="rId387" Type="http://schemas.openxmlformats.org/officeDocument/2006/relationships/footer" Target="footer376.xml"/><Relationship Id="rId388" Type="http://schemas.openxmlformats.org/officeDocument/2006/relationships/footer" Target="footer377.xml"/><Relationship Id="rId389" Type="http://schemas.openxmlformats.org/officeDocument/2006/relationships/footer" Target="footer378.xml"/><Relationship Id="rId390" Type="http://schemas.openxmlformats.org/officeDocument/2006/relationships/footer" Target="footer379.xml"/><Relationship Id="rId391" Type="http://schemas.openxmlformats.org/officeDocument/2006/relationships/footer" Target="footer380.xml"/><Relationship Id="rId392" Type="http://schemas.openxmlformats.org/officeDocument/2006/relationships/footer" Target="footer381.xml"/><Relationship Id="rId393" Type="http://schemas.openxmlformats.org/officeDocument/2006/relationships/footer" Target="footer382.xml"/><Relationship Id="rId394" Type="http://schemas.openxmlformats.org/officeDocument/2006/relationships/footer" Target="footer383.xml"/><Relationship Id="rId395" Type="http://schemas.openxmlformats.org/officeDocument/2006/relationships/footer" Target="footer384.xml"/><Relationship Id="rId396" Type="http://schemas.openxmlformats.org/officeDocument/2006/relationships/footer" Target="footer385.xml"/><Relationship Id="rId397" Type="http://schemas.openxmlformats.org/officeDocument/2006/relationships/footer" Target="footer386.xml"/><Relationship Id="rId398" Type="http://schemas.openxmlformats.org/officeDocument/2006/relationships/footer" Target="footer387.xml"/><Relationship Id="rId399" Type="http://schemas.openxmlformats.org/officeDocument/2006/relationships/footer" Target="footer388.xml"/><Relationship Id="rId400" Type="http://schemas.openxmlformats.org/officeDocument/2006/relationships/footer" Target="footer389.xml"/><Relationship Id="rId401" Type="http://schemas.openxmlformats.org/officeDocument/2006/relationships/footer" Target="footer390.xml"/><Relationship Id="rId402" Type="http://schemas.openxmlformats.org/officeDocument/2006/relationships/footer" Target="footer391.xml"/><Relationship Id="rId403" Type="http://schemas.openxmlformats.org/officeDocument/2006/relationships/footer" Target="footer392.xml"/><Relationship Id="rId404" Type="http://schemas.openxmlformats.org/officeDocument/2006/relationships/footer" Target="footer393.xml"/><Relationship Id="rId405" Type="http://schemas.openxmlformats.org/officeDocument/2006/relationships/footer" Target="footer394.xml"/><Relationship Id="rId406" Type="http://schemas.openxmlformats.org/officeDocument/2006/relationships/footer" Target="footer395.xml"/><Relationship Id="rId407" Type="http://schemas.openxmlformats.org/officeDocument/2006/relationships/footer" Target="footer396.xml"/><Relationship Id="rId408" Type="http://schemas.openxmlformats.org/officeDocument/2006/relationships/footer" Target="footer397.xml"/><Relationship Id="rId409" Type="http://schemas.openxmlformats.org/officeDocument/2006/relationships/footer" Target="footer398.xml"/><Relationship Id="rId410" Type="http://schemas.openxmlformats.org/officeDocument/2006/relationships/footer" Target="footer399.xml"/><Relationship Id="rId411" Type="http://schemas.openxmlformats.org/officeDocument/2006/relationships/footer" Target="footer400.xml"/><Relationship Id="rId412" Type="http://schemas.openxmlformats.org/officeDocument/2006/relationships/footer" Target="footer401.xml"/><Relationship Id="rId413" Type="http://schemas.openxmlformats.org/officeDocument/2006/relationships/footer" Target="footer402.xml"/><Relationship Id="rId414" Type="http://schemas.openxmlformats.org/officeDocument/2006/relationships/footer" Target="footer403.xml"/><Relationship Id="rId415" Type="http://schemas.openxmlformats.org/officeDocument/2006/relationships/footer" Target="footer404.xml"/><Relationship Id="rId416" Type="http://schemas.openxmlformats.org/officeDocument/2006/relationships/footer" Target="footer405.xml"/><Relationship Id="rId417" Type="http://schemas.openxmlformats.org/officeDocument/2006/relationships/footer" Target="footer406.xml"/><Relationship Id="rId418" Type="http://schemas.openxmlformats.org/officeDocument/2006/relationships/footer" Target="footer407.xml"/><Relationship Id="rId419" Type="http://schemas.openxmlformats.org/officeDocument/2006/relationships/footer" Target="footer408.xml"/><Relationship Id="rId420" Type="http://schemas.openxmlformats.org/officeDocument/2006/relationships/footer" Target="footer409.xml"/><Relationship Id="rId421" Type="http://schemas.openxmlformats.org/officeDocument/2006/relationships/footer" Target="footer410.xml"/><Relationship Id="rId422" Type="http://schemas.openxmlformats.org/officeDocument/2006/relationships/footer" Target="footer411.xml"/><Relationship Id="rId423" Type="http://schemas.openxmlformats.org/officeDocument/2006/relationships/footer" Target="footer412.xml"/><Relationship Id="rId424" Type="http://schemas.openxmlformats.org/officeDocument/2006/relationships/footer" Target="footer413.xml"/><Relationship Id="rId425" Type="http://schemas.openxmlformats.org/officeDocument/2006/relationships/footer" Target="footer414.xml"/><Relationship Id="rId426" Type="http://schemas.openxmlformats.org/officeDocument/2006/relationships/footer" Target="footer415.xml"/><Relationship Id="rId427" Type="http://schemas.openxmlformats.org/officeDocument/2006/relationships/footer" Target="footer416.xml"/><Relationship Id="rId428" Type="http://schemas.openxmlformats.org/officeDocument/2006/relationships/footer" Target="footer417.xml"/><Relationship Id="rId429" Type="http://schemas.openxmlformats.org/officeDocument/2006/relationships/footer" Target="footer418.xml"/><Relationship Id="rId430" Type="http://schemas.openxmlformats.org/officeDocument/2006/relationships/footer" Target="footer419.xml"/><Relationship Id="rId431" Type="http://schemas.openxmlformats.org/officeDocument/2006/relationships/footer" Target="footer420.xml"/><Relationship Id="rId432" Type="http://schemas.openxmlformats.org/officeDocument/2006/relationships/footer" Target="footer421.xml"/><Relationship Id="rId433" Type="http://schemas.openxmlformats.org/officeDocument/2006/relationships/footer" Target="footer422.xml"/><Relationship Id="rId434" Type="http://schemas.openxmlformats.org/officeDocument/2006/relationships/footer" Target="footer423.xml"/><Relationship Id="rId435" Type="http://schemas.openxmlformats.org/officeDocument/2006/relationships/footer" Target="footer424.xml"/><Relationship Id="rId436" Type="http://schemas.openxmlformats.org/officeDocument/2006/relationships/footer" Target="footer425.xml"/><Relationship Id="rId437" Type="http://schemas.openxmlformats.org/officeDocument/2006/relationships/footer" Target="footer426.xml"/><Relationship Id="rId438" Type="http://schemas.openxmlformats.org/officeDocument/2006/relationships/footer" Target="footer427.xml"/><Relationship Id="rId439" Type="http://schemas.openxmlformats.org/officeDocument/2006/relationships/footer" Target="footer428.xml"/><Relationship Id="rId440" Type="http://schemas.openxmlformats.org/officeDocument/2006/relationships/footer" Target="footer429.xml"/><Relationship Id="rId441" Type="http://schemas.openxmlformats.org/officeDocument/2006/relationships/footer" Target="footer430.xml"/><Relationship Id="rId442" Type="http://schemas.openxmlformats.org/officeDocument/2006/relationships/footer" Target="footer431.xml"/><Relationship Id="rId443" Type="http://schemas.openxmlformats.org/officeDocument/2006/relationships/footer" Target="footer432.xml"/><Relationship Id="rId444" Type="http://schemas.openxmlformats.org/officeDocument/2006/relationships/footer" Target="footer433.xml"/><Relationship Id="rId445" Type="http://schemas.openxmlformats.org/officeDocument/2006/relationships/footer" Target="footer434.xml"/><Relationship Id="rId446" Type="http://schemas.openxmlformats.org/officeDocument/2006/relationships/footer" Target="footer435.xml"/><Relationship Id="rId447" Type="http://schemas.openxmlformats.org/officeDocument/2006/relationships/footer" Target="footer436.xml"/><Relationship Id="rId448" Type="http://schemas.openxmlformats.org/officeDocument/2006/relationships/footer" Target="footer437.xml"/><Relationship Id="rId449" Type="http://schemas.openxmlformats.org/officeDocument/2006/relationships/footer" Target="footer438.xml"/><Relationship Id="rId450" Type="http://schemas.openxmlformats.org/officeDocument/2006/relationships/footer" Target="footer439.xml"/><Relationship Id="rId451" Type="http://schemas.openxmlformats.org/officeDocument/2006/relationships/footer" Target="footer440.xml"/><Relationship Id="rId452" Type="http://schemas.openxmlformats.org/officeDocument/2006/relationships/footer" Target="footer441.xml"/><Relationship Id="rId453" Type="http://schemas.openxmlformats.org/officeDocument/2006/relationships/footer" Target="footer442.xml"/><Relationship Id="rId454" Type="http://schemas.openxmlformats.org/officeDocument/2006/relationships/footer" Target="footer443.xml"/><Relationship Id="rId455" Type="http://schemas.openxmlformats.org/officeDocument/2006/relationships/footer" Target="footer444.xml"/><Relationship Id="rId456" Type="http://schemas.openxmlformats.org/officeDocument/2006/relationships/footer" Target="footer445.xml"/><Relationship Id="rId457" Type="http://schemas.openxmlformats.org/officeDocument/2006/relationships/footer" Target="footer446.xml"/><Relationship Id="rId458" Type="http://schemas.openxmlformats.org/officeDocument/2006/relationships/footer" Target="footer447.xml"/><Relationship Id="rId459" Type="http://schemas.openxmlformats.org/officeDocument/2006/relationships/footer" Target="footer448.xml"/><Relationship Id="rId460" Type="http://schemas.openxmlformats.org/officeDocument/2006/relationships/footer" Target="footer449.xml"/><Relationship Id="rId461" Type="http://schemas.openxmlformats.org/officeDocument/2006/relationships/footer" Target="footer450.xml"/><Relationship Id="rId462" Type="http://schemas.openxmlformats.org/officeDocument/2006/relationships/footer" Target="footer451.xml"/><Relationship Id="rId463" Type="http://schemas.openxmlformats.org/officeDocument/2006/relationships/footer" Target="footer452.xml"/><Relationship Id="rId464" Type="http://schemas.openxmlformats.org/officeDocument/2006/relationships/footer" Target="footer453.xml"/><Relationship Id="rId465" Type="http://schemas.openxmlformats.org/officeDocument/2006/relationships/footer" Target="footer454.xml"/><Relationship Id="rId466" Type="http://schemas.openxmlformats.org/officeDocument/2006/relationships/footer" Target="footer455.xml"/><Relationship Id="rId467" Type="http://schemas.openxmlformats.org/officeDocument/2006/relationships/footer" Target="footer456.xml"/><Relationship Id="rId468" Type="http://schemas.openxmlformats.org/officeDocument/2006/relationships/footer" Target="footer457.xml"/><Relationship Id="rId469" Type="http://schemas.openxmlformats.org/officeDocument/2006/relationships/footer" Target="footer458.xml"/><Relationship Id="rId470" Type="http://schemas.openxmlformats.org/officeDocument/2006/relationships/footer" Target="footer459.xml"/><Relationship Id="rId471" Type="http://schemas.openxmlformats.org/officeDocument/2006/relationships/footer" Target="footer460.xml"/><Relationship Id="rId472" Type="http://schemas.openxmlformats.org/officeDocument/2006/relationships/footer" Target="footer461.xml"/><Relationship Id="rId473" Type="http://schemas.openxmlformats.org/officeDocument/2006/relationships/footer" Target="footer462.xml"/><Relationship Id="rId474" Type="http://schemas.openxmlformats.org/officeDocument/2006/relationships/footer" Target="footer463.xml"/><Relationship Id="rId475" Type="http://schemas.openxmlformats.org/officeDocument/2006/relationships/footer" Target="footer464.xml"/><Relationship Id="rId476" Type="http://schemas.openxmlformats.org/officeDocument/2006/relationships/footer" Target="footer465.xml"/><Relationship Id="rId477" Type="http://schemas.openxmlformats.org/officeDocument/2006/relationships/footer" Target="footer466.xml"/><Relationship Id="rId478" Type="http://schemas.openxmlformats.org/officeDocument/2006/relationships/footer" Target="footer467.xml"/><Relationship Id="rId479" Type="http://schemas.openxmlformats.org/officeDocument/2006/relationships/footer" Target="footer468.xml"/><Relationship Id="rId480" Type="http://schemas.openxmlformats.org/officeDocument/2006/relationships/footer" Target="footer469.xml"/><Relationship Id="rId481" Type="http://schemas.openxmlformats.org/officeDocument/2006/relationships/footer" Target="footer470.xml"/><Relationship Id="rId482" Type="http://schemas.openxmlformats.org/officeDocument/2006/relationships/footer" Target="footer471.xml"/><Relationship Id="rId483" Type="http://schemas.openxmlformats.org/officeDocument/2006/relationships/footer" Target="footer472.xml"/><Relationship Id="rId484" Type="http://schemas.openxmlformats.org/officeDocument/2006/relationships/footer" Target="footer473.xml"/><Relationship Id="rId485" Type="http://schemas.openxmlformats.org/officeDocument/2006/relationships/footer" Target="footer474.xml"/><Relationship Id="rId486" Type="http://schemas.openxmlformats.org/officeDocument/2006/relationships/footer" Target="footer475.xml"/><Relationship Id="rId487" Type="http://schemas.openxmlformats.org/officeDocument/2006/relationships/footer" Target="footer476.xml"/><Relationship Id="rId488" Type="http://schemas.openxmlformats.org/officeDocument/2006/relationships/footer" Target="footer477.xml"/><Relationship Id="rId489" Type="http://schemas.openxmlformats.org/officeDocument/2006/relationships/footer" Target="footer478.xml"/><Relationship Id="rId490" Type="http://schemas.openxmlformats.org/officeDocument/2006/relationships/footer" Target="footer479.xml"/><Relationship Id="rId491" Type="http://schemas.openxmlformats.org/officeDocument/2006/relationships/footer" Target="footer480.xml"/><Relationship Id="rId492" Type="http://schemas.openxmlformats.org/officeDocument/2006/relationships/footer" Target="footer481.xml"/><Relationship Id="rId493" Type="http://schemas.openxmlformats.org/officeDocument/2006/relationships/footer" Target="footer482.xml"/><Relationship Id="rId494" Type="http://schemas.openxmlformats.org/officeDocument/2006/relationships/footer" Target="footer483.xml"/><Relationship Id="rId495" Type="http://schemas.openxmlformats.org/officeDocument/2006/relationships/footer" Target="footer484.xml"/><Relationship Id="rId496" Type="http://schemas.openxmlformats.org/officeDocument/2006/relationships/footer" Target="footer485.xml"/><Relationship Id="rId497" Type="http://schemas.openxmlformats.org/officeDocument/2006/relationships/footer" Target="footer486.xml"/><Relationship Id="rId498" Type="http://schemas.openxmlformats.org/officeDocument/2006/relationships/footer" Target="footer487.xml"/><Relationship Id="rId499" Type="http://schemas.openxmlformats.org/officeDocument/2006/relationships/footer" Target="footer488.xml"/><Relationship Id="rId500" Type="http://schemas.openxmlformats.org/officeDocument/2006/relationships/footer" Target="footer489.xml"/><Relationship Id="rId501" Type="http://schemas.openxmlformats.org/officeDocument/2006/relationships/footer" Target="footer490.xml"/><Relationship Id="rId502" Type="http://schemas.openxmlformats.org/officeDocument/2006/relationships/footer" Target="footer491.xml"/><Relationship Id="rId503" Type="http://schemas.openxmlformats.org/officeDocument/2006/relationships/footer" Target="footer492.xml"/><Relationship Id="rId504" Type="http://schemas.openxmlformats.org/officeDocument/2006/relationships/footer" Target="footer493.xml"/><Relationship Id="rId505" Type="http://schemas.openxmlformats.org/officeDocument/2006/relationships/footer" Target="footer494.xml"/><Relationship Id="rId506" Type="http://schemas.openxmlformats.org/officeDocument/2006/relationships/footer" Target="footer495.xml"/><Relationship Id="rId507" Type="http://schemas.openxmlformats.org/officeDocument/2006/relationships/footer" Target="footer496.xml"/><Relationship Id="rId508" Type="http://schemas.openxmlformats.org/officeDocument/2006/relationships/footer" Target="footer497.xml"/><Relationship Id="rId509" Type="http://schemas.openxmlformats.org/officeDocument/2006/relationships/footer" Target="footer498.xml"/><Relationship Id="rId510" Type="http://schemas.openxmlformats.org/officeDocument/2006/relationships/footer" Target="footer499.xml"/><Relationship Id="rId511" Type="http://schemas.openxmlformats.org/officeDocument/2006/relationships/footer" Target="footer500.xml"/><Relationship Id="rId512" Type="http://schemas.openxmlformats.org/officeDocument/2006/relationships/footer" Target="footer501.xml"/><Relationship Id="rId513" Type="http://schemas.openxmlformats.org/officeDocument/2006/relationships/footer" Target="footer502.xml"/><Relationship Id="rId514" Type="http://schemas.openxmlformats.org/officeDocument/2006/relationships/footer" Target="footer503.xml"/><Relationship Id="rId515" Type="http://schemas.openxmlformats.org/officeDocument/2006/relationships/footer" Target="footer504.xml"/><Relationship Id="rId516" Type="http://schemas.openxmlformats.org/officeDocument/2006/relationships/footer" Target="footer505.xml"/><Relationship Id="rId517" Type="http://schemas.openxmlformats.org/officeDocument/2006/relationships/footer" Target="footer506.xml"/><Relationship Id="rId518" Type="http://schemas.openxmlformats.org/officeDocument/2006/relationships/footer" Target="footer507.xml"/><Relationship Id="rId519" Type="http://schemas.openxmlformats.org/officeDocument/2006/relationships/footer" Target="footer508.xml"/><Relationship Id="rId520" Type="http://schemas.openxmlformats.org/officeDocument/2006/relationships/footer" Target="footer509.xml"/><Relationship Id="rId521" Type="http://schemas.openxmlformats.org/officeDocument/2006/relationships/footer" Target="footer510.xml"/><Relationship Id="rId522" Type="http://schemas.openxmlformats.org/officeDocument/2006/relationships/footer" Target="footer511.xml"/><Relationship Id="rId523" Type="http://schemas.openxmlformats.org/officeDocument/2006/relationships/footer" Target="footer512.xml"/><Relationship Id="rId524" Type="http://schemas.openxmlformats.org/officeDocument/2006/relationships/footer" Target="footer513.xml"/><Relationship Id="rId525" Type="http://schemas.openxmlformats.org/officeDocument/2006/relationships/footer" Target="footer514.xml"/><Relationship Id="rId526" Type="http://schemas.openxmlformats.org/officeDocument/2006/relationships/footer" Target="footer515.xml"/><Relationship Id="rId527" Type="http://schemas.openxmlformats.org/officeDocument/2006/relationships/footer" Target="footer516.xml"/><Relationship Id="rId528" Type="http://schemas.openxmlformats.org/officeDocument/2006/relationships/footer" Target="footer517.xml"/><Relationship Id="rId529" Type="http://schemas.openxmlformats.org/officeDocument/2006/relationships/footer" Target="footer518.xml"/><Relationship Id="rId530" Type="http://schemas.openxmlformats.org/officeDocument/2006/relationships/footer" Target="footer519.xml"/><Relationship Id="rId531" Type="http://schemas.openxmlformats.org/officeDocument/2006/relationships/footer" Target="footer520.xml"/><Relationship Id="rId532" Type="http://schemas.openxmlformats.org/officeDocument/2006/relationships/footer" Target="footer521.xml"/><Relationship Id="rId533" Type="http://schemas.openxmlformats.org/officeDocument/2006/relationships/footer" Target="footer522.xml"/><Relationship Id="rId534" Type="http://schemas.openxmlformats.org/officeDocument/2006/relationships/footer" Target="footer523.xml"/><Relationship Id="rId535" Type="http://schemas.openxmlformats.org/officeDocument/2006/relationships/footer" Target="footer524.xml"/><Relationship Id="rId536" Type="http://schemas.openxmlformats.org/officeDocument/2006/relationships/footer" Target="footer525.xml"/><Relationship Id="rId537" Type="http://schemas.openxmlformats.org/officeDocument/2006/relationships/footer" Target="footer526.xml"/><Relationship Id="rId538" Type="http://schemas.openxmlformats.org/officeDocument/2006/relationships/footer" Target="footer527.xml"/><Relationship Id="rId539" Type="http://schemas.openxmlformats.org/officeDocument/2006/relationships/footer" Target="footer528.xml"/><Relationship Id="rId540" Type="http://schemas.openxmlformats.org/officeDocument/2006/relationships/footer" Target="footer529.xml"/><Relationship Id="rId541" Type="http://schemas.openxmlformats.org/officeDocument/2006/relationships/footer" Target="footer530.xml"/><Relationship Id="rId542" Type="http://schemas.openxmlformats.org/officeDocument/2006/relationships/footer" Target="footer531.xml"/><Relationship Id="rId543" Type="http://schemas.openxmlformats.org/officeDocument/2006/relationships/image" Target="media/image2.jpeg"/><Relationship Id="rId544" Type="http://schemas.openxmlformats.org/officeDocument/2006/relationships/image" Target="media/image2.jpeg"/><Relationship Id="rId545" Type="http://schemas.openxmlformats.org/officeDocument/2006/relationships/footer" Target="footer532.xml"/><Relationship Id="rId546" Type="http://schemas.openxmlformats.org/officeDocument/2006/relationships/footnotes" Target="footnotes.xml"/><Relationship Id="rId547" Type="http://schemas.openxmlformats.org/officeDocument/2006/relationships/numbering" Target="numbering.xml"/><Relationship Id="rId548" Type="http://schemas.openxmlformats.org/officeDocument/2006/relationships/fontTable" Target="fontTable.xml"/><Relationship Id="rId549" Type="http://schemas.openxmlformats.org/officeDocument/2006/relationships/settings" Target="settings.xml"/><Relationship Id="rId55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588</Pages>
  <Words>130104</Words>
  <Characters>497046</Characters>
  <CharactersWithSpaces>623507</CharactersWithSpaces>
  <Paragraphs>4029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2026-08-24T12:48:03Z</dcterms:created>
  <dc:creator>ghaemiyeh.com</dc:creator>
  <dc:description/>
  <dc:language>en-US</dc:language>
  <cp:lastModifiedBy/>
  <dcterms:modified xsi:type="dcterms:W3CDTF">2026-08-24T16:18:19Z</dcterms:modified>
  <cp:revision>1</cp:revision>
  <dc:subject/>
  <dc:title>الاصول فی النحو جلد 1</dc:title>
</cp:coreProperties>
</file>

<file path=docProps/custom.xml><?xml version="1.0" encoding="utf-8"?>
<Properties xmlns="http://schemas.openxmlformats.org/officeDocument/2006/custom-properties" xmlns:vt="http://schemas.openxmlformats.org/officeDocument/2006/docPropsVTypes"/>
</file>