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134.xml" ContentType="application/vnd.openxmlformats-officedocument.wordprocessingml.footer+xml"/>
  <Override PartName="/word/footer37.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اهل بیت علیهم السلام در تفاسیر اهل سنت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781_17382553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61783_17382553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61785_173825534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61787_1738255347">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661789_1738255347">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661791_1738255347">
            <w:r>
              <w:rPr>
                <w:webHidden/>
                <w:rStyle w:val="IndexLink"/>
                <w:rtl w:val="true"/>
              </w:rPr>
              <w:t>فصل پنجم</w:t>
            </w:r>
            <w:r>
              <w:rPr>
                <w:rStyle w:val="IndexLink"/>
                <w:rtl w:val="true"/>
              </w:rPr>
              <w:t xml:space="preserve">: </w:t>
            </w:r>
            <w:r>
              <w:rPr>
                <w:rStyle w:val="IndexLink"/>
                <w:rtl w:val="true"/>
              </w:rPr>
              <w:t>نقش، رسالت و جایگاه اهل بیت علیهم السلام برگستره کتاب و روایات تفسیری</w:t>
            </w:r>
            <w:r>
              <w:rPr>
                <w:rStyle w:val="IndexLink"/>
                <w:rtl w:val="true"/>
              </w:rPr>
              <w:tab/>
            </w:r>
            <w:r>
              <w:rPr>
                <w:rStyle w:val="IndexLink"/>
              </w:rPr>
              <w:t>22</w:t>
            </w:r>
          </w:hyperlink>
        </w:p>
        <w:p>
          <w:pPr>
            <w:pStyle w:val="Contents3"/>
            <w:tabs>
              <w:tab w:val="clear" w:pos="8459"/>
              <w:tab w:val="right" w:pos="9026" w:leader="dot"/>
            </w:tabs>
            <w:rPr/>
          </w:pPr>
          <w:hyperlink w:anchor="__RefHeading___Toc661793_17382553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61795_1738255347">
            <w:r>
              <w:rPr>
                <w:webHidden/>
                <w:rStyle w:val="IndexLink"/>
                <w:rtl w:val="true"/>
              </w:rPr>
              <w:t>بخش اول</w:t>
            </w:r>
            <w:r>
              <w:rPr>
                <w:rStyle w:val="IndexLink"/>
                <w:rtl w:val="true"/>
              </w:rPr>
              <w:t xml:space="preserve">: </w:t>
            </w:r>
            <w:r>
              <w:rPr>
                <w:rStyle w:val="IndexLink"/>
                <w:rtl w:val="true"/>
              </w:rPr>
              <w:t>جایگاه و میراث اهل بیت علیهم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661797_173825534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61799_1738255347">
            <w:r>
              <w:rPr>
                <w:webHidden/>
                <w:rStyle w:val="IndexLink"/>
                <w:rtl w:val="true"/>
              </w:rPr>
              <w:t>نگاهی اجمالی به اعترافات اهل سنت</w:t>
            </w:r>
            <w:r>
              <w:rPr>
                <w:rStyle w:val="IndexLink"/>
                <w:rtl w:val="true"/>
              </w:rPr>
              <w:tab/>
            </w:r>
            <w:r>
              <w:rPr>
                <w:rStyle w:val="IndexLink"/>
              </w:rPr>
              <w:t>24</w:t>
            </w:r>
          </w:hyperlink>
        </w:p>
        <w:p>
          <w:pPr>
            <w:pStyle w:val="Contents4"/>
            <w:tabs>
              <w:tab w:val="clear" w:pos="8176"/>
              <w:tab w:val="right" w:pos="9026" w:leader="dot"/>
            </w:tabs>
            <w:rPr/>
          </w:pPr>
          <w:hyperlink w:anchor="__RefHeading___Toc661801_1738255347">
            <w:r>
              <w:rPr>
                <w:webHidden/>
                <w:rStyle w:val="IndexLink"/>
                <w:rtl w:val="true"/>
              </w:rPr>
              <w:t>سلام و درود بر اهل بیت علیهم السلام در قرآن</w:t>
            </w:r>
            <w:r>
              <w:rPr>
                <w:rStyle w:val="IndexLink"/>
                <w:rtl w:val="true"/>
              </w:rPr>
              <w:tab/>
            </w:r>
            <w:r>
              <w:rPr>
                <w:rStyle w:val="IndexLink"/>
              </w:rPr>
              <w:t>28</w:t>
            </w:r>
          </w:hyperlink>
        </w:p>
        <w:p>
          <w:pPr>
            <w:pStyle w:val="Contents5"/>
            <w:tabs>
              <w:tab w:val="clear" w:pos="7892"/>
              <w:tab w:val="right" w:pos="9026" w:leader="dot"/>
            </w:tabs>
            <w:rPr/>
          </w:pPr>
          <w:hyperlink w:anchor="__RefHeading___Toc661803_1738255347">
            <w:r>
              <w:rPr>
                <w:webHidden/>
                <w:rStyle w:val="IndexLink"/>
              </w:rPr>
              <w:t>1</w:t>
            </w:r>
            <w:r>
              <w:rPr>
                <w:rStyle w:val="IndexLink"/>
                <w:rtl w:val="true"/>
              </w:rPr>
              <w:t xml:space="preserve">. </w:t>
            </w:r>
            <w:r>
              <w:rPr>
                <w:rStyle w:val="IndexLink"/>
                <w:rtl w:val="true"/>
              </w:rPr>
              <w:t>کیفیت صلوات در سوره احزاب</w:t>
            </w:r>
            <w:r>
              <w:rPr>
                <w:rStyle w:val="IndexLink"/>
                <w:rtl w:val="true"/>
              </w:rPr>
              <w:tab/>
            </w:r>
            <w:r>
              <w:rPr>
                <w:rStyle w:val="IndexLink"/>
              </w:rPr>
              <w:t>28</w:t>
            </w:r>
          </w:hyperlink>
        </w:p>
        <w:p>
          <w:pPr>
            <w:pStyle w:val="Contents5"/>
            <w:tabs>
              <w:tab w:val="clear" w:pos="7892"/>
              <w:tab w:val="right" w:pos="9026" w:leader="dot"/>
            </w:tabs>
            <w:rPr/>
          </w:pPr>
          <w:hyperlink w:anchor="__RefHeading___Toc661805_1738255347">
            <w:r>
              <w:rPr>
                <w:webHidden/>
                <w:rStyle w:val="IndexLink"/>
              </w:rPr>
              <w:t>2</w:t>
            </w:r>
            <w:r>
              <w:rPr>
                <w:rStyle w:val="IndexLink"/>
                <w:rtl w:val="true"/>
              </w:rPr>
              <w:t xml:space="preserve">. </w:t>
            </w:r>
            <w:r>
              <w:rPr>
                <w:rStyle w:val="IndexLink"/>
                <w:rtl w:val="true"/>
              </w:rPr>
              <w:t>عدم پذیرش نماز بدون درود بر محمد و آل محمد صلی علیه وآله وسلم</w:t>
            </w:r>
            <w:r>
              <w:rPr>
                <w:rStyle w:val="IndexLink"/>
                <w:rtl w:val="true"/>
              </w:rPr>
              <w:tab/>
            </w:r>
            <w:r>
              <w:rPr>
                <w:rStyle w:val="IndexLink"/>
              </w:rPr>
              <w:t>34</w:t>
            </w:r>
          </w:hyperlink>
        </w:p>
        <w:p>
          <w:pPr>
            <w:pStyle w:val="Contents5"/>
            <w:tabs>
              <w:tab w:val="clear" w:pos="7892"/>
              <w:tab w:val="right" w:pos="9026" w:leader="dot"/>
            </w:tabs>
            <w:rPr/>
          </w:pPr>
          <w:hyperlink w:anchor="__RefHeading___Toc661807_1738255347">
            <w:r>
              <w:rPr>
                <w:webHidden/>
                <w:rStyle w:val="IndexLink"/>
              </w:rPr>
              <w:t>3</w:t>
            </w:r>
            <w:r>
              <w:rPr>
                <w:rStyle w:val="IndexLink"/>
                <w:rtl w:val="true"/>
              </w:rPr>
              <w:t xml:space="preserve">. </w:t>
            </w:r>
            <w:r>
              <w:rPr>
                <w:rStyle w:val="IndexLink"/>
                <w:rtl w:val="true"/>
              </w:rPr>
              <w:t>مصادیق آل یاسین در قرآن کریم</w:t>
            </w:r>
            <w:r>
              <w:rPr>
                <w:rStyle w:val="IndexLink"/>
                <w:rtl w:val="true"/>
              </w:rPr>
              <w:tab/>
            </w:r>
            <w:r>
              <w:rPr>
                <w:rStyle w:val="IndexLink"/>
              </w:rPr>
              <w:t>41</w:t>
            </w:r>
          </w:hyperlink>
        </w:p>
        <w:p>
          <w:pPr>
            <w:pStyle w:val="Contents4"/>
            <w:tabs>
              <w:tab w:val="clear" w:pos="8176"/>
              <w:tab w:val="right" w:pos="9026" w:leader="dot"/>
            </w:tabs>
            <w:rPr/>
          </w:pPr>
          <w:hyperlink w:anchor="__RefHeading___Toc661809_1738255347">
            <w:r>
              <w:rPr>
                <w:webHidden/>
                <w:rStyle w:val="IndexLink"/>
                <w:rtl w:val="true"/>
              </w:rPr>
              <w:t>جایگاه حدیث ثقلین در تفاسیر</w:t>
            </w:r>
            <w:r>
              <w:rPr>
                <w:rStyle w:val="IndexLink"/>
                <w:rtl w:val="true"/>
              </w:rPr>
              <w:tab/>
            </w:r>
            <w:r>
              <w:rPr>
                <w:rStyle w:val="IndexLink"/>
              </w:rPr>
              <w:t>42</w:t>
            </w:r>
          </w:hyperlink>
        </w:p>
        <w:p>
          <w:pPr>
            <w:pStyle w:val="Contents5"/>
            <w:tabs>
              <w:tab w:val="clear" w:pos="7892"/>
              <w:tab w:val="right" w:pos="9026" w:leader="dot"/>
            </w:tabs>
            <w:rPr/>
          </w:pPr>
          <w:hyperlink w:anchor="__RefHeading___Toc661811_1738255347">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61813_1738255347">
            <w:r>
              <w:rPr>
                <w:webHidden/>
                <w:rStyle w:val="IndexLink"/>
                <w:rtl w:val="true"/>
              </w:rPr>
              <w:t>نقل‌های مختلف حدیث ثقلین</w:t>
            </w:r>
            <w:r>
              <w:rPr>
                <w:rStyle w:val="IndexLink"/>
                <w:rtl w:val="true"/>
              </w:rPr>
              <w:tab/>
            </w:r>
            <w:r>
              <w:rPr>
                <w:rStyle w:val="IndexLink"/>
              </w:rPr>
              <w:t>44</w:t>
            </w:r>
          </w:hyperlink>
        </w:p>
        <w:p>
          <w:pPr>
            <w:pStyle w:val="Contents5"/>
            <w:tabs>
              <w:tab w:val="clear" w:pos="7892"/>
              <w:tab w:val="right" w:pos="9026" w:leader="dot"/>
            </w:tabs>
            <w:rPr/>
          </w:pPr>
          <w:hyperlink w:anchor="__RefHeading___Toc661815_1738255347">
            <w:r>
              <w:rPr>
                <w:webHidden/>
                <w:rStyle w:val="IndexLink"/>
                <w:rtl w:val="true"/>
              </w:rPr>
              <w:t>جایگاه سندی حدیث ثقلین</w:t>
            </w:r>
            <w:r>
              <w:rPr>
                <w:rStyle w:val="IndexLink"/>
                <w:rtl w:val="true"/>
              </w:rPr>
              <w:tab/>
            </w:r>
            <w:r>
              <w:rPr>
                <w:rStyle w:val="IndexLink"/>
              </w:rPr>
              <w:t>52</w:t>
            </w:r>
          </w:hyperlink>
        </w:p>
        <w:p>
          <w:pPr>
            <w:pStyle w:val="Contents5"/>
            <w:tabs>
              <w:tab w:val="clear" w:pos="7892"/>
              <w:tab w:val="right" w:pos="9026" w:leader="dot"/>
            </w:tabs>
            <w:rPr/>
          </w:pPr>
          <w:hyperlink w:anchor="__RefHeading___Toc661817_1738255347">
            <w:r>
              <w:rPr>
                <w:webHidden/>
                <w:rStyle w:val="IndexLink"/>
                <w:rtl w:val="true"/>
              </w:rPr>
              <w:t>مفاهیم و مفاد حدیث ثقلین</w:t>
            </w:r>
            <w:r>
              <w:rPr>
                <w:rStyle w:val="IndexLink"/>
                <w:rtl w:val="true"/>
              </w:rPr>
              <w:tab/>
            </w:r>
            <w:r>
              <w:rPr>
                <w:rStyle w:val="IndexLink"/>
              </w:rPr>
              <w:t>56</w:t>
            </w:r>
          </w:hyperlink>
        </w:p>
        <w:p>
          <w:pPr>
            <w:pStyle w:val="Contents5"/>
            <w:tabs>
              <w:tab w:val="clear" w:pos="7892"/>
              <w:tab w:val="right" w:pos="9026" w:leader="dot"/>
            </w:tabs>
            <w:rPr/>
          </w:pPr>
          <w:hyperlink w:anchor="__RefHeading___Toc661819_1738255347">
            <w:r>
              <w:rPr>
                <w:webHidden/>
                <w:rStyle w:val="IndexLink"/>
                <w:rtl w:val="true"/>
              </w:rPr>
              <w:t>تحلیل علمای شیعه از حدیث ثقلین</w:t>
            </w:r>
            <w:r>
              <w:rPr>
                <w:rStyle w:val="IndexLink"/>
                <w:rtl w:val="true"/>
              </w:rPr>
              <w:tab/>
            </w:r>
            <w:r>
              <w:rPr>
                <w:rStyle w:val="IndexLink"/>
              </w:rPr>
              <w:t>66</w:t>
            </w:r>
          </w:hyperlink>
        </w:p>
        <w:p>
          <w:pPr>
            <w:pStyle w:val="Contents5"/>
            <w:tabs>
              <w:tab w:val="clear" w:pos="7892"/>
              <w:tab w:val="right" w:pos="9026" w:leader="dot"/>
            </w:tabs>
            <w:rPr/>
          </w:pPr>
          <w:hyperlink w:anchor="__RefHeading___Toc661821_1738255347">
            <w:r>
              <w:rPr>
                <w:webHidden/>
                <w:rStyle w:val="IndexLink"/>
                <w:rtl w:val="true"/>
              </w:rPr>
              <w:t>منبع‌شناسی حدیث ثقلین</w:t>
            </w:r>
            <w:r>
              <w:rPr>
                <w:rStyle w:val="IndexLink"/>
                <w:rtl w:val="true"/>
              </w:rPr>
              <w:tab/>
            </w:r>
            <w:r>
              <w:rPr>
                <w:rStyle w:val="IndexLink"/>
              </w:rPr>
              <w:t>70</w:t>
            </w:r>
          </w:hyperlink>
        </w:p>
        <w:p>
          <w:pPr>
            <w:pStyle w:val="Contents4"/>
            <w:tabs>
              <w:tab w:val="clear" w:pos="8176"/>
              <w:tab w:val="right" w:pos="9026" w:leader="dot"/>
            </w:tabs>
            <w:rPr/>
          </w:pPr>
          <w:hyperlink w:anchor="__RefHeading___Toc661823_1738255347">
            <w:r>
              <w:rPr>
                <w:webHidden/>
                <w:rStyle w:val="IndexLink"/>
                <w:rtl w:val="true"/>
              </w:rPr>
              <w:t>کفایة الطالب اللبیب فی خصائص الحبیب المعروف بالخصائص الکبری</w:t>
            </w:r>
            <w:r>
              <w:rPr>
                <w:rStyle w:val="IndexLink"/>
                <w:rtl w:val="true"/>
              </w:rPr>
              <w:tab/>
            </w:r>
            <w:r>
              <w:rPr>
                <w:rStyle w:val="IndexLink"/>
              </w:rPr>
              <w:t>77</w:t>
            </w:r>
          </w:hyperlink>
        </w:p>
        <w:p>
          <w:pPr>
            <w:pStyle w:val="Contents4"/>
            <w:tabs>
              <w:tab w:val="clear" w:pos="8176"/>
              <w:tab w:val="right" w:pos="9026" w:leader="dot"/>
            </w:tabs>
            <w:rPr/>
          </w:pPr>
          <w:hyperlink w:anchor="__RefHeading___Toc661825_1738255347">
            <w:r>
              <w:rPr>
                <w:webHidden/>
                <w:rStyle w:val="IndexLink"/>
                <w:rtl w:val="true"/>
              </w:rPr>
              <w:t>منابع برای مطالعه بیشتر</w:t>
            </w:r>
            <w:r>
              <w:rPr>
                <w:rStyle w:val="IndexLink"/>
                <w:rtl w:val="true"/>
              </w:rPr>
              <w:tab/>
            </w:r>
            <w:r>
              <w:rPr>
                <w:rStyle w:val="IndexLink"/>
              </w:rPr>
              <w:t>81</w:t>
            </w:r>
          </w:hyperlink>
        </w:p>
        <w:p>
          <w:pPr>
            <w:pStyle w:val="Contents3"/>
            <w:tabs>
              <w:tab w:val="clear" w:pos="8459"/>
              <w:tab w:val="right" w:pos="9026" w:leader="dot"/>
            </w:tabs>
            <w:rPr/>
          </w:pPr>
          <w:hyperlink w:anchor="__RefHeading___Toc661827_1738255347">
            <w:r>
              <w:rPr>
                <w:webHidden/>
                <w:rStyle w:val="IndexLink"/>
                <w:rtl w:val="true"/>
              </w:rPr>
              <w:t>بخش دوم</w:t>
            </w:r>
            <w:r>
              <w:rPr>
                <w:rStyle w:val="IndexLink"/>
                <w:rtl w:val="true"/>
              </w:rPr>
              <w:t xml:space="preserve">: </w:t>
            </w:r>
            <w:r>
              <w:rPr>
                <w:rStyle w:val="IndexLink"/>
                <w:rtl w:val="true"/>
              </w:rPr>
              <w:t>نقش و رسالت اهل بیت علیهم السلام از منظر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661829_173825534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61831_1738255347">
            <w:r>
              <w:rPr>
                <w:webHidden/>
                <w:rStyle w:val="IndexLink"/>
                <w:rtl w:val="true"/>
              </w:rPr>
              <w:t>نقش هدایتگرانه اهل بیت علیهم السلام در سایه قرآن</w:t>
            </w:r>
            <w:r>
              <w:rPr>
                <w:rStyle w:val="IndexLink"/>
                <w:rtl w:val="true"/>
              </w:rPr>
              <w:tab/>
            </w:r>
            <w:r>
              <w:rPr>
                <w:rStyle w:val="IndexLink"/>
              </w:rPr>
              <w:t>83</w:t>
            </w:r>
          </w:hyperlink>
        </w:p>
        <w:p>
          <w:pPr>
            <w:pStyle w:val="Contents5"/>
            <w:tabs>
              <w:tab w:val="clear" w:pos="7892"/>
              <w:tab w:val="right" w:pos="9026" w:leader="dot"/>
            </w:tabs>
            <w:rPr/>
          </w:pPr>
          <w:hyperlink w:anchor="__RefHeading___Toc661833_173825534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61835_1738255347">
            <w:r>
              <w:rPr>
                <w:webHidden/>
                <w:rStyle w:val="IndexLink"/>
              </w:rPr>
              <w:t>1</w:t>
            </w:r>
            <w:r>
              <w:rPr>
                <w:rStyle w:val="IndexLink"/>
                <w:rtl w:val="true"/>
              </w:rPr>
              <w:t xml:space="preserve">. </w:t>
            </w:r>
            <w:r>
              <w:rPr>
                <w:rStyle w:val="IndexLink"/>
                <w:rtl w:val="true"/>
              </w:rPr>
              <w:t>خلقت نوری پیامبر اکرم، امام علی و اهل بیت علیهم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661837_1738255347">
            <w:r>
              <w:rPr>
                <w:webHidden/>
                <w:rStyle w:val="IndexLink"/>
              </w:rPr>
              <w:t>3</w:t>
            </w:r>
            <w:r>
              <w:rPr>
                <w:rStyle w:val="IndexLink"/>
                <w:rtl w:val="true"/>
              </w:rPr>
              <w:t xml:space="preserve">. </w:t>
            </w:r>
            <w:r>
              <w:rPr>
                <w:rStyle w:val="IndexLink"/>
                <w:rtl w:val="true"/>
              </w:rPr>
              <w:t>حدیث امان</w:t>
            </w:r>
            <w:r>
              <w:rPr>
                <w:rStyle w:val="IndexLink"/>
                <w:rtl w:val="true"/>
              </w:rPr>
              <w:tab/>
            </w:r>
            <w:r>
              <w:rPr>
                <w:rStyle w:val="IndexLink"/>
              </w:rPr>
              <w:t>88</w:t>
            </w:r>
          </w:hyperlink>
        </w:p>
        <w:p>
          <w:pPr>
            <w:pStyle w:val="Contents5"/>
            <w:tabs>
              <w:tab w:val="clear" w:pos="7892"/>
              <w:tab w:val="right" w:pos="9026" w:leader="dot"/>
            </w:tabs>
            <w:rPr/>
          </w:pPr>
          <w:hyperlink w:anchor="__RefHeading___Toc661839_1738255347">
            <w:r>
              <w:rPr>
                <w:webHidden/>
                <w:rStyle w:val="IndexLink"/>
              </w:rPr>
              <w:t>4</w:t>
            </w:r>
            <w:r>
              <w:rPr>
                <w:rStyle w:val="IndexLink"/>
                <w:rtl w:val="true"/>
              </w:rPr>
              <w:t xml:space="preserve">. </w:t>
            </w:r>
            <w:r>
              <w:rPr>
                <w:rStyle w:val="IndexLink"/>
                <w:rtl w:val="true"/>
              </w:rPr>
              <w:t>حدیث سفینه نوح و باب حطه</w:t>
            </w:r>
            <w:r>
              <w:rPr>
                <w:rStyle w:val="IndexLink"/>
                <w:rtl w:val="true"/>
              </w:rPr>
              <w:tab/>
            </w:r>
            <w:r>
              <w:rPr>
                <w:rStyle w:val="IndexLink"/>
              </w:rPr>
              <w:t>94</w:t>
            </w:r>
          </w:hyperlink>
        </w:p>
        <w:p>
          <w:pPr>
            <w:pStyle w:val="Contents4"/>
            <w:tabs>
              <w:tab w:val="clear" w:pos="8176"/>
              <w:tab w:val="right" w:pos="9026" w:leader="dot"/>
            </w:tabs>
            <w:rPr/>
          </w:pPr>
          <w:hyperlink w:anchor="__RefHeading___Toc661841_1738255347">
            <w:r>
              <w:rPr>
                <w:webHidden/>
                <w:rStyle w:val="IndexLink"/>
                <w:rtl w:val="true"/>
              </w:rPr>
              <w:t>تذکرة الخواص</w:t>
            </w:r>
            <w:r>
              <w:rPr>
                <w:rStyle w:val="IndexLink"/>
                <w:rtl w:val="true"/>
              </w:rPr>
              <w:tab/>
            </w:r>
            <w:r>
              <w:rPr>
                <w:rStyle w:val="IndexLink"/>
              </w:rPr>
              <w:t>96</w:t>
            </w:r>
          </w:hyperlink>
        </w:p>
        <w:p>
          <w:pPr>
            <w:pStyle w:val="Contents5"/>
            <w:tabs>
              <w:tab w:val="clear" w:pos="7892"/>
              <w:tab w:val="right" w:pos="9026" w:leader="dot"/>
            </w:tabs>
            <w:rPr/>
          </w:pPr>
          <w:hyperlink w:anchor="__RefHeading___Toc661843_1738255347">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661845_1738255347">
            <w:r>
              <w:rPr>
                <w:webHidden/>
                <w:rStyle w:val="IndexLink"/>
                <w:rtl w:val="true"/>
              </w:rPr>
              <w:t>تأملی در سند حدیث</w:t>
            </w:r>
            <w:r>
              <w:rPr>
                <w:rStyle w:val="IndexLink"/>
                <w:rtl w:val="true"/>
              </w:rPr>
              <w:tab/>
            </w:r>
            <w:r>
              <w:rPr>
                <w:rStyle w:val="IndexLink"/>
              </w:rPr>
              <w:t>98</w:t>
            </w:r>
          </w:hyperlink>
        </w:p>
        <w:p>
          <w:pPr>
            <w:pStyle w:val="Contents5"/>
            <w:tabs>
              <w:tab w:val="clear" w:pos="7892"/>
              <w:tab w:val="right" w:pos="9026" w:leader="dot"/>
            </w:tabs>
            <w:rPr/>
          </w:pPr>
          <w:hyperlink w:anchor="__RefHeading___Toc661847_1738255347">
            <w:r>
              <w:rPr>
                <w:webHidden/>
                <w:rStyle w:val="IndexLink"/>
                <w:rtl w:val="true"/>
              </w:rPr>
              <w:t>علمای اهل سنت و محتوای حدیث سفینه</w:t>
            </w:r>
            <w:r>
              <w:rPr>
                <w:rStyle w:val="IndexLink"/>
                <w:rtl w:val="true"/>
              </w:rPr>
              <w:tab/>
            </w:r>
            <w:r>
              <w:rPr>
                <w:rStyle w:val="IndexLink"/>
              </w:rPr>
              <w:t>101</w:t>
            </w:r>
          </w:hyperlink>
        </w:p>
        <w:p>
          <w:pPr>
            <w:pStyle w:val="Contents4"/>
            <w:tabs>
              <w:tab w:val="clear" w:pos="8176"/>
              <w:tab w:val="right" w:pos="9026" w:leader="dot"/>
            </w:tabs>
            <w:rPr/>
          </w:pPr>
          <w:hyperlink w:anchor="__RefHeading___Toc661849_1738255347">
            <w:r>
              <w:rPr>
                <w:webHidden/>
                <w:rStyle w:val="IndexLink"/>
                <w:rtl w:val="true"/>
              </w:rPr>
              <w:t>اهل بیت علیهم السلام شجره طیبه</w:t>
            </w:r>
            <w:r>
              <w:rPr>
                <w:rStyle w:val="IndexLink"/>
                <w:rtl w:val="true"/>
              </w:rPr>
              <w:tab/>
            </w:r>
            <w:r>
              <w:rPr>
                <w:rStyle w:val="IndexLink"/>
              </w:rPr>
              <w:t>105</w:t>
            </w:r>
          </w:hyperlink>
        </w:p>
        <w:p>
          <w:pPr>
            <w:pStyle w:val="Contents4"/>
            <w:tabs>
              <w:tab w:val="clear" w:pos="8176"/>
              <w:tab w:val="right" w:pos="9026" w:leader="dot"/>
            </w:tabs>
            <w:rPr/>
          </w:pPr>
          <w:hyperlink w:anchor="__RefHeading___Toc661851_1738255347">
            <w:r>
              <w:rPr>
                <w:webHidden/>
                <w:rStyle w:val="IndexLink"/>
                <w:rtl w:val="true"/>
              </w:rPr>
              <w:t>اهل بیت علیهم السلام یگانه آگاهان بر قرآن</w:t>
            </w:r>
            <w:r>
              <w:rPr>
                <w:rStyle w:val="IndexLink"/>
                <w:rtl w:val="true"/>
              </w:rPr>
              <w:tab/>
            </w:r>
            <w:r>
              <w:rPr>
                <w:rStyle w:val="IndexLink"/>
              </w:rPr>
              <w:t>109</w:t>
            </w:r>
          </w:hyperlink>
        </w:p>
        <w:p>
          <w:pPr>
            <w:pStyle w:val="Contents5"/>
            <w:tabs>
              <w:tab w:val="clear" w:pos="7892"/>
              <w:tab w:val="right" w:pos="9026" w:leader="dot"/>
            </w:tabs>
            <w:rPr/>
          </w:pPr>
          <w:hyperlink w:anchor="__RefHeading___Toc661853_173825534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661855_1738255347">
            <w:r>
              <w:rPr>
                <w:webHidden/>
                <w:rStyle w:val="IndexLink"/>
                <w:rtl w:val="true"/>
              </w:rPr>
              <w:t>الف</w:t>
            </w:r>
            <w:r>
              <w:rPr>
                <w:rStyle w:val="IndexLink"/>
                <w:rtl w:val="true"/>
              </w:rPr>
              <w:t xml:space="preserve">) </w:t>
            </w:r>
            <w:r>
              <w:rPr>
                <w:rStyle w:val="IndexLink"/>
                <w:rtl w:val="true"/>
              </w:rPr>
              <w:t>آیه فَسْئَلُوا أَهْلَ الذِّکْرِ</w:t>
            </w:r>
            <w:r>
              <w:rPr>
                <w:rStyle w:val="IndexLink"/>
              </w:rPr>
              <w:t>2</w:t>
            </w:r>
            <w:r>
              <w:rPr>
                <w:rStyle w:val="IndexLink"/>
                <w:rtl w:val="true"/>
              </w:rPr>
              <w:tab/>
            </w:r>
            <w:r>
              <w:rPr>
                <w:rStyle w:val="IndexLink"/>
              </w:rPr>
              <w:t>109</w:t>
            </w:r>
          </w:hyperlink>
        </w:p>
        <w:p>
          <w:pPr>
            <w:pStyle w:val="Contents6"/>
            <w:tabs>
              <w:tab w:val="clear" w:pos="7609"/>
              <w:tab w:val="right" w:pos="9026" w:leader="dot"/>
            </w:tabs>
            <w:rPr/>
          </w:pPr>
          <w:hyperlink w:anchor="__RefHeading___Toc661857_1738255347">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661859_1738255347">
            <w:r>
              <w:rPr>
                <w:webHidden/>
                <w:rStyle w:val="IndexLink"/>
                <w:rtl w:val="true"/>
              </w:rPr>
              <w:t>تبیین آیه درباره اهل بیت علیهم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661861_1738255347">
            <w:r>
              <w:rPr>
                <w:webHidden/>
                <w:rStyle w:val="IndexLink"/>
                <w:rtl w:val="true"/>
              </w:rPr>
              <w:t>روایات اهل سنت در نگاهی ژرف‌تر</w:t>
            </w:r>
            <w:r>
              <w:rPr>
                <w:rStyle w:val="IndexLink"/>
                <w:rtl w:val="true"/>
              </w:rPr>
              <w:tab/>
            </w:r>
            <w:r>
              <w:rPr>
                <w:rStyle w:val="IndexLink"/>
              </w:rPr>
              <w:t>123</w:t>
            </w:r>
          </w:hyperlink>
        </w:p>
        <w:p>
          <w:pPr>
            <w:pStyle w:val="Contents5"/>
            <w:tabs>
              <w:tab w:val="clear" w:pos="7892"/>
              <w:tab w:val="right" w:pos="9026" w:leader="dot"/>
            </w:tabs>
            <w:rPr/>
          </w:pPr>
          <w:hyperlink w:anchor="__RefHeading___Toc661863_1738255347">
            <w:r>
              <w:rPr>
                <w:webHidden/>
                <w:rStyle w:val="IndexLink"/>
                <w:rtl w:val="true"/>
              </w:rPr>
              <w:t>ب</w:t>
            </w:r>
            <w:r>
              <w:rPr>
                <w:rStyle w:val="IndexLink"/>
                <w:rtl w:val="true"/>
              </w:rPr>
              <w:t xml:space="preserve">) </w:t>
            </w:r>
            <w:r>
              <w:rPr>
                <w:rStyle w:val="IndexLink"/>
                <w:rtl w:val="true"/>
              </w:rPr>
              <w:t>آیه مع الصادقین</w:t>
            </w:r>
            <w:r>
              <w:rPr>
                <w:rStyle w:val="IndexLink"/>
                <w:rtl w:val="true"/>
              </w:rPr>
              <w:tab/>
            </w:r>
            <w:r>
              <w:rPr>
                <w:rStyle w:val="IndexLink"/>
              </w:rPr>
              <w:t>129</w:t>
            </w:r>
          </w:hyperlink>
        </w:p>
        <w:p>
          <w:pPr>
            <w:pStyle w:val="Contents5"/>
            <w:tabs>
              <w:tab w:val="clear" w:pos="7892"/>
              <w:tab w:val="right" w:pos="9026" w:leader="dot"/>
            </w:tabs>
            <w:rPr/>
          </w:pPr>
          <w:hyperlink w:anchor="__RefHeading___Toc661865_1738255347">
            <w:r>
              <w:rPr>
                <w:webHidden/>
                <w:rStyle w:val="IndexLink"/>
                <w:rtl w:val="true"/>
              </w:rPr>
              <w:t>دیدگاه‌های مختلف در خصوص مصادیق آیه</w:t>
            </w:r>
            <w:r>
              <w:rPr>
                <w:rStyle w:val="IndexLink"/>
                <w:rtl w:val="true"/>
              </w:rPr>
              <w:tab/>
            </w:r>
            <w:r>
              <w:rPr>
                <w:rStyle w:val="IndexLink"/>
              </w:rPr>
              <w:t>130</w:t>
            </w:r>
          </w:hyperlink>
        </w:p>
        <w:p>
          <w:pPr>
            <w:pStyle w:val="Contents5"/>
            <w:tabs>
              <w:tab w:val="clear" w:pos="7892"/>
              <w:tab w:val="right" w:pos="9026" w:leader="dot"/>
            </w:tabs>
            <w:rPr/>
          </w:pPr>
          <w:hyperlink w:anchor="__RefHeading___Toc661867_1738255347">
            <w:r>
              <w:rPr>
                <w:webHidden/>
                <w:rStyle w:val="IndexLink"/>
                <w:rtl w:val="true"/>
              </w:rPr>
              <w:t>مصداق صادقین در قرآن کریم</w:t>
            </w:r>
            <w:r>
              <w:rPr>
                <w:rStyle w:val="IndexLink"/>
                <w:rtl w:val="true"/>
              </w:rPr>
              <w:tab/>
            </w:r>
            <w:r>
              <w:rPr>
                <w:rStyle w:val="IndexLink"/>
              </w:rPr>
              <w:t>131</w:t>
            </w:r>
          </w:hyperlink>
        </w:p>
        <w:p>
          <w:pPr>
            <w:pStyle w:val="Contents3"/>
            <w:tabs>
              <w:tab w:val="clear" w:pos="8459"/>
              <w:tab w:val="right" w:pos="9026" w:leader="dot"/>
            </w:tabs>
            <w:rPr/>
          </w:pPr>
          <w:hyperlink w:anchor="__RefHeading___Toc661869_1738255347">
            <w:r>
              <w:rPr>
                <w:webHidden/>
                <w:rStyle w:val="IndexLink"/>
                <w:rtl w:val="true"/>
              </w:rPr>
              <w:t>بخش سوم</w:t>
            </w:r>
            <w:r>
              <w:rPr>
                <w:rStyle w:val="IndexLink"/>
                <w:rtl w:val="true"/>
              </w:rPr>
              <w:t xml:space="preserve">: </w:t>
            </w:r>
            <w:r>
              <w:rPr>
                <w:rStyle w:val="IndexLink"/>
                <w:rtl w:val="true"/>
              </w:rPr>
              <w:t>تولی و تبری</w:t>
            </w:r>
            <w:r>
              <w:rPr>
                <w:rStyle w:val="IndexLink"/>
                <w:rtl w:val="true"/>
              </w:rPr>
              <w:tab/>
            </w:r>
            <w:r>
              <w:rPr>
                <w:rStyle w:val="IndexLink"/>
              </w:rPr>
              <w:t>158</w:t>
            </w:r>
          </w:hyperlink>
        </w:p>
        <w:p>
          <w:pPr>
            <w:pStyle w:val="Contents4"/>
            <w:tabs>
              <w:tab w:val="clear" w:pos="8176"/>
              <w:tab w:val="right" w:pos="9026" w:leader="dot"/>
            </w:tabs>
            <w:rPr/>
          </w:pPr>
          <w:hyperlink w:anchor="__RefHeading___Toc661871_1738255347">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61873_1738255347">
            <w:r>
              <w:rPr>
                <w:webHidden/>
                <w:rStyle w:val="IndexLink"/>
                <w:rtl w:val="true"/>
              </w:rPr>
              <w:t>وجوب تولی یا محبت اهل بیت</w:t>
            </w:r>
            <w:r>
              <w:rPr>
                <w:rStyle w:val="IndexLink"/>
                <w:rtl w:val="true"/>
              </w:rPr>
              <w:tab/>
            </w:r>
            <w:r>
              <w:rPr>
                <w:rStyle w:val="IndexLink"/>
              </w:rPr>
              <w:t>159</w:t>
            </w:r>
          </w:hyperlink>
        </w:p>
        <w:p>
          <w:pPr>
            <w:pStyle w:val="Contents4"/>
            <w:tabs>
              <w:tab w:val="clear" w:pos="8176"/>
              <w:tab w:val="right" w:pos="9026" w:leader="dot"/>
            </w:tabs>
            <w:rPr/>
          </w:pPr>
          <w:hyperlink w:anchor="__RefHeading___Toc661875_1738255347">
            <w:r>
              <w:rPr>
                <w:webHidden/>
                <w:rStyle w:val="IndexLink"/>
                <w:rtl w:val="true"/>
              </w:rPr>
              <w:t>لزوم محبت اهل بیت در قرآن کریم</w:t>
            </w:r>
            <w:r>
              <w:rPr>
                <w:rStyle w:val="IndexLink"/>
                <w:rtl w:val="true"/>
              </w:rPr>
              <w:tab/>
            </w:r>
            <w:r>
              <w:rPr>
                <w:rStyle w:val="IndexLink"/>
              </w:rPr>
              <w:t>171</w:t>
            </w:r>
          </w:hyperlink>
        </w:p>
        <w:p>
          <w:pPr>
            <w:pStyle w:val="Contents5"/>
            <w:tabs>
              <w:tab w:val="clear" w:pos="7892"/>
              <w:tab w:val="right" w:pos="9026" w:leader="dot"/>
            </w:tabs>
            <w:rPr/>
          </w:pPr>
          <w:hyperlink w:anchor="__RefHeading___Toc661877_1738255347">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661879_1738255347">
            <w:r>
              <w:rPr>
                <w:webHidden/>
                <w:rStyle w:val="IndexLink"/>
              </w:rPr>
              <w:t>1</w:t>
            </w:r>
            <w:r>
              <w:rPr>
                <w:rStyle w:val="IndexLink"/>
                <w:rtl w:val="true"/>
              </w:rPr>
              <w:t xml:space="preserve">. </w:t>
            </w:r>
            <w:r>
              <w:rPr>
                <w:rStyle w:val="IndexLink"/>
                <w:rtl w:val="true"/>
              </w:rPr>
              <w:t>آیه مودت</w:t>
            </w:r>
            <w:r>
              <w:rPr>
                <w:rStyle w:val="IndexLink"/>
                <w:rtl w:val="true"/>
              </w:rPr>
              <w:tab/>
            </w:r>
            <w:r>
              <w:rPr>
                <w:rStyle w:val="IndexLink"/>
              </w:rPr>
              <w:t>171</w:t>
            </w:r>
          </w:hyperlink>
        </w:p>
        <w:p>
          <w:pPr>
            <w:pStyle w:val="Contents6"/>
            <w:tabs>
              <w:tab w:val="clear" w:pos="7609"/>
              <w:tab w:val="right" w:pos="9026" w:leader="dot"/>
            </w:tabs>
            <w:rPr/>
          </w:pPr>
          <w:hyperlink w:anchor="__RefHeading___Toc661881_1738255347">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661883_1738255347">
            <w:r>
              <w:rPr>
                <w:webHidden/>
                <w:rStyle w:val="IndexLink"/>
                <w:rtl w:val="true"/>
              </w:rPr>
              <w:t>الف</w:t>
            </w:r>
            <w:r>
              <w:rPr>
                <w:rStyle w:val="IndexLink"/>
                <w:rtl w:val="true"/>
              </w:rPr>
              <w:t xml:space="preserve">) </w:t>
            </w:r>
            <w:r>
              <w:rPr>
                <w:rStyle w:val="IndexLink"/>
                <w:rtl w:val="true"/>
              </w:rPr>
              <w:t>نظر صحابه و تابعین درباره مصداق آیه</w:t>
            </w:r>
            <w:r>
              <w:rPr>
                <w:rStyle w:val="IndexLink"/>
                <w:rtl w:val="true"/>
              </w:rPr>
              <w:tab/>
            </w:r>
            <w:r>
              <w:rPr>
                <w:rStyle w:val="IndexLink"/>
              </w:rPr>
              <w:t>172</w:t>
            </w:r>
          </w:hyperlink>
        </w:p>
        <w:p>
          <w:pPr>
            <w:pStyle w:val="Contents6"/>
            <w:tabs>
              <w:tab w:val="clear" w:pos="7609"/>
              <w:tab w:val="right" w:pos="9026" w:leader="dot"/>
            </w:tabs>
            <w:rPr/>
          </w:pPr>
          <w:hyperlink w:anchor="__RefHeading___Toc661885_1738255347">
            <w:r>
              <w:rPr>
                <w:webHidden/>
                <w:rStyle w:val="IndexLink"/>
                <w:rtl w:val="true"/>
              </w:rPr>
              <w:t>ب</w:t>
            </w:r>
            <w:r>
              <w:rPr>
                <w:rStyle w:val="IndexLink"/>
                <w:rtl w:val="true"/>
              </w:rPr>
              <w:t xml:space="preserve">) </w:t>
            </w:r>
            <w:r>
              <w:rPr>
                <w:rStyle w:val="IndexLink"/>
                <w:rtl w:val="true"/>
              </w:rPr>
              <w:t>بزرگان حدیث و تفسیر</w:t>
            </w:r>
            <w:r>
              <w:rPr>
                <w:rStyle w:val="IndexLink"/>
                <w:rtl w:val="true"/>
              </w:rPr>
              <w:tab/>
            </w:r>
            <w:r>
              <w:rPr>
                <w:rStyle w:val="IndexLink"/>
              </w:rPr>
              <w:t>174</w:t>
            </w:r>
          </w:hyperlink>
        </w:p>
        <w:p>
          <w:pPr>
            <w:pStyle w:val="Contents6"/>
            <w:tabs>
              <w:tab w:val="clear" w:pos="7609"/>
              <w:tab w:val="right" w:pos="9026" w:leader="dot"/>
            </w:tabs>
            <w:rPr/>
          </w:pPr>
          <w:hyperlink w:anchor="__RefHeading___Toc661887_1738255347">
            <w:r>
              <w:rPr>
                <w:webHidden/>
                <w:rStyle w:val="IndexLink"/>
                <w:rtl w:val="true"/>
              </w:rPr>
              <w:t>ج</w:t>
            </w:r>
            <w:r>
              <w:rPr>
                <w:rStyle w:val="IndexLink"/>
                <w:rtl w:val="true"/>
              </w:rPr>
              <w:t xml:space="preserve">) </w:t>
            </w:r>
            <w:r>
              <w:rPr>
                <w:rStyle w:val="IndexLink"/>
                <w:rtl w:val="true"/>
              </w:rPr>
              <w:t>احادیث دال بر مصادیق آیه مودت</w:t>
            </w:r>
            <w:r>
              <w:rPr>
                <w:rStyle w:val="IndexLink"/>
                <w:rtl w:val="true"/>
              </w:rPr>
              <w:tab/>
            </w:r>
            <w:r>
              <w:rPr>
                <w:rStyle w:val="IndexLink"/>
              </w:rPr>
              <w:t>178</w:t>
            </w:r>
          </w:hyperlink>
        </w:p>
        <w:p>
          <w:pPr>
            <w:pStyle w:val="Contents6"/>
            <w:tabs>
              <w:tab w:val="clear" w:pos="7609"/>
              <w:tab w:val="right" w:pos="9026" w:leader="dot"/>
            </w:tabs>
            <w:rPr/>
          </w:pPr>
          <w:hyperlink w:anchor="__RefHeading___Toc661889_1738255347">
            <w:r>
              <w:rPr>
                <w:webHidden/>
                <w:rStyle w:val="IndexLink"/>
                <w:rtl w:val="true"/>
              </w:rPr>
              <w:t>د</w:t>
            </w:r>
            <w:r>
              <w:rPr>
                <w:rStyle w:val="IndexLink"/>
                <w:rtl w:val="true"/>
              </w:rPr>
              <w:t xml:space="preserve">) </w:t>
            </w:r>
            <w:r>
              <w:rPr>
                <w:rStyle w:val="IndexLink"/>
                <w:rtl w:val="true"/>
              </w:rPr>
              <w:t>اعترافات اهل سنت درباره مصادیق آیه مودت</w:t>
            </w:r>
            <w:r>
              <w:rPr>
                <w:rStyle w:val="IndexLink"/>
                <w:rtl w:val="true"/>
              </w:rPr>
              <w:tab/>
            </w:r>
            <w:r>
              <w:rPr>
                <w:rStyle w:val="IndexLink"/>
              </w:rPr>
              <w:t>181</w:t>
            </w:r>
          </w:hyperlink>
        </w:p>
        <w:p>
          <w:pPr>
            <w:pStyle w:val="Contents6"/>
            <w:tabs>
              <w:tab w:val="clear" w:pos="7609"/>
              <w:tab w:val="right" w:pos="9026" w:leader="dot"/>
            </w:tabs>
            <w:rPr/>
          </w:pPr>
          <w:hyperlink w:anchor="__RefHeading___Toc661891_1738255347">
            <w:r>
              <w:rPr>
                <w:webHidden/>
                <w:rStyle w:val="IndexLink"/>
                <w:rtl w:val="true"/>
              </w:rPr>
              <w:t>ه</w:t>
            </w:r>
            <w:r>
              <w:rPr>
                <w:rStyle w:val="IndexLink"/>
                <w:rtl w:val="true"/>
              </w:rPr>
              <w:t xml:space="preserve">) </w:t>
            </w:r>
            <w:r>
              <w:rPr>
                <w:rStyle w:val="IndexLink"/>
                <w:rtl w:val="true"/>
              </w:rPr>
              <w:t>اختصاص آیه مودت به اهل بیت علیهم السلام</w:t>
            </w:r>
            <w:r>
              <w:rPr>
                <w:rStyle w:val="IndexLink"/>
                <w:rtl w:val="true"/>
              </w:rPr>
              <w:tab/>
            </w:r>
            <w:r>
              <w:rPr>
                <w:rStyle w:val="IndexLink"/>
              </w:rPr>
              <w:t>194</w:t>
            </w:r>
          </w:hyperlink>
        </w:p>
        <w:p>
          <w:pPr>
            <w:pStyle w:val="Contents6"/>
            <w:tabs>
              <w:tab w:val="clear" w:pos="7609"/>
              <w:tab w:val="right" w:pos="9026" w:leader="dot"/>
            </w:tabs>
            <w:rPr/>
          </w:pPr>
          <w:hyperlink w:anchor="__RefHeading___Toc661893_1738255347">
            <w:r>
              <w:rPr>
                <w:webHidden/>
                <w:rStyle w:val="IndexLink"/>
                <w:rtl w:val="true"/>
              </w:rPr>
              <w:t>و</w:t>
            </w:r>
            <w:r>
              <w:rPr>
                <w:rStyle w:val="IndexLink"/>
                <w:rtl w:val="true"/>
              </w:rPr>
              <w:t xml:space="preserve">) </w:t>
            </w:r>
            <w:r>
              <w:rPr>
                <w:rStyle w:val="IndexLink"/>
                <w:rtl w:val="true"/>
              </w:rPr>
              <w:t>احتجاجات اهل بیت علیهم السلام به آیه مودت</w:t>
            </w:r>
            <w:r>
              <w:rPr>
                <w:rStyle w:val="IndexLink"/>
                <w:rtl w:val="true"/>
              </w:rPr>
              <w:tab/>
            </w:r>
            <w:r>
              <w:rPr>
                <w:rStyle w:val="IndexLink"/>
              </w:rPr>
              <w:t>197</w:t>
            </w:r>
          </w:hyperlink>
        </w:p>
        <w:p>
          <w:pPr>
            <w:pStyle w:val="Contents5"/>
            <w:tabs>
              <w:tab w:val="clear" w:pos="7892"/>
              <w:tab w:val="right" w:pos="9026" w:leader="dot"/>
            </w:tabs>
            <w:rPr/>
          </w:pPr>
          <w:hyperlink w:anchor="__RefHeading___Toc661895_1738255347">
            <w:r>
              <w:rPr>
                <w:webHidden/>
                <w:rStyle w:val="IndexLink"/>
              </w:rPr>
              <w:t>2</w:t>
            </w:r>
            <w:r>
              <w:rPr>
                <w:rStyle w:val="IndexLink"/>
                <w:rtl w:val="true"/>
              </w:rPr>
              <w:t xml:space="preserve">. </w:t>
            </w:r>
            <w:r>
              <w:rPr>
                <w:rStyle w:val="IndexLink"/>
                <w:rtl w:val="true"/>
              </w:rPr>
              <w:t xml:space="preserve">آیه </w:t>
            </w:r>
            <w:r>
              <w:rPr>
                <w:rStyle w:val="IndexLink"/>
              </w:rPr>
              <w:t>23</w:t>
            </w:r>
            <w:r>
              <w:rPr>
                <w:rStyle w:val="IndexLink"/>
                <w:rtl w:val="true"/>
              </w:rPr>
              <w:t xml:space="preserve"> </w:t>
            </w:r>
            <w:r>
              <w:rPr>
                <w:rStyle w:val="IndexLink"/>
                <w:rtl w:val="true"/>
              </w:rPr>
              <w:t>سوره شوری</w:t>
            </w:r>
            <w:r>
              <w:rPr>
                <w:rStyle w:val="IndexLink"/>
                <w:rtl w:val="true"/>
              </w:rPr>
              <w:tab/>
            </w:r>
            <w:r>
              <w:rPr>
                <w:rStyle w:val="IndexLink"/>
              </w:rPr>
              <w:t>202</w:t>
            </w:r>
          </w:hyperlink>
        </w:p>
        <w:p>
          <w:pPr>
            <w:pStyle w:val="Contents5"/>
            <w:tabs>
              <w:tab w:val="clear" w:pos="7892"/>
              <w:tab w:val="right" w:pos="9026" w:leader="dot"/>
            </w:tabs>
            <w:rPr/>
          </w:pPr>
          <w:hyperlink w:anchor="__RefHeading___Toc661897_1738255347">
            <w:r>
              <w:rPr>
                <w:webHidden/>
                <w:rStyle w:val="IndexLink"/>
              </w:rPr>
              <w:t>3</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90</w:t>
            </w:r>
            <w:r>
              <w:rPr>
                <w:rStyle w:val="IndexLink"/>
                <w:rtl w:val="true"/>
              </w:rPr>
              <w:t xml:space="preserve"> </w:t>
            </w:r>
            <w:r>
              <w:rPr>
                <w:rStyle w:val="IndexLink"/>
                <w:rtl w:val="true"/>
              </w:rPr>
              <w:t>سوره نمل</w:t>
            </w:r>
            <w:r>
              <w:rPr>
                <w:rStyle w:val="IndexLink"/>
                <w:rtl w:val="true"/>
              </w:rPr>
              <w:tab/>
            </w:r>
            <w:r>
              <w:rPr>
                <w:rStyle w:val="IndexLink"/>
              </w:rPr>
              <w:t>203</w:t>
            </w:r>
          </w:hyperlink>
        </w:p>
        <w:p>
          <w:pPr>
            <w:pStyle w:val="Contents5"/>
            <w:tabs>
              <w:tab w:val="clear" w:pos="7892"/>
              <w:tab w:val="right" w:pos="9026" w:leader="dot"/>
            </w:tabs>
            <w:rPr/>
          </w:pPr>
          <w:hyperlink w:anchor="__RefHeading___Toc661899_1738255347">
            <w:r>
              <w:rPr>
                <w:webHidden/>
                <w:rStyle w:val="IndexLink"/>
              </w:rPr>
              <w:t>4</w:t>
            </w:r>
            <w:r>
              <w:rPr>
                <w:rStyle w:val="IndexLink"/>
                <w:rtl w:val="true"/>
              </w:rPr>
              <w:t xml:space="preserve">. </w:t>
            </w:r>
            <w:r>
              <w:rPr>
                <w:rStyle w:val="IndexLink"/>
                <w:rtl w:val="true"/>
              </w:rPr>
              <w:t xml:space="preserve">آیه </w:t>
            </w:r>
            <w:r>
              <w:rPr>
                <w:rStyle w:val="IndexLink"/>
              </w:rPr>
              <w:t>96</w:t>
            </w:r>
            <w:r>
              <w:rPr>
                <w:rStyle w:val="IndexLink"/>
                <w:rtl w:val="true"/>
              </w:rPr>
              <w:t xml:space="preserve"> </w:t>
            </w:r>
            <w:r>
              <w:rPr>
                <w:rStyle w:val="IndexLink"/>
                <w:rtl w:val="true"/>
              </w:rPr>
              <w:t>سوره مریم</w:t>
            </w:r>
            <w:r>
              <w:rPr>
                <w:rStyle w:val="IndexLink"/>
                <w:rtl w:val="true"/>
              </w:rPr>
              <w:tab/>
            </w:r>
            <w:r>
              <w:rPr>
                <w:rStyle w:val="IndexLink"/>
              </w:rPr>
              <w:t>204</w:t>
            </w:r>
          </w:hyperlink>
        </w:p>
        <w:p>
          <w:pPr>
            <w:pStyle w:val="Contents4"/>
            <w:tabs>
              <w:tab w:val="clear" w:pos="8176"/>
              <w:tab w:val="right" w:pos="9026" w:leader="dot"/>
            </w:tabs>
            <w:rPr/>
          </w:pPr>
          <w:hyperlink w:anchor="__RefHeading___Toc661901_1738255347">
            <w:r>
              <w:rPr>
                <w:webHidden/>
                <w:rStyle w:val="IndexLink"/>
                <w:rtl w:val="true"/>
              </w:rPr>
              <w:t>صیغه تولی و تبری و توسل در کلام ابن روزبهان</w:t>
            </w:r>
            <w:r>
              <w:rPr>
                <w:rStyle w:val="IndexLink"/>
                <w:rtl w:val="true"/>
              </w:rPr>
              <w:tab/>
            </w:r>
            <w:r>
              <w:rPr>
                <w:rStyle w:val="IndexLink"/>
              </w:rPr>
              <w:t>244</w:t>
            </w:r>
          </w:hyperlink>
        </w:p>
        <w:p>
          <w:pPr>
            <w:pStyle w:val="Contents3"/>
            <w:tabs>
              <w:tab w:val="clear" w:pos="8459"/>
              <w:tab w:val="right" w:pos="9026" w:leader="dot"/>
            </w:tabs>
            <w:rPr/>
          </w:pPr>
          <w:hyperlink w:anchor="__RefHeading___Toc661903_1738255347">
            <w:r>
              <w:rPr>
                <w:webHidden/>
                <w:rStyle w:val="IndexLink"/>
                <w:rtl w:val="true"/>
              </w:rPr>
              <w:t>بخش چهارم</w:t>
            </w:r>
            <w:r>
              <w:rPr>
                <w:rStyle w:val="IndexLink"/>
                <w:rtl w:val="true"/>
              </w:rPr>
              <w:t xml:space="preserve">: </w:t>
            </w:r>
            <w:r>
              <w:rPr>
                <w:rStyle w:val="IndexLink"/>
                <w:rtl w:val="true"/>
              </w:rPr>
              <w:t>ولایت، امامت و مهدویت</w:t>
            </w:r>
            <w:r>
              <w:rPr>
                <w:rStyle w:val="IndexLink"/>
                <w:rtl w:val="true"/>
              </w:rPr>
              <w:tab/>
            </w:r>
            <w:r>
              <w:rPr>
                <w:rStyle w:val="IndexLink"/>
              </w:rPr>
              <w:t>246</w:t>
            </w:r>
          </w:hyperlink>
        </w:p>
        <w:p>
          <w:pPr>
            <w:pStyle w:val="Contents4"/>
            <w:tabs>
              <w:tab w:val="clear" w:pos="8176"/>
              <w:tab w:val="right" w:pos="9026" w:leader="dot"/>
            </w:tabs>
            <w:rPr/>
          </w:pPr>
          <w:hyperlink w:anchor="__RefHeading___Toc661905_173825534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61907_1738255347">
            <w:r>
              <w:rPr>
                <w:webHidden/>
                <w:rStyle w:val="IndexLink"/>
                <w:rtl w:val="true"/>
              </w:rPr>
              <w:t>جایگاه ولایت نزد تشیع</w:t>
            </w:r>
            <w:r>
              <w:rPr>
                <w:rStyle w:val="IndexLink"/>
                <w:rtl w:val="true"/>
              </w:rPr>
              <w:tab/>
            </w:r>
            <w:r>
              <w:rPr>
                <w:rStyle w:val="IndexLink"/>
              </w:rPr>
              <w:t>247</w:t>
            </w:r>
          </w:hyperlink>
        </w:p>
        <w:p>
          <w:pPr>
            <w:pStyle w:val="Contents4"/>
            <w:tabs>
              <w:tab w:val="clear" w:pos="8176"/>
              <w:tab w:val="right" w:pos="9026" w:leader="dot"/>
            </w:tabs>
            <w:rPr/>
          </w:pPr>
          <w:hyperlink w:anchor="__RefHeading___Toc661909_1738255347">
            <w:r>
              <w:rPr>
                <w:webHidden/>
                <w:rStyle w:val="IndexLink"/>
                <w:rtl w:val="true"/>
              </w:rPr>
              <w:t>ولایت در حدیث اهل سنت</w:t>
            </w:r>
            <w:r>
              <w:rPr>
                <w:rStyle w:val="IndexLink"/>
                <w:rtl w:val="true"/>
              </w:rPr>
              <w:tab/>
            </w:r>
            <w:r>
              <w:rPr>
                <w:rStyle w:val="IndexLink"/>
              </w:rPr>
              <w:t>248</w:t>
            </w:r>
          </w:hyperlink>
        </w:p>
        <w:p>
          <w:pPr>
            <w:pStyle w:val="Contents5"/>
            <w:tabs>
              <w:tab w:val="clear" w:pos="7892"/>
              <w:tab w:val="right" w:pos="9026" w:leader="dot"/>
            </w:tabs>
            <w:rPr/>
          </w:pPr>
          <w:hyperlink w:anchor="__RefHeading___Toc661911_1738255347">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661913_1738255347">
            <w:r>
              <w:rPr>
                <w:webHidden/>
                <w:rStyle w:val="IndexLink"/>
              </w:rPr>
              <w:t>1</w:t>
            </w:r>
            <w:r>
              <w:rPr>
                <w:rStyle w:val="IndexLink"/>
                <w:rtl w:val="true"/>
              </w:rPr>
              <w:t xml:space="preserve">. </w:t>
            </w:r>
            <w:r>
              <w:rPr>
                <w:rStyle w:val="IndexLink"/>
                <w:rtl w:val="true"/>
              </w:rPr>
              <w:t>وَ أَنَّ الَّذِینَ لا یُؤْمِنُونَ بِالْآخِرَةِ أَعْتَدْنا لَهُمْ عَذاباً أَلِیماً ؛</w:t>
            </w:r>
            <w:r>
              <w:rPr>
                <w:rStyle w:val="IndexLink"/>
                <w:rtl w:val="true"/>
              </w:rPr>
              <w:tab/>
            </w:r>
            <w:r>
              <w:rPr>
                <w:rStyle w:val="IndexLink"/>
              </w:rPr>
              <w:t>254</w:t>
            </w:r>
          </w:hyperlink>
        </w:p>
        <w:p>
          <w:pPr>
            <w:pStyle w:val="Contents5"/>
            <w:tabs>
              <w:tab w:val="clear" w:pos="7892"/>
              <w:tab w:val="right" w:pos="9026" w:leader="dot"/>
            </w:tabs>
            <w:rPr/>
          </w:pPr>
          <w:hyperlink w:anchor="__RefHeading___Toc661915_1738255347">
            <w:r>
              <w:rPr>
                <w:webHidden/>
                <w:rStyle w:val="IndexLink"/>
              </w:rPr>
              <w:t>2</w:t>
            </w:r>
            <w:r>
              <w:rPr>
                <w:rStyle w:val="IndexLink"/>
                <w:rtl w:val="true"/>
              </w:rPr>
              <w:t xml:space="preserve">. </w:t>
            </w:r>
            <w:r>
              <w:rPr>
                <w:rStyle w:val="IndexLink"/>
                <w:rtl w:val="true"/>
              </w:rPr>
              <w:t>وَ اجْعَلْنا لِلْمُتَّقِینَ إِماماً</w:t>
            </w:r>
            <w:r>
              <w:rPr>
                <w:rStyle w:val="IndexLink"/>
              </w:rPr>
              <w:t>2</w:t>
            </w:r>
            <w:r>
              <w:rPr>
                <w:rStyle w:val="IndexLink"/>
                <w:rtl w:val="true"/>
              </w:rPr>
              <w:tab/>
            </w:r>
            <w:r>
              <w:rPr>
                <w:rStyle w:val="IndexLink"/>
              </w:rPr>
              <w:t>255</w:t>
            </w:r>
          </w:hyperlink>
        </w:p>
        <w:p>
          <w:pPr>
            <w:pStyle w:val="Contents5"/>
            <w:tabs>
              <w:tab w:val="clear" w:pos="7892"/>
              <w:tab w:val="right" w:pos="9026" w:leader="dot"/>
            </w:tabs>
            <w:rPr/>
          </w:pPr>
          <w:hyperlink w:anchor="__RefHeading___Toc661917_1738255347">
            <w:r>
              <w:rPr>
                <w:webHidden/>
                <w:rStyle w:val="IndexLink"/>
              </w:rPr>
              <w:t>3</w:t>
            </w:r>
            <w:r>
              <w:rPr>
                <w:rStyle w:val="IndexLink"/>
                <w:rtl w:val="true"/>
              </w:rPr>
              <w:t xml:space="preserve">. </w:t>
            </w:r>
            <w:r>
              <w:rPr>
                <w:rStyle w:val="IndexLink"/>
                <w:rtl w:val="true"/>
              </w:rPr>
              <w:t>وَ إِنِّی لَغَفّارٌ لِمَنْ تابَ وَ آمَنَ وَ عَمِلَ صالِحاً ثُمَّ اهْتَدی‌</w:t>
            </w:r>
            <w:r>
              <w:rPr>
                <w:rStyle w:val="IndexLink"/>
                <w:rtl w:val="true"/>
              </w:rPr>
              <w:tab/>
            </w:r>
            <w:r>
              <w:rPr>
                <w:rStyle w:val="IndexLink"/>
              </w:rPr>
              <w:t>255</w:t>
            </w:r>
          </w:hyperlink>
        </w:p>
        <w:p>
          <w:pPr>
            <w:pStyle w:val="Contents5"/>
            <w:tabs>
              <w:tab w:val="clear" w:pos="7892"/>
              <w:tab w:val="right" w:pos="9026" w:leader="dot"/>
            </w:tabs>
            <w:rPr/>
          </w:pPr>
          <w:hyperlink w:anchor="__RefHeading___Toc661919_1738255347">
            <w:r>
              <w:rPr>
                <w:webHidden/>
                <w:rStyle w:val="IndexLink"/>
              </w:rPr>
              <w:t>4</w:t>
            </w:r>
            <w:r>
              <w:rPr>
                <w:rStyle w:val="IndexLink"/>
                <w:rtl w:val="true"/>
              </w:rPr>
              <w:t xml:space="preserve">. </w:t>
            </w:r>
            <w:r>
              <w:rPr>
                <w:rStyle w:val="IndexLink"/>
                <w:rtl w:val="true"/>
              </w:rPr>
              <w:t>هُنالِکَ الْوَلایَةُ لِلّهِ الْحَقِّ هُوَ خَیْرٌ ثَواباً وَ خَیْرٌ عُقْباً</w:t>
            </w:r>
            <w:r>
              <w:rPr>
                <w:rStyle w:val="IndexLink"/>
                <w:rtl w:val="true"/>
              </w:rPr>
              <w:tab/>
            </w:r>
            <w:r>
              <w:rPr>
                <w:rStyle w:val="IndexLink"/>
              </w:rPr>
              <w:t>256</w:t>
            </w:r>
          </w:hyperlink>
        </w:p>
        <w:p>
          <w:pPr>
            <w:pStyle w:val="Contents5"/>
            <w:tabs>
              <w:tab w:val="clear" w:pos="7892"/>
              <w:tab w:val="right" w:pos="9026" w:leader="dot"/>
            </w:tabs>
            <w:rPr/>
          </w:pPr>
          <w:hyperlink w:anchor="__RefHeading___Toc661921_1738255347">
            <w:r>
              <w:rPr>
                <w:webHidden/>
                <w:rStyle w:val="IndexLink"/>
              </w:rPr>
              <w:t>5</w:t>
            </w:r>
            <w:r>
              <w:rPr>
                <w:rStyle w:val="IndexLink"/>
                <w:rtl w:val="true"/>
              </w:rPr>
              <w:t xml:space="preserve">. </w:t>
            </w:r>
            <w:r>
              <w:rPr>
                <w:rStyle w:val="IndexLink"/>
                <w:rtl w:val="true"/>
              </w:rPr>
              <w:t>وَ جَعَلْنا لَهُمْ لِسانَ صِدْقٍ عَلِیًّا</w:t>
            </w:r>
            <w:r>
              <w:rPr>
                <w:rStyle w:val="IndexLink"/>
                <w:rtl w:val="true"/>
              </w:rPr>
              <w:tab/>
            </w:r>
            <w:r>
              <w:rPr>
                <w:rStyle w:val="IndexLink"/>
              </w:rPr>
              <w:t>257</w:t>
            </w:r>
          </w:hyperlink>
        </w:p>
        <w:p>
          <w:pPr>
            <w:pStyle w:val="Contents5"/>
            <w:tabs>
              <w:tab w:val="clear" w:pos="7892"/>
              <w:tab w:val="right" w:pos="9026" w:leader="dot"/>
            </w:tabs>
            <w:rPr/>
          </w:pPr>
          <w:hyperlink w:anchor="__RefHeading___Toc661923_1738255347">
            <w:r>
              <w:rPr>
                <w:webHidden/>
                <w:rStyle w:val="IndexLink"/>
              </w:rPr>
              <w:t>6</w:t>
            </w:r>
            <w:r>
              <w:rPr>
                <w:rStyle w:val="IndexLink"/>
                <w:rtl w:val="true"/>
              </w:rPr>
              <w:t xml:space="preserve">. </w:t>
            </w:r>
            <w:r>
              <w:rPr>
                <w:rStyle w:val="IndexLink"/>
                <w:rtl w:val="true"/>
              </w:rPr>
              <w:t>وَ لَقَدْ صَرَّفْنا لِلنّاسِ فِی هذَا الْقُرْآنِ مِنْ کُلِّ مَثَلٍ فَأَبی أَکْثَرُ النّاسِ إِلاّ کُفُوراً</w:t>
            </w:r>
            <w:r>
              <w:rPr>
                <w:rStyle w:val="IndexLink"/>
              </w:rPr>
              <w:t>2</w:t>
            </w:r>
            <w:r>
              <w:rPr>
                <w:rStyle w:val="IndexLink"/>
                <w:rtl w:val="true"/>
              </w:rPr>
              <w:tab/>
            </w:r>
            <w:r>
              <w:rPr>
                <w:rStyle w:val="IndexLink"/>
              </w:rPr>
              <w:t>258</w:t>
            </w:r>
          </w:hyperlink>
        </w:p>
        <w:p>
          <w:pPr>
            <w:pStyle w:val="Contents5"/>
            <w:tabs>
              <w:tab w:val="clear" w:pos="7892"/>
              <w:tab w:val="right" w:pos="9026" w:leader="dot"/>
            </w:tabs>
            <w:rPr/>
          </w:pPr>
          <w:hyperlink w:anchor="__RefHeading___Toc661925_1738255347">
            <w:r>
              <w:rPr>
                <w:webHidden/>
                <w:rStyle w:val="IndexLink"/>
              </w:rPr>
              <w:t>7</w:t>
            </w:r>
            <w:r>
              <w:rPr>
                <w:rStyle w:val="IndexLink"/>
                <w:rtl w:val="true"/>
              </w:rPr>
              <w:t xml:space="preserve">. </w:t>
            </w:r>
            <w:r>
              <w:rPr>
                <w:rStyle w:val="IndexLink"/>
                <w:rtl w:val="true"/>
              </w:rPr>
              <w:t>قُلْ هذِهِ سَبِیلِی أَدْعُوا إِلَی اللّهِ عَلی بَصِیرَةٍ أَنَا وَ مَنِ اتَّبَعَنِی</w:t>
            </w:r>
            <w:r>
              <w:rPr>
                <w:rStyle w:val="IndexLink"/>
                <w:rtl w:val="true"/>
              </w:rPr>
              <w:tab/>
            </w:r>
            <w:r>
              <w:rPr>
                <w:rStyle w:val="IndexLink"/>
              </w:rPr>
              <w:t>259</w:t>
            </w:r>
          </w:hyperlink>
        </w:p>
        <w:p>
          <w:pPr>
            <w:pStyle w:val="Contents5"/>
            <w:tabs>
              <w:tab w:val="clear" w:pos="7892"/>
              <w:tab w:val="right" w:pos="9026" w:leader="dot"/>
            </w:tabs>
            <w:rPr/>
          </w:pPr>
          <w:hyperlink w:anchor="__RefHeading___Toc661927_1738255347">
            <w:r>
              <w:rPr>
                <w:webHidden/>
                <w:rStyle w:val="IndexLink"/>
              </w:rPr>
              <w:t>8</w:t>
            </w:r>
            <w:r>
              <w:rPr>
                <w:rStyle w:val="IndexLink"/>
                <w:rtl w:val="true"/>
              </w:rPr>
              <w:t xml:space="preserve">. </w:t>
            </w:r>
            <w:r>
              <w:rPr>
                <w:rStyle w:val="IndexLink"/>
                <w:rtl w:val="true"/>
              </w:rPr>
              <w:t>وَ مِمَّنْ خَلَقْنا أُمَّةٌ یَهْدُونَ بِالْحَقِّ وَ بِهِ یَعْدِلُونَ</w:t>
            </w:r>
            <w:r>
              <w:rPr>
                <w:rStyle w:val="IndexLink"/>
              </w:rPr>
              <w:t>‌</w:t>
            </w:r>
            <w:r>
              <w:rPr>
                <w:rStyle w:val="IndexLink"/>
              </w:rPr>
              <w:t>1</w:t>
            </w:r>
            <w:r>
              <w:rPr>
                <w:rStyle w:val="IndexLink"/>
                <w:rtl w:val="true"/>
              </w:rPr>
              <w:tab/>
            </w:r>
            <w:r>
              <w:rPr>
                <w:rStyle w:val="IndexLink"/>
              </w:rPr>
              <w:t>260</w:t>
            </w:r>
          </w:hyperlink>
        </w:p>
        <w:p>
          <w:pPr>
            <w:pStyle w:val="Contents5"/>
            <w:tabs>
              <w:tab w:val="clear" w:pos="7892"/>
              <w:tab w:val="right" w:pos="9026" w:leader="dot"/>
            </w:tabs>
            <w:rPr/>
          </w:pPr>
          <w:hyperlink w:anchor="__RefHeading___Toc661929_1738255347">
            <w:r>
              <w:rPr>
                <w:webHidden/>
                <w:rStyle w:val="IndexLink"/>
              </w:rPr>
              <w:t>9</w:t>
            </w:r>
            <w:r>
              <w:rPr>
                <w:rStyle w:val="IndexLink"/>
                <w:rtl w:val="true"/>
              </w:rPr>
              <w:t xml:space="preserve">. </w:t>
            </w:r>
            <w:r>
              <w:rPr>
                <w:rStyle w:val="IndexLink"/>
                <w:rtl w:val="true"/>
              </w:rPr>
              <w:t>آیه اعتصام</w:t>
            </w:r>
            <w:r>
              <w:rPr>
                <w:rStyle w:val="IndexLink"/>
                <w:rtl w:val="true"/>
              </w:rPr>
              <w:t xml:space="preserve">: </w:t>
            </w:r>
            <w:r>
              <w:rPr>
                <w:rStyle w:val="IndexLink"/>
                <w:rtl w:val="true"/>
              </w:rPr>
              <w:t>وَ اعْتَصِمُوا بِحَبْلِ اللّهِ جَمِیعاً</w:t>
            </w:r>
            <w:r>
              <w:rPr>
                <w:rStyle w:val="IndexLink"/>
              </w:rPr>
              <w:t>3</w:t>
            </w:r>
            <w:r>
              <w:rPr>
                <w:rStyle w:val="IndexLink"/>
                <w:rtl w:val="true"/>
              </w:rPr>
              <w:tab/>
            </w:r>
            <w:r>
              <w:rPr>
                <w:rStyle w:val="IndexLink"/>
              </w:rPr>
              <w:t>260</w:t>
            </w:r>
          </w:hyperlink>
        </w:p>
        <w:p>
          <w:pPr>
            <w:pStyle w:val="Contents5"/>
            <w:tabs>
              <w:tab w:val="clear" w:pos="7892"/>
              <w:tab w:val="right" w:pos="9026" w:leader="dot"/>
            </w:tabs>
            <w:rPr/>
          </w:pPr>
          <w:hyperlink w:anchor="__RefHeading___Toc661931_1738255347">
            <w:r>
              <w:rPr>
                <w:webHidden/>
                <w:rStyle w:val="IndexLink"/>
              </w:rPr>
              <w:t>10</w:t>
            </w:r>
            <w:r>
              <w:rPr>
                <w:rStyle w:val="IndexLink"/>
                <w:rtl w:val="true"/>
              </w:rPr>
              <w:t xml:space="preserve">. </w:t>
            </w:r>
            <w:r>
              <w:rPr>
                <w:rStyle w:val="IndexLink"/>
                <w:rtl w:val="true"/>
              </w:rPr>
              <w:t>فَإِذا فَرَغْتَ فَانْصَبْ</w:t>
            </w:r>
            <w:r>
              <w:rPr>
                <w:rStyle w:val="IndexLink"/>
              </w:rPr>
              <w:t>‌</w:t>
            </w:r>
            <w:r>
              <w:rPr>
                <w:rStyle w:val="IndexLink"/>
              </w:rPr>
              <w:t>2</w:t>
            </w:r>
            <w:r>
              <w:rPr>
                <w:rStyle w:val="IndexLink"/>
                <w:rtl w:val="true"/>
              </w:rPr>
              <w:tab/>
            </w:r>
            <w:r>
              <w:rPr>
                <w:rStyle w:val="IndexLink"/>
              </w:rPr>
              <w:t>261</w:t>
            </w:r>
          </w:hyperlink>
        </w:p>
        <w:p>
          <w:pPr>
            <w:pStyle w:val="Contents5"/>
            <w:tabs>
              <w:tab w:val="clear" w:pos="7892"/>
              <w:tab w:val="right" w:pos="9026" w:leader="dot"/>
            </w:tabs>
            <w:rPr/>
          </w:pPr>
          <w:hyperlink w:anchor="__RefHeading___Toc661933_1738255347">
            <w:r>
              <w:rPr>
                <w:webHidden/>
                <w:rStyle w:val="IndexLink"/>
              </w:rPr>
              <w:t>11</w:t>
            </w:r>
            <w:r>
              <w:rPr>
                <w:rStyle w:val="IndexLink"/>
                <w:rtl w:val="true"/>
              </w:rPr>
              <w:t xml:space="preserve">. </w:t>
            </w:r>
            <w:r>
              <w:rPr>
                <w:rStyle w:val="IndexLink"/>
                <w:rtl w:val="true"/>
              </w:rPr>
              <w:t>اِهْدِنَا الصِّراطَ الْمُسْتَقِیمَ‌</w:t>
            </w:r>
            <w:r>
              <w:rPr>
                <w:rStyle w:val="IndexLink"/>
                <w:rtl w:val="true"/>
              </w:rPr>
              <w:tab/>
            </w:r>
            <w:r>
              <w:rPr>
                <w:rStyle w:val="IndexLink"/>
              </w:rPr>
              <w:t>261</w:t>
            </w:r>
          </w:hyperlink>
        </w:p>
        <w:p>
          <w:pPr>
            <w:pStyle w:val="Contents4"/>
            <w:tabs>
              <w:tab w:val="clear" w:pos="8176"/>
              <w:tab w:val="right" w:pos="9026" w:leader="dot"/>
            </w:tabs>
            <w:rPr/>
          </w:pPr>
          <w:hyperlink w:anchor="__RefHeading___Toc661935_1738255347">
            <w:r>
              <w:rPr>
                <w:webHidden/>
                <w:rStyle w:val="IndexLink"/>
                <w:rtl w:val="true"/>
              </w:rPr>
              <w:t>پذیرش مرجعیت علمی‌اهل بیت علیهم السلام از سوی ابوحنیفه</w:t>
            </w:r>
            <w:r>
              <w:rPr>
                <w:rStyle w:val="IndexLink"/>
                <w:rtl w:val="true"/>
              </w:rPr>
              <w:tab/>
            </w:r>
            <w:r>
              <w:rPr>
                <w:rStyle w:val="IndexLink"/>
              </w:rPr>
              <w:t>268</w:t>
            </w:r>
          </w:hyperlink>
        </w:p>
        <w:p>
          <w:pPr>
            <w:pStyle w:val="Contents5"/>
            <w:tabs>
              <w:tab w:val="clear" w:pos="7892"/>
              <w:tab w:val="right" w:pos="9026" w:leader="dot"/>
            </w:tabs>
            <w:rPr/>
          </w:pPr>
          <w:hyperlink w:anchor="__RefHeading___Toc661937_173825534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661939_1738255347">
            <w:r>
              <w:rPr>
                <w:webHidden/>
                <w:rStyle w:val="IndexLink"/>
                <w:rtl w:val="true"/>
              </w:rPr>
              <w:t>روایات ابوحنیفه از اهل بیت علیهم السلام در منابع شیعی</w:t>
            </w:r>
            <w:r>
              <w:rPr>
                <w:rStyle w:val="IndexLink"/>
                <w:rtl w:val="true"/>
              </w:rPr>
              <w:tab/>
            </w:r>
            <w:r>
              <w:rPr>
                <w:rStyle w:val="IndexLink"/>
              </w:rPr>
              <w:t>270</w:t>
            </w:r>
          </w:hyperlink>
        </w:p>
        <w:p>
          <w:pPr>
            <w:pStyle w:val="Contents5"/>
            <w:tabs>
              <w:tab w:val="clear" w:pos="7892"/>
              <w:tab w:val="right" w:pos="9026" w:leader="dot"/>
            </w:tabs>
            <w:rPr/>
          </w:pPr>
          <w:hyperlink w:anchor="__RefHeading___Toc661941_1738255347">
            <w:r>
              <w:rPr>
                <w:webHidden/>
                <w:rStyle w:val="IndexLink"/>
                <w:rtl w:val="true"/>
              </w:rPr>
              <w:t>ابوحنیفه و عزاداری امام حسین علیه السلام</w:t>
            </w:r>
            <w:r>
              <w:rPr>
                <w:rStyle w:val="IndexLink"/>
                <w:rtl w:val="true"/>
              </w:rPr>
              <w:tab/>
            </w:r>
            <w:r>
              <w:rPr>
                <w:rStyle w:val="IndexLink"/>
              </w:rPr>
              <w:t>270</w:t>
            </w:r>
          </w:hyperlink>
        </w:p>
        <w:p>
          <w:pPr>
            <w:pStyle w:val="Contents5"/>
            <w:tabs>
              <w:tab w:val="clear" w:pos="7892"/>
              <w:tab w:val="right" w:pos="9026" w:leader="dot"/>
            </w:tabs>
            <w:rPr/>
          </w:pPr>
          <w:hyperlink w:anchor="__RefHeading___Toc661943_1738255347">
            <w:r>
              <w:rPr>
                <w:webHidden/>
                <w:rStyle w:val="IndexLink"/>
                <w:rtl w:val="true"/>
              </w:rPr>
              <w:t>مناظرات ابوحنیفه با صادقین علیهما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661945_1738255347">
            <w:r>
              <w:rPr>
                <w:webHidden/>
                <w:rStyle w:val="IndexLink"/>
                <w:rtl w:val="true"/>
              </w:rPr>
              <w:t>مقایسه دیدگاه ابوحنیفه در مورد اهل بیت علیهم السلام و تشیع</w:t>
            </w:r>
            <w:r>
              <w:rPr>
                <w:rStyle w:val="IndexLink"/>
                <w:rtl w:val="true"/>
              </w:rPr>
              <w:tab/>
            </w:r>
            <w:r>
              <w:rPr>
                <w:rStyle w:val="IndexLink"/>
              </w:rPr>
              <w:t>272</w:t>
            </w:r>
          </w:hyperlink>
        </w:p>
        <w:p>
          <w:pPr>
            <w:pStyle w:val="Contents6"/>
            <w:tabs>
              <w:tab w:val="clear" w:pos="7609"/>
              <w:tab w:val="right" w:pos="9026" w:leader="dot"/>
            </w:tabs>
            <w:rPr/>
          </w:pPr>
          <w:hyperlink w:anchor="__RefHeading___Toc661947_1738255347">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661949_1738255347">
            <w:r>
              <w:rPr>
                <w:webHidden/>
                <w:rStyle w:val="IndexLink"/>
                <w:rtl w:val="true"/>
              </w:rPr>
              <w:t>دیدگاه شهرستانی درباره امامت و ولایت</w:t>
            </w:r>
            <w:r>
              <w:rPr>
                <w:rStyle w:val="IndexLink"/>
                <w:rtl w:val="true"/>
              </w:rPr>
              <w:tab/>
            </w:r>
            <w:r>
              <w:rPr>
                <w:rStyle w:val="IndexLink"/>
              </w:rPr>
              <w:t>274</w:t>
            </w:r>
          </w:hyperlink>
        </w:p>
        <w:p>
          <w:pPr>
            <w:pStyle w:val="Contents4"/>
            <w:tabs>
              <w:tab w:val="clear" w:pos="8176"/>
              <w:tab w:val="right" w:pos="9026" w:leader="dot"/>
            </w:tabs>
            <w:rPr/>
          </w:pPr>
          <w:hyperlink w:anchor="__RefHeading___Toc661951_1738255347">
            <w:r>
              <w:rPr>
                <w:webHidden/>
                <w:rStyle w:val="IndexLink"/>
                <w:rtl w:val="true"/>
              </w:rPr>
              <w:t>آیه‌های ولایت</w:t>
            </w:r>
            <w:r>
              <w:rPr>
                <w:rStyle w:val="IndexLink"/>
                <w:rtl w:val="true"/>
              </w:rPr>
              <w:tab/>
            </w:r>
            <w:r>
              <w:rPr>
                <w:rStyle w:val="IndexLink"/>
              </w:rPr>
              <w:t>278</w:t>
            </w:r>
          </w:hyperlink>
        </w:p>
        <w:p>
          <w:pPr>
            <w:pStyle w:val="Contents5"/>
            <w:tabs>
              <w:tab w:val="clear" w:pos="7892"/>
              <w:tab w:val="right" w:pos="9026" w:leader="dot"/>
            </w:tabs>
            <w:rPr/>
          </w:pPr>
          <w:hyperlink w:anchor="__RefHeading___Toc661953_1738255347">
            <w:r>
              <w:rPr>
                <w:webHidden/>
                <w:rStyle w:val="IndexLink"/>
              </w:rPr>
              <w:t>1</w:t>
            </w:r>
            <w:r>
              <w:rPr>
                <w:rStyle w:val="IndexLink"/>
                <w:rtl w:val="true"/>
              </w:rPr>
              <w:t xml:space="preserve">. </w:t>
            </w:r>
            <w:r>
              <w:rPr>
                <w:rStyle w:val="IndexLink"/>
                <w:rtl w:val="true"/>
              </w:rPr>
              <w:t>آیه ولایت</w:t>
            </w:r>
            <w:r>
              <w:rPr>
                <w:rStyle w:val="IndexLink"/>
                <w:rtl w:val="true"/>
              </w:rPr>
              <w:tab/>
            </w:r>
            <w:r>
              <w:rPr>
                <w:rStyle w:val="IndexLink"/>
              </w:rPr>
              <w:t>278</w:t>
            </w:r>
          </w:hyperlink>
        </w:p>
        <w:p>
          <w:pPr>
            <w:pStyle w:val="Contents6"/>
            <w:tabs>
              <w:tab w:val="clear" w:pos="7609"/>
              <w:tab w:val="right" w:pos="9026" w:leader="dot"/>
            </w:tabs>
            <w:rPr/>
          </w:pPr>
          <w:hyperlink w:anchor="__RefHeading___Toc661955_1738255347">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661957_1738255347">
            <w:r>
              <w:rPr>
                <w:webHidden/>
                <w:rStyle w:val="IndexLink"/>
                <w:rtl w:val="true"/>
              </w:rPr>
              <w:t>نزول آیه ولایت درباره علی علیه السلام به استناد روایات</w:t>
            </w:r>
            <w:r>
              <w:rPr>
                <w:rStyle w:val="IndexLink"/>
                <w:rtl w:val="true"/>
              </w:rPr>
              <w:tab/>
            </w:r>
            <w:r>
              <w:rPr>
                <w:rStyle w:val="IndexLink"/>
              </w:rPr>
              <w:t>279</w:t>
            </w:r>
          </w:hyperlink>
        </w:p>
        <w:p>
          <w:pPr>
            <w:pStyle w:val="Contents6"/>
            <w:tabs>
              <w:tab w:val="clear" w:pos="7609"/>
              <w:tab w:val="right" w:pos="9026" w:leader="dot"/>
            </w:tabs>
            <w:rPr/>
          </w:pPr>
          <w:hyperlink w:anchor="__RefHeading___Toc661959_1738255347">
            <w:r>
              <w:rPr>
                <w:webHidden/>
                <w:rStyle w:val="IndexLink"/>
                <w:rtl w:val="true"/>
              </w:rPr>
              <w:t>زمینه‌های نزول آیه ولایت</w:t>
            </w:r>
            <w:r>
              <w:rPr>
                <w:rStyle w:val="IndexLink"/>
                <w:rtl w:val="true"/>
              </w:rPr>
              <w:tab/>
            </w:r>
            <w:r>
              <w:rPr>
                <w:rStyle w:val="IndexLink"/>
              </w:rPr>
              <w:t>294</w:t>
            </w:r>
          </w:hyperlink>
        </w:p>
        <w:p>
          <w:pPr>
            <w:pStyle w:val="Contents6"/>
            <w:tabs>
              <w:tab w:val="clear" w:pos="7609"/>
              <w:tab w:val="right" w:pos="9026" w:leader="dot"/>
            </w:tabs>
            <w:rPr/>
          </w:pPr>
          <w:hyperlink w:anchor="__RefHeading___Toc661961_1738255347">
            <w:r>
              <w:rPr>
                <w:webHidden/>
                <w:rStyle w:val="IndexLink"/>
                <w:rtl w:val="true"/>
              </w:rPr>
              <w:t>بررسی چند نظریه و نقد آنها</w:t>
            </w:r>
            <w:r>
              <w:rPr>
                <w:rStyle w:val="IndexLink"/>
                <w:rtl w:val="true"/>
              </w:rPr>
              <w:tab/>
            </w:r>
            <w:r>
              <w:rPr>
                <w:rStyle w:val="IndexLink"/>
              </w:rPr>
              <w:t>299</w:t>
            </w:r>
          </w:hyperlink>
        </w:p>
        <w:p>
          <w:pPr>
            <w:pStyle w:val="Contents6"/>
            <w:tabs>
              <w:tab w:val="clear" w:pos="7609"/>
              <w:tab w:val="right" w:pos="9026" w:leader="dot"/>
            </w:tabs>
            <w:rPr/>
          </w:pPr>
          <w:hyperlink w:anchor="__RefHeading___Toc661963_1738255347">
            <w:r>
              <w:rPr>
                <w:webHidden/>
                <w:rStyle w:val="IndexLink"/>
                <w:rtl w:val="true"/>
              </w:rPr>
              <w:t>نکاتی درباره داستان اعطای خاتم</w:t>
            </w:r>
            <w:r>
              <w:rPr>
                <w:rStyle w:val="IndexLink"/>
                <w:rtl w:val="true"/>
              </w:rPr>
              <w:tab/>
            </w:r>
            <w:r>
              <w:rPr>
                <w:rStyle w:val="IndexLink"/>
              </w:rPr>
              <w:t>321</w:t>
            </w:r>
          </w:hyperlink>
        </w:p>
        <w:p>
          <w:pPr>
            <w:pStyle w:val="Contents6"/>
            <w:tabs>
              <w:tab w:val="clear" w:pos="7609"/>
              <w:tab w:val="right" w:pos="9026" w:leader="dot"/>
            </w:tabs>
            <w:rPr/>
          </w:pPr>
          <w:hyperlink w:anchor="__RefHeading___Toc661965_1738255347">
            <w:r>
              <w:rPr>
                <w:webHidden/>
                <w:rStyle w:val="IndexLink"/>
                <w:rtl w:val="true"/>
              </w:rPr>
              <w:t>منابع برای مطالعه بیشتر</w:t>
            </w:r>
            <w:r>
              <w:rPr>
                <w:rStyle w:val="IndexLink"/>
                <w:rtl w:val="true"/>
              </w:rPr>
              <w:tab/>
            </w:r>
            <w:r>
              <w:rPr>
                <w:rStyle w:val="IndexLink"/>
              </w:rPr>
              <w:t>324</w:t>
            </w:r>
          </w:hyperlink>
        </w:p>
        <w:p>
          <w:pPr>
            <w:pStyle w:val="Contents5"/>
            <w:tabs>
              <w:tab w:val="clear" w:pos="7892"/>
              <w:tab w:val="right" w:pos="9026" w:leader="dot"/>
            </w:tabs>
            <w:rPr/>
          </w:pPr>
          <w:hyperlink w:anchor="__RefHeading___Toc661967_1738255347">
            <w:r>
              <w:rPr>
                <w:webHidden/>
                <w:rStyle w:val="IndexLink"/>
              </w:rPr>
              <w:t>2</w:t>
            </w:r>
            <w:r>
              <w:rPr>
                <w:rStyle w:val="IndexLink"/>
                <w:rtl w:val="true"/>
              </w:rPr>
              <w:t xml:space="preserve">. </w:t>
            </w:r>
            <w:r>
              <w:rPr>
                <w:rStyle w:val="IndexLink"/>
                <w:rtl w:val="true"/>
              </w:rPr>
              <w:t>آیه اولی الامر</w:t>
            </w:r>
            <w:r>
              <w:rPr>
                <w:rStyle w:val="IndexLink"/>
                <w:rtl w:val="true"/>
              </w:rPr>
              <w:tab/>
            </w:r>
            <w:r>
              <w:rPr>
                <w:rStyle w:val="IndexLink"/>
              </w:rPr>
              <w:t>325</w:t>
            </w:r>
          </w:hyperlink>
        </w:p>
        <w:p>
          <w:pPr>
            <w:pStyle w:val="Contents6"/>
            <w:tabs>
              <w:tab w:val="clear" w:pos="7609"/>
              <w:tab w:val="right" w:pos="9026" w:leader="dot"/>
            </w:tabs>
            <w:rPr/>
          </w:pPr>
          <w:hyperlink w:anchor="__RefHeading___Toc661969_1738255347">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661971_1738255347">
            <w:r>
              <w:rPr>
                <w:webHidden/>
                <w:rStyle w:val="IndexLink"/>
                <w:rtl w:val="true"/>
              </w:rPr>
              <w:t>روایات اهل سنت درباره مصداق اولی الامر</w:t>
            </w:r>
            <w:r>
              <w:rPr>
                <w:rStyle w:val="IndexLink"/>
                <w:rtl w:val="true"/>
              </w:rPr>
              <w:tab/>
            </w:r>
            <w:r>
              <w:rPr>
                <w:rStyle w:val="IndexLink"/>
              </w:rPr>
              <w:t>327</w:t>
            </w:r>
          </w:hyperlink>
        </w:p>
        <w:p>
          <w:pPr>
            <w:pStyle w:val="Contents6"/>
            <w:tabs>
              <w:tab w:val="clear" w:pos="7609"/>
              <w:tab w:val="right" w:pos="9026" w:leader="dot"/>
            </w:tabs>
            <w:rPr/>
          </w:pPr>
          <w:hyperlink w:anchor="__RefHeading___Toc661973_1738255347">
            <w:r>
              <w:rPr>
                <w:webHidden/>
                <w:rStyle w:val="IndexLink"/>
              </w:rPr>
              <w:t>1</w:t>
            </w:r>
            <w:r>
              <w:rPr>
                <w:rStyle w:val="IndexLink"/>
                <w:rtl w:val="true"/>
              </w:rPr>
              <w:t xml:space="preserve">. </w:t>
            </w:r>
            <w:r>
              <w:rPr>
                <w:rStyle w:val="IndexLink"/>
                <w:rtl w:val="true"/>
              </w:rPr>
              <w:t>علی علیه السلام</w:t>
            </w:r>
            <w:r>
              <w:rPr>
                <w:rStyle w:val="IndexLink"/>
                <w:rtl w:val="true"/>
              </w:rPr>
              <w:tab/>
            </w:r>
            <w:r>
              <w:rPr>
                <w:rStyle w:val="IndexLink"/>
              </w:rPr>
              <w:t>327</w:t>
            </w:r>
          </w:hyperlink>
        </w:p>
        <w:p>
          <w:pPr>
            <w:pStyle w:val="Contents6"/>
            <w:tabs>
              <w:tab w:val="clear" w:pos="7609"/>
              <w:tab w:val="right" w:pos="9026" w:leader="dot"/>
            </w:tabs>
            <w:rPr/>
          </w:pPr>
          <w:hyperlink w:anchor="__RefHeading___Toc661975_1738255347">
            <w:r>
              <w:rPr>
                <w:webHidden/>
                <w:rStyle w:val="IndexLink"/>
              </w:rPr>
              <w:t>2</w:t>
            </w:r>
            <w:r>
              <w:rPr>
                <w:rStyle w:val="IndexLink"/>
                <w:rtl w:val="true"/>
              </w:rPr>
              <w:t xml:space="preserve">. </w:t>
            </w:r>
            <w:r>
              <w:rPr>
                <w:rStyle w:val="IndexLink"/>
                <w:rtl w:val="true"/>
              </w:rPr>
              <w:t>سایر اقوال درباره مصادیق اولی الامر</w:t>
            </w:r>
            <w:r>
              <w:rPr>
                <w:rStyle w:val="IndexLink"/>
                <w:rtl w:val="true"/>
              </w:rPr>
              <w:tab/>
            </w:r>
            <w:r>
              <w:rPr>
                <w:rStyle w:val="IndexLink"/>
              </w:rPr>
              <w:t>331</w:t>
            </w:r>
          </w:hyperlink>
        </w:p>
        <w:p>
          <w:pPr>
            <w:pStyle w:val="Contents6"/>
            <w:tabs>
              <w:tab w:val="clear" w:pos="7609"/>
              <w:tab w:val="right" w:pos="9026" w:leader="dot"/>
            </w:tabs>
            <w:rPr/>
          </w:pPr>
          <w:hyperlink w:anchor="__RefHeading___Toc661977_1738255347">
            <w:r>
              <w:rPr>
                <w:webHidden/>
                <w:rStyle w:val="IndexLink"/>
                <w:rtl w:val="true"/>
              </w:rPr>
              <w:t>بررسی و تحلیل احادیث اهل سنت</w:t>
            </w:r>
            <w:r>
              <w:rPr>
                <w:rStyle w:val="IndexLink"/>
                <w:rtl w:val="true"/>
              </w:rPr>
              <w:tab/>
            </w:r>
            <w:r>
              <w:rPr>
                <w:rStyle w:val="IndexLink"/>
              </w:rPr>
              <w:t>333</w:t>
            </w:r>
          </w:hyperlink>
        </w:p>
        <w:p>
          <w:pPr>
            <w:pStyle w:val="Contents6"/>
            <w:tabs>
              <w:tab w:val="clear" w:pos="7609"/>
              <w:tab w:val="right" w:pos="9026" w:leader="dot"/>
            </w:tabs>
            <w:rPr/>
          </w:pPr>
          <w:hyperlink w:anchor="__RefHeading___Toc661979_1738255347">
            <w:r>
              <w:rPr>
                <w:webHidden/>
                <w:rStyle w:val="IndexLink"/>
                <w:rtl w:val="true"/>
              </w:rPr>
              <w:t>بررسی و نقد دیدگاه فخر رازی</w:t>
            </w:r>
            <w:r>
              <w:rPr>
                <w:rStyle w:val="IndexLink"/>
                <w:rtl w:val="true"/>
              </w:rPr>
              <w:tab/>
            </w:r>
            <w:r>
              <w:rPr>
                <w:rStyle w:val="IndexLink"/>
              </w:rPr>
              <w:t>341</w:t>
            </w:r>
          </w:hyperlink>
        </w:p>
        <w:p>
          <w:pPr>
            <w:pStyle w:val="Contents6"/>
            <w:tabs>
              <w:tab w:val="clear" w:pos="7609"/>
              <w:tab w:val="right" w:pos="9026" w:leader="dot"/>
            </w:tabs>
            <w:rPr/>
          </w:pPr>
          <w:hyperlink w:anchor="__RefHeading___Toc661981_1738255347">
            <w:r>
              <w:rPr>
                <w:webHidden/>
                <w:rStyle w:val="IndexLink"/>
                <w:rtl w:val="true"/>
              </w:rPr>
              <w:t>جمع بندی</w:t>
            </w:r>
            <w:r>
              <w:rPr>
                <w:rStyle w:val="IndexLink"/>
                <w:rtl w:val="true"/>
              </w:rPr>
              <w:tab/>
            </w:r>
            <w:r>
              <w:rPr>
                <w:rStyle w:val="IndexLink"/>
              </w:rPr>
              <w:t>343</w:t>
            </w:r>
          </w:hyperlink>
        </w:p>
        <w:p>
          <w:pPr>
            <w:pStyle w:val="Contents5"/>
            <w:tabs>
              <w:tab w:val="clear" w:pos="7892"/>
              <w:tab w:val="right" w:pos="9026" w:leader="dot"/>
            </w:tabs>
            <w:rPr/>
          </w:pPr>
          <w:hyperlink w:anchor="__RefHeading___Toc661983_1738255347">
            <w:r>
              <w:rPr>
                <w:webHidden/>
                <w:rStyle w:val="IndexLink"/>
              </w:rPr>
              <w:t>3</w:t>
            </w:r>
            <w:r>
              <w:rPr>
                <w:rStyle w:val="IndexLink"/>
                <w:rtl w:val="true"/>
              </w:rPr>
              <w:t xml:space="preserve">. </w:t>
            </w:r>
            <w:r>
              <w:rPr>
                <w:rStyle w:val="IndexLink"/>
                <w:rtl w:val="true"/>
              </w:rPr>
              <w:t>آیه اکمال</w:t>
            </w:r>
            <w:r>
              <w:rPr>
                <w:rStyle w:val="IndexLink"/>
                <w:rtl w:val="true"/>
              </w:rPr>
              <w:tab/>
            </w:r>
            <w:r>
              <w:rPr>
                <w:rStyle w:val="IndexLink"/>
              </w:rPr>
              <w:t>345</w:t>
            </w:r>
          </w:hyperlink>
        </w:p>
        <w:p>
          <w:pPr>
            <w:pStyle w:val="Contents6"/>
            <w:tabs>
              <w:tab w:val="clear" w:pos="7609"/>
              <w:tab w:val="right" w:pos="9026" w:leader="dot"/>
            </w:tabs>
            <w:rPr/>
          </w:pPr>
          <w:hyperlink w:anchor="__RefHeading___Toc661985_1738255347">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661987_1738255347">
            <w:r>
              <w:rPr>
                <w:webHidden/>
                <w:rStyle w:val="IndexLink"/>
                <w:rtl w:val="true"/>
              </w:rPr>
              <w:t>سوره مائده و منابع اهل سنت</w:t>
            </w:r>
            <w:r>
              <w:rPr>
                <w:rStyle w:val="IndexLink"/>
                <w:rtl w:val="true"/>
              </w:rPr>
              <w:tab/>
            </w:r>
            <w:r>
              <w:rPr>
                <w:rStyle w:val="IndexLink"/>
              </w:rPr>
              <w:t>346</w:t>
            </w:r>
          </w:hyperlink>
        </w:p>
        <w:p>
          <w:pPr>
            <w:pStyle w:val="Contents6"/>
            <w:tabs>
              <w:tab w:val="clear" w:pos="7609"/>
              <w:tab w:val="right" w:pos="9026" w:leader="dot"/>
            </w:tabs>
            <w:rPr/>
          </w:pPr>
          <w:hyperlink w:anchor="__RefHeading___Toc661989_1738255347">
            <w:r>
              <w:rPr>
                <w:webHidden/>
                <w:rStyle w:val="IndexLink"/>
                <w:rtl w:val="true"/>
              </w:rPr>
              <w:t>نظرهای مخالف و متناقض</w:t>
            </w:r>
            <w:r>
              <w:rPr>
                <w:rStyle w:val="IndexLink"/>
                <w:rtl w:val="true"/>
              </w:rPr>
              <w:tab/>
            </w:r>
            <w:r>
              <w:rPr>
                <w:rStyle w:val="IndexLink"/>
              </w:rPr>
              <w:t>349</w:t>
            </w:r>
          </w:hyperlink>
        </w:p>
        <w:p>
          <w:pPr>
            <w:pStyle w:val="Contents6"/>
            <w:tabs>
              <w:tab w:val="clear" w:pos="7609"/>
              <w:tab w:val="right" w:pos="9026" w:leader="dot"/>
            </w:tabs>
            <w:rPr/>
          </w:pPr>
          <w:hyperlink w:anchor="__RefHeading___Toc661991_1738255347">
            <w:r>
              <w:rPr>
                <w:webHidden/>
                <w:rStyle w:val="IndexLink"/>
                <w:rtl w:val="true"/>
              </w:rPr>
              <w:t>منشأ اقوال متناقض در میان اهل سنت</w:t>
            </w:r>
            <w:r>
              <w:rPr>
                <w:rStyle w:val="IndexLink"/>
                <w:rtl w:val="true"/>
              </w:rPr>
              <w:tab/>
            </w:r>
            <w:r>
              <w:rPr>
                <w:rStyle w:val="IndexLink"/>
              </w:rPr>
              <w:t>350</w:t>
            </w:r>
          </w:hyperlink>
        </w:p>
        <w:p>
          <w:pPr>
            <w:pStyle w:val="Contents6"/>
            <w:tabs>
              <w:tab w:val="clear" w:pos="7609"/>
              <w:tab w:val="right" w:pos="9026" w:leader="dot"/>
            </w:tabs>
            <w:rPr/>
          </w:pPr>
          <w:hyperlink w:anchor="__RefHeading___Toc661993_1738255347">
            <w:r>
              <w:rPr>
                <w:webHidden/>
                <w:rStyle w:val="IndexLink"/>
                <w:rtl w:val="true"/>
              </w:rPr>
              <w:t>حکایت اول</w:t>
            </w:r>
            <w:r>
              <w:rPr>
                <w:rStyle w:val="IndexLink"/>
                <w:rtl w:val="true"/>
              </w:rPr>
              <w:tab/>
            </w:r>
            <w:r>
              <w:rPr>
                <w:rStyle w:val="IndexLink"/>
              </w:rPr>
              <w:t>350</w:t>
            </w:r>
          </w:hyperlink>
        </w:p>
        <w:p>
          <w:pPr>
            <w:pStyle w:val="Contents6"/>
            <w:tabs>
              <w:tab w:val="clear" w:pos="7609"/>
              <w:tab w:val="right" w:pos="9026" w:leader="dot"/>
            </w:tabs>
            <w:rPr/>
          </w:pPr>
          <w:hyperlink w:anchor="__RefHeading___Toc661995_1738255347">
            <w:r>
              <w:rPr>
                <w:webHidden/>
                <w:rStyle w:val="IndexLink"/>
                <w:rtl w:val="true"/>
              </w:rPr>
              <w:t>حکایت دوم</w:t>
            </w:r>
            <w:r>
              <w:rPr>
                <w:rStyle w:val="IndexLink"/>
                <w:rtl w:val="true"/>
              </w:rPr>
              <w:tab/>
            </w:r>
            <w:r>
              <w:rPr>
                <w:rStyle w:val="IndexLink"/>
              </w:rPr>
              <w:t>351</w:t>
            </w:r>
          </w:hyperlink>
        </w:p>
        <w:p>
          <w:pPr>
            <w:pStyle w:val="Contents6"/>
            <w:tabs>
              <w:tab w:val="clear" w:pos="7609"/>
              <w:tab w:val="right" w:pos="9026" w:leader="dot"/>
            </w:tabs>
            <w:rPr/>
          </w:pPr>
          <w:hyperlink w:anchor="__RefHeading___Toc661997_1738255347">
            <w:r>
              <w:rPr>
                <w:webHidden/>
                <w:rStyle w:val="IndexLink"/>
                <w:rtl w:val="true"/>
              </w:rPr>
              <w:t>سایر اقوال درباره آخرین سوره و آیه</w:t>
            </w:r>
            <w:r>
              <w:rPr>
                <w:rStyle w:val="IndexLink"/>
                <w:rtl w:val="true"/>
              </w:rPr>
              <w:tab/>
            </w:r>
            <w:r>
              <w:rPr>
                <w:rStyle w:val="IndexLink"/>
              </w:rPr>
              <w:t>357</w:t>
            </w:r>
          </w:hyperlink>
        </w:p>
        <w:p>
          <w:pPr>
            <w:pStyle w:val="Contents6"/>
            <w:tabs>
              <w:tab w:val="clear" w:pos="7609"/>
              <w:tab w:val="right" w:pos="9026" w:leader="dot"/>
            </w:tabs>
            <w:rPr/>
          </w:pPr>
          <w:hyperlink w:anchor="__RefHeading___Toc661999_1738255347">
            <w:r>
              <w:rPr>
                <w:webHidden/>
                <w:rStyle w:val="IndexLink"/>
                <w:rtl w:val="true"/>
              </w:rPr>
              <w:t>زمان نزول آیه اکمال</w:t>
            </w:r>
            <w:r>
              <w:rPr>
                <w:rStyle w:val="IndexLink"/>
                <w:rtl w:val="true"/>
              </w:rPr>
              <w:tab/>
            </w:r>
            <w:r>
              <w:rPr>
                <w:rStyle w:val="IndexLink"/>
              </w:rPr>
              <w:t>360</w:t>
            </w:r>
          </w:hyperlink>
        </w:p>
        <w:p>
          <w:pPr>
            <w:pStyle w:val="Contents6"/>
            <w:tabs>
              <w:tab w:val="clear" w:pos="7609"/>
              <w:tab w:val="right" w:pos="9026" w:leader="dot"/>
            </w:tabs>
            <w:rPr/>
          </w:pPr>
          <w:hyperlink w:anchor="__RefHeading___Toc662001_1738255347">
            <w:r>
              <w:rPr>
                <w:webHidden/>
                <w:rStyle w:val="IndexLink"/>
                <w:rtl w:val="true"/>
              </w:rPr>
              <w:t>رأی سیوطی درباره آیه اکمال دین</w:t>
            </w:r>
            <w:r>
              <w:rPr>
                <w:rStyle w:val="IndexLink"/>
                <w:rtl w:val="true"/>
              </w:rPr>
              <w:tab/>
            </w:r>
            <w:r>
              <w:rPr>
                <w:rStyle w:val="IndexLink"/>
              </w:rPr>
              <w:t>364</w:t>
            </w:r>
          </w:hyperlink>
        </w:p>
        <w:p>
          <w:pPr>
            <w:pStyle w:val="Contents6"/>
            <w:tabs>
              <w:tab w:val="clear" w:pos="7609"/>
              <w:tab w:val="right" w:pos="9026" w:leader="dot"/>
            </w:tabs>
            <w:rPr/>
          </w:pPr>
          <w:hyperlink w:anchor="__RefHeading___Toc662003_1738255347">
            <w:r>
              <w:rPr>
                <w:webHidden/>
                <w:rStyle w:val="IndexLink"/>
                <w:rtl w:val="true"/>
              </w:rPr>
              <w:t>حقیقت سبب نزول آیه اکمال دین</w:t>
            </w:r>
            <w:r>
              <w:rPr>
                <w:rStyle w:val="IndexLink"/>
                <w:rtl w:val="true"/>
              </w:rPr>
              <w:tab/>
            </w:r>
            <w:r>
              <w:rPr>
                <w:rStyle w:val="IndexLink"/>
              </w:rPr>
              <w:t>366</w:t>
            </w:r>
          </w:hyperlink>
        </w:p>
        <w:p>
          <w:pPr>
            <w:pStyle w:val="Contents6"/>
            <w:tabs>
              <w:tab w:val="clear" w:pos="7609"/>
              <w:tab w:val="right" w:pos="9026" w:leader="dot"/>
            </w:tabs>
            <w:rPr/>
          </w:pPr>
          <w:hyperlink w:anchor="__RefHeading___Toc662005_1738255347">
            <w:r>
              <w:rPr>
                <w:webHidden/>
                <w:rStyle w:val="IndexLink"/>
                <w:rtl w:val="true"/>
              </w:rPr>
              <w:t>روایات اهل بیت علیهم السلام در خصوص آخرین حج حضرت رسول صلی الله علیه و آله</w:t>
            </w:r>
            <w:r>
              <w:rPr>
                <w:rStyle w:val="IndexLink"/>
                <w:rtl w:val="true"/>
              </w:rPr>
              <w:tab/>
            </w:r>
            <w:r>
              <w:rPr>
                <w:rStyle w:val="IndexLink"/>
              </w:rPr>
              <w:t>377</w:t>
            </w:r>
          </w:hyperlink>
        </w:p>
        <w:p>
          <w:pPr>
            <w:pStyle w:val="Contents5"/>
            <w:tabs>
              <w:tab w:val="clear" w:pos="7892"/>
              <w:tab w:val="right" w:pos="9026" w:leader="dot"/>
            </w:tabs>
            <w:rPr/>
          </w:pPr>
          <w:hyperlink w:anchor="__RefHeading___Toc662007_1738255347">
            <w:r>
              <w:rPr>
                <w:webHidden/>
                <w:rStyle w:val="IndexLink"/>
              </w:rPr>
              <w:t>4</w:t>
            </w:r>
            <w:r>
              <w:rPr>
                <w:rStyle w:val="IndexLink"/>
                <w:rtl w:val="true"/>
              </w:rPr>
              <w:t xml:space="preserve">. </w:t>
            </w:r>
            <w:r>
              <w:rPr>
                <w:rStyle w:val="IndexLink"/>
                <w:rtl w:val="true"/>
              </w:rPr>
              <w:t>آیه تبلیغ</w:t>
            </w:r>
            <w:r>
              <w:rPr>
                <w:rStyle w:val="IndexLink"/>
                <w:rtl w:val="true"/>
              </w:rPr>
              <w:tab/>
            </w:r>
            <w:r>
              <w:rPr>
                <w:rStyle w:val="IndexLink"/>
              </w:rPr>
              <w:t>383</w:t>
            </w:r>
          </w:hyperlink>
        </w:p>
        <w:p>
          <w:pPr>
            <w:pStyle w:val="Contents6"/>
            <w:tabs>
              <w:tab w:val="clear" w:pos="7609"/>
              <w:tab w:val="right" w:pos="9026" w:leader="dot"/>
            </w:tabs>
            <w:rPr/>
          </w:pPr>
          <w:hyperlink w:anchor="__RefHeading___Toc662009_1738255347">
            <w:r>
              <w:rPr>
                <w:webHidden/>
                <w:rStyle w:val="IndexLink"/>
                <w:rtl w:val="true"/>
              </w:rPr>
              <w:t>اشاره</w:t>
            </w:r>
            <w:r>
              <w:rPr>
                <w:rStyle w:val="IndexLink"/>
                <w:rtl w:val="true"/>
              </w:rPr>
              <w:tab/>
            </w:r>
            <w:r>
              <w:rPr>
                <w:rStyle w:val="IndexLink"/>
              </w:rPr>
              <w:t>383</w:t>
            </w:r>
          </w:hyperlink>
        </w:p>
        <w:p>
          <w:pPr>
            <w:pStyle w:val="Contents6"/>
            <w:tabs>
              <w:tab w:val="clear" w:pos="7609"/>
              <w:tab w:val="right" w:pos="9026" w:leader="dot"/>
            </w:tabs>
            <w:rPr/>
          </w:pPr>
          <w:hyperlink w:anchor="__RefHeading___Toc662011_1738255347">
            <w:r>
              <w:rPr>
                <w:webHidden/>
                <w:rStyle w:val="IndexLink"/>
                <w:rtl w:val="true"/>
              </w:rPr>
              <w:t>بررسی روایات اهل سنت درباره آیه تبلیغ</w:t>
            </w:r>
            <w:r>
              <w:rPr>
                <w:rStyle w:val="IndexLink"/>
                <w:rtl w:val="true"/>
              </w:rPr>
              <w:tab/>
            </w:r>
            <w:r>
              <w:rPr>
                <w:rStyle w:val="IndexLink"/>
              </w:rPr>
              <w:t>383</w:t>
            </w:r>
          </w:hyperlink>
        </w:p>
        <w:p>
          <w:pPr>
            <w:pStyle w:val="Contents6"/>
            <w:tabs>
              <w:tab w:val="clear" w:pos="7609"/>
              <w:tab w:val="right" w:pos="9026" w:leader="dot"/>
            </w:tabs>
            <w:rPr/>
          </w:pPr>
          <w:hyperlink w:anchor="__RefHeading___Toc662013_1738255347">
            <w:r>
              <w:rPr>
                <w:webHidden/>
                <w:rStyle w:val="IndexLink"/>
                <w:rtl w:val="true"/>
              </w:rPr>
              <w:t>اقوال تابعین درباره نزول آیه تبلیغ</w:t>
            </w:r>
            <w:r>
              <w:rPr>
                <w:rStyle w:val="IndexLink"/>
                <w:rtl w:val="true"/>
              </w:rPr>
              <w:tab/>
            </w:r>
            <w:r>
              <w:rPr>
                <w:rStyle w:val="IndexLink"/>
              </w:rPr>
              <w:t>388</w:t>
            </w:r>
          </w:hyperlink>
        </w:p>
        <w:p>
          <w:pPr>
            <w:pStyle w:val="Contents6"/>
            <w:tabs>
              <w:tab w:val="clear" w:pos="7609"/>
              <w:tab w:val="right" w:pos="9026" w:leader="dot"/>
            </w:tabs>
            <w:rPr/>
          </w:pPr>
          <w:hyperlink w:anchor="__RefHeading___Toc662015_1738255347">
            <w:r>
              <w:rPr>
                <w:webHidden/>
                <w:rStyle w:val="IndexLink"/>
                <w:rtl w:val="true"/>
              </w:rPr>
              <w:t>تصریح علمای اهل سنت بر شأن نزول آیه تبلیغ</w:t>
            </w:r>
            <w:r>
              <w:rPr>
                <w:rStyle w:val="IndexLink"/>
                <w:rtl w:val="true"/>
              </w:rPr>
              <w:tab/>
            </w:r>
            <w:r>
              <w:rPr>
                <w:rStyle w:val="IndexLink"/>
              </w:rPr>
              <w:t>392</w:t>
            </w:r>
          </w:hyperlink>
        </w:p>
        <w:p>
          <w:pPr>
            <w:pStyle w:val="Contents6"/>
            <w:tabs>
              <w:tab w:val="clear" w:pos="7609"/>
              <w:tab w:val="right" w:pos="9026" w:leader="dot"/>
            </w:tabs>
            <w:rPr/>
          </w:pPr>
          <w:hyperlink w:anchor="__RefHeading___Toc662017_1738255347">
            <w:r>
              <w:rPr>
                <w:webHidden/>
                <w:rStyle w:val="IndexLink"/>
                <w:rtl w:val="true"/>
              </w:rPr>
              <w:t>روایات عدم تصریح بر شأن نزول خاص</w:t>
            </w:r>
            <w:r>
              <w:rPr>
                <w:rStyle w:val="IndexLink"/>
                <w:rtl w:val="true"/>
              </w:rPr>
              <w:tab/>
            </w:r>
            <w:r>
              <w:rPr>
                <w:rStyle w:val="IndexLink"/>
              </w:rPr>
              <w:t>393</w:t>
            </w:r>
          </w:hyperlink>
        </w:p>
        <w:p>
          <w:pPr>
            <w:pStyle w:val="Contents6"/>
            <w:tabs>
              <w:tab w:val="clear" w:pos="7609"/>
              <w:tab w:val="right" w:pos="9026" w:leader="dot"/>
            </w:tabs>
            <w:rPr/>
          </w:pPr>
          <w:hyperlink w:anchor="__RefHeading___Toc662019_1738255347">
            <w:r>
              <w:rPr>
                <w:webHidden/>
                <w:rStyle w:val="IndexLink"/>
                <w:rtl w:val="true"/>
              </w:rPr>
              <w:t>بررسی دیدگاه‌های اهل سنت</w:t>
            </w:r>
            <w:r>
              <w:rPr>
                <w:rStyle w:val="IndexLink"/>
                <w:rtl w:val="true"/>
              </w:rPr>
              <w:tab/>
            </w:r>
            <w:r>
              <w:rPr>
                <w:rStyle w:val="IndexLink"/>
              </w:rPr>
              <w:t>396</w:t>
            </w:r>
          </w:hyperlink>
        </w:p>
        <w:p>
          <w:pPr>
            <w:pStyle w:val="Contents6"/>
            <w:tabs>
              <w:tab w:val="clear" w:pos="7609"/>
              <w:tab w:val="right" w:pos="9026" w:leader="dot"/>
            </w:tabs>
            <w:rPr/>
          </w:pPr>
          <w:hyperlink w:anchor="__RefHeading___Toc662021_1738255347">
            <w:r>
              <w:rPr>
                <w:webHidden/>
                <w:rStyle w:val="IndexLink"/>
              </w:rPr>
              <w:t>1</w:t>
            </w:r>
            <w:r>
              <w:rPr>
                <w:rStyle w:val="IndexLink"/>
                <w:rtl w:val="true"/>
              </w:rPr>
              <w:t xml:space="preserve">. </w:t>
            </w:r>
            <w:r>
              <w:rPr>
                <w:rStyle w:val="IndexLink"/>
                <w:rtl w:val="true"/>
              </w:rPr>
              <w:t>نزول آیه درباره علی بن ابیطالب علیه السلام</w:t>
            </w:r>
            <w:r>
              <w:rPr>
                <w:rStyle w:val="IndexLink"/>
                <w:rtl w:val="true"/>
              </w:rPr>
              <w:tab/>
            </w:r>
            <w:r>
              <w:rPr>
                <w:rStyle w:val="IndexLink"/>
              </w:rPr>
              <w:t>397</w:t>
            </w:r>
          </w:hyperlink>
        </w:p>
        <w:p>
          <w:pPr>
            <w:pStyle w:val="Contents6"/>
            <w:tabs>
              <w:tab w:val="clear" w:pos="7609"/>
              <w:tab w:val="right" w:pos="9026" w:leader="dot"/>
            </w:tabs>
            <w:rPr/>
          </w:pPr>
          <w:hyperlink w:anchor="__RefHeading___Toc662023_1738255347">
            <w:r>
              <w:rPr>
                <w:webHidden/>
                <w:rStyle w:val="IndexLink"/>
              </w:rPr>
              <w:t>2</w:t>
            </w:r>
            <w:r>
              <w:rPr>
                <w:rStyle w:val="IndexLink"/>
                <w:rtl w:val="true"/>
              </w:rPr>
              <w:t xml:space="preserve">. </w:t>
            </w:r>
            <w:r>
              <w:rPr>
                <w:rStyle w:val="IndexLink"/>
                <w:rtl w:val="true"/>
              </w:rPr>
              <w:t>نزول آیه و حراست از پیامبر خدا صلی الله علیه و آله وسلم</w:t>
            </w:r>
            <w:r>
              <w:rPr>
                <w:rStyle w:val="IndexLink"/>
                <w:rtl w:val="true"/>
              </w:rPr>
              <w:tab/>
            </w:r>
            <w:r>
              <w:rPr>
                <w:rStyle w:val="IndexLink"/>
              </w:rPr>
              <w:t>398</w:t>
            </w:r>
          </w:hyperlink>
        </w:p>
        <w:p>
          <w:pPr>
            <w:pStyle w:val="Contents6"/>
            <w:tabs>
              <w:tab w:val="clear" w:pos="7609"/>
              <w:tab w:val="right" w:pos="9026" w:leader="dot"/>
            </w:tabs>
            <w:rPr/>
          </w:pPr>
          <w:hyperlink w:anchor="__RefHeading___Toc662025_1738255347">
            <w:r>
              <w:rPr>
                <w:webHidden/>
                <w:rStyle w:val="IndexLink"/>
              </w:rPr>
              <w:t>3</w:t>
            </w:r>
            <w:r>
              <w:rPr>
                <w:rStyle w:val="IndexLink"/>
                <w:rtl w:val="true"/>
              </w:rPr>
              <w:t xml:space="preserve">. </w:t>
            </w:r>
            <w:r>
              <w:rPr>
                <w:rStyle w:val="IndexLink"/>
                <w:rtl w:val="true"/>
              </w:rPr>
              <w:t>نزول آیه درباره رجم و قصاص</w:t>
            </w:r>
            <w:r>
              <w:rPr>
                <w:rStyle w:val="IndexLink"/>
                <w:rtl w:val="true"/>
              </w:rPr>
              <w:tab/>
            </w:r>
            <w:r>
              <w:rPr>
                <w:rStyle w:val="IndexLink"/>
              </w:rPr>
              <w:t>402</w:t>
            </w:r>
          </w:hyperlink>
        </w:p>
        <w:p>
          <w:pPr>
            <w:pStyle w:val="Contents6"/>
            <w:tabs>
              <w:tab w:val="clear" w:pos="7609"/>
              <w:tab w:val="right" w:pos="9026" w:leader="dot"/>
            </w:tabs>
            <w:rPr/>
          </w:pPr>
          <w:hyperlink w:anchor="__RefHeading___Toc662027_1738255347">
            <w:r>
              <w:rPr>
                <w:webHidden/>
                <w:rStyle w:val="IndexLink"/>
              </w:rPr>
              <w:t>4</w:t>
            </w:r>
            <w:r>
              <w:rPr>
                <w:rStyle w:val="IndexLink"/>
                <w:rtl w:val="true"/>
              </w:rPr>
              <w:t xml:space="preserve">. </w:t>
            </w:r>
            <w:r>
              <w:rPr>
                <w:rStyle w:val="IndexLink"/>
                <w:rtl w:val="true"/>
              </w:rPr>
              <w:t>نزول آیه و عیب جویی یهود و استهزای اسلام</w:t>
            </w:r>
            <w:r>
              <w:rPr>
                <w:rStyle w:val="IndexLink"/>
                <w:rtl w:val="true"/>
              </w:rPr>
              <w:tab/>
            </w:r>
            <w:r>
              <w:rPr>
                <w:rStyle w:val="IndexLink"/>
              </w:rPr>
              <w:t>404</w:t>
            </w:r>
          </w:hyperlink>
        </w:p>
        <w:p>
          <w:pPr>
            <w:pStyle w:val="Contents6"/>
            <w:tabs>
              <w:tab w:val="clear" w:pos="7609"/>
              <w:tab w:val="right" w:pos="9026" w:leader="dot"/>
            </w:tabs>
            <w:rPr/>
          </w:pPr>
          <w:hyperlink w:anchor="__RefHeading___Toc662029_1738255347">
            <w:r>
              <w:rPr>
                <w:webHidden/>
                <w:rStyle w:val="IndexLink"/>
              </w:rPr>
              <w:t>5</w:t>
            </w:r>
            <w:r>
              <w:rPr>
                <w:rStyle w:val="IndexLink"/>
                <w:rtl w:val="true"/>
              </w:rPr>
              <w:t xml:space="preserve">. </w:t>
            </w:r>
            <w:r>
              <w:rPr>
                <w:rStyle w:val="IndexLink"/>
                <w:rtl w:val="true"/>
              </w:rPr>
              <w:t>اقوالی دیگر در سبب نزول آیه تبلیغ</w:t>
            </w:r>
            <w:r>
              <w:rPr>
                <w:rStyle w:val="IndexLink"/>
                <w:rtl w:val="true"/>
              </w:rPr>
              <w:tab/>
            </w:r>
            <w:r>
              <w:rPr>
                <w:rStyle w:val="IndexLink"/>
              </w:rPr>
              <w:t>408</w:t>
            </w:r>
          </w:hyperlink>
        </w:p>
        <w:p>
          <w:pPr>
            <w:pStyle w:val="Contents5"/>
            <w:tabs>
              <w:tab w:val="clear" w:pos="7892"/>
              <w:tab w:val="right" w:pos="9026" w:leader="dot"/>
            </w:tabs>
            <w:rPr/>
          </w:pPr>
          <w:hyperlink w:anchor="__RefHeading___Toc662031_1738255347">
            <w:r>
              <w:rPr>
                <w:webHidden/>
                <w:rStyle w:val="IndexLink"/>
              </w:rPr>
              <w:t>5</w:t>
            </w:r>
            <w:r>
              <w:rPr>
                <w:rStyle w:val="IndexLink"/>
                <w:rtl w:val="true"/>
              </w:rPr>
              <w:t xml:space="preserve">. </w:t>
            </w:r>
            <w:r>
              <w:rPr>
                <w:rStyle w:val="IndexLink"/>
                <w:rtl w:val="true"/>
              </w:rPr>
              <w:t>آیه مبا هله</w:t>
            </w:r>
            <w:r>
              <w:rPr>
                <w:rStyle w:val="IndexLink"/>
                <w:rtl w:val="true"/>
              </w:rPr>
              <w:tab/>
            </w:r>
            <w:r>
              <w:rPr>
                <w:rStyle w:val="IndexLink"/>
              </w:rPr>
              <w:t>411</w:t>
            </w:r>
          </w:hyperlink>
        </w:p>
        <w:p>
          <w:pPr>
            <w:pStyle w:val="Contents6"/>
            <w:tabs>
              <w:tab w:val="clear" w:pos="7609"/>
              <w:tab w:val="right" w:pos="9026" w:leader="dot"/>
            </w:tabs>
            <w:rPr/>
          </w:pPr>
          <w:hyperlink w:anchor="__RefHeading___Toc662033_1738255347">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662035_1738255347">
            <w:r>
              <w:rPr>
                <w:webHidden/>
                <w:rStyle w:val="IndexLink"/>
                <w:rtl w:val="true"/>
              </w:rPr>
              <w:t>جریان مباهله</w:t>
            </w:r>
            <w:r>
              <w:rPr>
                <w:rStyle w:val="IndexLink"/>
                <w:rtl w:val="true"/>
              </w:rPr>
              <w:tab/>
            </w:r>
            <w:r>
              <w:rPr>
                <w:rStyle w:val="IndexLink"/>
              </w:rPr>
              <w:t>411</w:t>
            </w:r>
          </w:hyperlink>
        </w:p>
        <w:p>
          <w:pPr>
            <w:pStyle w:val="Contents6"/>
            <w:tabs>
              <w:tab w:val="clear" w:pos="7609"/>
              <w:tab w:val="right" w:pos="9026" w:leader="dot"/>
            </w:tabs>
            <w:rPr/>
          </w:pPr>
          <w:hyperlink w:anchor="__RefHeading___Toc662037_1738255347">
            <w:r>
              <w:rPr>
                <w:webHidden/>
                <w:rStyle w:val="IndexLink"/>
                <w:rtl w:val="true"/>
              </w:rPr>
              <w:t>سند و شأن نزول جریان مباهله در منابع اهل سنت</w:t>
            </w:r>
            <w:r>
              <w:rPr>
                <w:rStyle w:val="IndexLink"/>
                <w:rtl w:val="true"/>
              </w:rPr>
              <w:tab/>
            </w:r>
            <w:r>
              <w:rPr>
                <w:rStyle w:val="IndexLink"/>
              </w:rPr>
              <w:t>412</w:t>
            </w:r>
          </w:hyperlink>
        </w:p>
        <w:p>
          <w:pPr>
            <w:pStyle w:val="Contents6"/>
            <w:tabs>
              <w:tab w:val="clear" w:pos="7609"/>
              <w:tab w:val="right" w:pos="9026" w:leader="dot"/>
            </w:tabs>
            <w:rPr/>
          </w:pPr>
          <w:hyperlink w:anchor="__RefHeading___Toc662039_1738255347">
            <w:r>
              <w:rPr>
                <w:webHidden/>
                <w:rStyle w:val="IndexLink"/>
                <w:rtl w:val="true"/>
              </w:rPr>
              <w:t>آیه مباهله از دیدگاه مفسران مذهب اهل سنت</w:t>
            </w:r>
            <w:r>
              <w:rPr>
                <w:rStyle w:val="IndexLink"/>
                <w:rtl w:val="true"/>
              </w:rPr>
              <w:tab/>
            </w:r>
            <w:r>
              <w:rPr>
                <w:rStyle w:val="IndexLink"/>
              </w:rPr>
              <w:t>418</w:t>
            </w:r>
          </w:hyperlink>
        </w:p>
        <w:p>
          <w:pPr>
            <w:pStyle w:val="Contents6"/>
            <w:tabs>
              <w:tab w:val="clear" w:pos="7609"/>
              <w:tab w:val="right" w:pos="9026" w:leader="dot"/>
            </w:tabs>
            <w:rPr/>
          </w:pPr>
          <w:hyperlink w:anchor="__RefHeading___Toc662041_1738255347">
            <w:r>
              <w:rPr>
                <w:webHidden/>
                <w:rStyle w:val="IndexLink"/>
                <w:rtl w:val="true"/>
              </w:rPr>
              <w:t>نقد و بررسی ابهامات و شبهات</w:t>
            </w:r>
            <w:r>
              <w:rPr>
                <w:rStyle w:val="IndexLink"/>
                <w:rtl w:val="true"/>
              </w:rPr>
              <w:tab/>
            </w:r>
            <w:r>
              <w:rPr>
                <w:rStyle w:val="IndexLink"/>
              </w:rPr>
              <w:t>423</w:t>
            </w:r>
          </w:hyperlink>
        </w:p>
        <w:p>
          <w:pPr>
            <w:pStyle w:val="Contents6"/>
            <w:tabs>
              <w:tab w:val="clear" w:pos="7609"/>
              <w:tab w:val="right" w:pos="9026" w:leader="dot"/>
            </w:tabs>
            <w:rPr/>
          </w:pPr>
          <w:hyperlink w:anchor="__RefHeading___Toc662043_1738255347">
            <w:r>
              <w:rPr>
                <w:webHidden/>
                <w:rStyle w:val="IndexLink"/>
                <w:rtl w:val="true"/>
              </w:rPr>
              <w:t>استدلال حمَّصی</w:t>
            </w:r>
            <w:r>
              <w:rPr>
                <w:rStyle w:val="IndexLink"/>
                <w:rtl w:val="true"/>
              </w:rPr>
              <w:tab/>
            </w:r>
            <w:r>
              <w:rPr>
                <w:rStyle w:val="IndexLink"/>
              </w:rPr>
              <w:t>430</w:t>
            </w:r>
          </w:hyperlink>
        </w:p>
        <w:p>
          <w:pPr>
            <w:pStyle w:val="Contents6"/>
            <w:tabs>
              <w:tab w:val="clear" w:pos="7609"/>
              <w:tab w:val="right" w:pos="9026" w:leader="dot"/>
            </w:tabs>
            <w:rPr/>
          </w:pPr>
          <w:hyperlink w:anchor="__RefHeading___Toc662045_1738255347">
            <w:r>
              <w:rPr>
                <w:webHidden/>
                <w:rStyle w:val="IndexLink"/>
                <w:rtl w:val="true"/>
              </w:rPr>
              <w:t>اشکال فخر رازی</w:t>
            </w:r>
            <w:r>
              <w:rPr>
                <w:rStyle w:val="IndexLink"/>
                <w:rtl w:val="true"/>
              </w:rPr>
              <w:tab/>
            </w:r>
            <w:r>
              <w:rPr>
                <w:rStyle w:val="IndexLink"/>
              </w:rPr>
              <w:t>432</w:t>
            </w:r>
          </w:hyperlink>
        </w:p>
        <w:p>
          <w:pPr>
            <w:pStyle w:val="Contents6"/>
            <w:tabs>
              <w:tab w:val="clear" w:pos="7609"/>
              <w:tab w:val="right" w:pos="9026" w:leader="dot"/>
            </w:tabs>
            <w:rPr/>
          </w:pPr>
          <w:hyperlink w:anchor="__RefHeading___Toc662047_1738255347">
            <w:r>
              <w:rPr>
                <w:webHidden/>
                <w:rStyle w:val="IndexLink"/>
                <w:rtl w:val="true"/>
              </w:rPr>
              <w:t>گذری کوتاه بر زندگی و شخصیت فخر رازی</w:t>
            </w:r>
            <w:r>
              <w:rPr>
                <w:rStyle w:val="IndexLink"/>
                <w:rtl w:val="true"/>
              </w:rPr>
              <w:tab/>
            </w:r>
            <w:r>
              <w:rPr>
                <w:rStyle w:val="IndexLink"/>
              </w:rPr>
              <w:t>432</w:t>
            </w:r>
          </w:hyperlink>
        </w:p>
        <w:p>
          <w:pPr>
            <w:pStyle w:val="Contents6"/>
            <w:tabs>
              <w:tab w:val="clear" w:pos="7609"/>
              <w:tab w:val="right" w:pos="9026" w:leader="dot"/>
            </w:tabs>
            <w:rPr/>
          </w:pPr>
          <w:hyperlink w:anchor="__RefHeading___Toc662049_1738255347">
            <w:r>
              <w:rPr>
                <w:webHidden/>
                <w:rStyle w:val="IndexLink"/>
                <w:rtl w:val="true"/>
              </w:rPr>
              <w:t>اشکال آلوسی</w:t>
            </w:r>
            <w:r>
              <w:rPr>
                <w:rStyle w:val="IndexLink"/>
                <w:rtl w:val="true"/>
              </w:rPr>
              <w:tab/>
            </w:r>
            <w:r>
              <w:rPr>
                <w:rStyle w:val="IndexLink"/>
              </w:rPr>
              <w:t>433</w:t>
            </w:r>
          </w:hyperlink>
        </w:p>
        <w:p>
          <w:pPr>
            <w:pStyle w:val="Contents6"/>
            <w:tabs>
              <w:tab w:val="clear" w:pos="7609"/>
              <w:tab w:val="right" w:pos="9026" w:leader="dot"/>
            </w:tabs>
            <w:rPr/>
          </w:pPr>
          <w:hyperlink w:anchor="__RefHeading___Toc662051_1738255347">
            <w:r>
              <w:rPr>
                <w:webHidden/>
                <w:rStyle w:val="IndexLink"/>
                <w:rtl w:val="true"/>
              </w:rPr>
              <w:t>روایت شجره واحده</w:t>
            </w:r>
            <w:r>
              <w:rPr>
                <w:rStyle w:val="IndexLink"/>
                <w:rtl w:val="true"/>
              </w:rPr>
              <w:tab/>
            </w:r>
            <w:r>
              <w:rPr>
                <w:rStyle w:val="IndexLink"/>
              </w:rPr>
              <w:t>438</w:t>
            </w:r>
          </w:hyperlink>
        </w:p>
        <w:p>
          <w:pPr>
            <w:pStyle w:val="Contents6"/>
            <w:tabs>
              <w:tab w:val="clear" w:pos="7609"/>
              <w:tab w:val="right" w:pos="9026" w:leader="dot"/>
            </w:tabs>
            <w:rPr/>
          </w:pPr>
          <w:hyperlink w:anchor="__RefHeading___Toc662053_1738255347">
            <w:r>
              <w:rPr>
                <w:webHidden/>
                <w:rStyle w:val="IndexLink"/>
                <w:rtl w:val="true"/>
              </w:rPr>
              <w:t>روایتی در زمینه ولایت امیر مؤمنان علیه السلام</w:t>
            </w:r>
            <w:r>
              <w:rPr>
                <w:rStyle w:val="IndexLink"/>
                <w:rtl w:val="true"/>
              </w:rPr>
              <w:tab/>
            </w:r>
            <w:r>
              <w:rPr>
                <w:rStyle w:val="IndexLink"/>
              </w:rPr>
              <w:t>439</w:t>
            </w:r>
          </w:hyperlink>
        </w:p>
        <w:p>
          <w:pPr>
            <w:pStyle w:val="Contents6"/>
            <w:tabs>
              <w:tab w:val="clear" w:pos="7609"/>
              <w:tab w:val="right" w:pos="9026" w:leader="dot"/>
            </w:tabs>
            <w:rPr/>
          </w:pPr>
          <w:hyperlink w:anchor="__RefHeading___Toc662055_1738255347">
            <w:r>
              <w:rPr>
                <w:webHidden/>
                <w:rStyle w:val="IndexLink"/>
                <w:rtl w:val="true"/>
              </w:rPr>
              <w:t>نتیجه مباحث آیه مباهله</w:t>
            </w:r>
            <w:r>
              <w:rPr>
                <w:rStyle w:val="IndexLink"/>
                <w:rtl w:val="true"/>
              </w:rPr>
              <w:tab/>
            </w:r>
            <w:r>
              <w:rPr>
                <w:rStyle w:val="IndexLink"/>
              </w:rPr>
              <w:t>440</w:t>
            </w:r>
          </w:hyperlink>
        </w:p>
        <w:p>
          <w:pPr>
            <w:pStyle w:val="Contents6"/>
            <w:tabs>
              <w:tab w:val="clear" w:pos="7609"/>
              <w:tab w:val="right" w:pos="9026" w:leader="dot"/>
            </w:tabs>
            <w:rPr/>
          </w:pPr>
          <w:hyperlink w:anchor="__RefHeading___Toc662057_1738255347">
            <w:r>
              <w:rPr>
                <w:webHidden/>
                <w:rStyle w:val="IndexLink"/>
                <w:rtl w:val="true"/>
              </w:rPr>
              <w:t>منابع جهت مطالعه بیشتر درباره آیه مباهله</w:t>
            </w:r>
            <w:r>
              <w:rPr>
                <w:rStyle w:val="IndexLink"/>
                <w:rtl w:val="true"/>
              </w:rPr>
              <w:tab/>
            </w:r>
            <w:r>
              <w:rPr>
                <w:rStyle w:val="IndexLink"/>
              </w:rPr>
              <w:t>450</w:t>
            </w:r>
          </w:hyperlink>
        </w:p>
        <w:p>
          <w:pPr>
            <w:pStyle w:val="Contents5"/>
            <w:tabs>
              <w:tab w:val="clear" w:pos="7892"/>
              <w:tab w:val="right" w:pos="9026" w:leader="dot"/>
            </w:tabs>
            <w:rPr/>
          </w:pPr>
          <w:hyperlink w:anchor="__RefHeading___Toc662059_1738255347">
            <w:r>
              <w:rPr>
                <w:webHidden/>
                <w:rStyle w:val="IndexLink"/>
              </w:rPr>
              <w:t>6</w:t>
            </w:r>
            <w:r>
              <w:rPr>
                <w:rStyle w:val="IndexLink"/>
                <w:rtl w:val="true"/>
              </w:rPr>
              <w:t xml:space="preserve">. </w:t>
            </w:r>
            <w:r>
              <w:rPr>
                <w:rStyle w:val="IndexLink"/>
                <w:rtl w:val="true"/>
              </w:rPr>
              <w:t>آیه عهد</w:t>
            </w:r>
            <w:r>
              <w:rPr>
                <w:rStyle w:val="IndexLink"/>
                <w:rtl w:val="true"/>
              </w:rPr>
              <w:tab/>
            </w:r>
            <w:r>
              <w:rPr>
                <w:rStyle w:val="IndexLink"/>
              </w:rPr>
              <w:t>452</w:t>
            </w:r>
          </w:hyperlink>
        </w:p>
        <w:p>
          <w:pPr>
            <w:pStyle w:val="Contents6"/>
            <w:tabs>
              <w:tab w:val="clear" w:pos="7609"/>
              <w:tab w:val="right" w:pos="9026" w:leader="dot"/>
            </w:tabs>
            <w:rPr/>
          </w:pPr>
          <w:hyperlink w:anchor="__RefHeading___Toc662061_1738255347">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662063_1738255347">
            <w:r>
              <w:rPr>
                <w:webHidden/>
                <w:rStyle w:val="IndexLink"/>
                <w:rtl w:val="true"/>
              </w:rPr>
              <w:t>عصمت، شرط امامت</w:t>
            </w:r>
            <w:r>
              <w:rPr>
                <w:rStyle w:val="IndexLink"/>
                <w:rtl w:val="true"/>
              </w:rPr>
              <w:tab/>
            </w:r>
            <w:r>
              <w:rPr>
                <w:rStyle w:val="IndexLink"/>
              </w:rPr>
              <w:t>452</w:t>
            </w:r>
          </w:hyperlink>
        </w:p>
        <w:p>
          <w:pPr>
            <w:pStyle w:val="Contents6"/>
            <w:tabs>
              <w:tab w:val="clear" w:pos="7609"/>
              <w:tab w:val="right" w:pos="9026" w:leader="dot"/>
            </w:tabs>
            <w:rPr/>
          </w:pPr>
          <w:hyperlink w:anchor="__RefHeading___Toc662065_1738255347">
            <w:r>
              <w:rPr>
                <w:webHidden/>
                <w:rStyle w:val="IndexLink"/>
                <w:rtl w:val="true"/>
              </w:rPr>
              <w:t>مفهوم ظالم در آیه شریفه</w:t>
            </w:r>
            <w:r>
              <w:rPr>
                <w:rStyle w:val="IndexLink"/>
                <w:rtl w:val="true"/>
              </w:rPr>
              <w:tab/>
            </w:r>
            <w:r>
              <w:rPr>
                <w:rStyle w:val="IndexLink"/>
              </w:rPr>
              <w:t>453</w:t>
            </w:r>
          </w:hyperlink>
        </w:p>
        <w:p>
          <w:pPr>
            <w:pStyle w:val="Contents6"/>
            <w:tabs>
              <w:tab w:val="clear" w:pos="7609"/>
              <w:tab w:val="right" w:pos="9026" w:leader="dot"/>
            </w:tabs>
            <w:rPr/>
          </w:pPr>
          <w:hyperlink w:anchor="__RefHeading___Toc662067_1738255347">
            <w:r>
              <w:rPr>
                <w:webHidden/>
                <w:rStyle w:val="IndexLink"/>
                <w:rtl w:val="true"/>
              </w:rPr>
              <w:t>استفاده شیعه از آیه عهد</w:t>
            </w:r>
            <w:r>
              <w:rPr>
                <w:rStyle w:val="IndexLink"/>
                <w:rtl w:val="true"/>
              </w:rPr>
              <w:tab/>
            </w:r>
            <w:r>
              <w:rPr>
                <w:rStyle w:val="IndexLink"/>
              </w:rPr>
              <w:t>454</w:t>
            </w:r>
          </w:hyperlink>
        </w:p>
        <w:p>
          <w:pPr>
            <w:pStyle w:val="Contents6"/>
            <w:tabs>
              <w:tab w:val="clear" w:pos="7609"/>
              <w:tab w:val="right" w:pos="9026" w:leader="dot"/>
            </w:tabs>
            <w:rPr/>
          </w:pPr>
          <w:hyperlink w:anchor="__RefHeading___Toc662069_1738255347">
            <w:r>
              <w:rPr>
                <w:webHidden/>
                <w:rStyle w:val="IndexLink"/>
                <w:rtl w:val="true"/>
              </w:rPr>
              <w:t>برداشت اهل سنت از آیه عهد و اشکال آن</w:t>
            </w:r>
            <w:r>
              <w:rPr>
                <w:rStyle w:val="IndexLink"/>
                <w:rtl w:val="true"/>
              </w:rPr>
              <w:tab/>
            </w:r>
            <w:r>
              <w:rPr>
                <w:rStyle w:val="IndexLink"/>
              </w:rPr>
              <w:t>454</w:t>
            </w:r>
          </w:hyperlink>
        </w:p>
        <w:p>
          <w:pPr>
            <w:pStyle w:val="Contents6"/>
            <w:tabs>
              <w:tab w:val="clear" w:pos="7609"/>
              <w:tab w:val="right" w:pos="9026" w:leader="dot"/>
            </w:tabs>
            <w:rPr/>
          </w:pPr>
          <w:hyperlink w:anchor="__RefHeading___Toc662071_1738255347">
            <w:r>
              <w:rPr>
                <w:webHidden/>
                <w:rStyle w:val="IndexLink"/>
                <w:rtl w:val="true"/>
              </w:rPr>
              <w:t>شروط امام</w:t>
            </w:r>
            <w:r>
              <w:rPr>
                <w:rStyle w:val="IndexLink"/>
                <w:rtl w:val="true"/>
              </w:rPr>
              <w:tab/>
            </w:r>
            <w:r>
              <w:rPr>
                <w:rStyle w:val="IndexLink"/>
              </w:rPr>
              <w:t>457</w:t>
            </w:r>
          </w:hyperlink>
        </w:p>
        <w:p>
          <w:pPr>
            <w:pStyle w:val="Contents6"/>
            <w:tabs>
              <w:tab w:val="clear" w:pos="7609"/>
              <w:tab w:val="right" w:pos="9026" w:leader="dot"/>
            </w:tabs>
            <w:rPr/>
          </w:pPr>
          <w:hyperlink w:anchor="__RefHeading___Toc662073_1738255347">
            <w:r>
              <w:rPr>
                <w:webHidden/>
                <w:rStyle w:val="IndexLink"/>
                <w:rtl w:val="true"/>
              </w:rPr>
              <w:t>مفسران و آیه تطهیر</w:t>
            </w:r>
            <w:r>
              <w:rPr>
                <w:rStyle w:val="IndexLink"/>
                <w:rtl w:val="true"/>
              </w:rPr>
              <w:tab/>
            </w:r>
            <w:r>
              <w:rPr>
                <w:rStyle w:val="IndexLink"/>
              </w:rPr>
              <w:t>462</w:t>
            </w:r>
          </w:hyperlink>
        </w:p>
        <w:p>
          <w:pPr>
            <w:pStyle w:val="Contents6"/>
            <w:tabs>
              <w:tab w:val="clear" w:pos="7609"/>
              <w:tab w:val="right" w:pos="9026" w:leader="dot"/>
            </w:tabs>
            <w:rPr/>
          </w:pPr>
          <w:hyperlink w:anchor="__RefHeading___Toc662075_1738255347">
            <w:r>
              <w:rPr>
                <w:webHidden/>
                <w:rStyle w:val="IndexLink"/>
                <w:rtl w:val="true"/>
              </w:rPr>
              <w:t>کلام اهل لغت در معنای رجس</w:t>
            </w:r>
            <w:r>
              <w:rPr>
                <w:rStyle w:val="IndexLink"/>
                <w:rtl w:val="true"/>
              </w:rPr>
              <w:tab/>
            </w:r>
            <w:r>
              <w:rPr>
                <w:rStyle w:val="IndexLink"/>
              </w:rPr>
              <w:t>463</w:t>
            </w:r>
          </w:hyperlink>
        </w:p>
        <w:p>
          <w:pPr>
            <w:pStyle w:val="Contents6"/>
            <w:tabs>
              <w:tab w:val="clear" w:pos="7609"/>
              <w:tab w:val="right" w:pos="9026" w:leader="dot"/>
            </w:tabs>
            <w:rPr/>
          </w:pPr>
          <w:hyperlink w:anchor="__RefHeading___Toc662077_1738255347">
            <w:r>
              <w:rPr>
                <w:webHidden/>
                <w:rStyle w:val="IndexLink"/>
                <w:rtl w:val="true"/>
              </w:rPr>
              <w:t>روایات تعداد ائمه</w:t>
            </w:r>
            <w:r>
              <w:rPr>
                <w:rStyle w:val="IndexLink"/>
                <w:rtl w:val="true"/>
              </w:rPr>
              <w:tab/>
            </w:r>
            <w:r>
              <w:rPr>
                <w:rStyle w:val="IndexLink"/>
              </w:rPr>
              <w:t>464</w:t>
            </w:r>
          </w:hyperlink>
        </w:p>
        <w:p>
          <w:pPr>
            <w:pStyle w:val="Contents6"/>
            <w:tabs>
              <w:tab w:val="clear" w:pos="7609"/>
              <w:tab w:val="right" w:pos="9026" w:leader="dot"/>
            </w:tabs>
            <w:rPr/>
          </w:pPr>
          <w:hyperlink w:anchor="__RefHeading___Toc662079_1738255347">
            <w:r>
              <w:rPr>
                <w:webHidden/>
                <w:rStyle w:val="IndexLink"/>
                <w:rtl w:val="true"/>
              </w:rPr>
              <w:t>حیرت علمای اهل سنت در تفسیر این حدیث</w:t>
            </w:r>
            <w:r>
              <w:rPr>
                <w:rStyle w:val="IndexLink"/>
                <w:rtl w:val="true"/>
              </w:rPr>
              <w:tab/>
            </w:r>
            <w:r>
              <w:rPr>
                <w:rStyle w:val="IndexLink"/>
              </w:rPr>
              <w:t>466</w:t>
            </w:r>
          </w:hyperlink>
        </w:p>
        <w:p>
          <w:pPr>
            <w:pStyle w:val="Contents6"/>
            <w:tabs>
              <w:tab w:val="clear" w:pos="7609"/>
              <w:tab w:val="right" w:pos="9026" w:leader="dot"/>
            </w:tabs>
            <w:rPr/>
          </w:pPr>
          <w:hyperlink w:anchor="__RefHeading___Toc662081_1738255347">
            <w:r>
              <w:rPr>
                <w:webHidden/>
                <w:rStyle w:val="IndexLink"/>
                <w:rtl w:val="true"/>
              </w:rPr>
              <w:t>اسامی دوازده امام در مکتب خلفا</w:t>
            </w:r>
            <w:r>
              <w:rPr>
                <w:rStyle w:val="IndexLink"/>
                <w:rtl w:val="true"/>
              </w:rPr>
              <w:tab/>
            </w:r>
            <w:r>
              <w:rPr>
                <w:rStyle w:val="IndexLink"/>
              </w:rPr>
              <w:t>470</w:t>
            </w:r>
          </w:hyperlink>
        </w:p>
        <w:p>
          <w:pPr>
            <w:pStyle w:val="Contents5"/>
            <w:tabs>
              <w:tab w:val="clear" w:pos="7892"/>
              <w:tab w:val="right" w:pos="9026" w:leader="dot"/>
            </w:tabs>
            <w:rPr/>
          </w:pPr>
          <w:hyperlink w:anchor="__RefHeading___Toc662083_1738255347">
            <w:r>
              <w:rPr>
                <w:webHidden/>
                <w:rStyle w:val="IndexLink"/>
              </w:rPr>
              <w:t>7</w:t>
            </w:r>
            <w:r>
              <w:rPr>
                <w:rStyle w:val="IndexLink"/>
                <w:rtl w:val="true"/>
              </w:rPr>
              <w:t xml:space="preserve">. </w:t>
            </w:r>
            <w:r>
              <w:rPr>
                <w:rStyle w:val="IndexLink"/>
                <w:rtl w:val="true"/>
              </w:rPr>
              <w:t>آیه انذار</w:t>
            </w:r>
            <w:r>
              <w:rPr>
                <w:rStyle w:val="IndexLink"/>
                <w:rtl w:val="true"/>
              </w:rPr>
              <w:tab/>
            </w:r>
            <w:r>
              <w:rPr>
                <w:rStyle w:val="IndexLink"/>
              </w:rPr>
              <w:t>472</w:t>
            </w:r>
          </w:hyperlink>
        </w:p>
        <w:p>
          <w:pPr>
            <w:pStyle w:val="Contents6"/>
            <w:tabs>
              <w:tab w:val="clear" w:pos="7609"/>
              <w:tab w:val="right" w:pos="9026" w:leader="dot"/>
            </w:tabs>
            <w:rPr/>
          </w:pPr>
          <w:hyperlink w:anchor="__RefHeading___Toc662085_1738255347">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662087_1738255347">
            <w:r>
              <w:rPr>
                <w:webHidden/>
                <w:rStyle w:val="IndexLink"/>
                <w:rtl w:val="true"/>
              </w:rPr>
              <w:t>تحریف تاریخ</w:t>
            </w:r>
            <w:r>
              <w:rPr>
                <w:rStyle w:val="IndexLink"/>
                <w:rtl w:val="true"/>
              </w:rPr>
              <w:tab/>
            </w:r>
            <w:r>
              <w:rPr>
                <w:rStyle w:val="IndexLink"/>
              </w:rPr>
              <w:t>473</w:t>
            </w:r>
          </w:hyperlink>
        </w:p>
        <w:p>
          <w:pPr>
            <w:pStyle w:val="Contents6"/>
            <w:tabs>
              <w:tab w:val="clear" w:pos="7609"/>
              <w:tab w:val="right" w:pos="9026" w:leader="dot"/>
            </w:tabs>
            <w:rPr/>
          </w:pPr>
          <w:hyperlink w:anchor="__RefHeading___Toc662089_1738255347">
            <w:r>
              <w:rPr>
                <w:webHidden/>
                <w:rStyle w:val="IndexLink"/>
                <w:rtl w:val="true"/>
              </w:rPr>
              <w:t>اشکال بر حدیث و پاسخ آن</w:t>
            </w:r>
            <w:r>
              <w:rPr>
                <w:rStyle w:val="IndexLink"/>
                <w:rtl w:val="true"/>
              </w:rPr>
              <w:tab/>
            </w:r>
            <w:r>
              <w:rPr>
                <w:rStyle w:val="IndexLink"/>
              </w:rPr>
              <w:t>474</w:t>
            </w:r>
          </w:hyperlink>
        </w:p>
        <w:p>
          <w:pPr>
            <w:pStyle w:val="Contents4"/>
            <w:tabs>
              <w:tab w:val="clear" w:pos="8176"/>
              <w:tab w:val="right" w:pos="9026" w:leader="dot"/>
            </w:tabs>
            <w:rPr/>
          </w:pPr>
          <w:hyperlink w:anchor="__RefHeading___Toc662091_1738255347">
            <w:r>
              <w:rPr>
                <w:webHidden/>
                <w:rStyle w:val="IndexLink"/>
                <w:rtl w:val="true"/>
              </w:rPr>
              <w:t>مهدویت و ظهور حضرت مهدی عجل اللّه تعالی فرجه</w:t>
            </w:r>
            <w:r>
              <w:rPr>
                <w:rStyle w:val="IndexLink"/>
                <w:rtl w:val="true"/>
              </w:rPr>
              <w:tab/>
            </w:r>
            <w:r>
              <w:rPr>
                <w:rStyle w:val="IndexLink"/>
              </w:rPr>
              <w:t>477</w:t>
            </w:r>
          </w:hyperlink>
        </w:p>
        <w:p>
          <w:pPr>
            <w:pStyle w:val="Contents5"/>
            <w:tabs>
              <w:tab w:val="clear" w:pos="7892"/>
              <w:tab w:val="right" w:pos="9026" w:leader="dot"/>
            </w:tabs>
            <w:rPr/>
          </w:pPr>
          <w:hyperlink w:anchor="__RefHeading___Toc662093_1738255347">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662095_1738255347">
            <w:r>
              <w:rPr>
                <w:webHidden/>
                <w:rStyle w:val="IndexLink"/>
                <w:rtl w:val="true"/>
              </w:rPr>
              <w:t>موارد اتفاق فریقین در موضوع مهدویت</w:t>
            </w:r>
            <w:r>
              <w:rPr>
                <w:rStyle w:val="IndexLink"/>
                <w:rtl w:val="true"/>
              </w:rPr>
              <w:tab/>
            </w:r>
            <w:r>
              <w:rPr>
                <w:rStyle w:val="IndexLink"/>
              </w:rPr>
              <w:t>477</w:t>
            </w:r>
          </w:hyperlink>
        </w:p>
        <w:p>
          <w:pPr>
            <w:pStyle w:val="Contents6"/>
            <w:tabs>
              <w:tab w:val="clear" w:pos="7609"/>
              <w:tab w:val="right" w:pos="9026" w:leader="dot"/>
            </w:tabs>
            <w:rPr/>
          </w:pPr>
          <w:hyperlink w:anchor="__RefHeading___Toc662097_1738255347">
            <w:r>
              <w:rPr>
                <w:webHidden/>
                <w:rStyle w:val="IndexLink"/>
              </w:rPr>
              <w:t>1</w:t>
            </w:r>
            <w:r>
              <w:rPr>
                <w:rStyle w:val="IndexLink"/>
                <w:rtl w:val="true"/>
              </w:rPr>
              <w:t xml:space="preserve">. </w:t>
            </w:r>
            <w:r>
              <w:rPr>
                <w:rStyle w:val="IndexLink"/>
                <w:rtl w:val="true"/>
              </w:rPr>
              <w:t>اتفاق بر اصل قضیه</w:t>
            </w:r>
            <w:r>
              <w:rPr>
                <w:rStyle w:val="IndexLink"/>
                <w:rtl w:val="true"/>
              </w:rPr>
              <w:tab/>
            </w:r>
            <w:r>
              <w:rPr>
                <w:rStyle w:val="IndexLink"/>
              </w:rPr>
              <w:t>477</w:t>
            </w:r>
          </w:hyperlink>
        </w:p>
        <w:p>
          <w:pPr>
            <w:pStyle w:val="Contents6"/>
            <w:tabs>
              <w:tab w:val="clear" w:pos="7609"/>
              <w:tab w:val="right" w:pos="9026" w:leader="dot"/>
            </w:tabs>
            <w:rPr/>
          </w:pPr>
          <w:hyperlink w:anchor="__RefHeading___Toc662099_1738255347">
            <w:r>
              <w:rPr>
                <w:webHidden/>
                <w:rStyle w:val="IndexLink"/>
              </w:rPr>
              <w:t>2</w:t>
            </w:r>
            <w:r>
              <w:rPr>
                <w:rStyle w:val="IndexLink"/>
                <w:rtl w:val="true"/>
              </w:rPr>
              <w:t xml:space="preserve">. </w:t>
            </w:r>
            <w:r>
              <w:rPr>
                <w:rStyle w:val="IndexLink"/>
                <w:rtl w:val="true"/>
              </w:rPr>
              <w:t>اتفاق بر وجوب اعتقاد به امر مهدی عجل الله تعالی فرجه</w:t>
            </w:r>
            <w:r>
              <w:rPr>
                <w:rStyle w:val="IndexLink"/>
                <w:rtl w:val="true"/>
              </w:rPr>
              <w:tab/>
            </w:r>
            <w:r>
              <w:rPr>
                <w:rStyle w:val="IndexLink"/>
              </w:rPr>
              <w:t>485</w:t>
            </w:r>
          </w:hyperlink>
        </w:p>
        <w:p>
          <w:pPr>
            <w:pStyle w:val="Contents6"/>
            <w:tabs>
              <w:tab w:val="clear" w:pos="7609"/>
              <w:tab w:val="right" w:pos="9026" w:leader="dot"/>
            </w:tabs>
            <w:rPr/>
          </w:pPr>
          <w:hyperlink w:anchor="__RefHeading___Toc662101_1738255347">
            <w:r>
              <w:rPr>
                <w:webHidden/>
                <w:rStyle w:val="IndexLink"/>
              </w:rPr>
              <w:t>3</w:t>
            </w:r>
            <w:r>
              <w:rPr>
                <w:rStyle w:val="IndexLink"/>
                <w:rtl w:val="true"/>
              </w:rPr>
              <w:t xml:space="preserve">. </w:t>
            </w:r>
            <w:r>
              <w:rPr>
                <w:rStyle w:val="IndexLink"/>
                <w:rtl w:val="true"/>
              </w:rPr>
              <w:t>اعتقاد بر فراگیر بودن دعوت و حکومت او</w:t>
            </w:r>
            <w:r>
              <w:rPr>
                <w:rStyle w:val="IndexLink"/>
                <w:rtl w:val="true"/>
              </w:rPr>
              <w:tab/>
            </w:r>
            <w:r>
              <w:rPr>
                <w:rStyle w:val="IndexLink"/>
              </w:rPr>
              <w:t>488</w:t>
            </w:r>
          </w:hyperlink>
        </w:p>
        <w:p>
          <w:pPr>
            <w:pStyle w:val="Contents6"/>
            <w:tabs>
              <w:tab w:val="clear" w:pos="7609"/>
              <w:tab w:val="right" w:pos="9026" w:leader="dot"/>
            </w:tabs>
            <w:rPr/>
          </w:pPr>
          <w:hyperlink w:anchor="__RefHeading___Toc662103_1738255347">
            <w:r>
              <w:rPr>
                <w:webHidden/>
                <w:rStyle w:val="IndexLink"/>
              </w:rPr>
              <w:t>4</w:t>
            </w:r>
            <w:r>
              <w:rPr>
                <w:rStyle w:val="IndexLink"/>
                <w:rtl w:val="true"/>
              </w:rPr>
              <w:t xml:space="preserve">. </w:t>
            </w:r>
            <w:r>
              <w:rPr>
                <w:rStyle w:val="IndexLink"/>
                <w:rtl w:val="true"/>
              </w:rPr>
              <w:t>مهدی علیه‌السلام از اهل بیت پیامبر صلی الله علیه و آله</w:t>
            </w:r>
            <w:r>
              <w:rPr>
                <w:rStyle w:val="IndexLink"/>
                <w:rtl w:val="true"/>
              </w:rPr>
              <w:tab/>
            </w:r>
            <w:r>
              <w:rPr>
                <w:rStyle w:val="IndexLink"/>
              </w:rPr>
              <w:t>492</w:t>
            </w:r>
          </w:hyperlink>
        </w:p>
        <w:p>
          <w:pPr>
            <w:pStyle w:val="Contents6"/>
            <w:tabs>
              <w:tab w:val="clear" w:pos="7609"/>
              <w:tab w:val="right" w:pos="9026" w:leader="dot"/>
            </w:tabs>
            <w:rPr/>
          </w:pPr>
          <w:hyperlink w:anchor="__RefHeading___Toc662105_1738255347">
            <w:r>
              <w:rPr>
                <w:webHidden/>
                <w:rStyle w:val="IndexLink"/>
              </w:rPr>
              <w:t>5</w:t>
            </w:r>
            <w:r>
              <w:rPr>
                <w:rStyle w:val="IndexLink"/>
                <w:rtl w:val="true"/>
              </w:rPr>
              <w:t xml:space="preserve">. </w:t>
            </w:r>
            <w:r>
              <w:rPr>
                <w:rStyle w:val="IndexLink"/>
                <w:rtl w:val="true"/>
              </w:rPr>
              <w:t>اتفاق بر لقب مهدی عجل الله تعالی فرجه</w:t>
            </w:r>
            <w:r>
              <w:rPr>
                <w:rStyle w:val="IndexLink"/>
                <w:rtl w:val="true"/>
              </w:rPr>
              <w:tab/>
            </w:r>
            <w:r>
              <w:rPr>
                <w:rStyle w:val="IndexLink"/>
              </w:rPr>
              <w:t>493</w:t>
            </w:r>
          </w:hyperlink>
        </w:p>
        <w:p>
          <w:pPr>
            <w:pStyle w:val="Contents5"/>
            <w:tabs>
              <w:tab w:val="clear" w:pos="7892"/>
              <w:tab w:val="right" w:pos="9026" w:leader="dot"/>
            </w:tabs>
            <w:rPr/>
          </w:pPr>
          <w:hyperlink w:anchor="__RefHeading___Toc662107_1738255347">
            <w:r>
              <w:rPr>
                <w:webHidden/>
                <w:rStyle w:val="IndexLink"/>
                <w:rtl w:val="true"/>
              </w:rPr>
              <w:t>آیات قرآن و ظهور مهدی عجل الله تعالی فرجه</w:t>
            </w:r>
            <w:r>
              <w:rPr>
                <w:rStyle w:val="IndexLink"/>
                <w:rtl w:val="true"/>
              </w:rPr>
              <w:tab/>
            </w:r>
            <w:r>
              <w:rPr>
                <w:rStyle w:val="IndexLink"/>
              </w:rPr>
              <w:t>504</w:t>
            </w:r>
          </w:hyperlink>
        </w:p>
        <w:p>
          <w:pPr>
            <w:pStyle w:val="Contents5"/>
            <w:tabs>
              <w:tab w:val="clear" w:pos="7892"/>
              <w:tab w:val="right" w:pos="9026" w:leader="dot"/>
            </w:tabs>
            <w:rPr/>
          </w:pPr>
          <w:hyperlink w:anchor="__RefHeading___Toc662109_1738255347">
            <w:r>
              <w:rPr>
                <w:webHidden/>
                <w:rStyle w:val="IndexLink"/>
                <w:rtl w:val="true"/>
              </w:rPr>
              <w:t>رجعت و امکان آن</w:t>
            </w:r>
            <w:r>
              <w:rPr>
                <w:rStyle w:val="IndexLink"/>
                <w:rtl w:val="true"/>
              </w:rPr>
              <w:tab/>
            </w:r>
            <w:r>
              <w:rPr>
                <w:rStyle w:val="IndexLink"/>
              </w:rPr>
              <w:t>509</w:t>
            </w:r>
          </w:hyperlink>
        </w:p>
        <w:p>
          <w:pPr>
            <w:pStyle w:val="Contents5"/>
            <w:tabs>
              <w:tab w:val="clear" w:pos="7892"/>
              <w:tab w:val="right" w:pos="9026" w:leader="dot"/>
            </w:tabs>
            <w:rPr/>
          </w:pPr>
          <w:hyperlink w:anchor="__RefHeading___Toc662111_1738255347">
            <w:r>
              <w:rPr>
                <w:webHidden/>
                <w:rStyle w:val="IndexLink"/>
                <w:rtl w:val="true"/>
              </w:rPr>
              <w:t>رجعت در کلام بزرگان شیعه</w:t>
            </w:r>
            <w:r>
              <w:rPr>
                <w:rStyle w:val="IndexLink"/>
                <w:rtl w:val="true"/>
              </w:rPr>
              <w:tab/>
            </w:r>
            <w:r>
              <w:rPr>
                <w:rStyle w:val="IndexLink"/>
              </w:rPr>
              <w:t>510</w:t>
            </w:r>
          </w:hyperlink>
        </w:p>
        <w:p>
          <w:pPr>
            <w:pStyle w:val="Contents5"/>
            <w:tabs>
              <w:tab w:val="clear" w:pos="7892"/>
              <w:tab w:val="right" w:pos="9026" w:leader="dot"/>
            </w:tabs>
            <w:rPr/>
          </w:pPr>
          <w:hyperlink w:anchor="__RefHeading___Toc662113_1738255347">
            <w:r>
              <w:rPr>
                <w:webHidden/>
                <w:rStyle w:val="IndexLink"/>
                <w:rtl w:val="true"/>
              </w:rPr>
              <w:t>شواهد قرآنی بر صحت و امکان رجعت</w:t>
            </w:r>
            <w:r>
              <w:rPr>
                <w:rStyle w:val="IndexLink"/>
                <w:rtl w:val="true"/>
              </w:rPr>
              <w:tab/>
            </w:r>
            <w:r>
              <w:rPr>
                <w:rStyle w:val="IndexLink"/>
              </w:rPr>
              <w:t>512</w:t>
            </w:r>
          </w:hyperlink>
        </w:p>
        <w:p>
          <w:pPr>
            <w:pStyle w:val="Contents5"/>
            <w:tabs>
              <w:tab w:val="clear" w:pos="7892"/>
              <w:tab w:val="right" w:pos="9026" w:leader="dot"/>
            </w:tabs>
            <w:rPr/>
          </w:pPr>
          <w:hyperlink w:anchor="__RefHeading___Toc662115_1738255347">
            <w:r>
              <w:rPr>
                <w:webHidden/>
                <w:rStyle w:val="IndexLink"/>
                <w:rtl w:val="true"/>
              </w:rPr>
              <w:t>روایت‌های رجعت</w:t>
            </w:r>
            <w:r>
              <w:rPr>
                <w:rStyle w:val="IndexLink"/>
                <w:rtl w:val="true"/>
              </w:rPr>
              <w:tab/>
            </w:r>
            <w:r>
              <w:rPr>
                <w:rStyle w:val="IndexLink"/>
              </w:rPr>
              <w:t>520</w:t>
            </w:r>
          </w:hyperlink>
        </w:p>
        <w:p>
          <w:pPr>
            <w:pStyle w:val="Contents5"/>
            <w:tabs>
              <w:tab w:val="clear" w:pos="7892"/>
              <w:tab w:val="right" w:pos="9026" w:leader="dot"/>
            </w:tabs>
            <w:rPr/>
          </w:pPr>
          <w:hyperlink w:anchor="__RefHeading___Toc662117_1738255347">
            <w:r>
              <w:rPr>
                <w:webHidden/>
                <w:rStyle w:val="IndexLink"/>
                <w:rtl w:val="true"/>
              </w:rPr>
              <w:t>پاسخ به چند شبهه</w:t>
            </w:r>
            <w:r>
              <w:rPr>
                <w:rStyle w:val="IndexLink"/>
                <w:rtl w:val="true"/>
              </w:rPr>
              <w:tab/>
            </w:r>
            <w:r>
              <w:rPr>
                <w:rStyle w:val="IndexLink"/>
              </w:rPr>
              <w:t>521</w:t>
            </w:r>
          </w:hyperlink>
        </w:p>
        <w:p>
          <w:pPr>
            <w:pStyle w:val="Contents5"/>
            <w:tabs>
              <w:tab w:val="clear" w:pos="7892"/>
              <w:tab w:val="right" w:pos="9026" w:leader="dot"/>
            </w:tabs>
            <w:rPr/>
          </w:pPr>
          <w:hyperlink w:anchor="__RefHeading___Toc662119_1738255347">
            <w:r>
              <w:rPr>
                <w:webHidden/>
                <w:rStyle w:val="IndexLink"/>
                <w:rtl w:val="true"/>
              </w:rPr>
              <w:t>اصحاب کهف و زنده شدنشان در آخر الزمان</w:t>
            </w:r>
            <w:r>
              <w:rPr>
                <w:rStyle w:val="IndexLink"/>
                <w:rtl w:val="true"/>
              </w:rPr>
              <w:tab/>
            </w:r>
            <w:r>
              <w:rPr>
                <w:rStyle w:val="IndexLink"/>
              </w:rPr>
              <w:t>523</w:t>
            </w:r>
          </w:hyperlink>
        </w:p>
        <w:p>
          <w:pPr>
            <w:pStyle w:val="Contents2"/>
            <w:tabs>
              <w:tab w:val="clear" w:pos="8743"/>
              <w:tab w:val="right" w:pos="9026" w:leader="dot"/>
            </w:tabs>
            <w:rPr/>
          </w:pPr>
          <w:hyperlink w:anchor="__RefHeading___Toc662121_1738255347">
            <w:r>
              <w:rPr>
                <w:webHidden/>
                <w:rStyle w:val="IndexLink"/>
                <w:rtl w:val="true"/>
              </w:rPr>
              <w:t>منابع برای مطالعه بیشتر</w:t>
            </w:r>
            <w:r>
              <w:rPr>
                <w:rStyle w:val="IndexLink"/>
                <w:rtl w:val="true"/>
              </w:rPr>
              <w:tab/>
            </w:r>
            <w:r>
              <w:rPr>
                <w:rStyle w:val="IndexLink"/>
              </w:rPr>
              <w:t>526</w:t>
            </w:r>
          </w:hyperlink>
        </w:p>
        <w:p>
          <w:pPr>
            <w:pStyle w:val="Contents2"/>
            <w:tabs>
              <w:tab w:val="clear" w:pos="8743"/>
              <w:tab w:val="right" w:pos="9026" w:leader="dot"/>
            </w:tabs>
            <w:rPr/>
          </w:pPr>
          <w:hyperlink w:anchor="__RefHeading___Toc662123_1738255347">
            <w:r>
              <w:rPr>
                <w:webHidden/>
                <w:rStyle w:val="IndexLink"/>
                <w:rtl w:val="true"/>
              </w:rPr>
              <w:t>منابع و مأخذ</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6_146064"/>
      <w:bookmarkStart w:id="1" w:name="pg14086_146064"/>
      <w:bookmarkEnd w:id="1"/>
    </w:p>
    <w:p>
      <w:pPr>
        <w:pStyle w:val="Heading2"/>
        <w:numPr>
          <w:ilvl w:val="1"/>
          <w:numId w:val="1"/>
        </w:numPr>
        <w:rPr/>
      </w:pPr>
      <w:bookmarkStart w:id="2" w:name="pg14086_146064"/>
      <w:bookmarkStart w:id="3" w:name="__RefHeading___Toc661781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خاکپور، 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علیهم‌السلام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جایگاه و میراث اهل‌بیت علیهم‌السلام در روایات تفسیری اهل سنت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خاکپور، 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احمد،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۲۹۰۷۱۹۶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1783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اهل‌بیت علیهم‌السلام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جایگاه و میراث اهل‌بیت علیهم‌السلام در روایات تفسیری اهل سنت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خاکپور، احمد عابدی</w:t>
      </w:r>
      <w:r>
        <w:rPr>
          <w:rFonts w:eastAsia="IRNazanin" w:cs="IRNazanin"/>
          <w:color w:val="111111"/>
          <w:sz w:val="28"/>
          <w:szCs w:val="28"/>
          <w:rtl w:val="true"/>
          <w:lang w:bidi="fa-IR"/>
        </w:rPr>
        <w:t>.</w:t>
      </w:r>
      <w:bookmarkStart w:id="7" w:name="pg14086_146068"/>
    </w:p>
    <w:p>
      <w:pPr>
        <w:pStyle w:val="Heading2"/>
        <w:numPr>
          <w:ilvl w:val="1"/>
          <w:numId w:val="1"/>
        </w:numPr>
        <w:rPr/>
      </w:pPr>
      <w:bookmarkStart w:id="8" w:name="__RefHeading___Toc661785_17382553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رسالت و جایگاه اهل بیت علیهم السلام برگستره کتاب و روایات تفسیری</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میراث اهل بیت علیهم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نگاهی اجمالی به اعترافات اهل سنت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سلام و درود بر اهل بیت علیهم السلام در قرآن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صلوات در سوره احزاب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پذیرش نماز بدون درود بر محمد و آل محمد صلی علیه وآله وسلم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 آل یاسین در قرآن کریم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جایگاه حدیث ثقلین در تفاسیر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نقل‌های مختلف حدیث ثقلین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جایگاه سندی حدیث ثقلین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و مفاد حدیث ثقلین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تحلیل علمای شیعه از حدیث ثقلین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منبع‌شناسی حدیث ثقلین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کفایة الطالب اللبیب فی خصائص الحبیب المعروف بالخصائص الکبری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رسالت اهل بیت علیهم السلام از منظر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نقش هدایتگرانه اهل بیت علیهم السلام در سایه قرآن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نوری پیامبر اکرم، امام علی و اهل بیت علیهم السلام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إِنَّمَا أَنْتَ مُنْذِرٌ وَلِکُلِ‌ّ قَوْمٍ هَادٍ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امان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سفینه نوح و باب حطه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تأملی در سند حدیث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علمای اهل سنت و محتوای حدیث سفینه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اهل بیت علیهم السلام شجره طیبه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اهل بیت علیهم السلام یگانه آگاهان بر قرآن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فَاسْأَلُوا أَهْلَ الذِّکْرِ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تبیین آیه درباره اهل بیت علیهم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روایات اهل سنت در نگاهی ژرف‌تر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 الصادقین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دیدگاه‌های مختلف در خصوص مصادیق آیه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مصداق صادقین در قرآن کریم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lang w:bidi="fa-IR"/>
        </w:rPr>
        <w:t>159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تولی یا محبت اهل بیت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لزوم محبت اهل بیت در قرآن کریم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مودت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صحابه و تابعین درباره مصداق آیه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حدیث و تفسیر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دال بر مصادیق آیه مودت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اهل سنت درباره مصادیق آیه مودت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آیه مودت به اهل بیت علیهم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اهل بیت علیهم السلام به آیه مودت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صیغه تولی و تبری و توسل در کلام ابن روزبهان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امامت و مهدویت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جایگاه ولایت نزد تشیع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ولایت در حدیث اهل سنت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الَّذِینَ لا یؤْمِنُونَ بِالآخِرَةِ أَعْتَدْنَا لَهُمْ عَذَابًا أَلِیمًا؛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وَاجْعَلْنَا لِلْمُتَّقِینَ إِمَامًا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وَإِنِّی لَغَفَّارٌ لِمَنْ تَابَ وَآمَنَ وَعَمِلَ صَالِحًا ثُمَّ اهْتَدَی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هُنَالِکَ الْوَلایةُ لِلَّهِ الْحَقِ‌ّ هُوَ خَیرٌ ثَوَابًا وَخَیرٌ عُقْبًا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وَجَعَلْنَا لَهُمْ لِسَانَ صِدْقٍ عَلِیا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صَرَّفْنَا لِلنَّاسِ فِی هَذَا الْقُرْآنِ مِنْ کُلِ‌ّ مَثَلٍ فَأَبَی أَکْثَرُ النَّاسِ إِلا کُفُورًا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هَذِهِ سَبِیلِی أَدْعُو إِلَی اللَّهِ عَلَی بَصِیرَةٍ أَنَا وَمَنِ اتَّبَعَنِی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خَلَقْنَا أُمَّةٌ یهْدُونَ بِالْحَقِ‌ّ وَبِهِ یعْدِلُونَ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پذیرش مرجعیت علمی‌اهل بیت علیهم السلام از سوی ابوحنیفه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روایات ابوحنیفه از اهل بیت علیهم السلام در منابع شیعی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ابوحنیفه و عزاداری امام حسین علیه السلام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مناظرات ابوحنیفه با صادقین علیهما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مقایسه دیدگاه ابوحنیفه در مورد اهل بیت علیهم السلام و تشیع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دیدگاه شهرستانی درباره امامت و ولایت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آیه‌های ولایت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نزول آیه ولایت درباره علی علیه السلام به استناد روایات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زمینه‌های نزول آیه ولایت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بررسی چند نظریه و نقد آنها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نکاتی درباره داستان اعطای خاتم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اولی الامر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روایات اهل سنت درباره مصداق اولی الامر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اقوال درباره مصادیق اولی الامر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بررسی و تحلیل احادیث اهل سنت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بررسی و نقد دیدگاه فخر رازی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سوره مائده و منابع اهل سنت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نظرهای مخالف و متناقض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منشأ اقوال متناقض در میان اهل سنت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حکایت اول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حکایت دوم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دلالت این دو حکایت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سایر اقوال درباره آخرین سوره و آیه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زمان نزول آیه اکمال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رأی سیوطی درباره آیه اکمال دین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حقیقت سبب نزول آیه اکمال دین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روایات اهل بیت علیهم السلام در خصوص آخرین حج حضرت رسول</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بررسی روایات اهل سنت درباره آیه تبلیغ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اقوال تابعین درباره نزول آیه تبلیغ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تصریح علمای اهل سنت بر شأن نزول آیه تبلیغ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روایات عدم تصریح بر شأن نزول خاص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بررسی دیدگاه‌های اهل سنت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درباره علی بن ابیطالب علیه السلام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و حراست از پیامبر خدا صلی الله علیه و آله وسلم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درباره رجم و قصاص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و عیب جویی یهود و استهزای اسلام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اقوالی دیگر در سبب نزول آیه تبلیغ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 هله </w:t>
      </w:r>
      <w:r>
        <w:rPr>
          <w:rFonts w:eastAsia="IRNazanin" w:cs="IRNazanin"/>
          <w:color w:val="111111"/>
          <w:sz w:val="28"/>
          <w:szCs w:val="28"/>
          <w:lang w:bidi="fa-IR"/>
        </w:rPr>
        <w:t>411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مباهله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سند و شأن نزول جریان مباهله در منابع اهل سنت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آیه مباهله از دیدگاه مفسران مذهب اهل سنت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نقد و بررسی ابهامات و شبهات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استدلال حمَّصی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اشکال فخر رازی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گذری کوتاه بر زندگی و شخصیت فخر رازی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اشکال آلوسی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روایتی در زمینه ولایت امیر مؤمنان علیه السلام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نتیجه مباحث آیه مباهله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منابع جهت مطالعه بیشتر درباره آیه مباهله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عهد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عصمت، شرط امامت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مفهوم ظالم در آیه شریفه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استفاده شیعه از آیه عهد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برداشت اهل سنت از آیه عهد و اشکال آن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شروط امام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منافات داشتن عصمت و ظلم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مفسران و آیه تطهیر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کلام اهل لغت در معنای رجس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روایات تعداد ائمه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حیرت علمای اهل سنت در تفسیر این حدیث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اسامی دوازده امام در مکتب خلفا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انذار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تحریف تاریخ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اشکال بر حدیث و پاسخ آن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مهدویت و ظهور حضرت مهدی عجل الله تعالی فرجه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موارد اتفاق فریقین در موضوع مهدویت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بر اصل قضیه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بر وجوب اعتقاد به امر مهدی عجل الله تعالی فرجه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بر فراگیر بودن دعوت و حکومت او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علیه‌السلام از اهل بیت پیامبر صلی الله علیه و آله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بر لقب مهدی عجل الله تعالی فرجه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آیات قرآن و ظهور مهدی عجل الله تعالی فرجه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رجعت و امکان آن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رجعت در کلام بزرگان شیعه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شواهد قرآنی بر صحت و امکان رجعت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روایت‌های رجعت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پاسخ به چند شبهه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اصحاب کهف و زنده شدنشان در آخر الزمان </w:t>
      </w:r>
      <w:r>
        <w:rPr>
          <w:rFonts w:eastAsia="IRNazanin" w:cs="IRNazanin"/>
          <w:color w:val="111111"/>
          <w:sz w:val="28"/>
          <w:szCs w:val="28"/>
          <w:lang w:bidi="fa-IR"/>
        </w:rPr>
        <w:t>520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525</w:t>
      </w:r>
      <w:bookmarkStart w:id="10" w:name="pg14086_146076"/>
    </w:p>
    <w:p>
      <w:pPr>
        <w:pStyle w:val="Heading2"/>
        <w:numPr>
          <w:ilvl w:val="1"/>
          <w:numId w:val="1"/>
        </w:numPr>
        <w:rPr/>
      </w:pPr>
      <w:bookmarkStart w:id="11" w:name="__RefHeading___Toc661787_1738255347"/>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تأکید رسول خدا صلی الله علیه و 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مختلف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عرصه‌ها در موضوع علم و معرفت به قرآن کریم یا تفسیر و تأویل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همچنانکه محکمات دارد متشابهات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ابهام زدایی از الفاظ قرآن کریم و تبیین مراد و مقصود واقعی خدای متعال از این کتاب هدایت و برای بیان تأویل و مصداق یابی و جری و تطبیق آیات شریفه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شریف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مراجعه به عترت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تفسیر اهل بیت علیهم السلام قابل فهم نیست و قهراً عمل کردن به آن بدون مراجعه به آثار و سخنان نورانی معصومین علیهم السلام، مثل عمل کردن به عام، بدون مراجعه و فحص از مخصّص یا عمل به مطلق بدون در نظر گرفتن مقیدات یا مثل تمسک به کلام بدون در نظر گرفتن قرائن و شواهد آن است و این چیزی است که نزد عقلا و در هیچ عرفی پذیرفته نبوده، بلکه آن را غیر عقلانی می‌شمرند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 مراجعه به کلمات اهل بیت علیهم السلام در باب تفسیر و تأویل قرآن واضح و روشن است و علمای شیعه در طول تاریخ به این سنت و روش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بزرگانی که در آثار گرانبهای خود از روش تفسیری قرآن به قرآن پیروی نموده‌اند هرگز از ضرورت توجه به روایات و احادیث اهل بیت علیهم السلام در باب تفسیر غافل نبوده و آن را مد نظر داشته و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گرانسنگ المیزان و بحث های روائی آن شاهد این مدعاست، بلکه مؤلف بزرگوار آن حتی در مباحث تفسیری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بحث روائی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و اشراف کامل به مضمون روایات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مهم است مرجعیت علمی اهل بیت علیهم السلام در تفسیر قرآن، نزد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اکنون پیش روی شماست، تلاش دارد نقش بی بدیل اهل بیت علیهم السلام را در تفسیر قرآن از منظر مفسران و علمای اهل سنت نشان دهد تا معلوم شود که دین خدا و کتاب آسمانی و احکام شریعت الهی را باید از آن مفسران واقعی کتاب خدا فرا گرفت و مراجعات و ارجاعات گوناگون بزرگان اهل سنت، شاهد این باور قلبی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زبان به آن اعتراف نداشته باشد، عمل و سیره آنان در تفسیر، گویای این حقیقت است که قرآن بدون تفسیر اهل بیت علیهم السلام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گامی هر چند کوتاه در خدمت به آستان قرآن کریم و اهل بیت عصمت و طهارت علیهم السلام و تبیین عدم انفکاک این دو ثقل و میراث رسول خاتم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 آستان مقدس حضرت فاطمه معصومه سلام الله علیها وظیفه خود می‌داند از حمایت‌های تولیت محترم حضرت آیت الله سعیدی دامت برکاته و مؤلفان این اثر وزین و ارزنده صمیمانه تشکر و قدردانی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دعوینا ان الحمدلله رب العالمین</w:t>
      </w:r>
    </w:p>
    <w:p>
      <w:pPr>
        <w:pStyle w:val="BookText"/>
        <w:rPr/>
      </w:pP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1433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پژوهشی آستان مقدس</w:t>
      </w:r>
      <w:bookmarkStart w:id="13" w:name="pg14086_146078"/>
    </w:p>
    <w:p>
      <w:pPr>
        <w:pStyle w:val="Heading2"/>
        <w:numPr>
          <w:ilvl w:val="1"/>
          <w:numId w:val="1"/>
        </w:numPr>
        <w:rPr/>
      </w:pPr>
      <w:bookmarkStart w:id="14" w:name="__RefHeading___Toc661789_17382553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إبراهیم و علی آل إبراهیم، إنّک حمید مجید</w:t>
      </w:r>
    </w:p>
    <w:p>
      <w:pPr>
        <w:pStyle w:val="BookText"/>
        <w:rPr/>
      </w:pPr>
      <w:r>
        <w:rPr>
          <w:rFonts w:ascii="IRNazanin" w:hAnsi="IRNazanin" w:eastAsia="IRNazanin"/>
          <w:color w:val="111111"/>
          <w:sz w:val="28"/>
          <w:sz w:val="28"/>
          <w:szCs w:val="28"/>
          <w:rtl w:val="true"/>
          <w:lang w:bidi="fa-IR"/>
        </w:rPr>
        <w:t>منّت خدای را عز و جل که طاعتش موجب قربت است و به شکراندرش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می‌رود، ممد حیات است و چون برمی‌آید مفرح ذات، پس در هر نفس، دو نعمت موجود است و بر هر نعمت، شکری واجب</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شیرازی، گلستان، دیباچه،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و ستایش، خدای را که بر حقیر منت نهاد و فرصتی فراهم آورد تا در ژرفای قرآن با همراهی بی‌بدیل عترت، قدری درنگ و تأمل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محتوای بلند و روح افزای خود، جان‌های خسته از جهالت و نادانی و فطرت‌های تشنه حقیقت را چنان در معرض نوازش خود قرار می‌دهد که یک‌باره انسان‌ها را از ظلمتکده غفلت و جهالت به شهر حقیقت و آگاهی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و پیوند دو عنصر مهم قرآن و عترت، مواهب و برکات فراوانی عاید جامعه اسلامی‌گشت که بشر امروزه هم از برخی برکات آن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خالص قرآنی و پیام‌های روح‌بخش عترت نبوی بر وجود انسان‌های حقیقت‌جو چنان کارگر افتاد که آنها را به تدبر عمیق واندیشیدن همه جانبه در مضامین انسان ساز قرآن، غوطه‌ور ساخت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ائمه مسلمین، حجج خدا بر عالمین، سادات مؤمنین، رهبر سفید پیشانی‌ها و مولای مسلمین‌اند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ستارگانی که امان اهل آسمان‌اند، امان اهل زمین‌اند؛ زمین به اذن آنها از باریدن باز می‌ایستد و به اذن آنان خیرات خود را به سوی زمینیان سرازیر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سطور، با بضاعتی اندک، به تحقیق و پژوهش پیرامون یکی از مسائل بنیادین و راهگشا؛ یعنی نقش، جایگاه و میراث تفسیری اهل بیت در روایات اهل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به اعتقاد ما تنها راه نجات مسلمین از طوفان‌های جدایی و حیرت، بازگشت به قرآن و عترت است و هیچ راهی جز این وجود ندارد؛ چرا که صادق مصدق قطب عالم هستی، محمد مصطفی صلی الله علیه و آله و سلم مکرر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سپری شدن عصر طلایی حضور پیامبر گرامی صلی الله علیه و آله وسلم، اولین رخداد غم‌باری که در تاریخ بروز کرد، حذف رسمی اهل بیت علیهم السلام از جایگاه الهی خود در صحنه علمی و اجتماعی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غم‌انگیز که شاید در بدو امر برای طراحان آن، چندان هم بزرگ و مهم به نظر نمی‌آمد، در واقع مصیبت سهمگینی بود که نه تنها بخش عظیمی از امت اسلامی را از چشمه سار معارف الهی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آگاهان به معارف الهی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 بلکه قرآن، ثقل اکبر و رکن اصلی هدایت مسلمانان را نیز از روح و جان و فروغ روشنی بخش خود جدا، و در بند ظواهر، قرائت،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مبتنی بر حذف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ابتدا اندیشه غالب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فهم مفاهیم قرآن، صحابه را مرجع اصلی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مرجعیت جعلی به علت فقدان ملاک و میزان معین، به مرور زمان، سبب بروز و ظهور اختلافات گسترده در روایات تفسیری گردید، همچنانکه شهرستانی تحریف معنوی قرآن و به وجود آمدن اختلافات بسیار در تفسیر آن را، نتیجه بی توجهی به دیدگاه‌ها و تأویلات عترت پیامبر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مفسرین، تأویل و معانی آیات را از صادقین، راسخان در علم و وارثین انبیا؛ یعنی اهل بیت دریافت می‌نمودند، کلامشان یکسان بود و مقاصدشان مختلف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عصر تابعین، برای فرصت طلبان زمینه‌ای فراهم ساخت تا با مغتنم دانستن این غفلت، بسیاری از اندیشه‌های نادرست خود را در قالب اسرائیلیات به عرصه تفسیر وارد سازند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تفسیری و ورود اسرائیلیات به عرصه تفسیر، بعدها مشکلات بسیاری را برای جامعه مسلمین به وجود آورد، از جمله اینکه حذف اهل بیت علیهم السلام علاوه بر آنکه به</w:t>
      </w:r>
    </w:p>
    <w:p>
      <w:pPr>
        <w:pStyle w:val="BookText"/>
        <w:rPr/>
      </w:pPr>
      <w:r>
        <w:rPr>
          <w:rFonts w:ascii="IRNazanin" w:hAnsi="IRNazanin" w:eastAsia="IRNazanin"/>
          <w:color w:val="111111"/>
          <w:sz w:val="28"/>
          <w:sz w:val="28"/>
          <w:szCs w:val="28"/>
          <w:rtl w:val="true"/>
          <w:lang w:bidi="fa-IR"/>
        </w:rPr>
        <w:t>لحاظ علمی، مسلمانان را از فیض معلمان و مفسران راستین قرآن محروم ساخت، نظام سلطنتی، جای نظام ولایی مبتنی بر امامت را غصب کرد و به تبع آن بسیاری از احکام و هدایت‌های اجتماعی و سیاسی قرآن از صحنه جامعه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مصیبت‌بار، قرن‌های متمادی، سایه شوم خود را بر سرتاسر جهان اسلام گسترانیده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این نقشه با حذف ظاهری اهل بیت علیهم السلام اقدام به مرجع‌تراشی نمودند و سپس ندای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به جعل و تحریف احادیث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جعل فضیلت برای دیگران کوشیدند تا مقام شامخ اهل بیت علیهم السلام و فضایل بی‌شمار آن بزرگواران را کم‌رنگ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وارثان حقیقی قرآن هر فرصتی را مغتنم دانسته، با تربیت شاگردان سعی در ترویج احکام ناب اسلام واقعی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گذر زمان، عده‌ای از مفسران و بزرگان اهل سنت متوجه حرکت مخالفان قرآن و عترت شدند و سعی نمودند در آثار خود از روایات معصومین علیهم‌السلام هم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بازشناسایی آن بزرگواران به جامعه اسلامی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تأمل در مسئله مورد نظر و بازگشت به قرآن و عترت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تأثیرپذیری مفسران اهل سنت از اندیشه امامان معصوم علیهم‌السلام، میزان نقل روایات تفسیری از آنها، نقل کرامات و امور خارق‌العاده اهل بیت علیهم‌السلام، بیان فضایل بی‌شمار اهل بیت علیهم‌السلام، ترجیح روایات اهل بیت بر دیگر اقوال، به خصوص در بحث عصمت انبیا و ده‌ها مورد دیگر، ضرورت پرداختن به این موضوع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علیهم‌السلام در تفسیر از همه نکات کلی و قواعد تفسیر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اقوال آن بزرگواران به خوبی معلوم می‌شود که آنان چگونه از روش قرآن به قرآن، قرآن به سنت و لغت و ادب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تفسیرها غیر از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نکاتی که می‌تواند متمایز کننده روش کلی اهل بیت علیهم‌السلام در تفسیر 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اتصال به وحی، احاطه علمی و مقام عصمت آنان که روی هم رفته می‌تواند برجستگی گفته‌ها و تفسیرهای ایشان را بر دیگران نشان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دردمندانه باید گفت که آنچه در نخستین سده‌های تاریخی اسلام بر منابع روایی گذشت سبب شد تا آن مقدار از میراث گران بهایی که با دشواری‌های فراوان بر جای مانده بود، به آسانی ثبت و ضبط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ناکافی بودن روایات تفسیری، به اجمال می‌توان گفت مطالعه شرایط سیاسی و اجتماعی حاکم بر عصر اهل بیت علیهم السلام تا اندازه زیادی پرده از این راز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حساسیت حاکمان زمان نسبت به خاندان عصمت و طهارت و تلاش برای ناشناخته ماندن ایشان در میان افراد جامعه از یک سو و تعصب‌های قومی و رکود فرهنگی جامعه از سویی دیگر، سبب شد تا زبان گویای معارف وحی، آنگونه که باید بروز و ظهور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 تلاش طاقت فرسای عالمان و حافظان، برخی از این میراث گران بها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میراث ارزشمند گاه با احادیث نا استوار، اسرائیلیات، احادیث ساختگی یا بی سند، در هم آمیخته و نتوانسته نقش و جایگاه مورد انتظار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نمی‌توان به این بهانه، همه روایات تفسیری را که در لابه‌لای آن احادیث درست و استوار نیز دیده می‌شود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دوستداران عترت است که به ارائه ملاک‌ها و ضوابطی متقن و پالایش روشمند این منابع همت گمارند و سره را از ناسره جدا سازند و از این رهگذر به چشمه‌های زلال و جوشان تفسیری معصومین علیهم السلام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غالب تفاسیر و دیگر کتب اهل سنت را مورد بررسی قرار داده، جایگاه و میراث اهل بیت علیهم السلام را استخراج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مقبول درگاه حق تعالی و ائمه اطهار علیهم‌السلام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خاکپور</w:t>
      </w:r>
      <w:bookmarkStart w:id="16" w:name="pg14086_146082"/>
    </w:p>
    <w:p>
      <w:pPr>
        <w:pStyle w:val="Heading2"/>
        <w:numPr>
          <w:ilvl w:val="1"/>
          <w:numId w:val="1"/>
        </w:numPr>
        <w:rPr/>
      </w:pPr>
      <w:bookmarkStart w:id="17" w:name="__RefHeading___Toc661791_1738255347"/>
      <w:bookmarkStart w:id="18" w:name="_Toc6"/>
      <w:bookmarkEnd w:id="16"/>
      <w:bookmarkEnd w:id="17"/>
      <w:r>
        <w:rPr>
          <w:rtl w:val="true"/>
        </w:rPr>
        <w:t>فصل پنجم</w:t>
      </w:r>
      <w:r>
        <w:rPr>
          <w:rtl w:val="true"/>
        </w:rPr>
        <w:t xml:space="preserve">: </w:t>
      </w:r>
      <w:r>
        <w:rPr>
          <w:rtl w:val="true"/>
        </w:rPr>
        <w:t>نقش، رسالت و جایگاه اهل بیت علیهم السلام برگستره کتاب و روایات تفسیری</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61793_1738255347"/>
      <w:bookmarkStart w:id="20" w:name="_Toc7"/>
      <w:bookmarkEnd w:id="19"/>
      <w:r>
        <w:rPr>
          <w:rtl w:val="true"/>
        </w:rPr>
        <w:t>اشاره</w:t>
      </w:r>
      <w:bookmarkStart w:id="21" w:name="pg14086_146084"/>
      <w:bookmarkEnd w:id="20"/>
    </w:p>
    <w:p>
      <w:pPr>
        <w:pStyle w:val="Heading3"/>
        <w:numPr>
          <w:ilvl w:val="2"/>
          <w:numId w:val="1"/>
        </w:numPr>
        <w:rPr/>
      </w:pPr>
      <w:bookmarkStart w:id="22" w:name="__RefHeading___Toc661795_1738255347"/>
      <w:bookmarkStart w:id="23" w:name="_Toc8"/>
      <w:bookmarkEnd w:id="21"/>
      <w:bookmarkEnd w:id="22"/>
      <w:r>
        <w:rPr>
          <w:rtl w:val="true"/>
        </w:rPr>
        <w:t>بخش اول</w:t>
      </w:r>
      <w:r>
        <w:rPr>
          <w:rtl w:val="true"/>
        </w:rPr>
        <w:t xml:space="preserve">: </w:t>
      </w:r>
      <w:r>
        <w:rPr>
          <w:rtl w:val="true"/>
        </w:rPr>
        <w:t>جایگاه و میراث اهل بیت علیهم السلام</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661797_1738255347"/>
      <w:bookmarkStart w:id="25" w:name="_Toc9"/>
      <w:bookmarkEnd w:id="24"/>
      <w:r>
        <w:rPr>
          <w:rtl w:val="true"/>
        </w:rPr>
        <w:t>اشاره</w:t>
      </w:r>
      <w:bookmarkStart w:id="26" w:name="pg14086_146086"/>
      <w:bookmarkEnd w:id="25"/>
    </w:p>
    <w:p>
      <w:pPr>
        <w:pStyle w:val="Heading4"/>
        <w:numPr>
          <w:ilvl w:val="3"/>
          <w:numId w:val="1"/>
        </w:numPr>
        <w:rPr/>
      </w:pPr>
      <w:bookmarkStart w:id="27" w:name="__RefHeading___Toc661799_1738255347"/>
      <w:bookmarkStart w:id="28" w:name="_Toc10"/>
      <w:bookmarkEnd w:id="26"/>
      <w:bookmarkEnd w:id="27"/>
      <w:r>
        <w:rPr>
          <w:rtl w:val="true"/>
        </w:rPr>
        <w:t>نگاهی اجمالی به اعترافات اهل سنت</w:t>
      </w:r>
      <w:bookmarkEnd w:id="28"/>
    </w:p>
    <w:p>
      <w:pPr>
        <w:pStyle w:val="BookText"/>
        <w:rPr/>
      </w:pPr>
      <w:r>
        <w:rPr>
          <w:rFonts w:ascii="IRNazanin" w:hAnsi="IRNazanin" w:eastAsia="IRNazanin"/>
          <w:color w:val="111111"/>
          <w:sz w:val="28"/>
          <w:sz w:val="28"/>
          <w:szCs w:val="28"/>
          <w:rtl w:val="true"/>
          <w:lang w:bidi="fa-IR"/>
        </w:rPr>
        <w:t>قرآن مجید، با آیات صریح و کنایات لطیف خود به جایگاه بلند امام علی علیه السلام و اهل بیت پیامبر، علیهم السلام،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امیرالمؤمنین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سینه او را برای اسلام گسترش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جان خویش را در برابر مرضات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از آن حضرت و فرزندانش با عنوان‌هایی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هادی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بُیُوتٍ أَذِنَ اللّهُ أَنْ تُرْفَعَ وَ یُذْکَرَ فِیهَا اسْمُهُ ،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الْبَرِیَّةِ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در قرآن آیه‌ای نازل نفرمود که خطاب آن یا أَیُّهَا الَّذِینَ آمَنُوا باشد، جز آنکه علی</w:t>
      </w:r>
    </w:p>
    <w:p>
      <w:pPr>
        <w:pStyle w:val="BookText"/>
        <w:rPr/>
      </w:pPr>
      <w:r>
        <w:rPr>
          <w:rFonts w:ascii="IRNazanin" w:hAnsi="IRNazanin" w:eastAsia="IRNazanin"/>
          <w:color w:val="111111"/>
          <w:sz w:val="28"/>
          <w:sz w:val="28"/>
          <w:szCs w:val="28"/>
          <w:rtl w:val="true"/>
          <w:lang w:bidi="fa-IR"/>
        </w:rPr>
        <w:t>علیه السلام، امیر و شریف اهل آن آیه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عکرمه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آیه‌ای نیست که اَلَّذِینَ آمَنُوا وَ عَمِلُوا الصّالِحاتِ داشته باشد، جز آنکه علی علیه السلام امیر و شریف آن است و کسی از اصحاب پیامبر نیست جز آنکه خدا او را در قرآن مورد عتاب خویش قرار داده، ولی علی علیه السلام را جز به نیکی یاد نفرموده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مظهری یکی از مفسرین اهل سنت درباره مقام شامخ علی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کان قطب کمالات الولایة و سائر الاولیاء حتی الصحابه رضوان الله علیهم اتباع له فیمقام الولدیه؛</w:t>
      </w:r>
      <w:r>
        <w:rPr>
          <w:rStyle w:val="FootnoteAnchor"/>
          <w:rtl w:val="true"/>
        </w:rPr>
        <w:footnoteReference w:id="7"/>
      </w:r>
      <w:r>
        <w:rPr>
          <w:rFonts w:ascii="IRNazanin" w:hAnsi="IRNazanin" w:eastAsia="IRNazanin"/>
          <w:color w:val="111111"/>
          <w:sz w:val="28"/>
          <w:sz w:val="28"/>
          <w:szCs w:val="28"/>
          <w:rtl w:val="true"/>
          <w:lang w:bidi="fa-IR"/>
        </w:rPr>
        <w:t>علی علیه السلام، قطب کمالات ولایت است و سایر اولیاء حتی صحابه که بهشت خدا بر آنها باد، در مقام ولایت پیروان او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در تأیید سخن خود، فرموده رسول الله صلی الله علیه و آله را می‌آورد که ایشان در حقّ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الحکمه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ما بر این اعتقادیم که هر چه برای علی علیه السلام سزاست برای اهل بیت علیهم السلام نیز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زمخشری هر دو در تفاسیر خود آورده‌اند که اهل بیت، حداقل در پنچ چیز با رسول خدا صلی‌الله علیه وآله وسلم مساوی‌اند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مورد از پنچ امر، 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بیت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إِلْ‌یاسِینَ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در تشهد نمازها و در غیر تشهد، صلوات بر رسول صلی‌الله علیه وآله وسلم و بر آلش مقرر داشته و در غیر تشهد به جهت حدیث نهی پیغمبر اکرم صلی‌الله علیه وآله وسلم از صلوات دم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پاکیزگی،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طاهر ما قرآن را بر نازل نکردیم که مشقت بر تو باشد برای 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اراده فرمود تا از شما پلیدیرا به برد و پاک گرداند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فرمایش رسول خدا صلی الله علیه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حلال نیست برما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 و برآل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فرموده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دوست میدارید خدا را پیروی کنید مرا، خدا دوست میدارد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بیت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أَسْئَلُکُمْ عَلَیْهِ أَجْراً إِلاَّ الْمَوَدَّةَ فِی الْقُرْبی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اجر و مزدی از شما برای رسالتم نمی‌خواهم جز محبت و مودت به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علی علیه السلام از کتاب خدا نازل شده، درباره هیچ کس نازل نشده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همو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علی علیه السلام سیصد آیه نازل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مجاهد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علی سبعون آیة لم یشر که فیها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درباره علی علیه السلام هفتاد آیه نازل شده که هیچ کس در آنها با او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بنا بر روایت عامه و خاصه خودشان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القرآن ارباعا، ربع فینا و ربع فی عدونا و ربع سنن و امثال و ربع فرائض و احکام و لنا کرائم القرآن؛</w:t>
      </w:r>
      <w:r>
        <w:rPr>
          <w:rStyle w:val="FootnoteAnchor"/>
          <w:rtl w:val="true"/>
        </w:rPr>
        <w:footnoteReference w:id="16"/>
      </w:r>
      <w:bookmarkStart w:id="29" w:name="pg14086_146090"/>
    </w:p>
    <w:p>
      <w:pPr>
        <w:pStyle w:val="BookText"/>
        <w:rPr/>
      </w:pPr>
      <w:bookmarkEnd w:id="29"/>
      <w:r>
        <w:rPr>
          <w:rFonts w:ascii="IRNazanin" w:hAnsi="IRNazanin" w:eastAsia="IRNazanin"/>
          <w:color w:val="111111"/>
          <w:sz w:val="28"/>
          <w:sz w:val="28"/>
          <w:szCs w:val="28"/>
          <w:rtl w:val="true"/>
          <w:lang w:bidi="fa-IR"/>
        </w:rPr>
        <w:t xml:space="preserve">قرآن، بر چهار گونه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آن درباره ما، یک چهارم درباره دشمنان ما و یک چهارم آداب و مثل‌ها و یک چهارم درباره واجبات و احکام است، و فرازهای بلند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نزدیک به این مضمون از امام علی علیه السلام و دیگر امامان معصوم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اهل بیت علیهم السلام و آیات نازل درباره ایشان مورد توجه و نظر ویژه مصنفان و مفسران و محدثان، اعم از شیعه و سنی، قرار گرفته و جایگاه مهمی نزد ایشان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تألیفات، خصوصاً در قرون اولیه ده‌ها کتاب با عنوان‌هایی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الثلج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ماهیار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فحام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تصنیف آنها همت گمارده‌اند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مورخ و محدث و مفسر نیز در موسوعه‌های تفسیری و روایی و تاریخی خود کم و بیش به نقل روایات اسباب نزول وارده درباره امام علی و اهل بیت علیهم السلام پرداخته‌اند</w:t>
      </w:r>
      <w:r>
        <w:rPr>
          <w:rFonts w:eastAsia="IRNazanin" w:cs="IRNazanin"/>
          <w:color w:val="111111"/>
          <w:sz w:val="28"/>
          <w:szCs w:val="28"/>
          <w:rtl w:val="true"/>
          <w:lang w:bidi="fa-IR"/>
        </w:rPr>
        <w:t>.</w:t>
      </w:r>
    </w:p>
    <w:p>
      <w:pPr>
        <w:pStyle w:val="Heading4"/>
        <w:numPr>
          <w:ilvl w:val="3"/>
          <w:numId w:val="1"/>
        </w:numPr>
        <w:rPr/>
      </w:pPr>
      <w:bookmarkStart w:id="30" w:name="__RefHeading___Toc661801_1738255347"/>
      <w:bookmarkStart w:id="31" w:name="_Toc11"/>
      <w:bookmarkEnd w:id="30"/>
      <w:r>
        <w:rPr>
          <w:rtl w:val="true"/>
        </w:rPr>
        <w:t>سلام و درود بر اهل بیت علیهم السلام در قرآن</w:t>
      </w:r>
      <w:bookmarkEnd w:id="31"/>
    </w:p>
    <w:p>
      <w:pPr>
        <w:pStyle w:val="Heading5"/>
        <w:numPr>
          <w:ilvl w:val="4"/>
          <w:numId w:val="1"/>
        </w:numPr>
        <w:rPr/>
      </w:pPr>
      <w:bookmarkStart w:id="32" w:name="__RefHeading___Toc661803_1738255347"/>
      <w:bookmarkStart w:id="33" w:name="_Toc12"/>
      <w:bookmarkEnd w:id="32"/>
      <w:r>
        <w:rPr/>
        <w:t>1</w:t>
      </w:r>
      <w:r>
        <w:rPr>
          <w:rtl w:val="true"/>
        </w:rPr>
        <w:t xml:space="preserve">. </w:t>
      </w:r>
      <w:r>
        <w:rPr>
          <w:rtl w:val="true"/>
        </w:rPr>
        <w:t>کیفیت صلوات در سوره احزاب</w:t>
      </w:r>
      <w:bookmarkEnd w:id="33"/>
    </w:p>
    <w:p>
      <w:pPr>
        <w:pStyle w:val="BookText"/>
        <w:rPr/>
      </w:pPr>
      <w:r>
        <w:rPr>
          <w:rFonts w:ascii="IRNazanin" w:hAnsi="IRNazanin" w:eastAsia="IRNazanin"/>
          <w:color w:val="111111"/>
          <w:sz w:val="28"/>
          <w:sz w:val="28"/>
          <w:szCs w:val="28"/>
          <w:rtl w:val="true"/>
          <w:lang w:bidi="fa-IR"/>
        </w:rPr>
        <w:t>غالب مفسرین اهل سنت ذیل آیه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روایاتی را در کیفیت فرستادن صلوات بر محمد و آل او علیهم السلام بیان نموده‌اند که نقطه مشترک تمامی آنها همراه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اسم مبارک رسول الله صلی الله علیه و آله 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روایات را از نظر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درالمنثور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سعید بن منصور و عبد بن حمید و ابن ابی حاتم و ابن مردویه عن کعب بن عجره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 اللّهَ وَ مَلائِکَتَهُ یُصَلُّونَ عَلَی النَّبِیِّ یا أَیُّهَا الَّذِینَ آمَنُوا صَلُّوا عَلَیْهِ وَ سَلِّمُوا تَسْلِیماً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علمنا السلام علیک فکیف الصلاة علیک؟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کما صلیت علی ابراهیم و علی آل ابراهیم انک حمید مجید، بارک علی محمد و علی آل محمد، کما بارکت علی ابراهیم و آل ابراهیم، انک حمید مجید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معالم التنزیل فی هامش تفسیر الخازن،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تفسیر فخر رازی،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فردوس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صواعق المحرقه،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آلوسی، 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سه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حدیث کعب بن عجزه، ابن عباس، ابراهیم، قتاده، عبدالله بن بشر بن مسعود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احزاب،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موارد مختلف، کیفیت صلوات را به اشکال زیر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ابن عباس از رسول الله 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ابراهیم وآل ابراهیم، انک حمید مجید، و ارحم محمداً و آل محمد کما رحمت آل ابراهیم، انک حمید مجید، و بارک علی محمد و علی آل محمد، کما بارکت علی ابراهیم و علی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ابراهیم از رسول الله صلی الله علیه وآله و 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 رسولک و اهل بیته کما صلیت علی</w:t>
      </w:r>
    </w:p>
    <w:p>
      <w:pPr>
        <w:pStyle w:val="BookText"/>
        <w:rPr/>
      </w:pPr>
      <w:r>
        <w:rPr>
          <w:rFonts w:ascii="IRNazanin" w:hAnsi="IRNazanin" w:eastAsia="IRNazanin"/>
          <w:color w:val="111111"/>
          <w:sz w:val="28"/>
          <w:sz w:val="28"/>
          <w:szCs w:val="28"/>
          <w:rtl w:val="true"/>
          <w:lang w:bidi="fa-IR"/>
        </w:rPr>
        <w:t>ابراهیم و آل ابراهیم انک حمید مجید، و بارک علی محمد و علی آل بیته کما بارکت علی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طلحه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ابراهیم انک حمید مجید، و بارک علی محمد و علی آل محمد، کما بارکت علی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سألوا رسول الله صلی الله وآل علیه و سلم کیف نصلی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علی محمد و علی آل محمد، و بارک علی محمد و علی آل محمد، کما صلیت و بارکت علی ابراهیم و آل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کما قد علمتم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ذیل آیه،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بیش از سی طریق این حدیث را نقل می‌کند که فقط در یک مورد 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داخل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پس از نقل احادیث مختلف در این زمینه از زبان راویان متفاوت به فضیلت صلوات بر رسول خدا و آل او علیهم السلام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کعب بن عجزه در کتاب‌های بسیاری مثل هم نقل شده است؛ مثلاً در صحیح مسلم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دانستیم که چگونه به تو سلام بدهیم، حال بفرما چگونه به تو صلوات بفرستیم؟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کما صلیت علی ابراهیم انک حمید مجید اللهم بارک علی محمد وآل محمد کما بارکت علی ابراهیم و آل ابراهیم انک حمید مجید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نیز پس از نقل‌های متفاوت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افضل صلواتک و عدد معلموماتک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از قول ابن مسعود نقل می‌کند که هرگاه بر رسول خدا صلی الله علیه و آله و سلم سلام می‌فرستید، پس به بهترین صورت بیان کنید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کما صلیت علی ابراهیم و آل ابراهیم انک حمید مجید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نیز صحیح‌ترین وجه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کما صلیت علی ابراهیم و بارک علی محمد و علی آل محمد کما بارکت علی ابراهیم و علی آل ابراهیم فی العالمین انک حمید مجید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 دعوات، باب صلوات علی النبی، به سند خود از عبدالرحمان بن ابی لیلی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عجزه مرا دید و گفت که می‌خواهی هدیه‌ای به تو بدهم؟ روزی رسول خدا صلی علیه و آله وسلم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فهمیدیم که چگونه به تو سلام کنیم، حال بفرمایید که چگونه صلوات بفرسیم؟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باز بخاری در صحیحش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ای رسول خدا، این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برتو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 و رسولک کما صلیت علی آل ابراهیم و بارک علی محمد و علی آل محمد کما بارکت علی آل ابراهیم</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جاهای مختلف این روایت را نقل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ابی مسعود عقبة بن عمرو انصاری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علیه وآله وسلم بر ما وارد شد؛ در حالی که ما در مجلس سعد بن عباده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پسر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حکم قرآن کریم، ما مأمور شدیم بر تو صلوات بفرستیم، پس چگونه بفرستیم؟ رسول خدا سکوت کرد، آن قدر که گفتیم ای کاش بشیر این سؤال را نکرده بود، آنگاه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بارک علی محمد و علی آل محمد کما بارکت علی آل ابراهیم فی العالمین انک حمید مجید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نیز به سند خود در تفسیر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طرز سلام دادن بر تو را دانستیم، پس چگونه بر تو صلوات بفرستیم؟ فرمود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آل ابراهیم انک حمید مجید و بارک علی محمد و آل محمد کما بارکت علی ابراهیم و آل ابراهیم انک حمید مجید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را باید دومین آیه درباره اهل بیت دانست،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بر رسول خدا صلی علیه وآله وسلم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سلام دادن بر تو را دانستیم، بفرما چگونه بر شما اهل البیت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سؤال اصحاب بعد از نزول آیه و پاسخ آن جناب به روشنی استفاده می‌کنیم که امر در آیه به صلوات بر همه اهل بیت بوده و غیر رسول خدا صلی علیه وآله وسلم نیز مندرج در آیه بوده‌اند، چه اگر غیر این بود، اصحاب نباید پرسیده باشند که چگونه بر تو صلوات بفرستیم و رسول خدا صلی علیه وآله وسلم هم آن طور جواب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جواب پیامبر می‌فهمیم که آن جناب سایر اهل بیت را هم قائم مقام خود قرار داده، و همین طور هم هست برای اینکه منظور از صلوات بر پیغمبر احترام و تعظیم اوست و تعظیم اهل بیت او نیز تعظیم اوست، و به همین جهت در داستان کساء وقتی آنان را داخل کساء کرد،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منی و انا منهم؛ بارالها اینان از من هستند و من از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صلوات و رحمت و مغفرت و رضوان خود را شامل حال من و ایشان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اگر خدا خواسته باشد این دعا را در حق آن حضرت مستجاب کند، باید بر آل او هم صلوات فرستاده و از مؤمنین نیز خواسته باشد که بر او و هم بر آل او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گفتار ابن حجر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صواعق المحرقه،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ابن حجر برمی‌آید که آیه شریفه به عنوان استجابت دعای اصحاب کساء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دیدیم که پیامبر خدا صلی الله علیه و آله بعد از داخل کردن امام علی، حضرت فاطمه و امام حسن و امام حسین علیهم السلام در درون کساء دعا کرد و از خدا خواست که صلوات خود را بر آنان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متقضای استجابت دعا هم همین است که هم بر خود او و آل او صلوات بفرستند و هم از مؤمنان بخواهد که بر او و آل او صلوات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هم بعد از نقل کلام ابن حجر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رسول در پنج مزیت با آن حضرت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سلام که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إِلْ‌یاسِینَ دوم در صلوات بر او که باید بر او و اهل بیتش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طهارت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طاهر، آن وقت در جای دیگر اهل بیتش را هم شرکت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اینکه صدقه بر آن حضرت حرام است و بر اهل</w:t>
      </w:r>
      <w:bookmarkStart w:id="34" w:name="pg14086_146096"/>
    </w:p>
    <w:p>
      <w:pPr>
        <w:pStyle w:val="BookText"/>
        <w:rPr/>
      </w:pPr>
      <w:bookmarkEnd w:id="34"/>
      <w:r>
        <w:rPr>
          <w:rFonts w:ascii="IRNazanin" w:hAnsi="IRNazanin" w:eastAsia="IRNazanin"/>
          <w:color w:val="111111"/>
          <w:sz w:val="28"/>
          <w:sz w:val="28"/>
          <w:szCs w:val="28"/>
          <w:rtl w:val="true"/>
          <w:lang w:bidi="fa-IR"/>
        </w:rPr>
        <w:t>بیتش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محبت که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یُحْبِبْکُمُ اللّهُ و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تفسیر کبیر، ذیل 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بسیار عجیب است که با وجود این همه روایاتی که درباره کیفیت صلوات بر محمد صلی علیه وآله وسلم در کتب صحاح آنها وارد شده، ولی آنها هنگام فرستادن صلوات بر پیامبر صلی علیه وآله وسلم از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می‌ورزند و تنها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جز عناد زشت و جهالت روشن، چیزی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کتب آنها را دیده و به گفت و گوهای آنها گوش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ندیده‌ام به همراه پیامبر صلی علیه وآله وسلم، بر آلش نیز صلوات بفرستند، جز خاتمه بعضی از کتابها؛ با وجود اینکه این حدیث در تمامی کتب صحاح اهل سنت نقل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التفسر، باب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الدعوات، باب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الصلوه،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عزالدین للطباعه و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کیفیت الصلاة علی النبی،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 ابواب الصراق،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الصلاة علی النبی،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الصلاة علی النبی،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الصلاة علی النبی،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5"/>
        <w:numPr>
          <w:ilvl w:val="4"/>
          <w:numId w:val="1"/>
        </w:numPr>
        <w:rPr/>
      </w:pPr>
      <w:bookmarkStart w:id="35" w:name="__RefHeading___Toc661805_1738255347"/>
      <w:bookmarkStart w:id="36" w:name="_Toc13"/>
      <w:bookmarkEnd w:id="35"/>
      <w:r>
        <w:rPr/>
        <w:t>2</w:t>
      </w:r>
      <w:r>
        <w:rPr>
          <w:rtl w:val="true"/>
        </w:rPr>
        <w:t xml:space="preserve">. </w:t>
      </w:r>
      <w:r>
        <w:rPr>
          <w:rtl w:val="true"/>
        </w:rPr>
        <w:t>عدم پذیرش نماز بدون درود بر محمد و آل محمد صلی علیه وآله وسلم</w:t>
      </w:r>
      <w:bookmarkEnd w:id="36"/>
    </w:p>
    <w:p>
      <w:pPr>
        <w:pStyle w:val="BookText"/>
        <w:rPr/>
      </w:pPr>
      <w:r>
        <w:rPr>
          <w:rFonts w:ascii="IRNazanin" w:hAnsi="IRNazanin" w:eastAsia="IRNazanin"/>
          <w:color w:val="111111"/>
          <w:sz w:val="28"/>
          <w:sz w:val="28"/>
          <w:szCs w:val="28"/>
          <w:rtl w:val="true"/>
          <w:lang w:bidi="fa-IR"/>
        </w:rPr>
        <w:t>این قسمت را نیز با اقوالی از علمای اهل سنت پی می‌گیریم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می‌دارد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کعب بن عجزه به حدیث صحیح، روایت شده، هنگامی‌که آیه مزبور نازل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دانستیم چگونه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اینک</w:t>
      </w:r>
    </w:p>
    <w:p>
      <w:pPr>
        <w:pStyle w:val="BookText"/>
        <w:rPr/>
      </w:pPr>
      <w:r>
        <w:rPr>
          <w:rFonts w:ascii="IRNazanin" w:hAnsi="IRNazanin" w:eastAsia="IRNazanin"/>
          <w:color w:val="111111"/>
          <w:sz w:val="28"/>
          <w:sz w:val="28"/>
          <w:szCs w:val="28"/>
          <w:rtl w:val="true"/>
          <w:lang w:bidi="fa-IR"/>
        </w:rPr>
        <w:t>می‌خواهیم بدانیم چگونه باید بر شما درود و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درود بر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اهل بیت درود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گفته سؤالی که مردم مطرح کرده، به عرض رسول خدا صلی علیه وآله وسلم رسانیدند، پس از نزول آیه مزبور بود و پاسخی که رسول اکرم صلی علیه وآله وسلم داده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آشکاری است که دستور درود فرستادن بر اهل بیت پیغمبر صلی علیه وآل وسلم و خاندان دیگر او، مراد و منظور آیه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بیت پیغمبر صلی علیه وآله وسلم مصداق آیه منظور نباشند، از درود فرستادن بر اهل بیت پیغمبر صلی علیه وآله وسلم، آن هم به دنبال نزول آیه، سؤال نمی‌کردند و رسول خدا صلی علیه وآله وسلم هم به آنها چنان پاسخی که یادآوری شد، نمی‌داد، و از آنجا که به آنها این گونه پاسخ داده، دلیل بر آن است که 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بوده و یکی از افراد مأمور به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 اکرم صلی علیه وآله وسلم هم، خانواده خود را مقام نفس خود، قرار داده و درود بر آنان را لازم دانسته است؛ به دلیل آنکه منظور از درود فرستادن بر پیغمبر صلی علیه وآله وسلم، رعایت مقام آن حضرت است و اهل بیت پیغمبر صلی علیه وآله وسلم هم، از آن عظمت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پیغمبر اکرم صلی علیه وآله وسلم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علیه وآله وسلم، در زیر کسا قرار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می‌باشند و از من به شمار می‌آیند و من هم،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درود و رحمت و بخشش و خرسندی خودت را برای من و ایشان نصیب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استجاب دعای مزبور، آن است که خدای تعالی اهل بیت رسول اکرم صلی علیه وآله وسلم را در درود بر او، هم‌ردیف نبی گرامی صلی علیه وآله وسلم قرار داده و از مؤمنان بخواهد تا همراه با پیغمبر اکرم صلی علیه وآله وسلم برآنان نیز درود بفرستند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الخمسه من الصحاح السته، ترجمه شیخ محمد باقر ساعدی، صص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الزحیلی صاحب تفسیر المنیر ذیل آیه مودت مصادیق نزدیکان پیامبر صلی الله علیه و آله وسلم را چنین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کما جاء فی بعض الاحادیث علی، فاطمة، الحسن و الحسین فمراعاة قرابتهم و حبهم و احترامهم واجب بالنص القرآنی المذکور، لذا شرع الدعاء لهم فی خاتمة التشهد فی الصلاة، و هو منصب عظیم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و ارحم محمدا و آل محمد و هذا تعظیم لم یوجد فی حق غیر الآل ممایدل علی ان حب آل محمد واجب؛</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تفسیرالمنیر،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هم‌چنانکه در برخی احادیث بیان شده امام علی، حضرت فاطمه، امام حسن و امام حسین علیهم السلام هستند، و مراعات قرابت، دوستی و احترامشان بنابر نص قرآن برهمگان واجب است، این گونه است که خداوند در انتهای تشهد نماز، دعا و سلام برآنها را تشریع نموده و این منصبی عظیم و شأنی والاست،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تعظیمی‌است که در حقّ غیر آل محمد علیهم السلام یافت نمی‌شود و دلیلی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بروجوب محبت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خلاصه‌ای از سخن زمخشری را درباره دوستی آل محمد علیهم السلام می‌آورد و کلام خود را با گفته امام شافعی در این مورد ختم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ذیل آیه مودت پس از بیان روایات صلوات بر محمد و آل محمد علیهم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ههنا ذهب الشافعی رحمه الله الی ان یحب علی المصلی ان یصلی علی آل رسول الله فی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بدین سبب است که شافعی صلوات فرستادن بر پیامبر و آل او را در آخر تشهد واجب دانسته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تکمیل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قد روینا وجوب ذلک؛ ما وجوب صلوات و سلام بر رسول خدا و آلش علیهم السلام را در نماز روایت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درود فرستادن بر رسول الله صلی الله علیه و آله را به روایت اشخاص ذیل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ابو مسعود البدری، جابر بن عبدالله، از صحابه و شعبی و امام باقر علیه السلام و مقاتل بن حیان از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ادامه کلام خود می‌گوید کسانی سلام و درود بر رسول الله و آل او را واجب می‌دانند،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البندنیجی، سلیم الرازی و صاحبه نصر ابن ابراهیم المقدسی، و نقله امام الحرمین و صاحبه الغزالی قولاً عن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مانند غالب مفسرین کلام خود را با احادیث فضیلت صلوات بر رسول الله صلی الله علیه و آله ختم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احادیث، نشان از جایگاه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دارد، چون همگان اتفاق دارند که هنگام فرستادن درود بر محمد صلی الله علیه و آله وسلم باید بر آل او هم سلام 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روایات بی شماری که در این باب وارد شده به ذکر چند نمونه به نقل از ابن کثیر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ابخل الناس من ذکرت عنده فلم یصل علی؛ رسول الله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ترین مردم کسی است که من را نزد او یاد کنند و او بر من سلام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الناس فی یوم القیامة اکثرهم علی صلوة؛ اولین کسانی که روز قیامت به من ملحق می‌شوند، کسانی هستند که بر من بسیار درود و سلام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قال لی الا اشرک 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صلیت علیه ومن سلم علیک سلمت علیه؛</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هر کس بر تو درود فرستد من هم بر او درود می‌فرستم و هر کس بر تو سلام دهد من هم به او سلام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متضمن این است که پیامبر در تعظیم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مثل نفس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شافعی ابن مغازلی در روایتی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علی النبی وآله فریضه فی الصلاة؛ صلوات بر پیامبر و آلش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ابوحنیفه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النبی و آله فریضه فی الصلاة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ابن مغازلی، المناقب، ذیل 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یکی دیگر از مفسرین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مسعود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و لم یصل فیها علی و علی اهل بیتی لم یقبل منه؛</w:t>
      </w:r>
      <w:r>
        <w:rPr>
          <w:rStyle w:val="FootnoteAnchor"/>
          <w:rtl w:val="true"/>
        </w:rPr>
        <w:footnoteReference w:id="34"/>
      </w:r>
      <w:r>
        <w:rPr>
          <w:rFonts w:ascii="IRNazanin" w:hAnsi="IRNazanin" w:eastAsia="IRNazanin"/>
          <w:color w:val="111111"/>
          <w:sz w:val="28"/>
          <w:sz w:val="28"/>
          <w:szCs w:val="28"/>
          <w:rtl w:val="true"/>
          <w:lang w:bidi="fa-IR"/>
        </w:rPr>
        <w:t>ابومسعود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گزارد و در آن، بر من و اهل بیتم سلام نفرستد از او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جوزی از طریق دارقطنی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جابر جعفی ضعیف است، اما حاکم و بیهقی روایت دیگری از یحیی بن السباق از طریق ابن مسعود نقل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تشهد احدکم فلیقل اللهم صل علی محمد و علی آل محمد و بارک علی محمد و علی آل محمد و ارحم محمد و آل محمد کما صلیت و بارکت و ترحمت علی ابراهیم و علی آل ابراهیم انک حمید مجید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لازم به ذکر است که ابن غضائری درباره جابر بن یزید جعفی که از یاران امام باقر و امام صادق علیهما السلام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الکونه ثقة فی نفسه؛ در وثاقت شخصی جابر تقریباً تردیدی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عده‌ای در روایات او تردیدهایی نموده‌اند به خاطر وجود اشخاصی مثل عمرو بن ثمره و مفضل بن صالح در سند احادیث اوست چرا که اینها افراد مورد اعتمادی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w:t>
      </w:r>
    </w:p>
    <w:p>
      <w:pPr>
        <w:pStyle w:val="BookText"/>
        <w:rPr/>
      </w:pPr>
      <w:r>
        <w:rPr>
          <w:rFonts w:ascii="IRNazanin" w:hAnsi="IRNazanin" w:eastAsia="IRNazanin"/>
          <w:color w:val="111111"/>
          <w:sz w:val="28"/>
          <w:sz w:val="28"/>
          <w:szCs w:val="28"/>
          <w:rtl w:val="true"/>
          <w:lang w:bidi="fa-IR"/>
        </w:rPr>
        <w:t xml:space="preserve">که اینجا بیان شده این است که خود جابر ضعیف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چیزی ثابت نشده، مگر اینکه بگوییم چون او شیعی است ابن جوزی او را ضعیف دانسته؛ در حالی که این دلیل قانع‌کننده‌ای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درباره او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اردبیلی،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محمود دریاف نجفی، المعجم الموحد،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الفهرست طوسی،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رجال طوسی،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اختیار الکشی، رقم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الخلاصه،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روایت‌های صحیح دیگری این روایت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نام کسانی را ذکر می‌کنیم که قائل‌اند با نفرستادن سلام و درود بر آل محمد علیهم السلام در تشهد،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الشفاء،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عبداللطیف، مصر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البغدادی، المنتخب من الصحیحین،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شارق‌الانوار،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سنن،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قول البدیع،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الدرالمنضور، ص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باکثیر الحضری، وسیلة المآل،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النبهانی، انوار المحمدیه،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عبدالحفیظ الفهری، الآیات و البینات،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رباط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بن الشیخ عبدالرحیم، الحجة البالغه،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المنیریه،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ارحج المطالب،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14.192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الحضرمی، رشحة الصادی،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امام محمد باقر قال الامام ابوجعفر محمد الباقر ابن علی بن الحسین رضی الله لو صلیت صلوة لم اصل فیها علی النبی صلی الله و آله و سلم و لا علی اهل بیته لرأیت انها لم تتم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تلخیص المستدرک،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القدسی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تفسیر لباب التأویل،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ارشاد الساری،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الصلاة حکم تارکها،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الامام ف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القول البدیع،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بیشتر در مورد إِنَّ اللّهَ وَ مَلائِکَتَهُ یُصَلُّونَ عَلَی النَّبِیِّ و صلوات بر پیامبر و آل پیامبر علیهم السلام به منابع ذیل مراجعه فرمایید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الابیربه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طیالسی،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نسائی،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حزم، المعلی،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اوهام،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الساعاتی، بدایع المنن،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النمیری، الاعلام بفضل الصلاة علی النبی،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جوزی، زاد المسیر فی علم التفسیر،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 الاسلامی،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الآثار،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بغوی، معالم التزیل،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السخاوی، القول البدیع، صص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ثعلبی، ذیل آیه؛ ذخائر العقبی،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السنه،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عساکر،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ارشاد الساری للقسطلانی،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مطبقه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تفسیر القرآن،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البدایه و النهایه،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بدرالدین العینی، عمدة القاری،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المنیریه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خازن،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الیافعی، الارشاد و التطریز،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الجامع الصغیر،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قیم جوزی، اعلام الموقعین،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السعاده،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الهیتمی، الدر المنضور،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المختصری من المختص،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الشافیعه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سمرقندی، تنبیه الغافلین،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النویری، نهایة الارب،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الفتح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آلوسی، الاغتراب،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آلوسی، الانوار المحمدیه،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منتخب الصحیحین،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الوصول،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ارحج المطالب، صص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البیان و التعریف،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الاتحاف زبیدی،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موطأ مالک،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علی صبیح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الابار البلنسی، المعجم،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احمد القدوسی، سنن الهدی،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عبدالکریم الرافعی، التدوین،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ابن عبدالبر، تجرید التمهید،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بغیة</w:t>
      </w:r>
      <w:bookmarkStart w:id="37" w:name="pg14086_146103"/>
    </w:p>
    <w:p>
      <w:pPr>
        <w:pStyle w:val="BookText"/>
        <w:rPr/>
      </w:pPr>
      <w:bookmarkEnd w:id="37"/>
      <w:r>
        <w:rPr>
          <w:rFonts w:ascii="IRNazanin" w:hAnsi="IRNazanin" w:eastAsia="IRNazanin"/>
          <w:color w:val="111111"/>
          <w:sz w:val="28"/>
          <w:sz w:val="28"/>
          <w:szCs w:val="28"/>
          <w:rtl w:val="true"/>
          <w:lang w:bidi="fa-IR"/>
        </w:rPr>
        <w:t xml:space="preserve">الوعاة،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اطفیش، شامل الامل و الفرع،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ساعاتی، بدایع المنف،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التاریخ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عیاض، الشفاء بتعریف حقوق المصطفی،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آلاستانه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عسقلانی، الاصابه،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محمد،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احمد الابشهی؛ المستطرف،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الدینوری؛ عمل الیوم و اللیلة،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حمیدی، الجمع بین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الکازردنی، المنتقی فی سیره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ذیل اللئالی،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عبدالحفیظ الفهری، آی ات و البینات، صص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المطبعة الرظیه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به طریق مختلف؛ الذهبی، سیر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دارالمعارف،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نووی، شرح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نووی، الاذکار،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الزبیدی، تاج العروس،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مذکور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صص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Heading5"/>
        <w:numPr>
          <w:ilvl w:val="4"/>
          <w:numId w:val="1"/>
        </w:numPr>
        <w:rPr/>
      </w:pPr>
      <w:bookmarkStart w:id="38" w:name="__RefHeading___Toc661807_1738255347"/>
      <w:bookmarkStart w:id="39" w:name="_Toc14"/>
      <w:bookmarkEnd w:id="38"/>
      <w:r>
        <w:rPr/>
        <w:t>3</w:t>
      </w:r>
      <w:r>
        <w:rPr>
          <w:rtl w:val="true"/>
        </w:rPr>
        <w:t xml:space="preserve">. </w:t>
      </w:r>
      <w:r>
        <w:rPr>
          <w:rtl w:val="true"/>
        </w:rPr>
        <w:t>مصادیق آل یاسین در قرآن کریم</w:t>
      </w:r>
      <w:bookmarkEnd w:id="39"/>
    </w:p>
    <w:p>
      <w:pPr>
        <w:pStyle w:val="BookText"/>
        <w:rPr/>
      </w:pPr>
      <w:r>
        <w:rPr>
          <w:rFonts w:ascii="IRNazanin" w:hAnsi="IRNazanin" w:eastAsia="IRNazanin"/>
          <w:color w:val="111111"/>
          <w:sz w:val="28"/>
          <w:sz w:val="28"/>
          <w:szCs w:val="28"/>
          <w:rtl w:val="true"/>
          <w:lang w:bidi="fa-IR"/>
        </w:rPr>
        <w:t>از جمله آیاتی که سلام و درود بر آل محمد علیهم السلام را به مسلمانان تذکر می‌دهد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إِلْ‌یاسِینَ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مفسرین اهل سنت ذیل این آیه از ابن عباس و دیگران نقل نموده‌اند که مراد از آل یاسین، آل محمد صلی‌الله علیه وآله وسلم هستند؛ از جمله طبری نقل می‌کند که مراد از سَلامٌ عَلی إِلْ‌یاسِینَ ، یعنی آل محمد و می‌افزاید که در تفسیر کلبی هم این حدیث نقل شده است</w:t>
      </w:r>
      <w:r>
        <w:rPr>
          <w:rFonts w:eastAsia="IRNazanin" w:cs="IRNazanin"/>
          <w:color w:val="111111"/>
          <w:sz w:val="28"/>
          <w:szCs w:val="28"/>
          <w:rtl w:val="true"/>
          <w:lang w:bidi="fa-IR"/>
        </w:rPr>
        <w:t>.</w:t>
      </w:r>
      <w:r>
        <w:rPr>
          <w:rStyle w:val="FootnoteAnchor"/>
          <w:rtl w:val="true"/>
        </w:rPr>
        <w:footnoteReference w:id="37"/>
      </w:r>
      <w:bookmarkStart w:id="40" w:name="pg14086_146104"/>
    </w:p>
    <w:p>
      <w:pPr>
        <w:pStyle w:val="BookText"/>
        <w:rPr/>
      </w:pPr>
      <w:bookmarkEnd w:id="40"/>
      <w:r>
        <w:rPr>
          <w:rFonts w:ascii="IRNazanin" w:hAnsi="IRNazanin" w:eastAsia="IRNazanin"/>
          <w:color w:val="111111"/>
          <w:sz w:val="28"/>
          <w:sz w:val="28"/>
          <w:szCs w:val="28"/>
          <w:rtl w:val="true"/>
          <w:lang w:bidi="fa-IR"/>
        </w:rPr>
        <w:t>علی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41" w:name="__RefHeading___Toc661809_1738255347"/>
      <w:bookmarkStart w:id="42" w:name="_Toc15"/>
      <w:bookmarkEnd w:id="41"/>
      <w:r>
        <w:rPr>
          <w:rtl w:val="true"/>
        </w:rPr>
        <w:t>جایگاه حدیث ثقلین در تفاسیر</w:t>
      </w:r>
      <w:bookmarkEnd w:id="42"/>
    </w:p>
    <w:p>
      <w:pPr>
        <w:pStyle w:val="Heading5"/>
        <w:numPr>
          <w:ilvl w:val="4"/>
          <w:numId w:val="1"/>
        </w:numPr>
        <w:rPr/>
      </w:pPr>
      <w:bookmarkStart w:id="43" w:name="__RefHeading___Toc661811_1738255347"/>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خداوند متعال در جای جای قرآن از رسول گرامی‌اش با عنوان مفسر و روشنگر کتاب خود یاد کرده و تبیین قرآن را برای بشریت به عنوان یکی از اهداف نزول آن بر شمرده است؛ چنان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قرآن را نازل کردیم، تا برای مردم آنچه را برایشان نازل شده است روشن کنی، باشد که اندیشه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أَنْزَلْنا عَلَیْکَ الْکِتابَ إِلاّ لِتُبَیِّنَ لَهُمُ الَّذِی اخْتَلَفُوا فِیهِ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جز برای این برتو فرو نفرستادیم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اختلاف دارند برای ایشان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پیامبر بزرگوار اسلام صلی الله علیه و آله وسلم، مسئولیت عظیم و پرافتخار تفسیر و تبیین قرآن را آشکارا از آفریدگار خود دریافت نمود و هدایت بشر را از رهگذر تبیین قرآن و مفاهیم والایش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که جز به رضای خدایش سخن نمی‌گفت، بارها بر وجود پیوندی ریشه‌دار و ناگسستنی میان قرآن و اهل بیت معصومش علیهم السلام تأکید نمود و این حقیقت را در زمان‌های پیاپی و به مناسبت‌های گوناگون به گوش همگان رسانید، تا حجت را بر آنان تمام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مشهور ثقلین، از جمله ده‌ها سخن زرین و گهرباری است که از وجود مبارک پیامبر درباره اهل بیت علیهم السلام به یاد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این حدیث، به قدری روشن است که چنانچه درباره پیوند اهل بیت علیهم‌السلام با قرآن، هیچ سخن دیگری از پیامبر صلی الله علیه و آله وسلم وجود نداشت، همه حقیقت جویان را بس بود تا در برابر همتایی آنان با قرآن، فروتنانه سر تعظیم و تسلیم به زیر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پیشوایان بزرگ اهل سنت، در یک نقل، این حدیث نبوی را با اسناد به زید بن ارقم، صحابی مشهور پیامبر صلی الله علیه و آله وسلم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وسلم در مجلسی بین مکه و مدینه که به غدیر خم مشهور است، در میان ما ایستاد و به ایراد خطبه پرداخت، پس از حمد و ثنای الهی و پند و اندرز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یا ایها الناس، انما بشر مثلکم، یوشک ان یأتینی رسول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فاجیب، و انّی تارک فیکم الثقلین؛ اولهما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الهدی و النور فخذوا بکتاب الله تعالی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الله فی اهل بیتی، اذکرکم الله فی اهل بیتی، اذکرکم الله فی اهل بیتی؛</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تفسیر ثعالبی،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اهل بیت فی حدیث الثقلین عن مصادر اهل السنة، گروه تحقیق در مسئله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باقر علیه السلام،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در آستانه دیدار با پروردگار هستم، و این در حالی است که دو شیء گرانبها را در میان شما</w:t>
      </w:r>
      <w:bookmarkStart w:id="45" w:name="pg14086_146106"/>
    </w:p>
    <w:p>
      <w:pPr>
        <w:pStyle w:val="BookText"/>
        <w:rPr/>
      </w:pPr>
      <w:bookmarkEnd w:id="45"/>
      <w:r>
        <w:rPr>
          <w:rFonts w:ascii="IRNazanin" w:hAnsi="IRNazanin" w:eastAsia="IRNazanin"/>
          <w:color w:val="111111"/>
          <w:sz w:val="28"/>
          <w:sz w:val="28"/>
          <w:szCs w:val="28"/>
          <w:rtl w:val="true"/>
          <w:lang w:bidi="fa-IR"/>
        </w:rPr>
        <w:t>باقی می‌گذارم، نخستین آن دو، کتاب خداست که مایه هدایت و نور است، پس بدان چنگ زنید و قرآن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 پیامبر صلی الله علیه و آله و سلم پس از آن که مردم را برای روی آوردن به قرآن ترغیب و تشویق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گرانبهای دیگری که پس از خود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است و من شما را به اهل بیتم توجه می‌دهم و این جمله را سه بار تکرار کرد</w:t>
      </w:r>
      <w:r>
        <w:rPr>
          <w:rFonts w:eastAsia="IRNazanin" w:cs="IRNazanin"/>
          <w:color w:val="111111"/>
          <w:sz w:val="28"/>
          <w:szCs w:val="28"/>
          <w:rtl w:val="true"/>
          <w:lang w:bidi="fa-IR"/>
        </w:rPr>
        <w:t>.</w:t>
      </w:r>
    </w:p>
    <w:p>
      <w:pPr>
        <w:pStyle w:val="Heading5"/>
        <w:numPr>
          <w:ilvl w:val="4"/>
          <w:numId w:val="1"/>
        </w:numPr>
        <w:rPr/>
      </w:pPr>
      <w:bookmarkStart w:id="46" w:name="__RefHeading___Toc661813_1738255347"/>
      <w:bookmarkStart w:id="47" w:name="_Toc17"/>
      <w:bookmarkEnd w:id="46"/>
      <w:r>
        <w:rPr>
          <w:rtl w:val="true"/>
        </w:rPr>
        <w:t>نقل‌های مختلف حدیث ثقلین</w:t>
      </w:r>
      <w:bookmarkEnd w:id="47"/>
    </w:p>
    <w:p>
      <w:pPr>
        <w:pStyle w:val="BookText"/>
        <w:rPr/>
      </w:pPr>
      <w:r>
        <w:rPr>
          <w:rFonts w:ascii="IRNazanin" w:hAnsi="IRNazanin" w:eastAsia="IRNazanin"/>
          <w:color w:val="111111"/>
          <w:sz w:val="28"/>
          <w:sz w:val="28"/>
          <w:szCs w:val="28"/>
          <w:rtl w:val="true"/>
          <w:lang w:bidi="fa-IR"/>
        </w:rPr>
        <w:t>این حدیث شریف در کتب اهل سنت با عبارات و تعابیر گوناگون نقل شده که نمونه‌هایی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الصحیح ان رسول الله قال فی خطبه بغدیر خم،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و انهما لم یفترقا حتی یردا علی الحوض</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بعدی، احدهما اعظم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والآخر عترتی اهل بیتی و لن یفترقا حتی یردا علی الحوض، فانظروا کیف تخلفونی فیها؟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ضمن حدیثی طولانی 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تارک فیکم الثقلین، اولهما کتاب الله تعالی فیه الهدی و النور، فخذوا بکتاب الله و استمسکوا به فحث علی الکتاب الله ر 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الله فی اهل بیتی، اذکرکم الله فی اهل بیتی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لازم به ذکر است این حدیث از زید بن ارقم است، ولی از پیامبر خدا روایات بسیاری وارد شده که نشان می‌دهد منظور از اهل بیت امام علی، حضرت فاطمه، امام حسن و امام حسین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تارک فیکم الثقلین، الحدیث</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فخزر رازی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لازم به ذکر است استناد این جز به رازی محرز نیست و آن چنا نکه از کشف الظنون</w:t>
      </w:r>
      <w:r>
        <w:rPr>
          <w:rStyle w:val="FootnoteAnchor"/>
          <w:rtl w:val="true"/>
        </w:rPr>
        <w:footnoteReference w:id="46"/>
      </w:r>
      <w:r>
        <w:rPr>
          <w:rFonts w:ascii="IRNazanin" w:hAnsi="IRNazanin" w:eastAsia="IRNazanin"/>
          <w:color w:val="111111"/>
          <w:sz w:val="28"/>
          <w:sz w:val="28"/>
          <w:szCs w:val="28"/>
          <w:rtl w:val="true"/>
          <w:lang w:bidi="fa-IR"/>
        </w:rPr>
        <w:t xml:space="preserve">بر می‌آید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الحصول خود نیز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به کتاب الله و عترتی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قاسمی</w:t>
      </w:r>
    </w:p>
    <w:p>
      <w:pPr>
        <w:pStyle w:val="BookText"/>
        <w:rPr/>
      </w:pPr>
      <w:r>
        <w:rPr>
          <w:rFonts w:ascii="IRNazanin" w:hAnsi="IRNazanin" w:eastAsia="IRNazanin"/>
          <w:color w:val="111111"/>
          <w:sz w:val="28"/>
          <w:sz w:val="28"/>
          <w:szCs w:val="28"/>
          <w:rtl w:val="true"/>
          <w:lang w:bidi="fa-IR"/>
        </w:rPr>
        <w:t xml:space="preserve">وی نیز همان لفظی را که از فخر رازی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آورده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تعلم ان ظاهر ماصح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خلیفتین و فی روایة ثقلین کتاب الله حبل ممدود مابین السماء و الارض و عترتی اهل بیتی، انهما لن یفترقا حتی یردا علی الحوض، یقتضی ان النساء المطهرات غیر داخلات فی اهل البیت الذین هم احد الثقلین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اولهما کتاب الله فیه الهدی و النور، فخذوا بکتاب الله واستمسکوا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الله فی اهل بیتی، اذکرکم الله فی اهل بیتی، اذکرکم الله فی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حدیثی می‌آورد که اهل بیت کسانی‌اند که صدقه بر آنها حرام است؛ البته آل علی علیه السلام، عقیل، جعفر و عباس را برمی‌شمارد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حبل ممدود ما بین السماء الارض و عترتی اهل بیتی و 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 می‌گوید در این مضمون اخبار زیادی وارد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اندسی</w:t>
      </w:r>
    </w:p>
    <w:p>
      <w:pPr>
        <w:pStyle w:val="BookText"/>
        <w:rPr/>
      </w:pPr>
      <w:r>
        <w:rPr>
          <w:rFonts w:ascii="IRNazanin" w:hAnsi="IRNazanin" w:eastAsia="IRNazanin"/>
          <w:color w:val="111111"/>
          <w:sz w:val="28"/>
          <w:sz w:val="28"/>
          <w:szCs w:val="28"/>
          <w:rtl w:val="true"/>
          <w:lang w:bidi="fa-IR"/>
        </w:rPr>
        <w:t>وی این حدیث را با عبارات ذیل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انه لن تعمی ابصارکم ولن تضل قلوبکم و لن تزل اقدامکم و لن تقصر ایدیکم، کتاب الله سبب بینکم و بینه، طرفة بیده و طرفة بایدیکم، فاعملو بحمکمه، و آمنوا بمتشابه واحلوا حلاله و حرموا حرامه، الا و اهل بیتی و عترتی و هو الثقل الآخر فلا تسبوهم فتهلکوا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اهل بیتی</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هم نقل کرده که به زید بن ارقم گفته شد اهل بیت چه کسانی هستند و او همان گفته قبلی را که در تفسیر ابن کثیر ذکر کردیم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تارک فیکم ثقلین اولهما کتاب الله فیه الهدی و النور فخذوا بکتاب الله و استمسکوا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علی کتاب الله و رغب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اذکرکم الله فی اهل بیتی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خلیفتی ان اخذتم بهما لن تضلوا بعدی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ثعلبی هم نقل نموده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فیکم الثقلین ان اخذتم بهما لن تضلوا، احدهما اکبر من الآخر کتاب الله حبل ممدود من السماء الی الارض و عترتی اهل بیتی، الا و انهما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قوله الله تعالی أَطِیعُوا اللّهَ وَ أَطِیعُوا الرَّسُولَ وَ أُولِی الْأَمْرِ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ابن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 فما منعه ان یسمی‌علیاً و اهل بیته فی کتابه؟ فقال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 ان الله انزل علی رسوله الصلاة و لم یسّم ثلاثا و لا اربعاً حتی کان رسول الله و انزل أَطِیعُوا اللّهَ فنزلت فی علی و الحسن و الحسین 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بکتاب الله و اهل بیتی ان سألت الله ان الا یفرّق بینهما حتی یوردهما علی الحوض فاعطانی ذلک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خازن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بعدی، احدهما اعظم من الآخر و هو کتاب الله حبل ممدود من السماء الی الارض و عترتی اهل بیتی لن یفترقا حتی یردا علی الحوض، فانظرو کیف تخلفونی فیهما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التأویل،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انیّ تارک فیکم ثقلین؛ احدهما کتاب الله هو حبل الله من اتبعه کان علی الهدی و من ترکه کان علی ضلالة و اهل بیتی اذکرکم الله من اهل بیتی، ثلاث مرات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ثقلین، اولهما کتاب الله فیه الهدی و النور، فخذوا بکتاب الله و استمسکوا به فحث علی کتاب الله و رغب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اذکرکم الله فی اهل بیتی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ثقلین کتاب الله و عترتی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که فردی با نام حصین از او می‌پرسد اهل بیت چه کسانی‌اند و او پاسخ می‌دهد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شربینی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عزوجل و عترتی</w:t>
      </w:r>
      <w:r>
        <w:rPr>
          <w:rFonts w:eastAsia="IRNazanin" w:cs="IRNazanin"/>
          <w:color w:val="111111"/>
          <w:sz w:val="28"/>
          <w:szCs w:val="28"/>
          <w:rtl w:val="true"/>
          <w:lang w:bidi="fa-IR"/>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عن النبی صلی الله علیه و آله وسلم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کتاب الله و اهل بیتی، اذکرکم الله فی اهل بیتی؛ 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اهل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آل علی و</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بعدی، احدهما اعظم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اهل بیتی و لن یتفرقا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لکم فرط و انکم واردون علی الحوض، فانظروا کیف تخلفونی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الاکبر کتاب الله عزوجل سبب طرفه بیدالله و طرفه بایدیکم، فتمسکوا به لن تزالوا أو لاتضلوا، و الاصغر عترتی و انهما لن یتفرقا حتی یردا علی الحوض و سألت لهما ذاک ربی فلا تقدموهما لتهلکوا و لا تعلموهما فانهما اعلم منکم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عبدالحق اندلسی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انه لن تعمی ابصارکم و لن تضل قلوبکم و لن تزل اقدامکم و لن تقصر ایدیکم، کتاب الله سبب بینکم و بینه، طرفه بیده و طرفه بایدیکم فاعلموا بمحکمه، و آمنوا بمتشابهه و احلوا حلاله، و حرموا حرامه، الا و عترتی و اهل بیتی، هو الثقل الآخر فلا تسبقوهم فتهلکوا</w:t>
      </w:r>
      <w:r>
        <w:rPr>
          <w:rFonts w:eastAsia="IRNazanin" w:cs="IRNazanin"/>
          <w:color w:val="111111"/>
          <w:sz w:val="28"/>
          <w:szCs w:val="28"/>
          <w:rtl w:val="true"/>
          <w:lang w:bidi="fa-IR"/>
        </w:rPr>
        <w:t>.</w:t>
      </w:r>
      <w:r>
        <w:rPr>
          <w:rStyle w:val="FootnoteAnchor"/>
          <w:rtl w:val="true"/>
        </w:rPr>
        <w:footnoteReference w:id="6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غسان حمدون</w:t>
      </w:r>
    </w:p>
    <w:p>
      <w:pPr>
        <w:pStyle w:val="BookText"/>
        <w:rPr/>
      </w:pPr>
      <w:r>
        <w:rPr>
          <w:rFonts w:ascii="IRNazanin" w:hAnsi="IRNazanin" w:eastAsia="IRNazanin"/>
          <w:color w:val="111111"/>
          <w:sz w:val="28"/>
          <w:sz w:val="28"/>
          <w:szCs w:val="28"/>
          <w:rtl w:val="true"/>
          <w:lang w:bidi="fa-IR"/>
        </w:rPr>
        <w:t>او درباره این حدیث 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فی الصحیح ان رسول الله صلی الله علیه وآله و سلم، قال فی خطبته بغدیر خم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و انهما لم یفترقا حتی یردا علی الحوض</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نسمات القرآن،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الدین قاسمی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ثقلین؛ کتاب الله و عترتی و انهما لم یفترقا حتی یردا علی الحوض</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انی تارک فیکم ثقلین؛ احدهما کتاب الله هوحبل الله من اتبعه کان علی الهدی و من ترکه کان علی ضلالة و عترتی اهل بیتی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تارک فیکم ثقلین؛ اولهما کتاب الله فیه الهدی و النور فخذوا بکتاب الله واستمسکوا به فحث علی کتاب الله عزوجل و رغب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الله فی اهل بیتی قالهما ثلاثا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ادامه نیز همان حدیثی را که حصین از زید بن ارقم درباره اهل بیت می‌پرسد ذکر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فؤاد عبدالباقی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انی تارک فیکم ثقلین، احدهما کتاب الله هو حبل الله من اتبعه کان علی الهدی و من ترکه کان علی ضلالة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اهل بیته و نساءه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اثیم الله، ان المرأة تکون مع الرجل العصر من الدهر ثم یطلقها فترجع الی ابیها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بیته اصله و عصبة الذین حرموا الصدقه بعده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حدیث زید بن ارقم به صورت کامل در ادامه همین حدیث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الدین میبدی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وسلم انی تارک فیکم الثقلین؛ کتاب الله واهل بیتی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وسلم انی تارک فیکم الثقلین؛ کتاب الله واهل بیتی، اذکرکم الله فی اهل بیتی قبل لزید بن ارقم و عن اهل بیته قال هم آل علی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 بعد ایّها الناس فانی انا بشر مثلکم یوشک ان یأتینی رسول ربی فاجیب و انا تارک فیکم ثقلین اولهما کتاب الله فیه الهدی و النور فخدوا الکتاب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فی اهل بیتی، اذکرکم الله ثلاثا فی اهل بیتی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اهل المعانی کل شیء له قدر و وزن ینافس فیه فهو ثقل، 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ثقلین اعظاما لقدرهما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نقل از ابوذر می‌گوید</w:t>
      </w:r>
      <w:r>
        <w:rPr>
          <w:rFonts w:eastAsia="IRNazanin" w:cs="IRNazanin"/>
          <w:color w:val="111111"/>
          <w:sz w:val="28"/>
          <w:szCs w:val="28"/>
          <w:rtl w:val="true"/>
          <w:lang w:bidi="fa-IR"/>
        </w:rPr>
        <w:t>:</w:t>
      </w:r>
      <w:bookmarkStart w:id="48" w:name="pg14086_146114"/>
    </w:p>
    <w:p>
      <w:pPr>
        <w:pStyle w:val="BookText"/>
        <w:rPr/>
      </w:pPr>
      <w:bookmarkEnd w:id="48"/>
      <w:r>
        <w:rPr>
          <w:rFonts w:ascii="IRNazanin" w:hAnsi="IRNazanin" w:eastAsia="IRNazanin"/>
          <w:color w:val="111111"/>
          <w:sz w:val="28"/>
          <w:sz w:val="28"/>
          <w:szCs w:val="28"/>
          <w:rtl w:val="true"/>
          <w:lang w:bidi="fa-IR"/>
        </w:rPr>
        <w:t>رسول الله سمعته حین احتضر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و انهما لم یفترقا حتی یردا علی الحوض کهاتین، و جمع بین اصبعیه المسبحتین من یدیه و ساوی بینهما و</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الاسرار، نسخه خطی، ورقه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5"/>
        <w:numPr>
          <w:ilvl w:val="4"/>
          <w:numId w:val="1"/>
        </w:numPr>
        <w:rPr/>
      </w:pPr>
      <w:bookmarkStart w:id="49" w:name="__RefHeading___Toc661815_1738255347"/>
      <w:bookmarkStart w:id="50" w:name="_Toc18"/>
      <w:bookmarkEnd w:id="49"/>
      <w:r>
        <w:rPr>
          <w:rtl w:val="true"/>
        </w:rPr>
        <w:t>جایگاه سندی حدیث ثقلین</w:t>
      </w:r>
      <w:bookmarkEnd w:id="50"/>
    </w:p>
    <w:p>
      <w:pPr>
        <w:pStyle w:val="BookText"/>
        <w:rPr/>
      </w:pPr>
      <w:r>
        <w:rPr>
          <w:rFonts w:ascii="IRNazanin" w:hAnsi="IRNazanin" w:eastAsia="IRNazanin"/>
          <w:color w:val="111111"/>
          <w:sz w:val="28"/>
          <w:sz w:val="28"/>
          <w:szCs w:val="28"/>
          <w:rtl w:val="true"/>
          <w:lang w:bidi="fa-IR"/>
        </w:rPr>
        <w:t>ابن حجر هیتمی، از عالمان بزرگ اهل سنت، درباره طرق فراوان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طریق‌های فراوانی از بیست و چند صحابی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زیادی از صحابه، حدیث یاد شده را از پیامبر صلی الله علیه و آله وسلم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آنان حدیث را در سفر حجة الوداع و در روز عرفه از وی شنیده و روایت کرده‌اند و برخی آن را در زمان هجرت پیامبر صلی الله علیه و آله وسلم که جمع زیادی نزد وی حضور داشتند شنیدند و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دیگر نیز آن را در ماجرای بزرگ و به یاد ماندنی غدیر خم از پیامبر خدا صلی الله علیه و آله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صحابه نیز چنین می‌گویند که این حدیث را در زمان بیماری آن حضرت و در روزهای پایانی زندگی‌اش از پیامبر اکرم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گروهی دیگر گفته‌اند که پیامبر صلی الله علیه و آله وسلم پس از بازگشتن از طائف، خطبه‌ای ایراد کرد و در آن، حدیث ثقلین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گزارش تنوع نقل حدیث از سوی صحابه، درباره علت آن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ان الحدیث التمسک بذالک طرقا کثیرة وردت عن نیف و عشرین صحابیاً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تلک الطراق انه قال ذالک بحجة الوداع بعرفة، و فی اخری انه قال بالمدینة فی مرضه و قد امتلأت الحجره بأصحابه و من اخری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بغدیر خم و فی اخری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خطیباً بعد انصرافه من الطائف کما مر، و لا تنافی اذ لا مانع من انّه کرّر علیهم ذلک فی تلک المواطن و غیرها تماماً بشأن الکتاب العزیز و العترة الطاهرة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این اساس، این همه تفاوت و چندگونگی درباره زمان و مکان صدور روایت از پیامبر صلی الله علیه و آله وسلم نشان از آن دارد که موضوع قرآن و عترت و پیوند آن دو به قدری برای‌آن حضرت مهم بوده که در زمان‌های مختلف، هر فرصتی را غنیمت می‌شمردند و درصدد اعلان آن به همگان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درباره سند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حافظان حدیث بر صحیح بودن این روایت اجماع دارند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بروجردی درباره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افزون بر عالمان شعیه، سی و چهار تن از مردان و زنان صحابه و یاران پیامبر صلی الله علیه و آله وسلم و بیش از صد و هشتاد تن از بزرگان و دانشمندان نامی و محدثان نام آشنای اهل تسنن، در کتاب‌های سنن و جوامع حدیثی خود با سندهای صحیح نقل کرده‌اند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درباره راویان حدیث شریف ثقلین از میان صحابه باید گفت که این حدیث شریف در میان علمای مذهب اهل بیت علیهم السلام و اهل سنت از شهرتی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جایگاهی ناشی از وجود آن حدیث در منابع متعدد فریقین و نیز نقل آن توسط تعداد قابل توجهی از اصحاب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انجام گرفته، حدیث شریف ثقلین توسط سی و هفت تن از اصحاب پیامبر عظیم الشأن اسلام صلی الله علیه و اله نقل و روایت شده است که عبارت‌اند از</w:t>
      </w:r>
      <w:r>
        <w:rPr>
          <w:rFonts w:eastAsia="IRNazanin" w:cs="IRNazanin"/>
          <w:color w:val="111111"/>
          <w:sz w:val="28"/>
          <w:szCs w:val="28"/>
          <w:rtl w:val="true"/>
          <w:lang w:bidi="fa-IR"/>
        </w:rPr>
        <w:t>:</w:t>
      </w:r>
      <w:r>
        <w:rPr>
          <w:rStyle w:val="FootnoteAnchor"/>
          <w:rtl w:val="true"/>
        </w:rPr>
        <w:footnoteReference w:id="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امیرالمؤمنین علی بن ابی طالب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ابوایوب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شریح خزاعی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ابوقدامه انصاری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ابولیلی انصاری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ابوالهیثم ابن التیهان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المؤمنین ام سلمه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هانی خواهر امام علی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اسید غفاری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ابن ابی وقاص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ضمیره اسلمی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عبیدالله تمیمی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لیلی بن ضمره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حنطب؛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عقبة بن عامر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همین حدیث شریف از امام باقر، امام صادق، امام رضا و امام هادی علیهم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میرحامد حسین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نوزده تابعی و نام بیش از سیصد تن از علما و دانشمندان اهل سنت را آورده است که از قرن دوم تا قرن چهاردهم زندگی می‌کرده‌اند و حدیث شریف ثقلین را نقل و روایت نموده‌اند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فی الکتاب و السنه،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حدیث شریف ثقلین را تعداد قابل توجهی از راویان در منابع فریقین روایت کرده‌اند، می‌توان آن را از دیدگاه مذهب اهل بیت علیهم السلام و اهل سنت متواتر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علمای حدیثی ما تعدادی از علمای حدیثی اهل سنت نیز این حدیث شریف را صحیح و معتبر نامیده‌اند که در اینجا به اسامی و کتاب‌های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حدیث شریف ثقلین در کتاب صحیح خود بر صحت و اعتبار آن حدیث شریف صحه گذاشته که قبلاً روایت زید بن ارقم در همین زمینه ذکر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ابوعیسی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الجامع الصحیح خود با نقل دو روایت مربوط به ثقلین، هر دو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نامیده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ثقلین را درکتاب خود المستدرک علی الصحیحین ذکر نموده و سپس از نقل آن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 بطوله؛</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شرط بخاری و مسلم، حدیث صحیحی است، لکن آن دو، این حدیث را درکتب خود به طور کامل نقل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ابوالفداء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ذیل آیه بیست و سوم از سوره شوری، حدیث شریف ثقلین را صحیح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وی و حدیث مورد نظر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فی الصحیح ان رسول اله صلی الله علیه وآله قال فی خطبته بغدیر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و انهما لم یفترقا حتی یردا علی الحوض؛</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آمده است که پیامبر اکرم صلی الله علیه وآله در خطبه غدیر خم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سنگین بر جای می‌گذارم؛ کتاب خدا و اهل بیت من که آن دو از یکدیگر جدا نمی‌شوند تا روزی که در کنار حوض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الجامع الصغیر خود، پس از نقل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زید بن ثابت، آن را صحیح معرفی کرده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همچنین تعداد دیگری از علما و محدثان مذهب اهل بیت علیهم السلام و اهل سنت نیز در کتب و رسائل خود بر صحیح و معتبر بودن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و تأکید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کلی می‌توان گفت کسی نمی‌تواند در صحت و اعتبار و شهرت این حدیث شریف خدشه‌ای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شریف، علاوه بر متواتر بودن، صحیح و معتبر است که این هم مورد اتفاق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قسمتی از احادیث ثقلین دارای سند ضعیف باشد، ولی این امر هیچ آسیبی به سایر احادیث صحیح و با سند معتبر وارد نمی‌سازد</w:t>
      </w:r>
      <w:r>
        <w:rPr>
          <w:rFonts w:eastAsia="IRNazanin" w:cs="IRNazanin"/>
          <w:color w:val="111111"/>
          <w:sz w:val="28"/>
          <w:szCs w:val="28"/>
          <w:rtl w:val="true"/>
          <w:lang w:bidi="fa-IR"/>
        </w:rPr>
        <w:t>.</w:t>
      </w:r>
      <w:bookmarkStart w:id="51" w:name="pg14086_146118"/>
    </w:p>
    <w:p>
      <w:pPr>
        <w:pStyle w:val="Heading5"/>
        <w:numPr>
          <w:ilvl w:val="4"/>
          <w:numId w:val="1"/>
        </w:numPr>
        <w:rPr/>
      </w:pPr>
      <w:bookmarkStart w:id="52" w:name="__RefHeading___Toc661817_1738255347"/>
      <w:bookmarkStart w:id="53" w:name="_Toc19"/>
      <w:bookmarkEnd w:id="51"/>
      <w:bookmarkEnd w:id="52"/>
      <w:r>
        <w:rPr>
          <w:rtl w:val="true"/>
        </w:rPr>
        <w:t>مفاهیم و مفاد حدیث ثقلین</w:t>
      </w:r>
      <w:bookmarkEnd w:id="53"/>
    </w:p>
    <w:p>
      <w:pPr>
        <w:pStyle w:val="BookText"/>
        <w:rPr/>
      </w:pPr>
      <w:r>
        <w:rPr>
          <w:rFonts w:ascii="IRNazanin" w:hAnsi="IRNazanin" w:eastAsia="IRNazanin"/>
          <w:color w:val="111111"/>
          <w:sz w:val="28"/>
          <w:sz w:val="28"/>
          <w:szCs w:val="28"/>
          <w:rtl w:val="true"/>
          <w:lang w:bidi="fa-IR"/>
        </w:rPr>
        <w:t>مفاد حدیث، بسان سند آن از قوت و روشنی ویژه‌ای برخوردار است؛ به گونه‌ای که هرکس در آن اندیشه و تأمل کند، پیوند اهل بیت علیهم السلام با قرآن برایش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مفاهیم را بررسی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منظور از اهل بیت علیهم السلام در حدیث شریف ثقلین چه کسانی هستند، در پاسخ این سؤال باید بگوییم که فهمیدن این نکته چندان مشکل نیست و هر کس در محتوای حدیث شریف ثقلین، اندکی تأمل و تفکر نماید، منظور از اهل بیت را به خوبی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منظور از اهل بیت در این حدیث شریف که به عنوان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سنگین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باید کسانی باشند که لیاقت و شرایط رهبری همه جانبه امت اسلامی را داشته و در عین حال از هرگونه لغزش و گناه و انحراف به دور باشند؛ چراکه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سنگین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 نیز دارای چنین ویژگی‌هایی است و همین ضامن رستگاری و سعادت امت اسلامی‌است، اما افراد غیر معصوم توان و لیاقت ایفای چنین نقش الهی و بزرگی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اهل بیت همان کسانی هستند که خداوند متعال در آیه سی و سوم سوره احزاب، از تطهیر آنها از هرگونه پلیدی و گناه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پنجاه و نهم سوره نساء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بودنشان اشاره نموده و بر اطاعت مطلق مسلمانان از آنها تأکید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خداوند متعال در آیه چهل و سوم سوره نحل،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معرفی نموده و بر مراجعه امت اسلامی به آنها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متعال در آیه صد و نوزدهم سوره توبه،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و صادقان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به همراهی مطلق امت اسلامی با آنها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آیه بیست و سوم سوره شوری، آنها را نزدیکان پیامبر اسلام صلی الله علیه وآله معرفی کرده و اجر رسالت آن حضرت صلی الله علیه وآله را دوستی و مودت آن نزدیکان قرار داده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روایات موجود در منابع فریقین نیز بیان کننده این نکته است که پیامبر اسلام صلی الله علیه وآله بارها و در موارد متعدد امام علی، حضرت فاطمه، امام حسن، امام حسین و</w:t>
      </w:r>
    </w:p>
    <w:p>
      <w:pPr>
        <w:pStyle w:val="BookText"/>
        <w:rPr/>
      </w:pPr>
      <w:r>
        <w:rPr>
          <w:rFonts w:ascii="IRNazanin" w:hAnsi="IRNazanin" w:eastAsia="IRNazanin"/>
          <w:color w:val="111111"/>
          <w:sz w:val="28"/>
          <w:sz w:val="28"/>
          <w:szCs w:val="28"/>
          <w:rtl w:val="true"/>
          <w:lang w:bidi="fa-IR"/>
        </w:rPr>
        <w:t>امامانی از اولاد امام حسین علیهم السلام را اهل بیت خود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روایات موجود،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ادامه‌ای است که پیامبر اکرم صلی الله علیه وآله در آن منظور از اهل بیت علیهم السلام را به طور روشن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امامیه و بسیاری از علما اهل سنت نیز در این مورد بسیار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منظور از اهل بیت در حدیث شریف ثقلین، امام علی، حضرت فاطمه، امام حسن، امام حسین و امامان معصوم از اولاد امام حسین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باید یادآور شد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هر چیز سنگین است و در مقابل هر چیز سبک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چرا پیامبر اسلام صلی الله علیه وآله قرآن و اهل بیت خود علیهم السلام را دو چیز سنگین نامیده است، مظهری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که دارای قدر و وزن باشد ثقل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کتاب خدا و عترت را به خاطر عظمت قدر آنها و اینکه آنها مستعد تعالی و قرب به خداوند هستند ثقل نامیده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اصفهانی، مفردات الفاظ القرآن، تحقیق صفوان عدنان داودی،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موارد گفته شده درباره واژه ثقل را می‌توان در سه عنوان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عمل کردن به دستورهای قرآن کریم و اهل بیت علیهم السلام، کار بسیار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زبان عربی به هر چیز نفیس و با اهمیتی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قرآن کریم و اهل بیت علیهم السلام به خاطر ارزش و اهمیت بسیار والا، ثقلین، یعنی دو چیز نفیس و ارزشمند نامیده شده‌اند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بار سفر گرفته و اظهار داشته‌اند هر فردی که خواهان سعادت دنیوی و اخروی است، باید در این مسیر، بار سنگین قرآن و عترت علیهم السلام را بر دوش کشد تا در نتیجه سعادت خود را تأمین نماید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حدیث ثقلین، جدا نشدن قرآن و اهل بیت علیهم السلام از یکدیگر تا قیامت و اختصاص فهم قرآن به اهل بیت و دوام اهل بیت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با ملاحظه مجموعه روایاتی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و نیز تفاوت در چگونگی عبارت یا کم و زیاد شدن برخی جمله‌ها در بعضی طرق آن، نکته‌هایی را در مقام تحلیل و تفسیر این احادیث برداشت کرده است؛ از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ثقلین، به ویژه در این جمله‌های پیامبر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چگونه پس از من با آن دو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درباره عترتم به نیکی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اهل بیتم توجه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بسیاری بر دوستی ورزیدن با اهل بیت علیهم السلام، نیکی زیاد به آنان و احترام و بزرگداشت آنان،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صلی الله علیه و آله وسلم که خود را بر آن دو مقدم ندارید و از آنان باز نمانید، که در هر دو صورت هلاک می‌شوید، و درصدد تعلیم آنان نباشید، چرا که اهل بیت علیهم السلام از ما آگاه ترند، دلالت دارد که از میان اهل بیت علیهم السلام آنانی که شایستگی عهده دار شدن درجات عالی و مسئولیت‌های دینی را دارند، بر دیگران مقدم‌اند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پیامبر صلی الله علیه و آله وسلم، آشکارا این مقام را در شأن قریش اعلان کرد و در میان قریش نیز تنها اهل بیت او هستند که مایه فضل و تمایز از دیگران‌اند، از این رو اهل‌بیت علیهم السلام سزاواتر و شایسته‌تر از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سخنان یاد شده چنین به نظر می‌رسد که امور سه گانه‌ای که ذکر شد، یعنی تأکید بر دوستی و احترام و احسان به ایشان و برتری آنان بر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تمسک به اهل بیت علیهم السلام به این نکته اشاره شده است که همان گونه که قرآن تا قیامت جاودان است و لزوم به تمسک به آن ابدی است، شایستگی اهل بیت علیهم السلام برای تمسک به ایشان نیز تا روز قیامت پا برجاست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محمدهادی معرفت، اهل البیت فی القرآن، 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دوام امامت اهل بیت علیهم السلام تا زمانی که دنیا باقی است فهمیده می‌شود؛ چرا که آنها محل رجوع و مرجع مردم پس از رسول خدا صلی الله علیه و آله در فهم شریعت و قرآن هستند؛ یعنی مرجعیت همراه با عصمتی که نظیر مرجعیت و عصمت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لا یَأْتِیهِ الْباطِلُ مِنْ بَیْنِ یَدَیْهِ وَ لا مِنْ خَلْفِهِ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تمسک مردم به قرآن هم ردیف تمسک به اهل بیت آمده، پس آنان باید معصوم باشند، زیرا اگر خطایی از آنها سر زند دیگر شایسته تمسک نخواهند بود، زیرا از قرآن جدا می‌شوند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همچنانکه تقدم و تأخر از قرآن صحیح نیست، تقدم و تأخر از عترت هم جایز نیست و هلاکت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انقضاء دنیاست و این اشاره لطیفی است که هیچ گاه زمان از این حجت‌ها خالی نیست، چون اگر خالی باشد دیگر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همانگونه که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قرآن و اهل بیت علیهم السلام تا روز قیامت قرین هم‌اند و 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نکته می‌توان نتیجه گرفت که باید تا روز قیامت، برای هر زمانی یک رهبر معصوم از اهل بیت علیهم السلام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وجود حضرت مهدی عجل الله تعالی فرجه الشریف پس از وفات یازدهمین رهبر معصوم، یعنی امام حسن عسکری علیه السلام، تا زمانی نامعلوم و نامشخص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عجل الله تعالی فرجه الشریف با وجود غایب بودن از چشم‌ها، زنده است و در وقت خود ظهور خواهد نمود و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انکار وجود امام زمان، عجل الله تعالی فرجه الشریف در قرون گذشته و حاضر، انکار سخن پیامبر اسلام صلی الله علیه وآله است که از قرین هم بودن قرآن و اهل بیت علیهم السلام تا روز قیامت خبر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متکلم و مفسر نامی اهل سنت، در مقدمه تفسیر خود پس از اظهار خرسندی بسیار از اینکه توفیق مطالعه و نگریستن در سخنان بی‌مانند اهل بیت علیهم السلام نصیبش</w:t>
      </w:r>
    </w:p>
    <w:p>
      <w:pPr>
        <w:pStyle w:val="BookText"/>
        <w:rPr/>
      </w:pPr>
      <w:r>
        <w:rPr>
          <w:rFonts w:ascii="IRNazanin" w:hAnsi="IRNazanin" w:eastAsia="IRNazanin"/>
          <w:color w:val="111111"/>
          <w:sz w:val="28"/>
          <w:sz w:val="28"/>
          <w:szCs w:val="28"/>
          <w:rtl w:val="true"/>
          <w:lang w:bidi="fa-IR"/>
        </w:rPr>
        <w:t>شده و از این رهگذر بر برخی از اسرار نهفته در قرآن دست یافته، در باب پیوند عترت با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قرآن را به حاملانی از عترت پاکیزه‌اش و ناقلانی از یاران فروزان و پاکش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قرآن را به گونه شایسته تلاوت می‌کنند و در آن غور می‌نمایند، پس قرآن میراث پیامبر است و عترتش وارثان او هستند، آنان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پیامبر صلی الله علیه و آله وسلم جملگی بر این نکته اجماع داشتند که دانش قرآن، ویژه اهل بیت علیهم السلام است، چرا که از علی بن ابی طالب علیه السلام می‌پرسیدند، آیا شما اهل بیت علیهم السلام جز قرآن به چیز دیگری اختصاص داده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پرسش و استثنای قرآن، نشانه آن است که اصحاب پیامبر صلی الله علیه و آله وسلم بر این امر اتفاق نظر داشته‌اند که دانش قرآن و علم تنزیل و تأویل آن، ویژه اهل بیت علیهم السلام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الاسرار، نسخه خطی، ورقه ا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دلیل تحیر عده‌ای را در تفسیر قرآن، عدم تمسک به اسباب واقعی آن، یعنی اهل‌بیت می‌داند و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وقع لهم هذا التحیر لانهم ما ارتادوا العلم من بابه، و لم یتعلقوا بذیل اسبابه، فانغلق علیهم الباب، و تقطعت بهم الاسباب، و ذهب بهم المذاهب حیاری ضالین؛ ذلِکَ بِأَنَّهُمْ کَذَّبُوا بِآیاتِنا وَ کانُوا عَنْها غافِلِینَ ؛ و آیات الله اولیاوه،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مَرْیَمَ وَ أُمَّهُ آیَةً ؛ و 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کل مستنبط مصیب، والا لبطل فائده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الخبر عن النبی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 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حین نزلت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یبلغها رجل منک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بیان به درستی می‌رساندکه تنها راه رسیدن به محتوای قرآن، عترت رسول الله صلی الله علیه و آله هستند و کسی که غیر این راه را برود گمراه شده است، زیرا رسول الله صلی الله علیه و آله در حقّ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منّی و انا من علی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خوارزمی، المناقب،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دیگری که این موضوع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تا روز قیامت از یکدیگر جدا نمی‌شوند و بین آنها رابطه‌ای ناگسستنی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همین زمینه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طهرنا و عصمنا و جعلنا شهداء علی خلقه و حجته فی ارضه، و جعلنا مع القرآن و جعل القرآن معنا، لا نفارقه و لا یفارقنا؛</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همانا خداوند تبارک و تعالی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نموده و معصوم گردانیده است و ما را برخلق خود شاهدان و در روی زمین خود، حجت‌های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همراه قرآن و قرآن را همراه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جدا نمی‌شویم و قرآن از ما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امت اسلامی پس از پیامبر صلی الله علیه وآله بین آن دو امانت بزرگ جدایی انداختند؛ به گونه‌ای که عده‌ای از مسلمانان به دنبال قرآن رفتند و اهل بیت علیهم السلام را کنار گذاشتند و عده‌ای دیگر نیز اهل بیت علیهم السلام را گرفتند و قرآن را رها کردند و تنها عده بسیار کمی به وصیت پیامبر اکرم صلی الله علیه وآله عمل کردند و از قرآن و اهل بیت علیهم السلام اطاعت نمودند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دسته اول و دسته دوم رستگار به شمار نمی‌آیند و تنها گروه رستگار و سعادتمند، دسته سوم خواهند بود که هم از قرآن و هم از اهل بیت علیهم السلام اطاعت می‌کنند، زیرا آنها راسخان در علم و مصداق اتم و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بر تفسیر و تأویل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تنها مرجع فهم مردم، درهای هدایت، کشتی نجات و چراغ‌های 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این مقارنه قرآن و عترت را چه زیبا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رسول الله القرآن و عترته ثقلین؛ لأن الثقل کل نفیس خطیر مصون، و هذان کذلک، اذ کل منهما معدن للعلوم اللدنیه و الاسرار و الحکم العلیة و الاحکام الشرعیة، و لذا حث رسول الله علی الاقتداء و التسمک بهم و التعلم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فینا الحکمة اهل البیت،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لثقل وجوب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الذین وقع الحث علیهم منهم انما هم العارفون بکتاب الله و سنة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الذین لا یفارقون الکتاب الی الحوض و یؤیده الخبر السابق ولا تعلموهم فانهم اعلم منکم، و تمیزوا بذلک عن بقیة العلماء لان الله اذهب عنهم الرجس و طهرهم تطهیرا، و شرفهم بالکرامات الباهره و المزایا المتکاثره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احادیث الحث علی التمسک باهل البیت اشاره الی عدم انقطاع متأهل منهم لتمسک به الی یوم القیامة، کما ان الکتاب العزیز کذلک و لهذا کانوا امانا لاهل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احق من تمسک به منهم امامهم و عالمهم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لمزید علمه و دقائق مستنبطاته و من ثم قال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عترة رسول الله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زیبای ابن حجر می‌توان به چند نکته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هر چیز نفیس مصون است، پس هم قرآن و هم عترت چون معدن علم و اسرارند، لذا رسول الله دستور اقتدا به آنها را 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ثقلین به خاطر سنگینی رعایت حقوق آنها بر قرآن کریم و اهل بیت علیهم السلام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عارف کامل به کتاب خدایند و تا پایان دنیا از قرآن جدا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همگان برترند و خداوند آنها را از هرگونه پلیدی پاک و طاهر گردانیده و به آنها کرامات بایسته و شایسته‌ای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تمسک به قرآن تا روز قیامت برپاست، تمسک به عترت هم تا قیامت برپاست و شایسته‌ترین آنها تمسک به وجود با برکت مولای متقیان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عترت رسول الله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لِیُعَذِّبَهُمْ وَ أَنْتَ فِیهِمْ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رسول الله الی وجود هذا المعنی فی اهل بیته، انهم امان اهل الارض کما کان هو اماناً لهم و فی ذلک احادیث کثیرة، منهما ما رواه الحاکم و صححه علی شرط الشیخین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اهل الارض من الغرق و اهل بیت امان لامتی من الاختلاف، فاذا خالفتها قبیلة من العرب اختلفوا فصاروا حزب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طرق عدیدة یقوی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 بیتی فیکم کمثل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مسلم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انما مثل اهل بیتی فیکم مثل باب حطة فی بنی اسرائیل، من دخله غفر له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 حدیث شریف، وعده گمراه نشدن و رسیدن به سعادت برای متمسکین به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اگر امت اسلامی از قرآن و اهل بیت علیهم السلام اطلاعت نمایند، به آنها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زبان عربی،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ابد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مطیع قرآن و اهل بیت علیهم‌السلام باشیم، بدون شک هرگز گمراه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مودت نسبت به اهل بیت، موضوع دیگری است که می‌توان از این حدیث گران‌بها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الاحادیث لا سیما قوله، انظروا کیف تخلفونی فیهما و اوصیکم بعترتی خیراء و اذکرکم الله فی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تأکید بر مودت و احسان نسبت به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شریف‌ترین خانه در روی زمین به لحاظ، فخر و شرف و نسب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تقدموهما فتهلکوا و لا تقصروا عنهم فتهلکوا و لا تعلموهم 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کسی نمی‌تواند بر اهل بیت پیشی بگیرد، زیرا فضل و فخر آنان بر دیگران بیشتر است، لذا اولی و احق هستند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کلامش را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وصح عن ابن بکر انه قال ارقبوا محمدا فی اهل بیتی ای احفظوا عهده و وده فی اهل بیته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جای دیگری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قبال ولایت علی علیه السلام مسئول‌اند و از آنها درباره ولایت علی علیه السلام سؤال خواهد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اهل بیت علیهم السلام در کنار قرآن کریم، حاکی از عصمت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 لَکِتابٌ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قطعاً شکست ناپذیر که هیچ گونه باطلی، نه از پیش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هیچ باطلی در قرآن کریم راه نداشته باشد، در اهل بیت علیهم السلام نیز راه نخواهد داشت، چرا که آن دو، تا روز قیامت نزد یکدیگر باقی می‌مانند و عهده دار رهبری و</w:t>
      </w:r>
    </w:p>
    <w:p>
      <w:pPr>
        <w:pStyle w:val="BookText"/>
        <w:rPr/>
      </w:pPr>
      <w:r>
        <w:rPr>
          <w:rFonts w:ascii="IRNazanin" w:hAnsi="IRNazanin" w:eastAsia="IRNazanin"/>
          <w:color w:val="111111"/>
          <w:sz w:val="28"/>
          <w:sz w:val="28"/>
          <w:szCs w:val="28"/>
          <w:rtl w:val="true"/>
          <w:lang w:bidi="fa-IR"/>
        </w:rPr>
        <w:t>هدایت امت‌های اسلامی‌هستند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عهده داران چنین مقام بزرگ و خطیری، باید از هرگونه انحراف و گناه معصوم باشند، وگرنه فلسفه نبوت و رسالت به کلی از بین می‌رود و نتیجه معکوسی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محتوای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اهل بیت علیهم السلام مانند قرآن کریم از هرگونه انحراف و باطلی به دور و در واقع معصوم‌اند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قرآن و عترت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قرآن کریم، حجت و نیز بیان کننده همه چیز است، اهل بیت علیهم‌السلام نیز حجت‌اند و با اتکای به قرآن کریم و ویژگی‌های الهی، بیان کننده همه 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فعل و تقریر اهل بیت علیهم السلام به طور کلی حجیت دارد و پس از قرآن کریم معتبر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تعارض بین قرآن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محتوای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بین قرآن کریم و اهل بیت علیهم السلام هیچ گونه اختلاف و تعارضی وجود ندارد؛ چون از نظر عقل و منطق، معرفی دو چیز متعارض با یکدیگر در کنار هم، قابل قبول و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بین قرآن کریم و سخنان اهل بیت علیهم السلام تعارضی مشاهده شود، این تعارض یا از آنِ راویان حدیث است یا ما قادر به درک معنای حقیقی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اهل بیت علیهم السلام هیچ گاه بر خلاف قرآن کریم سخنی نمی‌گویند، بلکه آنان مفسران حقیقی قرآن کریم‌اند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خود آنها دستور داده‌اند که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قرآن کریم را کنار بگذاریم و به چنین مطالبی اعتنا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در برابر قرآن ثقل اصغرند، نه در مقابل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مختلف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کریم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سنگین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سنگین و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بگویم که اهل بیت علیهم السلام صرفاً در مقایسه با قرآن کریم به عنوان ثقل اصغرند، ولی نسبت به دیگران، بزرگ و با عظمت شمرده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وعده داده شده در حدیث شریف در قبال عمل به دستورهای ثقلین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فراموش کرد که وعده داده شده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رستگاری امت اسلامی، تنها در گرو عمل آنها به دستورهای قرآن کریم و اهل بیت علیهم السلام است، از این رو</w:t>
      </w:r>
      <w:bookmarkStart w:id="54" w:name="pg14086_146128"/>
    </w:p>
    <w:p>
      <w:pPr>
        <w:pStyle w:val="BookText"/>
        <w:rPr/>
      </w:pPr>
      <w:bookmarkEnd w:id="54"/>
      <w:r>
        <w:rPr>
          <w:rFonts w:ascii="IRNazanin" w:hAnsi="IRNazanin" w:eastAsia="IRNazanin"/>
          <w:color w:val="111111"/>
          <w:sz w:val="28"/>
          <w:sz w:val="28"/>
          <w:szCs w:val="28"/>
          <w:rtl w:val="true"/>
          <w:lang w:bidi="fa-IR"/>
        </w:rPr>
        <w:t>وعده مذکور هیچ‌گاه با ادعای محبت اهل بیت علیهم السلام و معرفی خود به عنوان شیعه و دوستدار آنها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مسلمانان تنها خود را پیرو و دوستدار اهل بیت علیهم السلام معرفی می‌نمایند، ولی عملاً از دستورهای آنها پیروی نمی‌کنند، در حالی که این، عقیده و روشی نادرست و انحراف‌آمیز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خود اهل بیت علیهم السلام نیز از پیروان و دوستدارن خود خواسته‌اند که عملاً راه دین را در پیش بگیرند و از هرگونه ادعای پوچ و انحرافی بپرهیزند</w:t>
      </w:r>
      <w:r>
        <w:rPr>
          <w:rFonts w:eastAsia="IRNazanin" w:cs="IRNazanin"/>
          <w:color w:val="111111"/>
          <w:sz w:val="28"/>
          <w:szCs w:val="28"/>
          <w:rtl w:val="true"/>
          <w:lang w:bidi="fa-IR"/>
        </w:rPr>
        <w:t>.</w:t>
      </w:r>
    </w:p>
    <w:p>
      <w:pPr>
        <w:pStyle w:val="Heading5"/>
        <w:numPr>
          <w:ilvl w:val="4"/>
          <w:numId w:val="1"/>
        </w:numPr>
        <w:rPr/>
      </w:pPr>
      <w:bookmarkStart w:id="55" w:name="__RefHeading___Toc661819_1738255347"/>
      <w:bookmarkStart w:id="56" w:name="_Toc20"/>
      <w:bookmarkEnd w:id="55"/>
      <w:r>
        <w:rPr>
          <w:rtl w:val="true"/>
        </w:rPr>
        <w:t>تحلیل علمای شیعه از حدیث ثقلین</w:t>
      </w:r>
      <w:bookmarkEnd w:id="56"/>
    </w:p>
    <w:p>
      <w:pPr>
        <w:pStyle w:val="BookText"/>
        <w:rPr/>
      </w:pPr>
      <w:r>
        <w:rPr>
          <w:rFonts w:ascii="IRNazanin" w:hAnsi="IRNazanin" w:eastAsia="IRNazanin"/>
          <w:color w:val="111111"/>
          <w:sz w:val="28"/>
          <w:sz w:val="28"/>
          <w:szCs w:val="28"/>
          <w:rtl w:val="true"/>
          <w:lang w:bidi="fa-IR"/>
        </w:rPr>
        <w:t>بزرگان شیعه در موارد گوناگون به شرح و تفسیر حدیث شریف ثقلین پرداخته‌اند که در اینجا تنها به بیان دو نفر از این بزرگواران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w:t>
      </w:r>
    </w:p>
    <w:p>
      <w:pPr>
        <w:pStyle w:val="BookText"/>
        <w:rPr/>
      </w:pPr>
      <w:r>
        <w:rPr>
          <w:rFonts w:ascii="IRNazanin" w:hAnsi="IRNazanin" w:eastAsia="IRNazanin"/>
          <w:color w:val="111111"/>
          <w:sz w:val="28"/>
          <w:sz w:val="28"/>
          <w:szCs w:val="28"/>
          <w:rtl w:val="true"/>
          <w:lang w:bidi="fa-IR"/>
        </w:rPr>
        <w:t>در این قسمت تحلیل جامع آیت الله بروجردی از حدیث ثقلین، را که تأییدی بر گفته‌های ماست،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از جملات حدیث ثقلین، نکته‌های برداشت کرده است که در چند محور زیر بدان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برداشت‌هایی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بخش از حدیث، هفت نکته را یادآور می‌شود و سپس گفته‌های تأییدآمیز شماری از عالمان اهل تسنن را در این باره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امت به فتنه‌ها پس از درگذشت پیامبر صلی‌الله علیه وآله وسلم و نیازمندی آنان به وسیله نجات بخش؛ چه اینکه مفهوم عبارت یاد شده آن است که درصورت عدم تمسک به قرآن و عترت، زمینه گمراهی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پیامبر صلی الله علیه و آله وسلم صادق به این است که تا آن زمان که مسلمانان به این دو ثقل درکنار هم چنگ زنند، از گمراهی و لغزش به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اینکه در صورت رویگردانی از قرآن و عترت یا یکی از آن دو، از گمراهی و لغزش رهایی نخواهند یافت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پا به پای امت،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قرآن از تحریف و دستبرد، و همچنین عصمت و پاکی عترت علیهم السلام از دروغ، سهو و خطا؛ به دلیل آنکه بر پیروی از عترت تأکید شده و آنان همتایان قران خوانده شده‌اند و مقتضای دستور پیامبر صلی الله علیه و آله وسلم به پیروی از کسی، عصمت و پاکی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ندشتن اختلاف میان عترت و قرآن در بیان احکام و نشان دادن راه‌های هدایت؛ چه اینکه اگر تمسک به یکی از آن دو به گمراهی می‌انجامید، هرگز بدان دستور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قرآن و عترت و جامعیت آن دو نسبت به همه تکالیف الهی و امور شرعی؛ به گونه‌ای که می‌توان از رهگذر آن دو به هر حکمی‌که در حوزه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احکام و فروع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است،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نکته‌هایی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چهار نکته، به همراه گفتار شماری از عالمان اهل تسنن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ماندگاری قرآن و عترت علیهم السلام همپای عمر روزگار؛ از این رو تمسک به آن دو در هر عصر و روزگاری نجات بخش است؛ چنانکه شماری از عالمان اهل تسنن نیز این نکته را یاد آور شده‌اند؛ از جمله شهاب دولت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بهذا الحدیث بقاء العترة الی قیام القیامة، فلابد ان یکون منهم من یهدی الی الحق حتی لا یفضل التمسک به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مطالب نقل شده از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جامع الاحادیث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اصرار بر بایستگی پیروی از عترت و لزوم تکریم و بزرگداشت آنان؛ آن هم به دلیل جدایی‌ناپذیری عترت از قرآن و پیوند وجودی، علمی، عملی، قولی، شرافتی و فضیلتی که در دنیا و آخرت میان آن دو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آنجا آشکار می‌شود که به رغم آن که همه خبرهای پیامبر صلی الله علیه و آله وسلم از سوی خداوند است، ولی در این باره تصریح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نشان از تأکید فزون‌تری برامر پیروی از عترت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نکته نیز، گفتار شماری از دانشمندان اهل تسنن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پیامبر صلی الله علیه و آله وسلم به امت و پرهیز دادن آنان از مخالفت با قرآن و عترت، چه اینکه در حدیث ثقلین آمده است که پیامبر صلی الله علیه و آله وسلم خبر داد که آن دو با هم در محل حوض کوثر با وی دیدار خواهند کرد و آن گاه پیامبر صلی الله علیه و آله وسلم از چگونگی رفتار امت پس از خود با آنان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این نکته را نیز با سخن تنی از بزرگان اهل تسنن همراه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روشن نیست این پرسش است که آیا ورود قرآن و عترت بر پیامبر صلی الله علیه و آله وسلم در محل حوض که در همین بخش مورد نظر از حدیث آمد، و پرسش وی از آن دو درباره چگونگی رفتار امت با آنان، بدین معنی است که نخستین دیدار آنان با پیامبر در قیامت صورت می‌گیرد؛ به گونه‌ای که پیش از آن در جای دیگری با وی دیدار ندارند، یا به این معنی است که در قیامت تا آن هنگام که چگونگی رفتار انسان با قرآن و پیامبر پرسیده نشود و پیروی او از آنان مورد تأیید قرار نگیرد، فیض بزرگ نوشیدن آب از دستان مبارک پیامبر صلی الله علیه و آله وسلم و ورود به بهشت، نصیب هیچ کس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نکته‌های 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لاتعلموهم فانهم اعلم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آیه الله بروجردی درباره این جمله نیز هفت نکته را یاد 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و یادگیری از عترت به منظور مصونیت از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احاطه و تسلط عترت علیهم السلام بر احکام الهی، زیرا اگر چنین نبود دستور اکید پیامبر صلی الله علیه و آله وسلم به یادگیری از آنان، توجیه درستی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غیر عترت از همه تکالیف شرعی؛ این امر سبب می‌شود تا در پرسش و یادگیری از آنان، نگرانی و بیم گمراهی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نداشتن غیر عترت در فهم احکام و استنباط آن از قرآن، زیرا اگر آنان نیز توان آن را می‌داشتند، وجهی برای لزوم ارجاع به اهل بیت علیهم السلام و یادگیری از عترت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شایستگی دیگران برای آموزش حقایق دین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بروجردی، جامع احادیث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ارجاع به غیر اهل بیت علیهم السلام در فراگیری دین، که دو نکته اخیر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تعلموهم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بر اعلمیت عترت از آحاد امت در همه علوم و معارف دینی و غیر دینی، همان گونه که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شمول و فراگیری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w:t>
      </w:r>
    </w:p>
    <w:p>
      <w:pPr>
        <w:pStyle w:val="BookText"/>
        <w:rPr/>
      </w:pPr>
      <w:r>
        <w:rPr>
          <w:rFonts w:ascii="IRNazanin" w:hAnsi="IRNazanin" w:eastAsia="IRNazanin"/>
          <w:color w:val="111111"/>
          <w:sz w:val="28"/>
          <w:sz w:val="28"/>
          <w:szCs w:val="28"/>
          <w:rtl w:val="true"/>
          <w:lang w:bidi="fa-IR"/>
        </w:rPr>
        <w:t>سید محسن امین عاملی پس از گردآوری و نقل طرق فراوان این حدیث از منابع مستند اهل سنت، در راستای شرح و تبیین مفاد عبارات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ثقلین از جهات گوناگون، همتایی اهل بیت علیهم السلام با قرآن را مورد اشاره قرار داده است، این وجوه از قرار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بسان قرآن، یادگار گرانبهای پیامبر صلی الله علیه وآله و سلم در میان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صلی الله علیه و آله وسلم اهل بیت علیهم السلام را در حدیث ثقلین با قرآن برابر قرار داده، و قرآن، معصوم و خلل‌ناپذیر است، پس اهل بیت علیهم السلام نیز از گناه و خطا معصوم‌اند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صلی الله علیه وآله و سلم بر چنگ زدن به دامان اهل بیت علیهم السلام با دستور وی به تمسک به قرآن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صدور چنین امری نشان از حجت و اعتبار گفتار و رفتار اهل بیت علیهم السلام دارد، و گرنه جایی برای امر به تمسک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تمسک به قرآن، نجات بخش از گمراهی است، تمسک به اهل بیت علیهم السلام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مانند قرآن، پیوند دهنده زمین با آسمان و رابط بین خدا و آفریدگان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و قرآن، تا قیامت در کنار یکدیگرند و از هم جدا نخواهند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پیشی گرفتن بر قرآن یا عقب ماندن از آن، مایه گمراهی و هلاکت است، درباره اهل بیت علیهم‌السلام نیز چنین است</w:t>
      </w:r>
      <w:r>
        <w:rPr>
          <w:rFonts w:eastAsia="IRNazanin" w:cs="IRNazanin"/>
          <w:color w:val="111111"/>
          <w:sz w:val="28"/>
          <w:szCs w:val="28"/>
          <w:rtl w:val="true"/>
          <w:lang w:bidi="fa-IR"/>
        </w:rPr>
        <w:t>.</w:t>
      </w:r>
      <w:bookmarkStart w:id="57" w:name="pg14086_146132"/>
    </w:p>
    <w:p>
      <w:pPr>
        <w:pStyle w:val="BookText"/>
        <w:rPr/>
      </w:pPr>
      <w:bookmarkEnd w:id="57"/>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اهل بیت مانند پیروی از قرآن، مایه نور و هدایت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قوام الدین دشنوی و محمد الواعظ الخراسانی، حدیث ثقلین،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58" w:name="__RefHeading___Toc661821_1738255347"/>
      <w:bookmarkStart w:id="59" w:name="_Toc21"/>
      <w:bookmarkEnd w:id="58"/>
      <w:r>
        <w:rPr>
          <w:rtl w:val="true"/>
        </w:rPr>
        <w:t>منبع‌شناسی حدیث ثقلین</w:t>
      </w:r>
      <w:bookmarkEnd w:id="59"/>
    </w:p>
    <w:p>
      <w:pPr>
        <w:pStyle w:val="BookText"/>
        <w:rPr/>
      </w:pPr>
      <w:r>
        <w:rPr>
          <w:rFonts w:ascii="IRNazanin" w:hAnsi="IRNazanin" w:eastAsia="IRNazanin"/>
          <w:color w:val="111111"/>
          <w:sz w:val="28"/>
          <w:sz w:val="28"/>
          <w:szCs w:val="28"/>
          <w:rtl w:val="true"/>
          <w:lang w:bidi="fa-IR"/>
        </w:rPr>
        <w:t xml:space="preserve">از اینها که بگذریم مفسرین و اندیشمندان فراوانی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ذکر اجمالی این منابع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المصف،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الفضائل علی بن ابی طالب،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احمد الندوی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اسد الغابه من معرفة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لاحیاء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الاصول من احادیث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النهایه فی غریب الحدیث و الاثر،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منهاج السنته النبویه،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الطبقه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الجعد، مسند ابن الجعد،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الفلاح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الحدائق من علم الحدیث و الزهدیات،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العلل المتناهیه،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الاصابه فی التمییز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الاصابه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 زوائد مسند البزار علی الکتب السته، 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الثقافیه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المطالب العالیه بزوائدالمسانید الثمانیة،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احمد البار، مکة المکرمه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الهیثمی، الصواعق المحرقه،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الحدیث الرابع، صص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یوسف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المنح المکیه فی شرح الهزیقه،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بمطبعه المیمینه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الحنفی الدمشقی، البیان و التعریف فی اسباب ورود الحدیث الشریف،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خزیمة، صحیح ابن خزیمة،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للطباعه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الفصول المهمه فی معرفة احوال الائمة،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برقم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العدل،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الاندلسی، 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الکامل فی ضعفاء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الثالثه،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البدایه و النهایه،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المسانید و السنن الهادی لاقدم سنن،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2947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تحقیق عبدالمعطی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السیرة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الصلاة علی النبی صلی الله علیه و آله وسلم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المناسک،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الخطیبه یوم النحر، ص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المغازلی، مناقب علی بن ابی طالب علیه السلام، النحر،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ابوالبقاء العکبری، اعراب الحدیث النبوی،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مطبعة زید بن ثابت،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ابوحیان الاندلسی، بحر المحیط فی التفسیر،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التیجاریه مصطفی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سنن ابی داوود،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الصلاة علی النبی صلی الله علیه و آله وسلم،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الاصبهانی، حلیة الالیاء و طبقات الاصفیاء،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ابویعلی الموصلی، مسند ابویعلی الموصلی،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دارالمأنون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فضائل الصحابه،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راجع الحدیث برقم،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21711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19237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21634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16985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ضیاء الدین، راموز الاحادیث،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الازهری، تهذیب اللغه،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الالبانی، صحیح الجامع الصغیر و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صلاح الیمنی الصنعانی، الروضه الندیة، شرح التحفه العلویه،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 الانصاری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السندی، دارسات اللبیب فی الاسوة الحسنه بالحبیب، صص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لجنته احیاء الادب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التفسیر، باب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الدعوات، باب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الفتن، باب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قول النبی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لاترجعوا بعدی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العلم،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الانصات للعلماء،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المغازی، باب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حجة الوداع،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الادب، باب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ماجاء فی قول الرجل ویلک،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المغازی، باب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حجة الوداع،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الاضاحی، باب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من قال الا صخی یوم النحر،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الفتن، باب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لاترجعوا بعدی کفارا، ص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الحج،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الخطبه ایام منی،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الحدود، باب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الفتن، باب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الرقاق،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الرقاق، باب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الجنائز، 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الصلاة علی الشهید، ص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المناقب،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علامت النبوة فی الاسلام،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المغازی، 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الرقاق، باب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فی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المغازی، باب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غزوه احد،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البدخشانی الحارثی، نزل الابرار بما صحّ من مناقب اهل البیت الاطهار، صص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الامام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البدخشی، مفتاح النجا من مناقب آل العباء، الورقه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آیة 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الدین الحلبی، انسان العیون السیرة الحلبیه فی سیر الامین المأمون،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الحلبی، النجم الثاقب فی اشرف المناصب، الورقه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عامة آیة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البزار، مسند البزار،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البسوی، المعرفة و التاریخ،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البغوی، مصابیح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الانوار فی شمائل النبی المختار،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السنة،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اسناب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الاعتقاد و الهدایة الی سبیل الرشاد علی مذهب السلف و اصحاب الحدیث،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الیه ینسب اولاد بناته،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الجامع الصحیح،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 ابواب الصلوة،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التفتازانی، شرح المقاصد،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عبدالرحمن عیره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الکشف و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آیة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الجوینی، فرائد السمطین فی فضائل المرتضی و البتول و السبطین و الائمة من ذریتهم علیهم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الحسکانی، شواهد التنزیل لقواعد التفضیل فی الآیات النازله فی اهل البیت،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احیاء الثقافه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الحاکم النیسابوری،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مناقب اهل بیت و رسول الله صلی الله علیه و آله وسلم، ص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الترمذی،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نوادر الاصول فی معرفة احادیث الرسول،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زمان، القول المستحسن فی فخر الحسن،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عزیز الدکن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الحمزاوی، مشارق الانوار النبویة علی صحاح الخبار المصطفویة،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الخازن، لبابال تأویل فی معانی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الخطابی البستی، غریب الحدیث،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الثرات السلامی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تاریخ بغداد أو مدینة السلام تلخیص المتشابه فی الرسم و حمایه ما اشکل منه عن بوادر التصحیف و الوهم،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التبریزی، مشکاة المصابیح،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الشربینی، تفسیر القرآن الکریم،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الخطیبی الدهلقی، لباب الألباب فی فضائل الاصحاب، ورق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آیة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الخفاجی، نسیم الریاضی فی شرح شفاء القاضی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ایضاً الحدیث برقم،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المفید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الدارقطنی، العلل الواردة فی الاحادیث النبوه،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الطیبه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المؤتلف و المختلف،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2061</w:t>
      </w:r>
      <w:r>
        <w:rPr>
          <w:rFonts w:eastAsia="IRNazanin" w:cs="IRNazanin"/>
          <w:color w:val="111111"/>
          <w:sz w:val="28"/>
          <w:szCs w:val="28"/>
          <w:rtl w:val="true"/>
          <w:lang w:bidi="fa-IR"/>
        </w:rPr>
        <w:t>-</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الدارمی، سنن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الصلاة علی النبی صلی الله علیه و آله وسلم،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الدولابی، الذریه الطاهره،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الدهلوی، تحفه اثنی عشریه،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حدیث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لاهور،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الدیلمی، فردوس الاخبار بمأثور الخطاب المخرج علی کتاب الشهاب،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تاریخ الاسلام و وفیات المشاهیر و الاعلام،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الراقعی، التدوین فی اخبار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اتحاف السادة المتقین شرح الحیاء علوم الدین،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العروس من جواهر القاموس،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دارمکتبه الحیاه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الزرندی، نظم دررالسمطین فی فضائل المصطفی و المرتضی و البتول و السبطین، صص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الفائق فی غریب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الزینی دحلان، السیرة النبویه والآثار المحمدیه بهامش السیرة الحلبیة،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تذکرة الخواص،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اهل بیت،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السخاوی الشافعی، استجلاب ارتقاء الغرف بحب اقرباء الرسول و ذوی الشرف،</w:t>
      </w:r>
    </w:p>
    <w:p>
      <w:pPr>
        <w:pStyle w:val="BookText"/>
        <w:rPr/>
      </w:pPr>
      <w:r>
        <w:rPr>
          <w:rFonts w:ascii="IRNazanin" w:hAnsi="IRNazanin" w:eastAsia="IRNazanin"/>
          <w:color w:val="111111"/>
          <w:sz w:val="28"/>
          <w:sz w:val="28"/>
          <w:szCs w:val="28"/>
          <w:rtl w:val="true"/>
          <w:lang w:bidi="fa-IR"/>
        </w:rPr>
        <w:t xml:space="preserve">الورقه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المسهودی، جواهر العقدین فی فضل الشرفین شرف العلم الجلی و النسب النبوی، صص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السیوطی، احیاء المیت بفضائل اهل البیت،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البدور السافرة فی امور الآخرة،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البدور السافرة،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الاحادیث الجامع الصغیر و زوائده و الجامع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30246</w:t>
      </w:r>
      <w:r>
        <w:rPr>
          <w:rFonts w:ascii="IRNazanin" w:hAnsi="IRNazanin" w:eastAsia="IRNazanin"/>
          <w:color w:val="111111"/>
          <w:sz w:val="28"/>
          <w:sz w:val="28"/>
          <w:szCs w:val="28"/>
          <w:rtl w:val="true"/>
          <w:lang w:bidi="fa-IR"/>
        </w:rPr>
        <w:t>؛</w:t>
      </w:r>
      <w:bookmarkStart w:id="60" w:name="pg14086_146139"/>
    </w:p>
    <w:p>
      <w:pPr>
        <w:pStyle w:val="BookText"/>
        <w:rPr/>
      </w:pPr>
      <w:bookmarkEnd w:id="60"/>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30246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27616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الجامع الصغیر فی الحادیث البشیر النذیر،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الجوامع او الجامع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الدر المنثور فی تفسیر المأثور،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Heading4"/>
        <w:numPr>
          <w:ilvl w:val="3"/>
          <w:numId w:val="1"/>
        </w:numPr>
        <w:rPr/>
      </w:pPr>
      <w:bookmarkStart w:id="61" w:name="__RefHeading___Toc661823_1738255347"/>
      <w:bookmarkStart w:id="62" w:name="_Toc22"/>
      <w:bookmarkEnd w:id="61"/>
      <w:r>
        <w:rPr>
          <w:rtl w:val="true"/>
        </w:rPr>
        <w:t>کفایة الطالب اللبیب فی خصائص الحبیب المعروف بالخصائص الکبری</w:t>
      </w:r>
      <w:bookmarkEnd w:id="62"/>
    </w:p>
    <w:p>
      <w:pPr>
        <w:pStyle w:val="BookText"/>
        <w:rPr/>
      </w:pP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علی بن ابیطالب،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المطبعه العزیزیه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الشبراوی الشافعی، الاتحاف بحب الاشراف،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البابی الحلبی،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الشجری، الآمالی،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مکتبة المتنبی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الشوکانی، در السحابه فی مناقب القرابة و الصحابة،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المجموعة فی الاحادیث الموضوعة،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الشیبانی ابن ابی عاصم، کتاب السنة،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الصاغانی، الجمع بین الصحیحین البخاری و مسلم،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الکتب الثقافیه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الصالحی الشامی، سبل الهدی و الرشاد فی سیرة خیر العباد،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الصّبّان، اسحاف الراغبین فی سیرة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عبدالکریم صفی‌پور، منتهی الارب من لغة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الطبرانی،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الثانیة، حققه حمدی عبدالمجید السلفی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4969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الاوسط،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نشر الثقافة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ابن جریم، 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محب الدین، ذخائر العقبی فی مناقب ذوی القربی،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الطحاوی، مشکل الآثار،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مجلس دائره المعارف النظامیه،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طلاس، الحماد مصطفی، المصطفی من احادیث المصطفی،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دارطلاس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عبدالحق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المحرر الوجیز فی تفسیر الکتاب العزیز،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حمید الکسی، المنتخب من مسند عبدبن حمید،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عبدالخنی النابلسی، ذخائر المورایث فی الدلالة علی مواضع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عبدالقادر بدران، تهذیب تاریخ دمشق کبیر،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دارالمسیرة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العقیلی، الضعفاء الکبیر،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قاری، مرقاة المفاتیح شرح مشکاة المصابیح،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عونی نعیم الشریف، ترتیب الحادیث صحیح الجامع الصغیر و زیارته،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 حمدون، تفسیر من شمات القرآن کلمات و بیان،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الطبقه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الفخرالرازی، التفسیر الکبیر،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الفیروزآبادی، القاموس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القاسمی، محاسن تأویل،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عبدالجبار، المعنی فی ابواب التوحید و العدل، الجزء المتمم العشرین، القسم الاول،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علی الدمشقی، شرح العقیدة الطحاویة،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عیاض، الشفاء بتعریف حقوق المصطفی،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عی البابی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القسطلانی، المواهب اللدینه بالمنح المحمدیه،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الکاشنی البیهقی، الرساله العلیه فی الاحادیث النبویه، 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علمی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الکاند هلوی، حیاة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الگنجی الشافعی، کفایة الطالب فی مناقب علی بن ابی طالب علیه السلام،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فی طبعه اخری،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باب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کنز العمال فی سنن الاقوال والافعال،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الفوارس، اربعین،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حبیب البغدادی،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الکوفی، مناقب الامام امیرالمؤمنین علی بن ابی طالب علیه السلام،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الثقافه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طلحة الشافعی، مطالب السئول فی مناقب آل الرسول،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شکور، الروض الدانی الی المعجم الصغیر للطبرانی،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الاسلامی بیروت، دارعمار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فؤاد عبدالباقی، ذیل تفسیر محاسن التأویل،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ابورّیه، اضواء علی السنة المحمدیه،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البطحاء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تحفة الاشراف بمعرفة الاطراف،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الحجاح القشیری النیشابوری،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عزالدین تحقیق موسی شاهین، احمد عمرهاشم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الصلاة،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کتاب الایمان،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فضائل الصحابه،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کتاب الفضائل، باب فضائل اهل بیت النبی صلی الله علیه و آله وسلم،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الفضائل،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التفسیر بشرح الجامع الصغیر، صص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فیض القدیر شرح الجامع الصغیر،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المنصور بالله، الاعتصام بحبل الله المتین،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الیمن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علی ناصف، التاج الجامع للاصول فی احادیث الرسول،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المیبدی، کشف الاسرار وعدة الابرار، معروف به تفسیر خواجه عبدالله انصاری،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غنی الحسینی المکی، الدرة الیتیمه فی بعض فضائل السیدة العظیمه،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آیه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النبهانی، الانوار المحمدیه من المواهب الدنیة، صص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جواهر البحار فی فضائل النبی المختار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 مکتبة و مطبعة مصطفی البابی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الفتح الکبیر فی ضمّ الزیادة الی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العربیة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منتخب الصحیحین من کلام سید الکونین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 مکتبة و مطبعة مصطفی البابی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النسائی، خصائص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کیف الصلاة علی نبی صلی الله علیه و آله وسلم،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8148</w:t>
      </w:r>
      <w:r>
        <w:rPr>
          <w:rFonts w:eastAsia="IRNazanin" w:cs="IRNazanin"/>
          <w:color w:val="111111"/>
          <w:sz w:val="28"/>
          <w:szCs w:val="28"/>
          <w:rtl w:val="true"/>
          <w:lang w:bidi="fa-IR"/>
        </w:rPr>
        <w:t>.</w:t>
      </w:r>
      <w:bookmarkStart w:id="63" w:name="pg14086_146143"/>
    </w:p>
    <w:p>
      <w:pPr>
        <w:pStyle w:val="BookText"/>
        <w:rPr/>
      </w:pPr>
      <w:bookmarkEnd w:id="63"/>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الهیثمی، کشف الاستار عن زوائد البزار علی الکتب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مجمع الزوائد و 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تهذیب الاسماء و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الطباعة المنیریه، دارالکتب العلمیه بیروت 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الحسین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دررالاحادیث النبویه بالاسانید الیحیویه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الاعلمی للمطبوعات، بیروت،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الیعقوبی،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Heading4"/>
        <w:numPr>
          <w:ilvl w:val="3"/>
          <w:numId w:val="1"/>
        </w:numPr>
        <w:rPr/>
      </w:pPr>
      <w:bookmarkStart w:id="64" w:name="__RefHeading___Toc661825_1738255347"/>
      <w:bookmarkStart w:id="65" w:name="_Toc23"/>
      <w:bookmarkEnd w:id="64"/>
      <w:r>
        <w:rPr>
          <w:rtl w:val="true"/>
        </w:rPr>
        <w:t>منابع برای مطالعه بیشتر</w:t>
      </w:r>
      <w:bookmarkEnd w:id="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علامه امینی؛ حدیث ثقلین، سید علی الحسینی المیلانی، مجله تراثنا، شماره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سال دهم، 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سال هفتم،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ثقلین از دیدگاه مذهب اهل بیت و اهل سنت، ایلقار اسماعیل‌زاده، مجله طلوع، 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المراجعات، عبدالحسین شرف‌الدین، تحقیق الشیخ حسین الراضی، المجمع العالمی‌لاهل البیت علیهم السلام، چاپ دوم،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آیات الائمة، محمد رضا کوثر علیشاه، چاپ تهران؛ الائمة و القرآن، محمد رضا حکیمی، بیروت؛ عتبات الانوار فی مناقب الائمة الاطهار، میرحامد حسینی؛ حدیث ثقلین، شیخ قوام الدین الوشنوی و محمد الواعظ الخراسانی، المجمع العالمی‌للتقریب بین المذاهب الاسلامی، چاپ 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الله اهل بیت فی حدیث ثقلین من مصادر اهل السنه، گروه تحقیق مسئله امامت، مدرسه امام باقر علیه السلام،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قرآن و عترت در پیرامون حدیث ثقلین، ابوتراب هوائی، مشهد، چاپ آذروش،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حدیث متواتر ثقلین، محمد رضا حکیمی؛ مجله گلستان قرآن، شماره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اهل بیت و حدیث ثقلین، ذکر الله احمدی کرمانشاهی، کیهان فرهنگی، شماره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80</w:t>
      </w:r>
      <w:r>
        <w:rPr>
          <w:rFonts w:eastAsia="IRNazanin" w:cs="IRNazanin"/>
          <w:color w:val="111111"/>
          <w:sz w:val="28"/>
          <w:szCs w:val="28"/>
          <w:rtl w:val="true"/>
          <w:lang w:bidi="fa-IR"/>
        </w:rPr>
        <w:t>.</w:t>
      </w:r>
      <w:bookmarkStart w:id="66" w:name="pg14086_146144"/>
    </w:p>
    <w:p>
      <w:pPr>
        <w:pStyle w:val="Heading3"/>
        <w:numPr>
          <w:ilvl w:val="2"/>
          <w:numId w:val="1"/>
        </w:numPr>
        <w:rPr/>
      </w:pPr>
      <w:bookmarkStart w:id="67" w:name="__RefHeading___Toc661827_1738255347"/>
      <w:bookmarkStart w:id="68" w:name="_Toc24"/>
      <w:bookmarkEnd w:id="66"/>
      <w:bookmarkEnd w:id="67"/>
      <w:r>
        <w:rPr>
          <w:rtl w:val="true"/>
        </w:rPr>
        <w:t>بخش دوم</w:t>
      </w:r>
      <w:r>
        <w:rPr>
          <w:rtl w:val="true"/>
        </w:rPr>
        <w:t xml:space="preserve">: </w:t>
      </w:r>
      <w:r>
        <w:rPr>
          <w:rtl w:val="true"/>
        </w:rPr>
        <w:t>نقش و رسالت اهل بیت علیهم السلام از منظر قرآن</w:t>
      </w:r>
      <w:bookmarkEnd w:id="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661829_1738255347"/>
      <w:bookmarkStart w:id="70" w:name="_Toc25"/>
      <w:bookmarkEnd w:id="69"/>
      <w:r>
        <w:rPr>
          <w:rtl w:val="true"/>
        </w:rPr>
        <w:t>اشاره</w:t>
      </w:r>
      <w:bookmarkStart w:id="71" w:name="pg14086_146146"/>
      <w:bookmarkEnd w:id="70"/>
    </w:p>
    <w:p>
      <w:pPr>
        <w:pStyle w:val="Heading4"/>
        <w:numPr>
          <w:ilvl w:val="3"/>
          <w:numId w:val="1"/>
        </w:numPr>
        <w:rPr/>
      </w:pPr>
      <w:bookmarkStart w:id="72" w:name="__RefHeading___Toc661831_1738255347"/>
      <w:bookmarkStart w:id="73" w:name="_Toc26"/>
      <w:bookmarkEnd w:id="71"/>
      <w:bookmarkEnd w:id="72"/>
      <w:r>
        <w:rPr>
          <w:rtl w:val="true"/>
        </w:rPr>
        <w:t>نقش هدایتگرانه اهل بیت علیهم السلام در سایه قرآن</w:t>
      </w:r>
      <w:bookmarkEnd w:id="73"/>
    </w:p>
    <w:p>
      <w:pPr>
        <w:pStyle w:val="Heading5"/>
        <w:numPr>
          <w:ilvl w:val="4"/>
          <w:numId w:val="1"/>
        </w:numPr>
        <w:rPr/>
      </w:pPr>
      <w:bookmarkStart w:id="74" w:name="__RefHeading___Toc661833_1738255347"/>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حال که بیان کردیم قرآن و اهل بیت با یکدیگر وسیله هدایت مردم را به عهده دارند و نتایج حاصل از حدیث ثقلین را ثبت نمودیم، در این قسمت به رسالت اهل بیت در این راستا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حداقل به دو شکل کلی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نقش هدایتگرانه اهل بیت علیهم السلام زیرا قرآن، بیان است و اهل بیت علیهم السلام مبین آن و دیگری نقش تبیین قرآن، زیرا تنها آنها آگاهان به قرآن، اهل ذکر و راسخان در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شیعیان نیستند که بر هدایت‌گری اهل بیت علیهم السلام تأکید می‌ورزند، بلکه بسیاری از دانشمندان بزرگ اهل سنت بر همین اعتقادند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فخر رازی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علی را پیشوای دین خود قرار دهد به دستاویز محکمی در دین و دنیای خود چنگ زده است و هر که در دین خود به علی بن ابی طالب اقتدا کند حقاً هدایت یافته است؛ به دلیل آنکه پیامبر فرمود، خداوندا، حق را بر همان محوری گردان که علی علیه السلام می‌گردد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هدایت‌گری علی علیه السلام را مسلّم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من أن من اذ اقتدی فی دینه بعلی فقدا اهتدی مسلّم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ابوطالب بر هدایت طریق مستقیم است تا سالک را در سلوک خودش به</w:t>
      </w:r>
    </w:p>
    <w:p>
      <w:pPr>
        <w:pStyle w:val="BookText"/>
        <w:rPr/>
      </w:pPr>
      <w:r>
        <w:rPr>
          <w:rFonts w:ascii="IRNazanin" w:hAnsi="IRNazanin" w:eastAsia="IRNazanin"/>
          <w:color w:val="111111"/>
          <w:sz w:val="28"/>
          <w:sz w:val="28"/>
          <w:szCs w:val="28"/>
          <w:rtl w:val="true"/>
          <w:lang w:bidi="fa-IR"/>
        </w:rPr>
        <w:t>مقامات و احوالات والا برساند، برخی از این احوالات ابتداست و برخی انتها و هیچ کس نمی‌تواند به نهایت برسد، مگر آنکه ابتدایش صحیح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محکم نمودن و صحیح برداشتن گام اول را شرط عروج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اقرار نموده است که گام اول را تا انتها باید به امام علی اقتدا کرد،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طالب هدایة الطریق المستقیم؛</w:t>
      </w:r>
      <w:r>
        <w:rPr>
          <w:rStyle w:val="FootnoteAnchor"/>
          <w:rtl w:val="true"/>
        </w:rPr>
        <w:footnoteReference w:id="111"/>
      </w:r>
      <w:r>
        <w:rPr>
          <w:rFonts w:ascii="IRNazanin" w:hAnsi="IRNazanin" w:eastAsia="IRNazanin"/>
          <w:color w:val="111111"/>
          <w:sz w:val="28"/>
          <w:sz w:val="28"/>
          <w:szCs w:val="28"/>
          <w:rtl w:val="true"/>
          <w:lang w:bidi="fa-IR"/>
        </w:rPr>
        <w:t>پسر ابوطالب علیه السلام برای هدایت، طریق مستقیم است و نسل او هم بر همین طریق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مقام تبیین جایگاه اهل بیت است، عالمان آنها را نام می‌برد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علی علیه السلام، ابن عباس، حسن و حسین و محمد بن حنفیه، علی بن 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باقر و محمد صادق علیهم السلام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می‌گوید اینها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بحبل الله المتین و 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 ریسمان محکم الهی چنگ زده‌اند و بر صراط مستقیم هستند، آنها حق هر صاحب حقی را می‌شناسند و به او نزلی را عطا می‌کنند که خدا و رسولش عطا نموده است و آن همان چیزی است که قلب‌های بندگان مؤمن به سوی آن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اینها همان ذریه پاک رسول خدا صلی الله علیه و آله هستند که تا دهر باقی است آنها هم ساری و جاری هستند و زمین هیچ‌گاه از حجت خدا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انه سوف یعطیه نسلا یبقون علی مرّ الزمان، فانظر کم قتل من اهل البیت، ثم العالم ممتلی و منهم ولم یبق من بنی امیة فی الدنیا احد، ثم انظرکم کان فیهم من الاکابر من العلماء کالباقر و الصادق و الکاظم و الرضا علیهم السلام و انفس الزکیة و امثالهم</w:t>
      </w:r>
      <w:r>
        <w:rPr>
          <w:rFonts w:eastAsia="IRNazanin" w:cs="IRNazanin"/>
          <w:color w:val="111111"/>
          <w:sz w:val="28"/>
          <w:szCs w:val="28"/>
          <w:rtl w:val="true"/>
          <w:lang w:bidi="fa-IR"/>
        </w:rPr>
        <w:t>.</w:t>
      </w:r>
      <w:r>
        <w:rPr>
          <w:rStyle w:val="FootnoteAnchor"/>
          <w:rtl w:val="true"/>
        </w:rPr>
        <w:footnoteReference w:id="113"/>
      </w:r>
      <w:bookmarkStart w:id="76" w:name="pg14086_146148"/>
    </w:p>
    <w:p>
      <w:pPr>
        <w:pStyle w:val="BookText"/>
        <w:rPr/>
      </w:pPr>
      <w:bookmarkEnd w:id="76"/>
      <w:r>
        <w:rPr>
          <w:rFonts w:ascii="IRNazanin" w:hAnsi="IRNazanin" w:eastAsia="IRNazanin"/>
          <w:color w:val="111111"/>
          <w:sz w:val="28"/>
          <w:sz w:val="28"/>
          <w:szCs w:val="28"/>
          <w:rtl w:val="true"/>
          <w:lang w:bidi="fa-IR"/>
        </w:rPr>
        <w:t>چه زیباست کلام فخر رازی؛ بله، این است رمز بقای نسل آل محمد علیهم السلام و تباهی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چند تن از بنی امیه باقی نمانده‌اند، اما از بزرگان اهل بیت علیهم السلام کسانی مثل امام باقر، امام صادق، امام کاظم و امام رضا علیهم السلام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قرآن باقی است نسل محمد صلی الله علیه و آله وسلم جاری است؛ همان گونه رسول صادق و مصدق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باقی‌اند تا در حوض کوثر بر من وارد شوند</w:t>
      </w:r>
      <w:r>
        <w:rPr>
          <w:rFonts w:eastAsia="IRNazanin" w:cs="IRNazanin"/>
          <w:color w:val="111111"/>
          <w:sz w:val="28"/>
          <w:szCs w:val="28"/>
          <w:rtl w:val="true"/>
          <w:lang w:bidi="fa-IR"/>
        </w:rPr>
        <w:t>».</w:t>
      </w:r>
    </w:p>
    <w:p>
      <w:pPr>
        <w:pStyle w:val="Heading5"/>
        <w:numPr>
          <w:ilvl w:val="4"/>
          <w:numId w:val="1"/>
        </w:numPr>
        <w:rPr/>
      </w:pPr>
      <w:bookmarkStart w:id="77" w:name="__RefHeading___Toc661835_1738255347"/>
      <w:bookmarkStart w:id="78" w:name="_Toc28"/>
      <w:bookmarkEnd w:id="77"/>
      <w:r>
        <w:rPr/>
        <w:t>1</w:t>
      </w:r>
      <w:r>
        <w:rPr>
          <w:rtl w:val="true"/>
        </w:rPr>
        <w:t xml:space="preserve">. </w:t>
      </w:r>
      <w:r>
        <w:rPr>
          <w:rtl w:val="true"/>
        </w:rPr>
        <w:t>خلقت نوری پیامبر اکرم، امام علی و اهل بیت علیهم السلام</w:t>
      </w:r>
      <w:bookmarkEnd w:id="78"/>
    </w:p>
    <w:p>
      <w:pPr>
        <w:pStyle w:val="BookText"/>
        <w:rPr/>
      </w:pPr>
      <w:r>
        <w:rPr>
          <w:rFonts w:ascii="IRNazanin" w:hAnsi="IRNazanin" w:eastAsia="IRNazanin"/>
          <w:color w:val="111111"/>
          <w:sz w:val="28"/>
          <w:sz w:val="28"/>
          <w:szCs w:val="28"/>
          <w:rtl w:val="true"/>
          <w:lang w:bidi="fa-IR"/>
        </w:rPr>
        <w:t>در این زمینه روایات بسیاری نقل شده که نشان می‌دهد پیامبر اکرم، حضرت علی و اهل بیت علیهم السلام از نوری واحد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بخش به کلامی مختصر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حموینی در فرائد السمطین به سند خود از زیاد بن منذر، از ابی جعفر الباقر از پدرش از جدش حسین بن علی علیه السلام از پیغمبر اکرم صلی الله علیه و آله وسلم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و تو نوری میان دست سلطنت خدا بودیم، پیش از آنکه آدم را به چهارده هزار سال خلق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خلقت آدم، خدای سبحان این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صلبی به صلبی تا اینکه در صلب عبدالمطلب برقرار شد، سپس آن نور را به دو جزء قسمت نمود؛ یک قسمت را در صلب پدرم عبدالله و قسمت دیگر را در صلب عمویم ابوطالب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است و من از علی، گوشت او گوشت من و خون او خون من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خوارزمی نیز نقل نموده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از اسحاق بن اسماعیل نیشابوری، از امام جعفر صادق از جدش علی بن الحسین علیه السلام فرموده که خبر داد عمویم امام حسن علیه السلام از جدم صلی الله علیه و آله وسلم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نور خداوند عزوجل خلق شدم و اهل بیت از نور من خلق شدند و دوستانشان از نور آنها و سایر مردم در آتش‌اند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اول،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معروف به ابن مغازلی واسطی شافعی، در کتاب خود به سند خود از سلمان فارسی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حبیبم محمد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خدا آدم را خلق کند، من و علی نوری نزد خدای سبحان بودیم و او را تسبیح و تقدیس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زمانی که آدم را خلق فرمود، این نور را در صلب آدم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من و علی یکی بودیم، تا اینکه در صلب عبدالمطلب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نبوت است و در علی امامت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ابن مغازلی از سالم بن ابی جعد از ابوذر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نوری در طرف راست عرش و میان سلطه و قدرت خدای تعالی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می‌گردد 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پیش از آنکه آدم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علی همیشه یکی بودیم تا اینکه در صلب عبدالمطلب جدا شدیم جزئی من بودم و جزئی علی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انا و 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بسیاری نقل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که در این کتاب‌ها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الحقاق الحق به نقل از انتهاء الافهام،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ابوهریره، الرقائق، الشیخ عبدالله الحنفی،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سعید، کفایة الطالب، گنجی،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علی، العینی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کفایة الطالب،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به طرق دیگر؛ از جمله ذخائر العقبی، 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شرح المختار، ابن ابن الحدید،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مناقب خوارزمی،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المناقب المرتضویه، محمد صالح الکشفی،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تجهیز الجیش، الدهلوی،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المناقب شافعی،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اللثالی المصنوعه،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الخلفاء الاربعة من تنزیه الشریعه، الکنانی،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فرائد السمطین، الجوینی،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فردوس الاخبار، الدیلمی،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الدلائل، احمد الحسین الشافعی،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ارجح المطالب، شیخ عبیدالله الحنفی،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ریاض النضره، محب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الجدیده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خطیب بغدادی،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المدینه المنوره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إِنَّما أَنْتَ مُنْذِرٌ وَ لِکُلِّ قَوْمٍ هادٍ</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ثبت بطرق متعدده انه لما نزل قوله تعالی، إِنَّما أَنْتَ مُنْذِرٌ وَ لِکُلِّ قَوْمٍ هادٍ قال لعلی انا المنذر و انت الهادی بک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یهتدی المهتدون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به طرق متعدد نقل شده هنگامی‌که آیه إِنَّما أَنْتَ مُنْذِرٌ وَ لِکُلِّ قَوْمٍ هادٍ نازل شد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تو هادی، ای علی به وسیله تو هدایت یافتگان هدایت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از علما و مفسرین اهل سنت این حدیث را نقل نموده‌اند که مراد از هادی در این آیه، حضرت علی علیه السلام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از طرفی این هدایتگری طبق حدیث شریف ثقلین</w:t>
      </w:r>
      <w:bookmarkStart w:id="79" w:name="pg14086_146151"/>
    </w:p>
    <w:p>
      <w:pPr>
        <w:pStyle w:val="BookText"/>
        <w:rPr/>
      </w:pPr>
      <w:bookmarkEnd w:id="79"/>
      <w:r>
        <w:rPr>
          <w:rFonts w:ascii="IRNazanin" w:hAnsi="IRNazanin" w:eastAsia="IRNazanin"/>
          <w:color w:val="111111"/>
          <w:sz w:val="28"/>
          <w:sz w:val="28"/>
          <w:szCs w:val="28"/>
          <w:rtl w:val="true"/>
          <w:lang w:bidi="fa-IR"/>
        </w:rPr>
        <w:t>باید تا حضور دنیا باقی باشد که عترت پاک رسول خدا صلی الله علیه و آله عهده‌دار آن هستند</w:t>
      </w:r>
      <w:r>
        <w:rPr>
          <w:rFonts w:eastAsia="IRNazanin" w:cs="IRNazanin"/>
          <w:color w:val="111111"/>
          <w:sz w:val="28"/>
          <w:szCs w:val="28"/>
          <w:rtl w:val="true"/>
          <w:lang w:bidi="fa-IR"/>
        </w:rPr>
        <w:t>.</w:t>
      </w:r>
    </w:p>
    <w:p>
      <w:pPr>
        <w:pStyle w:val="Heading5"/>
        <w:numPr>
          <w:ilvl w:val="4"/>
          <w:numId w:val="1"/>
        </w:numPr>
        <w:rPr/>
      </w:pPr>
      <w:bookmarkStart w:id="80" w:name="__RefHeading___Toc661837_1738255347"/>
      <w:bookmarkStart w:id="81" w:name="_Toc29"/>
      <w:bookmarkEnd w:id="80"/>
      <w:r>
        <w:rPr/>
        <w:t>3</w:t>
      </w:r>
      <w:r>
        <w:rPr>
          <w:rtl w:val="true"/>
        </w:rPr>
        <w:t xml:space="preserve">. </w:t>
      </w:r>
      <w:r>
        <w:rPr>
          <w:rtl w:val="true"/>
        </w:rPr>
        <w:t>حدیث امان</w:t>
      </w:r>
      <w:bookmarkEnd w:id="81"/>
    </w:p>
    <w:p>
      <w:pPr>
        <w:pStyle w:val="BookText"/>
        <w:rPr/>
      </w:pPr>
      <w:r>
        <w:rPr>
          <w:rFonts w:ascii="IRNazanin" w:hAnsi="IRNazanin" w:eastAsia="IRNazanin"/>
          <w:color w:val="111111"/>
          <w:sz w:val="28"/>
          <w:sz w:val="28"/>
          <w:szCs w:val="28"/>
          <w:rtl w:val="true"/>
          <w:lang w:bidi="fa-IR"/>
        </w:rPr>
        <w:t xml:space="preserve">بی تردید وجود پیامبران در میان اقوام، مایه امان آن ملت است؛ به فرموده خدای عزّوجل وَ ما کانَ اللّهُ لِیُعَذِّبَهُمْ وَ أَنْتَ فِیهِمْ ؛ </w:t>
      </w:r>
      <w:r>
        <w:rPr>
          <w:rStyle w:val="FootnoteAnchor"/>
          <w:rtl w:val="true"/>
        </w:rPr>
        <w:footnoteReference w:id="121"/>
      </w:r>
      <w:r>
        <w:rPr>
          <w:rFonts w:ascii="IRNazanin" w:hAnsi="IRNazanin" w:eastAsia="IRNazanin"/>
          <w:color w:val="111111"/>
          <w:sz w:val="28"/>
          <w:sz w:val="28"/>
          <w:szCs w:val="28"/>
          <w:rtl w:val="true"/>
          <w:lang w:bidi="fa-IR"/>
        </w:rPr>
        <w:t>ای رسول الله تا تو در میان آنها هستی، خدا قومت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 بسیاری این جایگاه برای اهل بیت عصمت و طهارت هم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صلی الله علیه وآله وسلم وجود ذلک المعنی فی اهل بیته و انهم امان لاهل الارض کما کان هو صلی الله علیه وآله و سلم امانا لهم و فی ذلک احادیث کثیره؛</w:t>
      </w:r>
      <w:r>
        <w:rPr>
          <w:rStyle w:val="FootnoteAnchor"/>
          <w:rtl w:val="true"/>
        </w:rPr>
        <w:footnoteReference w:id="122"/>
      </w:r>
      <w:r>
        <w:rPr>
          <w:rFonts w:ascii="IRNazanin" w:hAnsi="IRNazanin" w:eastAsia="IRNazanin"/>
          <w:color w:val="111111"/>
          <w:sz w:val="28"/>
          <w:sz w:val="28"/>
          <w:szCs w:val="28"/>
          <w:rtl w:val="true"/>
          <w:lang w:bidi="fa-IR"/>
        </w:rPr>
        <w:t>رسول الله صلی الله علیه و آله وسلم وجود این معنی را برای اهل بیت هم دانسته است، آنها امان اهل زمین هستند، همچنانکه رسول الله صلی الله علیه وآله وسلم برای آنها امان بود و در این رابطه، احادیث بسیاری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روایت کرده که رسول الله صلی الله علیه و آله وسلم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امان لأهل السماء فإذا ذهبت النجوم ذهب أهل السماء و أهل بیتی أمان لأهل الأرض فإذا ذهب أهل بیتی ذهب أهل الأرض؛</w:t>
      </w:r>
      <w:r>
        <w:rPr>
          <w:rStyle w:val="FootnoteAnchor"/>
          <w:rtl w:val="true"/>
        </w:rPr>
        <w:footnoteReference w:id="123"/>
      </w:r>
      <w:r>
        <w:rPr>
          <w:rFonts w:ascii="IRNazanin" w:hAnsi="IRNazanin" w:eastAsia="IRNazanin"/>
          <w:color w:val="111111"/>
          <w:sz w:val="28"/>
          <w:sz w:val="28"/>
          <w:szCs w:val="28"/>
          <w:rtl w:val="true"/>
          <w:lang w:bidi="fa-IR"/>
        </w:rPr>
        <w:t>ستارگان امان اهل</w:t>
      </w:r>
    </w:p>
    <w:p>
      <w:pPr>
        <w:pStyle w:val="BookText"/>
        <w:rPr/>
      </w:pPr>
      <w:r>
        <w:rPr>
          <w:rFonts w:ascii="IRNazanin" w:hAnsi="IRNazanin" w:eastAsia="IRNazanin"/>
          <w:color w:val="111111"/>
          <w:sz w:val="28"/>
          <w:sz w:val="28"/>
          <w:szCs w:val="28"/>
          <w:rtl w:val="true"/>
          <w:lang w:bidi="fa-IR"/>
        </w:rPr>
        <w:t>آسمان‌اند، پس آنگاه که ستارگان بروند اهل آسمان هم فانی شوند و اهل بیت من، امان اهل زمین‌اند، پس آنگاه که اهل بیت من نباشند اهل زمین هم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این روایت را به اسناد مختلف نقل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اهل بیت أمان لأمتی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اسعاف الراغبین،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نیز این روایت را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فإذا ذهب النجوم ذهب أهل السماء و أهل بیتی أمان لأهل الارض، فإذا ذهب اهل بیتی ذهب أهل الأرض</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این حدیث را به چند 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و حافظ اهل آسمان‌ها هستند و اهل بیت من نگاهبان اهل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ابی سعید خدری نقل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امان و نگاهدار اهل زمین هستند؛ چنانکه ستارگان حافظ و امان اهل آسمان‌هایند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جابر بن عبدالله و ابوموسی اشعری و ابن عباس رضی الله عنهم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و حافظ اهل آسمان‌هایند و اهل بیت من امان و نگاهبان اهل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ستارگان بروند اهل آسمان‌ها می‌روند و هنگامی که اهل بیت من نباشند اهل زمین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نوادر الاصول از سلمة بن اکوع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و حافظ اهل آسمان‌هایند و اهل بیت امان امت من می‌باشند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اخیر از 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باب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اینان هستند که امان امتند و مردم را هدایت می‌کنند و سبب فرود آمدن خیرات بر اهل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به سند خود از امام محمد باقر از پدرش از جدش از امیرالمؤمنین علیهم السلام روایت کرده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آنچه را برای تو می‌گویم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وسلم آیا می‌ترسی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خواسته‌ام که تو حافظ باشی، لکن برای امامانی از فرزندان خودت بنویس که شریک تو هستند؛ به وسیله آنها امت من از باران سیراب می‌شوند و به سبب ایشان دعاهای آنها به اجابت می‌رسد، و خدا به واسطه آنان بلا را از مردم دور می‌کند، و ریزش و نزول خیرات از آسمان به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حسن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ایشان است و بعد به سوی امام حسین اشاره فرمود این دوم آنهاست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او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مناقب از عبدالله بن حسن مثنی فرزند امام حسن مجتبی نقل کرده که جدم روزی خطبه خواند و بعد از ستایش و ثنای خدا،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از طرف حق تعالی دعوت و خوانده شده‌ام و اجابت کردم، در میان شما دو امر سنگین؛ کتاب خدا، و عترتم اهل بیتم را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دو عمل کردید و تمسک جستید،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نمی‌شوند تا بر من نزد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بیاموزید و به ایشان یاد ندهید، که از شما عالم‌ترند، و زمین از آنها خالی نمی‌ماند و اگر خالی شود، زمین اهلش را می‌بلعد و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زمین را برای مردم از حجت خالی نفرما، تا حجت و قوانین تو باطل نشود، و اولیا و دوستانت را بعد از آنکه ایشان را هدایت نمودی، گمراه نفرما، آنها از حیث شماره اندک، ولی از نظر قدر و منزلت نزد خدا بسیار بزرگ‌اند، از خدا خواسته‌ام دانش و حکمت را در خاندان من و عقب آنها و در احفاد و نتایج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دعا را اجابت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به سند خود از اعمش از امام جعفر صادق علیه السلام از پدرش از جدش علی بن الحسین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پیشوایان مسلمان و دلیل و راهنمایان خدا بر خلق، و آقای مؤمنین، سرور و قائد سفید پیشانیان و مولا و سرپرستان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امان اهل زمین، هم‌چون ستارگان که برای اهل آسمان‌ها مایه 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کسانی که آسمان به واسطه ما فرو نمی‌ریزد، جز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خیرات پخش می‌شود و برکات زمین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امر ما در زمین، زمین اهل خود را می‌گرفت و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نمانده و نمی‌ماند، از زمان خلقت آدم تا روز قیامت، گاهی ظاهر و پیدا و هنگامی غایب و مستور بوده است و اگر چنین نبود خدا پرستش و عبادت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 حجتی که از ما پنهان و پوشیده است مردم چگونه از او بهره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از خورشید در اوقات پوشیدگی او استفاده می‌کنند و نفع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کشتی نجات در دریاهای تاریک، کسی را که بر آن سوار شود حفظ می‌کند و آن کس که آن را ترک کند، غرق می‌شود، آری ره پویان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هم نقل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الصراط السوی هو الله محمد و اهل بیته و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الواضح الذی لا عوج فیه، فهم اصحاب محمد صلی الله علیه و آله</w:t>
      </w:r>
    </w:p>
    <w:p>
      <w:pPr>
        <w:pStyle w:val="BookText"/>
        <w:rPr/>
      </w:pPr>
      <w:r>
        <w:rPr>
          <w:rFonts w:ascii="IRNazanin" w:hAnsi="IRNazanin" w:eastAsia="IRNazanin"/>
          <w:color w:val="111111"/>
          <w:sz w:val="28"/>
          <w:sz w:val="28"/>
          <w:szCs w:val="28"/>
          <w:rtl w:val="true"/>
          <w:lang w:bidi="fa-IR"/>
        </w:rPr>
        <w:t>وسلم؛</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ینابیع الموده، باب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اصحاب راه مستقیم حضرت محمد و اهل بیت او علیهم السلام هستند و صراط، راه مستقیم است که هیچ ناراحتی ندارد، اصحاب حضرت محمد صلی الله علیه و 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w:t>
      </w:r>
    </w:p>
    <w:p>
      <w:pPr>
        <w:pStyle w:val="BookText"/>
        <w:rPr/>
      </w:pPr>
      <w:r>
        <w:rPr>
          <w:rFonts w:ascii="IRNazanin" w:hAnsi="IRNazanin" w:eastAsia="IRNazanin"/>
          <w:color w:val="111111"/>
          <w:sz w:val="28"/>
          <w:sz w:val="28"/>
          <w:szCs w:val="28"/>
          <w:rtl w:val="true"/>
          <w:lang w:bidi="fa-IR"/>
        </w:rPr>
        <w:t>در مواردی به این حدیث اشاره کرده است از جلمه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دو روایت از امام باقر علیه السلام چنین می‌نوسید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ولد فاطمة خاصة، جعل الله منهم ائمة یهدون بامره؛</w:t>
      </w:r>
      <w:r>
        <w:rPr>
          <w:rStyle w:val="FootnoteAnchor"/>
          <w:rtl w:val="true"/>
        </w:rPr>
        <w:footnoteReference w:id="128"/>
      </w:r>
      <w:r>
        <w:rPr>
          <w:rFonts w:ascii="IRNazanin" w:hAnsi="IRNazanin" w:eastAsia="IRNazanin"/>
          <w:color w:val="111111"/>
          <w:sz w:val="28"/>
          <w:sz w:val="28"/>
          <w:szCs w:val="28"/>
          <w:rtl w:val="true"/>
          <w:lang w:bidi="fa-IR"/>
        </w:rPr>
        <w:t>این آیه فقط در مورد فرزندان فاطمه زهرا سلام الله علیها نازل شده که خدای متعال از میان آنها امامانی برای هدایت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همان کسانی هستند که اگر در زمین به قدرت برسند، نماز را بر پای دارند، و باعث رواج بخشنیدن زکات، امر به معروف و نهی از منکر خواهند شد؛</w:t>
      </w:r>
    </w:p>
    <w:p>
      <w:pPr>
        <w:pStyle w:val="BookText"/>
        <w:rPr/>
      </w:pPr>
      <w:r>
        <w:rPr>
          <w:rFonts w:ascii="IRNazanin" w:hAnsi="IRNazanin" w:eastAsia="IRNazanin"/>
          <w:color w:val="111111"/>
          <w:sz w:val="28"/>
          <w:sz w:val="28"/>
          <w:szCs w:val="28"/>
          <w:rtl w:val="true"/>
          <w:lang w:bidi="fa-IR"/>
        </w:rPr>
        <w:t>همچنین امام باقر علیه السلام ذیل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والله نزلت هذه الآیه؛</w:t>
      </w:r>
      <w:r>
        <w:rPr>
          <w:rStyle w:val="FootnoteAnchor"/>
          <w:rtl w:val="true"/>
        </w:rPr>
        <w:footnoteReference w:id="129"/>
      </w:r>
      <w:r>
        <w:rPr>
          <w:rFonts w:ascii="IRNazanin" w:hAnsi="IRNazanin" w:eastAsia="IRNazanin"/>
          <w:color w:val="111111"/>
          <w:sz w:val="28"/>
          <w:sz w:val="28"/>
          <w:szCs w:val="28"/>
          <w:rtl w:val="true"/>
          <w:lang w:bidi="fa-IR"/>
        </w:rPr>
        <w:t>به خدا قسم این آیه درباره ما نازل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 حسکانی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اخبرنا محمد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الرحمان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یزید،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بِالنَّجْمِ هُمْ یَهْتَدُونَ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 بن 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 محمد بن علی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یَهْتَدُونَ </w:t>
      </w:r>
      <w:r>
        <w:rPr>
          <w:rStyle w:val="FootnoteAnchor"/>
          <w:rtl w:val="true"/>
        </w:rPr>
        <w:footnoteReference w:id="1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الاوصیاء علیهم السلام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 دو روایت، امام باقر علیه السلام تصریح می‌کند که مراد از نجم، امام علی و ذریه آن حضرت هستند که هر کدام همچون ستاره‌ای فروزان، چراغ راه ره پویان و گمشدگان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دوام اهل بیت و ماندگاری آنها تا قیامت، آنها عدل قرآن‌اند و تا زمان و دنیا باقی است، آنان نیز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یادآور می‌شویم، تعداد زیادی از محدثین اهل سنت حدیث امان را به طرق مختلف نقل نموده‌اند؛ از جمله حدیث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الأعمش، عن الصادق جعفر بن محمد عن أبیه محمد بن علی عن أبیه علی بن الحسین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ائمة المسلمین و حجج الله علی العالمین و سادات المؤمنین و قادة الغرّ المحجلین و موالی المسلمین و نحن أمان لأهل الأرض کما ان النجوم أمان اهل السماء و بنا یمسک السماء أن تقع علی الارض الا باذنه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احیاء المیت،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الحلبی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الصواعق،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الحمزاوی، مشارق الانوار،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نقشبندی کمشنی نوی، راموز الاحادیث،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مشارق الانوار،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رشحة الصادی،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bookmarkStart w:id="82" w:name="pg14086_146157"/>
    </w:p>
    <w:p>
      <w:pPr>
        <w:pStyle w:val="BookText"/>
        <w:rPr/>
      </w:pPr>
      <w:bookmarkEnd w:id="82"/>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ارجح المطالب،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الصغیر،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الفتح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الشرف الموبد،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السیف الیمانی المسلول،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النبی،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خوارزمی، مقتل الحسین،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ابن سلمه، جابر، المنکدر، انس، علی بن الحسین علیه السلام، علی علیه السلام، ابن سعید الخدری و ابن موسی</w:t>
      </w:r>
      <w:r>
        <w:rPr>
          <w:rFonts w:eastAsia="IRNazanin" w:cs="IRNazanin"/>
          <w:color w:val="111111"/>
          <w:sz w:val="28"/>
          <w:szCs w:val="28"/>
          <w:rtl w:val="true"/>
          <w:lang w:bidi="fa-IR"/>
        </w:rPr>
        <w:t>.</w:t>
      </w:r>
    </w:p>
    <w:p>
      <w:pPr>
        <w:pStyle w:val="Heading5"/>
        <w:numPr>
          <w:ilvl w:val="4"/>
          <w:numId w:val="1"/>
        </w:numPr>
        <w:rPr/>
      </w:pPr>
      <w:bookmarkStart w:id="83" w:name="__RefHeading___Toc661839_1738255347"/>
      <w:bookmarkStart w:id="84" w:name="_Toc30"/>
      <w:bookmarkEnd w:id="83"/>
      <w:r>
        <w:rPr/>
        <w:t>4</w:t>
      </w:r>
      <w:r>
        <w:rPr>
          <w:rtl w:val="true"/>
        </w:rPr>
        <w:t xml:space="preserve">. </w:t>
      </w:r>
      <w:r>
        <w:rPr>
          <w:rtl w:val="true"/>
        </w:rPr>
        <w:t>حدیث سفینه نوح و باب حطه</w:t>
      </w:r>
      <w:bookmarkEnd w:id="84"/>
    </w:p>
    <w:p>
      <w:pPr>
        <w:pStyle w:val="BookText"/>
        <w:rPr/>
      </w:pPr>
      <w:r>
        <w:rPr>
          <w:rFonts w:ascii="IRNazanin" w:hAnsi="IRNazanin" w:eastAsia="IRNazanin"/>
          <w:color w:val="111111"/>
          <w:sz w:val="28"/>
          <w:sz w:val="28"/>
          <w:szCs w:val="28"/>
          <w:rtl w:val="true"/>
          <w:lang w:bidi="fa-IR"/>
        </w:rPr>
        <w:t>در احادیث بسیاری، اهل بیت را به کشتی نوح و باب حطه، تشبیه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طوفان‌های زندگی و کشاکش روزگار، انسان‌ها نیازمند کشتی نجاتی هستند تا آنها را به سلامت از بیان امواج عبور دهد و به ساحل سلامت و رستگاری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آیه وَ إِذْ قُلْنَا ادْخُلُوا هذِهِ الْقَرْیَةَ فَکُلُوا مِنْها حَیْثُ شِئْتُمْ رَغَداً وَ ادْخُلُوا الْبابَ سُجَّداً وَ قُولُوا حِطَّةٌ نَغْفِرْ لَکُمْ خَطایاکُمْ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ابن ابی شیبه عن علی ابن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فی هذه الامة کسفینة نوح و کباب حطة؛</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شبیه از علی بن ابی طالب علیه السلام روایت نموده که مَثَل ما اهل بیت در این امت همچون کشتی نوح و باب حطه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نیز در تفسیر خود به این حدیث اشاره نموده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اهل بیتی فیکم کمثل سفینة نوح علیه الصلاة و السلام من دخلها نجا و من تخلف عنها هلک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فخر رازی پس از نقل حدیث کشتی نوح و باب حطه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و هو الاظهر عندی ان المراد صلی الله علیه و آله وسلم سایر اهل البیت فان الله لما خلق الدنیا بأسرها من اجل النبی صلی الله علیه وآله وسلم جعل دوامها بدوامه ودوام اهل بیته لانهم یساوونه فی اشیاء و لانه قال من حقهم اللهم انهم منّی و أنا منهم و لانهم بضعة منه بواسطة ان فاطمة امهم بضعته فاقیموا مقامة فی الامان؛</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صواعق المحرقه،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عبارت را فخر رازی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می‌گوید به احتمال قوی مراد از آنان سایر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سبحانه چون دنیا را همگی برای رسول الله آفرید، دوام آن را نیز به دوام آن حضرت و اهل بیت ایشان منوط فرمود، زیرا این اعاظم دین، با جد بزرگوارشان در بعضی چیزها مساوی‌اند و در حقّشان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اینها از من‌اند و من از اینها، زیرا که اینان بضعه آن حضرت هستند؛ به واسطه اینکه مادرشان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بنابراین از حیث امان، برمی‌آید که آنان قائم مقام آن حضرت‌اند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موضوع در میان صحابه و تابعین، امری مسلّم بوده؛ مثلاً وقتی حسن بصری از امام حسن علیه السلام در مسئله جبر و قدر سؤال می‌کند،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فانکم معاشر بنی هاشم کالفلک الجاریة فی اللجج و مصابیح الدجی و اعلام الهدی و الائمة القادة الذین من تابعهم نجی کسفینة نوح المشحونة التی یؤول الیها المؤمنون و ینجو فیها المتمسکون؛</w:t>
      </w:r>
      <w:r>
        <w:rPr>
          <w:rStyle w:val="FootnoteAnchor"/>
          <w:rtl w:val="true"/>
        </w:rPr>
        <w:footnoteReference w:id="135"/>
      </w:r>
      <w:r>
        <w:rPr>
          <w:rFonts w:ascii="IRNazanin" w:hAnsi="IRNazanin" w:eastAsia="IRNazanin"/>
          <w:color w:val="111111"/>
          <w:sz w:val="28"/>
          <w:sz w:val="28"/>
          <w:szCs w:val="28"/>
          <w:rtl w:val="true"/>
          <w:lang w:bidi="fa-IR"/>
        </w:rPr>
        <w:t>شما بنی‌هاشم چون کشتی جاری در دریاهای پرموج و چراغ راه، در تاریکی‌ها، و علم‌های هدایت هستید ائمه اطهاری که هر کس از شما پیروی کند نجات می‌یابد، همچون کشتی نوح که مؤمنین و متمسکین به آن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طفیل از ابوذر به طریق مرفوع، روایت کرده که وی در خانه خدا را گرفته، می‌گفت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وسلم شنیدم که مَثَل اهل بیت من در میان شما مثل کشتی نوح است آنکه بر آن نشسته نجات یافت و آنکه نافرمانی کرد نابود شد</w:t>
      </w:r>
      <w:r>
        <w:rPr>
          <w:rFonts w:eastAsia="IRNazanin" w:cs="IRNazanin"/>
          <w:color w:val="111111"/>
          <w:sz w:val="28"/>
          <w:szCs w:val="28"/>
          <w:rtl w:val="true"/>
          <w:lang w:bidi="fa-IR"/>
        </w:rPr>
        <w:t>.</w:t>
      </w:r>
      <w:bookmarkStart w:id="85" w:name="pg14086_146159"/>
    </w:p>
    <w:p>
      <w:pPr>
        <w:pStyle w:val="BookText"/>
        <w:rPr/>
      </w:pPr>
      <w:bookmarkEnd w:id="85"/>
      <w:r>
        <w:rPr>
          <w:rFonts w:ascii="IRNazanin" w:hAnsi="IRNazanin" w:eastAsia="IRNazanin"/>
          <w:color w:val="111111"/>
          <w:sz w:val="28"/>
          <w:sz w:val="28"/>
          <w:szCs w:val="28"/>
          <w:rtl w:val="true"/>
          <w:lang w:bidi="fa-IR"/>
        </w:rPr>
        <w:t>مَثل اهل بیت من در میان شما مانند باب حطه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آن شد آمرزیده 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باب چهارم،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ابوالفرج الاصبهانی فی کتاب مرج البحرین بإسناده الی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سفینه نوح علیه السلام من رکب فیها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سمعانی حدیث سفینه را از سیلم بن قیس هلالی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جیش بن المعتمر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پا خواست و حلقه در کعبه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آنها که مرا می‌شناسند بسیار خوب و آنها که مرا نمی‌شناسند، من جند بن جناده،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شنیدم که پیغمبر شما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کشتی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حدیث مذکور را نقل کرده‌اند عبارتند از</w:t>
      </w:r>
      <w:r>
        <w:rPr>
          <w:rFonts w:eastAsia="IRNazanin" w:cs="IRNazanin"/>
          <w:color w:val="111111"/>
          <w:sz w:val="28"/>
          <w:szCs w:val="28"/>
          <w:rtl w:val="true"/>
          <w:lang w:bidi="fa-IR"/>
        </w:rPr>
        <w:t>:</w:t>
      </w:r>
    </w:p>
    <w:p>
      <w:pPr>
        <w:pStyle w:val="Heading4"/>
        <w:numPr>
          <w:ilvl w:val="3"/>
          <w:numId w:val="1"/>
        </w:numPr>
        <w:rPr/>
      </w:pPr>
      <w:bookmarkStart w:id="86" w:name="__RefHeading___Toc661841_1738255347"/>
      <w:bookmarkStart w:id="87" w:name="_Toc31"/>
      <w:bookmarkEnd w:id="86"/>
      <w:r>
        <w:rPr>
          <w:rtl w:val="true"/>
        </w:rPr>
        <w:t>تذکرة الخواص</w:t>
      </w:r>
      <w:bookmarkEnd w:id="87"/>
    </w:p>
    <w:p>
      <w:pPr>
        <w:pStyle w:val="Heading5"/>
        <w:numPr>
          <w:ilvl w:val="4"/>
          <w:numId w:val="1"/>
        </w:numPr>
        <w:rPr/>
      </w:pPr>
      <w:bookmarkStart w:id="88" w:name="__RefHeading___Toc661843_1738255347"/>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الطبرانی،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2636</w:t>
      </w:r>
      <w:r>
        <w:rPr>
          <w:rFonts w:eastAsia="IRNazanin" w:cs="IRNazanin"/>
          <w:color w:val="111111"/>
          <w:sz w:val="28"/>
          <w:szCs w:val="28"/>
          <w:rtl w:val="true"/>
          <w:lang w:bidi="fa-IR"/>
        </w:rPr>
        <w:t>-</w:t>
      </w:r>
      <w:r>
        <w:rPr>
          <w:rFonts w:eastAsia="IRNazanin" w:cs="IRNazanin"/>
          <w:color w:val="111111"/>
          <w:sz w:val="28"/>
          <w:szCs w:val="28"/>
          <w:lang w:bidi="fa-IR"/>
        </w:rPr>
        <w:t>2637</w:t>
      </w:r>
      <w:r>
        <w:rPr>
          <w:rFonts w:ascii="IRNazanin" w:hAnsi="IRNazanin" w:eastAsia="IRNazanin"/>
          <w:color w:val="111111"/>
          <w:sz w:val="28"/>
          <w:sz w:val="28"/>
          <w:szCs w:val="28"/>
          <w:rtl w:val="true"/>
          <w:lang w:bidi="fa-IR"/>
        </w:rPr>
        <w:t xml:space="preserve">، فی ترجمة الامام الحسن علیه السلام و فی الحسین بن احمد سجاده؛ المعجم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 الحاکم در تفسیر سوره هود، کتاب التفسیر من المستدرک،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 لم یخرجاه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اهل بیت رسول خدا صلی الله علیه و آله وسلم از کتاب معرفة الصحابه،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الخوارزمی، مقتل الحسین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ابن المغازلی در مناقب امیر المؤمنین علیه السلام، صص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محمد بن سلیمان الکوفی، مناقب الامام امیرالمؤمنین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القطیعی، فضائل الحسن و الحسین علیهما السلام، کتاب الفضائل لأحمد،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الدارقطنی، المؤتلف و المختلف،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المعارف،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الصدوق، کمال‌الدین و تمام النعمه،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ذیل الرقم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الشیخ الطوسی، الحدیث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الامالی، الجوینی،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السمط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العسقلانی، المطالب العالیه،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4003</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القضاعی، مسند الشهاب،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العاصمی، زین الفتی،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الخطیب التبریزی، مشکاة المصابیح،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ترجمة الحسن بن ابی الجفری، رقم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 xml:space="preserve">؛ القاضی النعمان، شرح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ابوجعفر الطبری، بشارة المصطفی،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الشجری، الامالی،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السابع فی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الطبرسی،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تیسیر المطالب،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الباب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السیوطی، احیاء المیت فی فضائل آل البیت،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طریق بسیاری از صحابه از جمله امیرالمؤمنین علی علیه السلام، عبدالله بن عباس، سلمة بن الاکوع، انس بن مالک، ابی سعید الخدری، عبدالله بن زبیر و ابی الطفیل عامر بن واثله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آن پناه برد و بر آن سوار شد نجات یابد و کسی که آن را وا گذاشت نابود و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میان شما، مثل باب حطه در بنی اسرائیل است آن کس که داخل آن شد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چیزی را باقی می‌گذارم که اگر به او بگرایید، هرگز گمراه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است و این دو از هم جدا نمی‌شوند تا نزد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حموینی در فرائد السمطین به سند خود از سعید بن جبیر از ابن عباس رضی الله عنهما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شهر علمم و تو در آن هستی؛ هرگز نمی‌توان داخل شهر شد، مگر 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 آن کس که گمان می‌کند مرا دوست دارد، با آنکه تو را دشمن می‌دارد، چون تو از من هستی و من از توام، گوشت تو گوشت من، و خون تو خون من، و باطن تو باطن من است و ظاهر تو ظاهر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 کسی است که از تو اطاعت کند و بدبخت کسی است که تو را برنجاند، و تو 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دوست بدارد</w:t>
      </w:r>
      <w:bookmarkStart w:id="90" w:name="pg14086_146161"/>
    </w:p>
    <w:p>
      <w:pPr>
        <w:pStyle w:val="BookText"/>
        <w:rPr/>
      </w:pPr>
      <w:bookmarkEnd w:id="90"/>
      <w:r>
        <w:rPr>
          <w:rFonts w:ascii="IRNazanin" w:hAnsi="IRNazanin" w:eastAsia="IRNazanin"/>
          <w:color w:val="111111"/>
          <w:sz w:val="28"/>
          <w:sz w:val="28"/>
          <w:szCs w:val="28"/>
          <w:rtl w:val="true"/>
          <w:lang w:bidi="fa-IR"/>
        </w:rPr>
        <w:t>سود برده است و کسی که تو را دشمن بدارد زیان برده آنکه ملازم تو باشد رستگار است و کسی که از تو جدا شود نابود و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تو و ائمه و پیشوایان از فرزندان تو، بعد از من، مانند کشتی نوح است؛ آن کس که بر آن سوار شد نجات یافت و کسی که تخلف نمود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شما مثل ستاره‌هاست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آنها پنهان می‌شود، ستاره دیگری طلوع می‌کند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ینابیع الموده، باب چهارم،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91" w:name="__RefHeading___Toc661845_1738255347"/>
      <w:bookmarkStart w:id="92" w:name="_Toc33"/>
      <w:bookmarkEnd w:id="91"/>
      <w:r>
        <w:rPr>
          <w:rtl w:val="true"/>
        </w:rPr>
        <w:t>تأملی در سند حدیث</w:t>
      </w:r>
      <w:bookmarkEnd w:id="92"/>
    </w:p>
    <w:p>
      <w:pPr>
        <w:pStyle w:val="BookText"/>
        <w:rPr/>
      </w:pPr>
      <w:r>
        <w:rPr>
          <w:rFonts w:ascii="IRNazanin" w:hAnsi="IRNazanin" w:eastAsia="IRNazanin"/>
          <w:color w:val="111111"/>
          <w:sz w:val="28"/>
          <w:sz w:val="28"/>
          <w:szCs w:val="28"/>
          <w:rtl w:val="true"/>
          <w:lang w:bidi="fa-IR"/>
        </w:rPr>
        <w:t>عده بسیاری از علمای اهل سنت بر صحیح بودن سند حدیث سفینه تصریح نموده و جمعی نیز به متعدد بودن طرق آن به شکلی که برخی بعضی دیگر را تقویت می‌کند،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نظر عده‌ای از این بزرگان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پس از تخریج و نقل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مسلم و لم یخرجاه؛</w:t>
      </w:r>
      <w:r>
        <w:rPr>
          <w:rStyle w:val="FootnoteAnchor"/>
          <w:rtl w:val="true"/>
        </w:rPr>
        <w:footnoteReference w:id="138"/>
      </w:r>
      <w:r>
        <w:rPr>
          <w:rFonts w:ascii="IRNazanin" w:hAnsi="IRNazanin" w:eastAsia="IRNazanin"/>
          <w:color w:val="111111"/>
          <w:sz w:val="28"/>
          <w:sz w:val="28"/>
          <w:szCs w:val="28"/>
          <w:rtl w:val="true"/>
          <w:lang w:bidi="fa-IR"/>
        </w:rPr>
        <w:t>این حدیث به شرط مسلم صحیح است، اما آن را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نیز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من طرق عدیدة یقوی بعضها بعضا انما مثل اهل بیتی کمثل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مسلم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مثل اهل بیتی فیکم مثل باب حطة فی بنی اسرائیل، من دخله غفرله الذنوب</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مضمون روایت ایشان این است که روایت سفینه، با اختلافاتی در نقل، و حدیث باب حطه به طرق متعددی نقل شده که برخی، دیگری را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سخاوی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هذه الطریق یقوی بعضا؛ بعضی از طریق این حدیث، برخی دیگر را تقویت می‌کند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الحاکم و هو صحیح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ابویعلی فی مسندیهما، و الطبرانی فی الاوسط، و الحاکم و صححه؛</w:t>
      </w:r>
      <w:r>
        <w:rPr>
          <w:rStyle w:val="FootnoteAnchor"/>
          <w:rtl w:val="true"/>
        </w:rPr>
        <w:footnoteReference w:id="141"/>
      </w:r>
      <w:r>
        <w:rPr>
          <w:rFonts w:ascii="IRNazanin" w:hAnsi="IRNazanin" w:eastAsia="IRNazanin"/>
          <w:color w:val="111111"/>
          <w:sz w:val="28"/>
          <w:sz w:val="28"/>
          <w:szCs w:val="28"/>
          <w:rtl w:val="true"/>
          <w:lang w:bidi="fa-IR"/>
        </w:rPr>
        <w:t xml:space="preserve">حاکم، آن را صحیح دانسته و روایت کرده است و بزار و ابویعلی در مسندهایشان 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آن را نقل نموده و گفته‌اند که حاکم آن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العیدروس یمنی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اهل بیتی مثل سفینة نوح، من رکبها نجا، و من تخلف عنها هلک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زینی دحلان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 عنه صلی الله علیه وآله وسلم من طرق کثیرة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 بیتی فیکم کمثل سفینة نوح، من رکبها نجا، و من تخلف عنها غرق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اهل بیتی فیکم کمثل باب حطة فی بنی اسرائیل من دخله غفرله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بن یوسف التونسی المالکی، معروف به الکافی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البزار عن ابن عباس، و ابو داوود عن ابن الزبیر، و الحاکم عن ابی ذر بسند حسن، مثل اهل بیتی فیکم 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المشهور المتفق علی نقله؛ مثل اهل بیتی مثل سفینة نوح، من رکبها نجا، و من تخلف عنها غرق و هو حدیث نقله الفریقان و صححه القبیلان، لا یمکن لطاعن ان یطعن علیه، و امثاله فی الاحادیث کثیرة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الیمانی المسلول فی عنق من یطعن فی اصحاب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سخن ایشان این است که اعتراف می‌کند این حدیث را فریقین به طریق مختلف نقل نموده و صحیح دانسته‌اند و کسی نمی‌تواند به آن طعنی بزند، زیرا امثال آن در حدیث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این حدیث، آنقدر محرز بوده که عده بسیاری از علمای لغت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نموده و در بین این واژه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گرفته‌اند؛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مثل سفینة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دفع و رمی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نیز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عنها زُخ ّ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زخّه یزخّه زخّا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مثل سفینه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دفع و رومی</w:t>
      </w:r>
      <w:r>
        <w:rPr>
          <w:rFonts w:eastAsia="IRNazanin" w:cs="IRNazanin"/>
          <w:color w:val="111111"/>
          <w:sz w:val="28"/>
          <w:szCs w:val="28"/>
          <w:rtl w:val="true"/>
          <w:lang w:bidi="fa-IR"/>
        </w:rPr>
        <w:t>».</w:t>
      </w:r>
      <w:r>
        <w:rPr>
          <w:rStyle w:val="FootnoteAnchor"/>
          <w:rtl w:val="true"/>
        </w:rPr>
        <w:footnoteReference w:id="148"/>
      </w:r>
      <w:bookmarkStart w:id="93" w:name="pg14086_146164"/>
    </w:p>
    <w:p>
      <w:pPr>
        <w:pStyle w:val="Heading5"/>
        <w:numPr>
          <w:ilvl w:val="4"/>
          <w:numId w:val="1"/>
        </w:numPr>
        <w:rPr/>
      </w:pPr>
      <w:bookmarkStart w:id="94" w:name="__RefHeading___Toc661847_1738255347"/>
      <w:bookmarkStart w:id="95" w:name="_Toc34"/>
      <w:bookmarkEnd w:id="93"/>
      <w:bookmarkEnd w:id="94"/>
      <w:r>
        <w:rPr>
          <w:rtl w:val="true"/>
        </w:rPr>
        <w:t>علمای اهل سنت و محتوای حدیث سفینه</w:t>
      </w:r>
      <w:bookmarkEnd w:id="95"/>
    </w:p>
    <w:p>
      <w:pPr>
        <w:pStyle w:val="BookText"/>
        <w:rPr/>
      </w:pPr>
      <w:r>
        <w:rPr>
          <w:rFonts w:ascii="IRNazanin" w:hAnsi="IRNazanin" w:eastAsia="IRNazanin"/>
          <w:color w:val="111111"/>
          <w:sz w:val="28"/>
          <w:sz w:val="28"/>
          <w:szCs w:val="28"/>
          <w:rtl w:val="true"/>
          <w:lang w:bidi="fa-IR"/>
        </w:rPr>
        <w:t>برخی از علمای اهل سنت در شرح این حدیث نکاتی را بیان نموده‌اند که همان چیزی است که علمای امامیه در این 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ابوذر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باب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الروای بهذا مزید توکید لإثبات هذا، وکذا ابوذر اهتم بشأن روایته، فأورده فی هذا المقام علی رؤوس الأنام لیتمسکوا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قد عرفنی، من أنکرنی فأنا ابوذر، سمعت النبی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مثل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ابوذر، المشهور بصدق اللهجه وثقة الروایة، و انه هذا حدیث صحیح لا مجال للرد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تلمیح الی ما روینا عن عبدالله بن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لا اقلت الغبراء، أصدق من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لهجه اصدق و لا اوفی من ابی‌ذر شبه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کالحاسد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أفتعرف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فاعرفوه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الترمذی وحسنه الصغانی فی کشف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الدنیا بما فیها من الفکر و الضلالات، و البدع و الاهواء الزائغة، ببحر لجیّ یغشاه موج من فوقه موج من فوقه سحاب، ظلمات بعضها فوق بعض وقد احاط بأکنافه و أطرافه الأرض منها، و لیس فیه خلاص و مناص الا تلک السفینة و هی محبة اهل بیت رسول الله صلی الله علیه وآله و سلم؛</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فی شرح المشکاة القاری،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طیبی را در الکاشف بیان کرده و به آنها استشهاد نموده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حدیث ابوذر آمده برخانه خدا تکیه داده بود، نشان می‌دهد که راوی قصد تأکید بیشتر را داشته و نیز اهتمام ابوذر به حدیثش را می‌رساند؛ یعنی آن را در این حالت بر مردم بیان نموده تا به او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اوست که هر کس من را می‌شناسد که می‌شناسد، اما هر کس که نمی‌شناسد منم ابوذر، از رسول خدا</w:t>
      </w:r>
    </w:p>
    <w:p>
      <w:pPr>
        <w:pStyle w:val="BookText"/>
        <w:rPr/>
      </w:pPr>
      <w:r>
        <w:rPr>
          <w:rFonts w:ascii="IRNazanin" w:hAnsi="IRNazanin" w:eastAsia="IRNazanin"/>
          <w:color w:val="111111"/>
          <w:sz w:val="28"/>
          <w:sz w:val="28"/>
          <w:szCs w:val="28"/>
          <w:rtl w:val="true"/>
          <w:lang w:bidi="fa-IR"/>
        </w:rPr>
        <w:t>صلی الله علیه وآله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مثل اهل بیت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اینکه من ابوذر هستم می‌خواهد این را بیان کند که من همان شخصی هستم که به صداقت در زبان و وثاقت مشهور است و این حدیث صحیح بوده و هیچ جای تردید و انکاری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تلمیحی است به آنچه که از عبدالله بن عمرو بن عاص برای ما روایت شده که می‌گوید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آسمان و روی این زمین راستگوتر از ابوذر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از ابوذر از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ابوذر که در صداقت لهجه، شبیه عیسی است،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همچون حسودان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آن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روایت نموده و ضغانی در کشف الحجاب، آن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دنیا به دریای پرتلاطم و تاریکی تشبیه شده که از کینه و بدعت پر است به طوری که موج‌های آن بر بالای موج‌های دیگر همچون ابرها ایستاده‌اند، تاریکی و ظلمتی که برخی از دیگری تاریک‌تر است، با این همه هیچ راه خلاص و نجاتی نیست، جز این کشتی نجات که همان محبت اهل بیت رسول الله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به استواری جایگاه کشتی نجات را به حقیقت به تصویر کشیده و برآن صحه گذاشته است که در تلاطم دریای بی‌انتها، راه نجاتی جز تمسک بر کشتی نجات اهل بیت عصمت و طهارت علیهم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یکی دیگر از دانشمندان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فیکم مثل سفینة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النجاة ثبت لاهل السفینة من قوم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التعلق بحبلهم وحبهم و اعظامهم شکرا لنعمه مشرّفهم صلی الله علیه وآله و سلم، والاخذ بهدی علمائهم و محاسن اخلاقهم و شیمهم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بذالک نجا من ظلمات المخالفة، و أدی شکر النعمة الوافرة، من تخلف عنه غرق فی بحار الکفران و تیار الطغیان، فاستوجب النیران؛</w:t>
      </w:r>
      <w:r>
        <w:rPr>
          <w:rStyle w:val="FootnoteAnchor"/>
          <w:rtl w:val="true"/>
        </w:rPr>
        <w:footnoteReference w:id="15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 نسخه خطی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 چنگ زدن به ریسمان حب اهل بیت و بزرگداشت آنها تأکید می‌کند؛ چه آنکه این عمل، سپاسی است در برابر آنچه رسول خدا صلی الله علیه وآله وسلم در میان آنها به ودیعه نهاده و چنگ زدن به هدایت و محاسن اخلاقی و نیک‌اندیشی و رفتار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آنها چنگ زد حقّا هدایت یافته و از تاریکی‌های دنیا نجات یافته است و شکر نعمت را به جای آورده، اما هرکس غیر این کند در دریاهای کفران و طغیان غرق شده پس مستوجب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سهودی از نگاهی دیگر به حدیث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را برای مسافران کشتی نوح مسلّم می‌داند، زیرا بدون آن حتماً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 مثل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 و ابنیهما، و بینهما اهل العدل والدیانه جفیکم مثل سفینة نوح، من رکبها نجا، و من تخلف عنها هلکج وجه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النجاة ثبت لاهل السفینة من قوم نوح، فاثبت المصطفی صلی الله علیه وآله وسلم لامته بالتمسک باهل بیته النجاة، و جعلهم وصلة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التعلق بحبهم وحبلهم و اعظامهم شکراً لنعمه مشرفهم، والاخذ بهدی علمائهم، فمن اخذ بذلک نجا من ظلمات المخالفة، وادی شکر النعمة 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عنه غرق فی بحار الکفران و تیار الطغیان، فاستحق النیران، لما ان بعضهم یوجب النار کما جاء فی عدة اخبار، کیف و هم ابناء ائمة الهدی و مصابیح الدجی الذین اذهب عنهم احتج الله بهم علی عباده، و هم فروع الشجرة المبارکة و بقایا الصفوة، الذین اذهب عنهم الرجس و طهرّهم، و برّاهم من الآفات، و افترض مودتهم فی کثیر من الآیات، و هم العروة الوثقی، و معدن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المراد باهل بیته فی هذا المقام العلماء منهم، اذ لا یحّث علی التمسک بغیرهم و هم الذین لا یفارقون الکتاب والسنه حق یردوا معه علی الحوض</w:t>
      </w:r>
      <w:r>
        <w:rPr>
          <w:rFonts w:eastAsia="IRNazanin" w:cs="IRNazanin"/>
          <w:color w:val="111111"/>
          <w:sz w:val="28"/>
          <w:szCs w:val="28"/>
          <w:rtl w:val="true"/>
          <w:lang w:bidi="fa-IR"/>
        </w:rPr>
        <w:t>.</w:t>
      </w:r>
      <w:r>
        <w:rPr>
          <w:rStyle w:val="FootnoteAnchor"/>
          <w:rtl w:val="true"/>
        </w:rPr>
        <w:footnoteReference w:id="1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کلام را ابن حجر هیتمی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مناوی مطالب زیر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بیت، حضرت فاطمه، امام علی و ذریه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اهل عدل و دیانت بوده، مثل آنها همچون کشتی نوح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تشبیه بدین صورت است که نجات برای مسافران کشتی نوح مسلّم است و حضرت رسول صلی الله علیه و آله نیز این نجات بخشی را برای اهل بیت خودش مسلّم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حدیث، برانگیختن مردم به دوستی اهل بیت، چنگ زدن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بزرگداشت اهل بیت و برای به جا آوردن شکر نعمت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یافته واقعی کسی است که پیرو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از این راه تخلف ورزید، در دریاهای کفران و طغیان غرق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ورزیدن نسبت به اهل بیت علیهم السلام مستوجب عذاب است و این را روایات بسیاری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چراغ‌های هدایت در دریاها، ائمه هدی، شاخه‌های شجره مبارکه، بازماندگان مصطفی صلی الله علیه و آله وسلم بوده‌اند؛ کسانی که خداوند رجس و پلیدی را از آنها دور نموده و آفات را از آنها رانده، و دوستی آنها را برهمگان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ریسمان محکم الهی و دریای پاکی‌اند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بیت با تأکید جمله اول، همان علما از ذریه امام علی و حضرت فاطمه هستند که رسول خدا صلی الله علیه و آله وسلم درباره آنها و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جدا نمی‌شوند تا اینکه نزد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اهل سنت که حدیث سفینه و باب حطه را نقل نموده‌اند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عیون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المعارف،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الاتقان،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الطبرانی، المعجم الکبیر، صص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همو، المعجم الصغیر، 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نیشابوری،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تلخیص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الدکن واقع درحاشیه 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الزرندی، نظم دررالسمطین،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الصفوری، المحاسن المجتمعه،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ابن کثیر الدمشقی،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در حاشیه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ط 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نورالدین الهیتمی،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المکتبه القدسی،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تاریخ الخلفاء،</w:t>
      </w:r>
      <w:bookmarkStart w:id="96" w:name="pg14086_146168"/>
    </w:p>
    <w:p>
      <w:pPr>
        <w:pStyle w:val="BookText"/>
        <w:rPr/>
      </w:pPr>
      <w:bookmarkEnd w:id="9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المیمنیه،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الخصائص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احیاء المیت،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مصطفی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الهیتمی، الصوائق، صص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عبدالطیف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میبدی، شرح دیوان امیرالمؤمنین،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علامه بدخشی، مفتاح النجاة،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علامه عثمان مدوخ، العدل الشاهد، صص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القدوس، سنن الهدی، 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قندوزی، ینابیع، صص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کمشخانوی، راموز الاحادیث،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البنهانی، الفتح الکبیر، 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 جواهر البحار فی فضایل النبی المختار،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یوسف التونسی، السیف الیمانی المسلول،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شاه تقی الحنفی، الروض الازهر،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الحضرمی، رشفته الصادی، 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الآمر تستری، ارجح المطالب، صص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الدین طبری، ذخائر العقبی،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تاریخ بغداد،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ابونعیم، حلیة 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متقی هندی،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المیمینه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سند احمد؛ الحافظ الدولابی، الکنی و الاسماء،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دکن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مطهر بن طاهر، البدء و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مکتبه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الثعالبی، التمثیل و المحاضره،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عیسی الحلبی،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اثیر، النهایه،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بن علی، مجمع 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کشور، مکهتو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المناوی، کنوز الحقایق،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ولاق،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الصبان، اسعاف الراغبین، در حاشیه نور الابصار،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آلوسی، 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الخفاجی، شفاء الغلیل، صص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الحرم الحسین،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شبلنجی، نور الابصار،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Heading4"/>
        <w:numPr>
          <w:ilvl w:val="3"/>
          <w:numId w:val="1"/>
        </w:numPr>
        <w:rPr/>
      </w:pPr>
      <w:bookmarkStart w:id="97" w:name="__RefHeading___Toc661849_1738255347"/>
      <w:bookmarkStart w:id="98" w:name="_Toc35"/>
      <w:bookmarkEnd w:id="97"/>
      <w:r>
        <w:rPr>
          <w:rtl w:val="true"/>
        </w:rPr>
        <w:t>اهل بیت علیهم السلام شجره طیبه</w:t>
      </w:r>
      <w:bookmarkEnd w:id="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کشتی نجات بیان کردیم که رسول خدا صلی الله علیه و آله وسلم برای اهل بیت همان نجات بخشی کشتی نوح را مسلّم دانسته، زیرا آنها ذریه رسول خدا و وارث علم و شاخسار درخت نبوی‌اند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براساس آیه ذیل چند حدیث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اخبرنا ابو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الجرجرائی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المغیرة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حسن عن عامر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الخثعمی‌قال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 محمد بن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ثابِتٌ وَ فَرْعُها 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 الشجرة، محمد، و الفرع، علی امیرالمؤمنین، و الثمر، الحسن و الحسین، و الغصن، فاطمة، و شعب ذلک الائمة من ولد فاطمه، و الورق شیعتنا و محبونا اهل البیت، فاذا مات من شیعتنا رجل تناثر من الشجرة ورقه، فاذا ولد لمجینا مولود اخضر مکان تلک الورقة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أُکُلَها کُلَّ حِینٍ بِإِذْنِ رَبِّها ما 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الائمة تفتی شیعتهم فی الحلال و الحرام فی کل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مینا مولی عبد الرحمان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مولای عبدالرحمان بن عوف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انه سمعه من النبی صلی الله علیه وآله وسلم؛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شجرة و علی القلب و فاطمة اللقاح و الحسن و الحسین الثمر، و شیعتنا الورق، و حیث ینبت الشجرة تساقط ورقها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جنة عدن و الذی بعثی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عن صالح عن ابی الاسود، عن 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اهل البیت کمثل شجرة قائمة علی ساق، من تعلق بغصن من اغصانها کان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این احادیث، وجود نازنین حضرت محمد صلی الله علیه وآله وسلم درخت نامیده شده و امام علی علیه السلام فرع آن و در حدیثی قلب آن و امام حسن و امام حسین میوه آن درخت و حضرت فاطمه زهرا علیهاالسلام شاخه آن و در حدیثی تلقیح کننده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امام باقر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اهل بیت همچون مثل درخت ایستاده بر ساقه خود است که هر کس به شاخسار آن چنگ زند از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 شیعیان و محبان اهل بیت همچون برگ درخت اسلام است که هرگاه شیعه‌ای بمیرد، برگ‌های آن، افزون شود و هرگاه بر محبی افزوده شود و برای محبین اهل بیت فرزندی به دنیا آید، بر جایگاه آن برگ، برگ سبز دیگری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ینابیع الموده نیز احادیث بسیاری در مورد جایگاه اهل بیت وارد شده که برخی را زینت بخش سخن خود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حموینی در کتاب فرائد السمطین به سند خود از ابی بصیر از خشیمه جعفی از امام محمد باقر علیه السلام روایت کرده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نزدیکان و برگزیدگان خدا و نیکوترین خلق خدا؛ ماییم جایگاه ودایع و امانات میراث انبیا و ماییم امین‌های خداوند سبحان و ماییم حجت و برهان خدا و ارکان ایمان و پایه‌های خیمه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واسطه عنایت و رحمت خدا بر خلق، و امور، به واسطه ما گشوده و شروع می‌شود و به ما 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پیشوایان راهنما و دعوت کننده به سوی خدا، ماییم فانوس چراغ‌های نورانی و محل روشنایی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پرچم‌ها و نشانه‌های بلند شده و دعوت کنندگان به سوی حق، آن کس که به راه ما آمد، به ما محلق شد و هر که منحرف گردد از آن نشانه‌ها غرق خواهد شد، ماییم پیشرو پیشانی سفیدان، و ماییم طریق واضح وآشکار و مستقیم به سوی خدا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ماییم از نعمت‌های خدا بر خلقش، ماییم گنجینه نبوت و مکان رسالت و آمد و شد و فرشتگان و ماییم راه و طریق و چراغ برای کسی که طالب روشنایی به واسطه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ماییم سبیل و طریق راه برای کسی که به ما اقتدا کند؛ ماییم پیشوایان راه نهایی به سوی بهشت و دست آویز محکم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پلی به سوی بهشت و دست آویز محکم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پل‌هایی که هر که از آن پل گذشت به ما لاحق شد و آنکه تخلف نمود هلاک و نابود گشت؛ ماییم محل نورگیر بزرگ و رکن اعظم، خداوند رحیم، رحمت خویش را به وسیله ما بر بندگانش فرو می‌ریزد، به واسطه ما از باران سیراب می‌شوند و عذاب به وسیله ما از شما برگشت می‌کند، پس کسی که ما را شناخت و یاری نمود و حق ما را شناخت و به امر ما عمل کرد پس او از ما و بسوی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حموینی در حدیثی دیگر به سند خود از رسول خدا صلی الله علیه و آله وسلم روایت نموده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شناسایی آل محمد صلی الله علیه و آله وسلم دورکننده آتش است و دوستی آل محمد صلی الله علیه و آله وسلم جواز عبور بر صراط است و ولایت و سرپرستی آل محمد صلی الله علیه و آله وسلم حافظ و نگاهدارنده شکنجه و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جواهرالعقدین از حذیفة بن یمان رضی الله عنه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ذراری و فرزندان انبیای گذشته، به احدی آنچه که به حسین بن علی علیه السلام عطا شد، داده نشده است، جز یوسف بن یعقوب بن اسحاق ابن ابراهیم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فضل و بزرگواری و منزلت و ولایت، مختص رسول خدا صلی الله علیه و آله وسلم و ذریه و فرزندان اوست، مردمان باطل و حرف‌های نادرست بر شما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حبان در کتاب خود و حافظ جمال الدین زرندی در کتاب دررالمسمطین روایت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عمرو بن بحر در کتاب خود روایت کرده که ابوعبیده از امام جعفر صادق علیه السلام از پدران خود برای من روایت کرد که علی علیه السلام در مدینه بعد از بیعت کردن مردم با آن حضرت خطبه‌ای خواند و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نیکوان عترت من و پاک‌ترین خاندان و نسل من، در کودکی عاقل‌ترین مردم و در بزرگی عالم‌ترین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اهل بیتی هستیم که علم و دانش ما از علم خداست و حکم ما به حکم خداست</w:t>
      </w:r>
      <w:r>
        <w:rPr>
          <w:rFonts w:eastAsia="IRNazanin" w:cs="IRNazanin"/>
          <w:color w:val="111111"/>
          <w:sz w:val="28"/>
          <w:szCs w:val="28"/>
          <w:rtl w:val="true"/>
          <w:lang w:bidi="fa-IR"/>
        </w:rPr>
        <w:t>.</w:t>
      </w:r>
      <w:bookmarkStart w:id="99" w:name="pg14086_146172"/>
    </w:p>
    <w:p>
      <w:pPr>
        <w:pStyle w:val="BookText"/>
        <w:rPr/>
      </w:pPr>
      <w:bookmarkEnd w:id="99"/>
      <w:r>
        <w:rPr>
          <w:rFonts w:ascii="IRNazanin" w:hAnsi="IRNazanin" w:eastAsia="IRNazanin"/>
          <w:color w:val="111111"/>
          <w:sz w:val="28"/>
          <w:sz w:val="28"/>
          <w:szCs w:val="28"/>
          <w:rtl w:val="true"/>
          <w:lang w:bidi="fa-IR"/>
        </w:rPr>
        <w:t>از گفتار و قول راستگویی شنیدم اگر از اعمال و آثار ما پیروی کنید، به بینایی ما هدایت می‌شوید و اگر پیروی نکردید خدا شما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و نشانه حق، با ماست و آن کس که از ما پیروی کند به ما ملحق می‌شود و کسی که با ما مخالفت نمود و تأخیر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مؤمنی ثواب عملش را به وسیله ما درک و فهم می‌کند و به وسیله ما از گردن‌ها ریسمان مذلت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و ختم از طرف خدا به وسیله و به سبب ماست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باب سوم،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به ارجاعات حدیث سفینه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که بگذریم ذیل آیات بسیاری بر نقش هدایتگرانه علی علیه السلام و ذریه طاهر آن حضرت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برحسب توان و ظرفیت این نوشته، برخی از آنها را در فصل فضائل اهل بیت علیهم السلام نقل نموده‌ایم و خوانندگان و پیوندگان محترم می‌توانند به آن بخش مراجعه نمایند</w:t>
      </w:r>
      <w:r>
        <w:rPr>
          <w:rFonts w:eastAsia="IRNazanin" w:cs="IRNazanin"/>
          <w:color w:val="111111"/>
          <w:sz w:val="28"/>
          <w:szCs w:val="28"/>
          <w:rtl w:val="true"/>
          <w:lang w:bidi="fa-IR"/>
        </w:rPr>
        <w:t>.</w:t>
      </w:r>
    </w:p>
    <w:p>
      <w:pPr>
        <w:pStyle w:val="Heading4"/>
        <w:numPr>
          <w:ilvl w:val="3"/>
          <w:numId w:val="1"/>
        </w:numPr>
        <w:rPr/>
      </w:pPr>
      <w:bookmarkStart w:id="100" w:name="__RefHeading___Toc661851_1738255347"/>
      <w:bookmarkStart w:id="101" w:name="_Toc36"/>
      <w:bookmarkEnd w:id="100"/>
      <w:r>
        <w:rPr>
          <w:rtl w:val="true"/>
        </w:rPr>
        <w:t>اهل بیت علیهم السلام یگانه آگاهان بر قرآن</w:t>
      </w:r>
      <w:bookmarkEnd w:id="101"/>
    </w:p>
    <w:p>
      <w:pPr>
        <w:pStyle w:val="Heading5"/>
        <w:numPr>
          <w:ilvl w:val="4"/>
          <w:numId w:val="1"/>
        </w:numPr>
        <w:rPr/>
      </w:pPr>
      <w:bookmarkStart w:id="102" w:name="__RefHeading___Toc661853_1738255347"/>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کتب روایی و تفسیری ذیل آیات بسیاری، نقش آگاهان به قرآن که همان اهل بیت علیهم السلام هستند تبیین شده و آنان به مردم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عترت عدل قرآن هستند، در بخش نخست به وسعت این آگاهی تا دوام دنیا اشاره نمودیم، از این رو در این قسمت، آیاتی را شاهد می‌آوریم که نشان می‌دهد آگاهی واقعی از قرآن فقط در انحصار اهل بیت علیهم السلام بوده، زیرا آنها اهل ذکر، شاهدان بر نبوت رسول خدا، صادقان، حاملان علم کتاب، راسخان در علم، سابقان در فهم و صالحان هستند</w:t>
      </w:r>
      <w:r>
        <w:rPr>
          <w:rFonts w:eastAsia="IRNazanin" w:cs="IRNazanin"/>
          <w:color w:val="111111"/>
          <w:sz w:val="28"/>
          <w:szCs w:val="28"/>
          <w:rtl w:val="true"/>
          <w:lang w:bidi="fa-IR"/>
        </w:rPr>
        <w:t>.</w:t>
      </w:r>
    </w:p>
    <w:p>
      <w:pPr>
        <w:pStyle w:val="Heading5"/>
        <w:numPr>
          <w:ilvl w:val="4"/>
          <w:numId w:val="1"/>
        </w:numPr>
        <w:rPr/>
      </w:pPr>
      <w:bookmarkStart w:id="104" w:name="__RefHeading___Toc661855_1738255347"/>
      <w:bookmarkStart w:id="105" w:name="_Toc38"/>
      <w:bookmarkEnd w:id="104"/>
      <w:r>
        <w:rPr>
          <w:rtl w:val="true"/>
        </w:rPr>
        <w:t>الف</w:t>
      </w:r>
      <w:r>
        <w:rPr>
          <w:rtl w:val="true"/>
        </w:rPr>
        <w:t xml:space="preserve">) </w:t>
      </w:r>
      <w:r>
        <w:rPr>
          <w:rtl w:val="true"/>
        </w:rPr>
        <w:t>آیه فَسْئَلُوا أَهْلَ الذِّکْرِ</w:t>
      </w:r>
      <w:r>
        <w:rPr/>
        <w:t>2</w:t>
      </w:r>
      <w:bookmarkEnd w:id="105"/>
    </w:p>
    <w:p>
      <w:pPr>
        <w:pStyle w:val="Heading6"/>
        <w:numPr>
          <w:ilvl w:val="5"/>
          <w:numId w:val="1"/>
        </w:numPr>
        <w:rPr/>
      </w:pPr>
      <w:bookmarkStart w:id="106" w:name="__RefHeading___Toc661857_1738255347"/>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منابع اهل سنت درباره اهل ذکر پانزده نظریه مطرح شده است که می‌توان آنها را در این سه نظریه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طور اعم یا اخص، اهل قرآن و اهل بیت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روایات اهل سنت به دو گروه تقسیم شده که سند گروه اول، صحابه و تابعین هستند و سند گروه دوم به شخص پیامبر صلی الله علیه و آله وسلم و اهل بیتش همچون</w:t>
      </w:r>
    </w:p>
    <w:p>
      <w:pPr>
        <w:pStyle w:val="BookText"/>
        <w:rPr/>
      </w:pPr>
      <w:r>
        <w:rPr>
          <w:rFonts w:ascii="IRNazanin" w:hAnsi="IRNazanin" w:eastAsia="IRNazanin"/>
          <w:color w:val="111111"/>
          <w:sz w:val="28"/>
          <w:sz w:val="28"/>
          <w:szCs w:val="28"/>
          <w:rtl w:val="true"/>
          <w:lang w:bidi="fa-IR"/>
        </w:rPr>
        <w:t>امام علی و امام صادق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 دوم از حیث سند و متن، قوی‌تر و صحیح‌تر به نظر می‌رسد و با دیدگاه شعیه کاملاً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آیه ابتدائاً در شأن اهل کتاب نازل شده، اما تأویل آن عام است و از بارزترین مصادیق آن، ائمه اهل بیت علیهم السلام هستند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معرفت، اهل بیت و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از دیدگاه اهل سنت</w:t>
      </w:r>
    </w:p>
    <w:p>
      <w:pPr>
        <w:pStyle w:val="BookText"/>
        <w:rPr/>
      </w:pPr>
      <w:r>
        <w:rPr>
          <w:rFonts w:ascii="IRNazanin" w:hAnsi="IRNazanin" w:eastAsia="IRNazanin"/>
          <w:color w:val="111111"/>
          <w:sz w:val="28"/>
          <w:sz w:val="28"/>
          <w:szCs w:val="28"/>
          <w:rtl w:val="true"/>
          <w:lang w:bidi="fa-IR"/>
        </w:rPr>
        <w:t>در منابع اهل سنت درباره اهل ذکر، نظرهای مختلفی آمده است که منشأ آن تعارض و اختلاف بین روایات آنهاست که در مجموع می‌توان آنها را به پانزده نظریه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ذکر، اهل کتاب، یهود و نصاراست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اهل تورات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شخصی از اهل تورات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مؤمنان اهل کتاب‌اند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تورات، مراد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مؤمنی از اهل کتاب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سلام اهل ذکر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اهل ذکر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علمای اهل کتاب هستند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اهل علم یا کسانی هستند که از اخبار ماضی باخبرند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المصطفی العمادی، تفسیر ابی السعود،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علمای مسلمین‌اند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ذکر، قرآن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اهل قرآن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امام علی و اهل بیت علیهم السلام هستند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همه این اقوال در سه نظریه عمده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طور اخص یا اعم، اهل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اهل ذکر را مطلق اهل کتاب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 حسن بصری،</w:t>
      </w:r>
      <w:r>
        <w:rPr>
          <w:rStyle w:val="FootnoteAnchor"/>
          <w:rtl w:val="true"/>
        </w:rPr>
        <w:footnoteReference w:id="169"/>
      </w:r>
      <w:r>
        <w:rPr>
          <w:rFonts w:ascii="IRNazanin" w:hAnsi="IRNazanin" w:eastAsia="IRNazanin"/>
          <w:color w:val="111111"/>
          <w:sz w:val="28"/>
          <w:sz w:val="28"/>
          <w:szCs w:val="28"/>
          <w:rtl w:val="true"/>
          <w:lang w:bidi="fa-IR"/>
        </w:rPr>
        <w:t>مراغی،</w:t>
      </w:r>
      <w:r>
        <w:rPr>
          <w:rStyle w:val="FootnoteAnchor"/>
          <w:rtl w:val="true"/>
        </w:rPr>
        <w:footnoteReference w:id="170"/>
      </w:r>
      <w:r>
        <w:rPr>
          <w:rFonts w:ascii="IRNazanin" w:hAnsi="IRNazanin" w:eastAsia="IRNazanin"/>
          <w:color w:val="111111"/>
          <w:sz w:val="28"/>
          <w:sz w:val="28"/>
          <w:szCs w:val="28"/>
          <w:rtl w:val="true"/>
          <w:lang w:bidi="fa-IR"/>
        </w:rPr>
        <w:t>زمخشری،</w:t>
      </w:r>
      <w:r>
        <w:rPr>
          <w:rStyle w:val="FootnoteAnchor"/>
          <w:rtl w:val="true"/>
        </w:rPr>
        <w:footnoteReference w:id="171"/>
      </w:r>
      <w:r>
        <w:rPr>
          <w:rFonts w:ascii="IRNazanin" w:hAnsi="IRNazanin" w:eastAsia="IRNazanin"/>
          <w:color w:val="111111"/>
          <w:sz w:val="28"/>
          <w:sz w:val="28"/>
          <w:szCs w:val="28"/>
          <w:rtl w:val="true"/>
          <w:lang w:bidi="fa-IR"/>
        </w:rPr>
        <w:t>فخر رازی،</w:t>
      </w:r>
      <w:r>
        <w:rPr>
          <w:rStyle w:val="FootnoteAnchor"/>
          <w:rtl w:val="true"/>
        </w:rPr>
        <w:footnoteReference w:id="172"/>
      </w:r>
      <w:r>
        <w:rPr>
          <w:rFonts w:ascii="IRNazanin" w:hAnsi="IRNazanin" w:eastAsia="IRNazanin"/>
          <w:color w:val="111111"/>
          <w:sz w:val="28"/>
          <w:sz w:val="28"/>
          <w:szCs w:val="28"/>
          <w:rtl w:val="true"/>
          <w:lang w:bidi="fa-IR"/>
        </w:rPr>
        <w:t>بغوی</w:t>
      </w:r>
      <w:r>
        <w:rPr>
          <w:rStyle w:val="FootnoteAnchor"/>
          <w:rtl w:val="true"/>
        </w:rPr>
        <w:footnoteReference w:id="173"/>
      </w:r>
      <w:r>
        <w:rPr>
          <w:rFonts w:ascii="IRNazanin" w:hAnsi="IRNazanin" w:eastAsia="IRNazanin"/>
          <w:color w:val="111111"/>
          <w:sz w:val="28"/>
          <w:sz w:val="28"/>
          <w:szCs w:val="28"/>
          <w:rtl w:val="true"/>
          <w:lang w:bidi="fa-IR"/>
        </w:rPr>
        <w:t>و ابن حیان‌اندلسی</w:t>
      </w:r>
      <w:r>
        <w:rPr>
          <w:rStyle w:val="FootnoteAnchor"/>
          <w:rtl w:val="true"/>
        </w:rPr>
        <w:footnoteReference w:id="174"/>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دلیل این گفتار را سخن ابن عباس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 اهل کتاب‌اند و در آیه وَ لَقَدْ کَتَبْنا فِی الزَّبُورِ مِنْ بَعْدِ الذِّکْرِ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تورات و مراد از اهل ذکر در آیه فَسْئَلُوا أَهْلَ الذِّکْرِ اهل تورات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نقد این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ابن عباس با اقول دیگر او در تعارض است، زیرا او در قول 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ذکر در آیه مِنْ بَعْدِ الذِّکْرِ قرآن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الجامع الاحکام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گفته است که مراد از اهل ذکر در آیه، اهل قرآن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می‌دانیم که ترجیح یک قول بر دیگری بدون مرجح،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اهل ذکر را منحصر در یهود نموده است، نه مطلق اهل کتاب؛ لذا این قول دلیل بر مدعا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همچون زمخشری، فخر رازی و آلوسی، از سیاق آیه کمک گرفته‌اند و گفته‌اند که سیاق آیه شریفه، رد مشرکان قریش است که می‌پنداشتتند بشر، صلاحیت رسالت ندارد و اگر رسالتی باشد، باید ملائکه حامل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مقام رد این پندار است و می‌فرماید که سنت الهی طبق حکمت جریان یافته و حکمت اقتضا می‌کند که پیامبر از جنس خود بشر باشد؛ ولی تنها فرقی که لازم است میان او و مردم باشد، این است که معارف و اوامر و نواهی به وی وحی می‌شود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این خلاصه دیدگاه مفسران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به جای مشرکان مکه،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مطلق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پاسخ خوبی به این پندار داده،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اینکه گفتم این سخن درست نیست این است که این سخن با سیاق آیه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از مشرکان قریش چنین پنداری نقل نشده بود تا بگوییم آیه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سخنی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ذکر شده بود، آن هم از مطلق مشرکان، نه مشرکان قریش، همان جمله لَوْ شاءَ اللّهُ ما عَبَدْنا مِنْ دُونِهِ مِنْ شَیْ‌ءٍ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8" w:name="pg14086_146176"/>
    </w:p>
    <w:p>
      <w:pPr>
        <w:pStyle w:val="BookText"/>
        <w:rPr/>
      </w:pPr>
      <w:bookmarkEnd w:id="108"/>
      <w:r>
        <w:rPr>
          <w:rFonts w:ascii="IRNazanin" w:hAnsi="IRNazanin" w:eastAsia="IRNazanin"/>
          <w:color w:val="111111"/>
          <w:sz w:val="28"/>
          <w:sz w:val="28"/>
          <w:szCs w:val="28"/>
          <w:rtl w:val="true"/>
          <w:lang w:bidi="fa-IR"/>
        </w:rPr>
        <w:t>مشرکان همان گونه که تسلیم نبوت پیامبرخدا صلی الله علیه و آله وسلم نبودند و او را تصدیق نکردند، تسلیم عقاید یهود و نصارا که از جمله آن اذعان به بشر بودن انبیاست نیز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کتاب را نیز به داوری در این باره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اذیت و دشمنی با پیامبر با مشرکان همسو بودند، نه در چیز دیگری مانند نبوت موسی و اهل بیت، پس پیامبر باید از جنس بشر باشد، آنان منکر نبوت بودند و این بحث که پیامبران انسان بودند نه ملائکه، برای کسانی است که اصل نبوت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کسانی که اصل نبوت را نپذیرفته‌اند، گفتن اینکه پیامبران انسان و از جنس بشر بودند لغو است</w:t>
      </w:r>
      <w:r>
        <w:rPr>
          <w:rFonts w:eastAsia="IRNazanin" w:cs="IRNazanin"/>
          <w:color w:val="111111"/>
          <w:sz w:val="28"/>
          <w:szCs w:val="28"/>
          <w:rtl w:val="true"/>
          <w:lang w:bidi="fa-IR"/>
        </w:rPr>
        <w:t>.</w:t>
      </w:r>
    </w:p>
    <w:p>
      <w:pPr>
        <w:pStyle w:val="Heading6"/>
        <w:numPr>
          <w:ilvl w:val="5"/>
          <w:numId w:val="1"/>
        </w:numPr>
        <w:rPr/>
      </w:pPr>
      <w:bookmarkStart w:id="109" w:name="__RefHeading___Toc661859_1738255347"/>
      <w:bookmarkStart w:id="110" w:name="_Toc40"/>
      <w:bookmarkEnd w:id="109"/>
      <w:r>
        <w:rPr>
          <w:rtl w:val="true"/>
        </w:rPr>
        <w:t>تبیین آیه درباره اهل بیت علیهم السلام</w:t>
      </w:r>
      <w:bookmarkEnd w:id="110"/>
    </w:p>
    <w:p>
      <w:pPr>
        <w:pStyle w:val="BookText"/>
        <w:rPr/>
      </w:pPr>
      <w:r>
        <w:rPr>
          <w:rFonts w:ascii="IRNazanin" w:hAnsi="IRNazanin" w:eastAsia="IRNazanin"/>
          <w:color w:val="111111"/>
          <w:sz w:val="28"/>
          <w:sz w:val="28"/>
          <w:szCs w:val="28"/>
          <w:rtl w:val="true"/>
          <w:lang w:bidi="fa-IR"/>
        </w:rPr>
        <w:t>در میان کتب اهل سنت قرائن بسیاری است که نشان می‌دهد مراد از آیه اهل بیت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وارد شده در این باب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ذیل آیه چهل و دوم سوره نمل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ابی جعفر الباقر نحن اهل الذکر، و مراده ان هذه الامة اهل الذکر، صحیح فان هذه الامة اعلم من جمیع الامم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اهل بیت رسول الله علیهم السلام و الرحمة من خیر العلماء إذا کانوا علی السنته المستقیم کعلی و ابن عباس و ابنی علی الحسن و الحسین و محمد بن الحنفیه و علی بن الحسین زین العابدین و علی بن عبدالله بن عباس و ابی‌جعفر الباقر و هو محمد بن علی بن الحسین و جعفر ابنه و امثالهم و اضرابهم و اشکالهم من هو متمسک بحبل الله المتین و صراطه المستقیم و عرف لکل ذی حق حقه و نزل کل انزل الذی اعطاه الله و رسوله و اجتمعت علیه قلوب عباده المؤمنین؛</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ابی جعفر الباقر علیه السلام که ما اهل ذکر هستیم و مرادش این امت است، سخنی صحیح است، زیرا این امت اعلم از جمیع امت‌های گذشته است و علمای اهل بیت رسول خدا علیهم السلام و الرحمة، بهترین علما هستند، هرگاه بر سنت</w:t>
      </w:r>
    </w:p>
    <w:p>
      <w:pPr>
        <w:pStyle w:val="BookText"/>
        <w:rPr/>
      </w:pPr>
      <w:r>
        <w:rPr>
          <w:rFonts w:ascii="IRNazanin" w:hAnsi="IRNazanin" w:eastAsia="IRNazanin"/>
          <w:color w:val="111111"/>
          <w:sz w:val="28"/>
          <w:sz w:val="28"/>
          <w:szCs w:val="28"/>
          <w:rtl w:val="true"/>
          <w:lang w:bidi="fa-IR"/>
        </w:rPr>
        <w:t>مستقیم باشند، مثل علی علیه السلام، دو فرزندش حسن و حسین علیهماالسلام، محمد بن حنفیه، علی بن الحسین زین العابدین علیه السلام، علی بن عبدالله بن عباس، ابن جعفر الباقر و جعفر الصادق علیهم السلام و اشخاصی شبیه آنها؛ یعنی کسانی که به ریسمان الهی که همان صراط مستقیم است متمسک شده‌اند و حق هر ذی‌حقی را می‌شناسند و در جایگاهی که خدا و رسولش قرار داده‌اند که همانا محل اجتماع قلوب مؤمنین است،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گرچه مراد امام باقر علیه السلام را که محصور نمودن اهل ذکر به اهل بیت است عام گرفته، اما به وضوح روشن می‌نماید که یکی از بزرگ‌ترین و محرزترین مصادیق آن، ائمه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فَسْئَلُوا أَهْلَ الذِّکْرِ إِنْ کُنْتُمْ لا تَعْلَمُونَ ،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الذکر؛</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 فَسْئَلُوا أَهْلَ الذِّکْرِ نازل 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طبری این حدیث را ذیل قائلین به اینکه اهل الذکر اهل قرآن هستند آورده است که خود نشان می‌دهد، اهل قرآن بودن علی علیه السلام بر هیچ کس پوشیده نیست و به عبارت دقیق‌تر اهل قرآن واقعی، همان علی علیه السلام و خاندان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ضرورت رجوع به اهل بیت علیهم السلام چنین می‌آورد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عندنا یقولون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 ان الذکر هو التوراة و اهل الذکر هم علماء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و الله یدعوننا الی دینهم، بل نحن والله اهل الذکر الذین امر الله تعالی برد المسألة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نقل عن علی 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شهرستانی همان روایت امام باقر علیه السلام را می‌آورد که ایشان قسم می‌خورند، مقصود از اهل ذکر ما هستیم و می‌افزاید که این حدیث از امام علی علیه السلام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روایات بسیاری را می‌آورد که نشان می‌دهد مقصود واقعی و مراد حقیقی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هستند؛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اخبرنا ابوبکر الحرشی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الازهری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نجده بن العریان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ین یمان، عن اسرائیل،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این حدیث را به گونه‌های مختلفی نقل می‌کند که در برخی از آنها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اهل الذکر، عترت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باقر محمودی، محقق کتاب شواهد التنزیل روایاتی در تأیید این احادیث می‌آورد که برخی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کنز العمال</w:t>
      </w:r>
      <w:r>
        <w:rPr>
          <w:rStyle w:val="FootnoteAnchor"/>
          <w:rtl w:val="true"/>
        </w:rPr>
        <w:footnoteReference w:id="181"/>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الدیلمی‌عن سامان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امتی من بعدی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ابو نعیم عن علی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اعلم الناس بالله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سعد، فی الطبقات</w:t>
      </w:r>
      <w:r>
        <w:rPr>
          <w:rStyle w:val="FootnoteAnchor"/>
          <w:rtl w:val="true"/>
        </w:rPr>
        <w:footnoteReference w:id="182"/>
      </w:r>
      <w:r>
        <w:rPr>
          <w:rFonts w:ascii="IRNazanin" w:hAnsi="IRNazanin" w:eastAsia="IRNazanin"/>
          <w:color w:val="111111"/>
          <w:sz w:val="28"/>
          <w:sz w:val="28"/>
          <w:szCs w:val="28"/>
          <w:rtl w:val="true"/>
          <w:lang w:bidi="fa-IR"/>
        </w:rPr>
        <w:t>عن جمیلة المصفح، عن ابیها،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بنی عامر سلنی مما قال الله و رسوله فانا نحن اهل البیت اعلم بما قال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عبدالغنی بن سعد فی ایضاح الاشکال عن ابی الزعراء،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اطائب ارومتی و ابرار عترتی احلم الناس صغاراً، و اعلم الناس کباراً بنا ینفی الله الکذب، و بنا یعقر الله أنیاب الذئب الکلب، و بنا یفک الله عنوتکم و ینزع ربق اعناقکم و بنا یفتح الله و یختم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البزار،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ان افضل اهل المدینه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مشترک این احادیث اعلم بودن امام علی علیه السلام و ذریه آن حضرت به فرموده خدای متعال و رسولش می‌باشد و این بر کسی پوشیده نبوده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تحقیق محمد باقر محمودی،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فتح الباری، عسقلانی،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فضایل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دیدگاه مخالفان</w:t>
      </w:r>
    </w:p>
    <w:p>
      <w:pPr>
        <w:pStyle w:val="BookText"/>
        <w:rPr/>
      </w:pPr>
      <w:r>
        <w:rPr>
          <w:rFonts w:ascii="IRNazanin" w:hAnsi="IRNazanin" w:eastAsia="IRNazanin"/>
          <w:color w:val="111111"/>
          <w:sz w:val="28"/>
          <w:sz w:val="28"/>
          <w:szCs w:val="28"/>
          <w:rtl w:val="true"/>
          <w:lang w:bidi="fa-IR"/>
        </w:rPr>
        <w:t>در بعضی روایات اهل سنت، سبب نزول آیه، مشرکان مکه ذکر شده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برخی مفسران اهل سنت آیه را در مورد نزولش محدود می‌کنند و گسترش دادن آیه در غیر مورد نزولش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Style w:val="FootnoteAnchor"/>
          <w:rtl w:val="true"/>
        </w:rPr>
        <w:footnoteReference w:id="185"/>
      </w:r>
      <w:r>
        <w:rPr>
          <w:rFonts w:ascii="IRNazanin" w:hAnsi="IRNazanin" w:eastAsia="IRNazanin"/>
          <w:color w:val="111111"/>
          <w:sz w:val="28"/>
          <w:sz w:val="28"/>
          <w:szCs w:val="28"/>
          <w:rtl w:val="true"/>
          <w:lang w:bidi="fa-IR"/>
        </w:rPr>
        <w:t>و نیشابوری</w:t>
      </w:r>
      <w:r>
        <w:rPr>
          <w:rStyle w:val="FootnoteAnchor"/>
          <w:rtl w:val="true"/>
        </w:rPr>
        <w:footnoteReference w:id="186"/>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مشافه در قصه خاصی است و در سؤال از اهل کتاب آمده است؛ لذا از این موارد به جای دیگر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مشرکان، امر شده تا از اهل کتاب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چه چیزی را بپرسند؛ زیرا آیه اطلاق دارد و امر، امری ارشادی است؛ یعنی هر چیزی را که نمی‌دانید، از اهل کتاب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نیست که انبیا بشر بودند یا نه، زیرا مشرکان اعتقادی به نبوت نداشتند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می‌گوییم با فرض صحت این ادعا، هرگز نمی‌توان آیه را در مورد نزول خودش متوقف کرد و این به چند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قبول این نظریه که مراد از اهل ذکر اهل کتاب است و این آیه در شأن مشرکان نازل شده، این سؤال مطرح می‌شود که آیا این موضوع در طول زمان مربوط به اهل کتاب است؟ اگر چنین باشد در این صورت خداوند جامعه اسلامی‌را به اهل کتاب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آیه محدود به همان زمان نزول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ادعا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می‌آید که در این زمان کارایی نداشته باشد و این، با حیات جاودانی قرآن سازگار نیست؛ زیرا قرآن مربوط به زمان و مکان خاصی نمی‌باشد، بلکه در هر مکان و برای هر زمانی زنده و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حی لا یموت و انه یجری کما یجری اللیل و النهار و کما تجری الشمس و القمر یجری علی آخرنا کما یجری علی اولنا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امر با روایات دیگر که از حیث سندی صحیح‌تر هستند، مخالف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قاطع مفسران اهل سنت، أَهْلَ الذِّکْرِ را مطلق اهل کتاب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فقط اهل کتاب‌اند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یادآوری شود که قرآن مجید یهود و نصارا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نه با عنوان اهل ذکر، و این در قرآن سابقه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اهل کتاب را توبیخ می‌کند و با آنان با لحن شدید سخن می‌گوید؛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مشرکند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خدا 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را مخلوط و حق را مخفی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غلو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ارتداد پیامبر و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انتقام‌گیری از مؤمنان‌اند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ادعا کرد که اهل کتاب مرجع مسلمانان باشند و خداوند آنان را به اهل کتاب ارجاع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مفسران، بِالْبَیِّناتِ وَ الزُّبُرِ را متعلق به أَهْلَ الذِّکْرِ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 یعنی المعجزاة الدالة علی صدق الرسول وَ الزُّبُرِ واحدها زبور و هی کتب الشرائع و التکالیف التی یبلغها الرسل الی العباد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صورت معنای آیه این می‌شود که از اهل ذکر بپرسید؛ یعنی از کسانی که به معجزات انبیا و کتب و شرایع آنان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جز علی علیه السلام کسی را نمی‌شناسیم که ادعا کرده باشد که به کتب و شرایع گذشته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ثنیت لی وسادة لحکمت بین اهل التوراة بتوراتهم، و بین الانجیل بانجیلهم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اهل الزبور بزبورهم و بین اهل الفرقان بفرقائهم حتی تزهر الی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در اینجا سؤال از انبیا نیست، بلکه سؤال از بینات و زبر است؛ اگر بینات و زبر را نمی‌دانید،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حلالی است که انبیا آورده‌اند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انبیاست؛ در این صورت اهل ذکر باید کسانی باشند که به حرام و حلال انبیا و کتب آنان آگاه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مفسران بِالْبَیِّناتِ را متعلق به لا تَعْلَمُونَ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اگر شما بینات و زبر را نمی‌دانید، از کسانی که می‌دانند بپرسید و آنان نمی‌توانند اهل کتاب باشند، زیرا قرآن درباره اهل کتاب فرموده است آنان کتب الهی را تحریف کرده و احکام الهی را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الْکَلِمَ عَنْ مَواضِعِهِ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مراغی،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غرائب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الدرالمصون، 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محمد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مراد اهل کتاب باشند، چون آنان در کتب انبیا تحریف کرده‌اند، ما را به احکام و شرایع متغیر و کتب تحریف شده راهنمایی خواهند نمود و این خلاف مصلحت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آمده است و خداوند جوامع اسلامی و بشری را بی‌قید و شرط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 اما اهل کتاب مرجع مطلق مسلمانان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ذکر همه اهل کتاب باشند، در این صورت پیامبر اکرم صلی الله علیه و آله وسلم باید به امت امر کند که از اهل کتاب، آن هم به صورت مطلق، بپرسند؛ همان طور که در آیه آمده است، ولی سیره آن حضرت همواره مخالف این امر بوده است و آن جناب امت را از رجوع به اهل کتاب منع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جابر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عمر بن خطاب اتی النبی بکتاب اصابه من بعض اهل الکتاب فقرأه علی النبی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أمهوکون فیها یابن الخطاب؟ و الذی نفسی بیده لو ان موسی حیاً ما وسعه الا ان یتبعنی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علی السنة المحمدیه، ابوریه،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شده است که اهل کتاب تورات را به زبان عبری می‌خوانند و برای مسلمانان به زبان عربی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به اصحاب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تصدقوا اهل الکتاب و لا تکذبوا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می‌گوید به گفتار اهل کتاب اعتنا نکنید و آیه می‌گوید از اهل کتاب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میان آیه و حدیث تعارضی به نظر می‌رسد، اینجاست که سؤال از اهل کتاب بدون فایده و لغو است و خداوند به چنین امری که لغو باشد، حکم نمی‌کند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ذکر را عبدالله بن سلام می‌دانند، ولی این سخن جای تأمل</w:t>
      </w:r>
    </w:p>
    <w:p>
      <w:pPr>
        <w:pStyle w:val="BookText"/>
        <w:rPr/>
      </w:pPr>
      <w:r>
        <w:rPr>
          <w:rFonts w:ascii="IRNazanin" w:hAnsi="IRNazanin" w:eastAsia="IRNazanin"/>
          <w:color w:val="111111"/>
          <w:sz w:val="28"/>
          <w:sz w:val="28"/>
          <w:szCs w:val="28"/>
          <w:rtl w:val="true"/>
          <w:lang w:bidi="fa-IR"/>
        </w:rPr>
        <w:t>فراوان دارد، زیرا او یکی از مروجان اسرائیلیات در حوزه حدیث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فی 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القرآن؛</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چیزی درباره او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تفاسیر به دست می‌آید که این ادعای واهی را خود او مطرح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اهل الذکر</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این ادعا برای این بوده است که مردم را از وارثان پیامبر صلی الله علیه و آله وسلم دور نگاه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ذکر به دلیل آیه وَ لَقَدْ آتَیْنا مُوسی وَ هارُونَ الْفُرْقانَ وَ ضِیاءً وَ ذِکْراً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تورات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ذکر، صفت تورات واقع شده است، نه خود تورات، پس این ادعایی بدون دلیل است، زیرا ذکر، مشترک لفظی است و باید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قرائن و شواهد گذشته و دقت در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و إِنْ کُنْتُمْ لا تَعْلَمُونَ دارد، باید گفت که از قول اهل کتاب، علم حاصل نمی‌شود، بنابراین پرسیدن از آنان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اهل ذکر کسانی هستند که قولشان علم‌آور باشد و جاهل از قول آنان علم پیدا کند؛ در حالی که اهل کتاب، خیانت‌کار</w:t>
      </w:r>
      <w:r>
        <w:rPr>
          <w:rStyle w:val="FootnoteAnchor"/>
          <w:rtl w:val="true"/>
        </w:rPr>
        <w:footnoteReference w:id="194"/>
      </w:r>
      <w:r>
        <w:rPr>
          <w:rFonts w:ascii="IRNazanin" w:hAnsi="IRNazanin" w:eastAsia="IRNazanin"/>
          <w:color w:val="111111"/>
          <w:sz w:val="28"/>
          <w:sz w:val="28"/>
          <w:szCs w:val="28"/>
          <w:rtl w:val="true"/>
          <w:lang w:bidi="fa-IR"/>
        </w:rPr>
        <w:t>و از مخفی‌کنندگان حق</w:t>
      </w:r>
      <w:r>
        <w:rPr>
          <w:rStyle w:val="FootnoteAnchor"/>
          <w:rtl w:val="true"/>
        </w:rPr>
        <w:footnoteReference w:id="195"/>
      </w:r>
      <w:r>
        <w:rPr>
          <w:rFonts w:ascii="IRNazanin" w:hAnsi="IRNazanin" w:eastAsia="IRNazanin"/>
          <w:color w:val="111111"/>
          <w:sz w:val="28"/>
          <w:sz w:val="28"/>
          <w:szCs w:val="28"/>
          <w:rtl w:val="true"/>
          <w:lang w:bidi="fa-IR"/>
        </w:rPr>
        <w:t>هستند، پس چگونه از قولشان علم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بیان نکته‌ای خالی از لطف نیست و آن هم خلط بین 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گفتیم به راحتی مشخص می‌شود که عده‌ای بین مصادیق واقعی آیه که بیانگر بطن آن است با آیه خلط نموده، بین آنها فرقی قائل نشده‌اند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فَسْئَلُوا أَهْلَ الذِّکْرِ می‌توان گفت که ظاهر آیات چهل و سوم نحل و هفتم</w:t>
      </w:r>
    </w:p>
    <w:p>
      <w:pPr>
        <w:pStyle w:val="BookText"/>
        <w:rPr/>
      </w:pPr>
      <w:r>
        <w:rPr>
          <w:rFonts w:ascii="IRNazanin" w:hAnsi="IRNazanin" w:eastAsia="IRNazanin"/>
          <w:color w:val="111111"/>
          <w:sz w:val="28"/>
          <w:sz w:val="28"/>
          <w:szCs w:val="28"/>
          <w:rtl w:val="true"/>
          <w:lang w:bidi="fa-IR"/>
        </w:rPr>
        <w:t>انبیا می‌رساند که خطاب به مشرکین باشد، زیرا آنان نزول وحی را غریب و دور از انتظار می‌شمردند، پس خداوند برای برطرف نمودن توهم آنها می‌گوید از اهل کتاب بپرسید، زیرا آنها در دین خود بر وحی اعتماد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بعدی سوره نحل چنین آمده بِالْبَیِّناتِ وَ الزُّبُرِ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که از کتاب و تاریخ انبیا و امم گذشته آگاهی ندارید، بر شماست به کسانی از اهل کتاب که از این امور آگاهند مراجعه نمایید؛ همچنانکه در دنباله آیه بعدی در سوره انبیا چنین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جَعَلْناهُمْ جَسَداً لا یَأْکُلُونَ الطَّعامَ وَ ما کانُوا خالِدِینَ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پیکرهایی که غذا نمی‌خوردند قرار ندادیم و عمر جاویدان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 دو آیه است و تفسیر اهل الذکر به اهل الکتاب، اما در تأویل آیه چیزهایی بیان شده که اقتضای آن عموم است؛ یعنی آیه شامل هر شخص دارای علم و فرهنگی می‌شود و در رأس همه صاحبان علم، ائمه اهل البیت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مقتضای عقل فهمیده می‌شود، زیرا عقل حکم می‌کند که جاهل در تمام زمینه‌های علم و معرفت به عاقل مراجعه نماید و این همان تأویل آیه است که از باطن آن بر می‌آید و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معرفت رحمة الله علیه بر این بیان روایاتی افزوده‌اند که گفته ما را تأیید می‌کند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اهل سنت این است که مراد از اهل ذکر، اهل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عطیه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ابن جبیر و ابن زید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ابومحمد، این نظریه را به حضرت علی علیه السلام نسبت داده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قرطبی نیز این نظریه را به ابن عباس نسبت داده است</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الجامع الاحکام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یاسین، همین نظریه را صحیح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ثعلبی نیز اهل قرآن را اهل ذکر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توضیح این مطالب باید گفت که نظریه اهل قرآن بودن اهل ذکر، با نظریه‌ای که اهل‌بیت را اهل ذکر می‌داند هیچ تعارضی ندارد، بلکه این دو مؤید و مکمل یکدیگرند، زیرا علم حقیقی قرآن که درآن هیچ نزاعی نیست نزد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گواهی می‌دهد که قرآن به صورت آیات روشن در سینه‌های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کسانی که علم قرآن نزد آنهاست، همان اهل البیت‌اند، چنان که در روایات فریقین در تفسیر آیه وَ مَنْ عِنْدَهُ عِلْمُ الْکِتابِ آمده کسی که علم قرآن نزد اوست، علی بن ابی طالب علیه السلام است و تأویل آیات قرآن را جز اهل بیت کسی دیگر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وارثان حقیقی و اهل القرآن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ذیل آیه ثُمَّ أَوْرَثْنَا الْکِتابَ الَّذِینَ اصْطَفَیْنا مِنْ عِبادِنا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و قسم، سه 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آیه درباره اهل بیت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سلونی سلونی عن کتاب الله تعالی فوالله ما من آیة الّا و انا اعلم انزلت بلیل أو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قرآن درحقیقت همان اهل بیت علیهم السلام اند،</w:t>
      </w:r>
      <w:r>
        <w:rPr>
          <w:rStyle w:val="FootnoteAnchor"/>
          <w:rtl w:val="true"/>
        </w:rPr>
        <w:footnoteReference w:id="199"/>
      </w:r>
      <w:r>
        <w:rPr>
          <w:rFonts w:ascii="IRNazanin" w:hAnsi="IRNazanin" w:eastAsia="IRNazanin"/>
          <w:color w:val="111111"/>
          <w:sz w:val="28"/>
          <w:sz w:val="28"/>
          <w:szCs w:val="28"/>
          <w:rtl w:val="true"/>
          <w:lang w:bidi="fa-IR"/>
        </w:rPr>
        <w:t>گرچه حسودان نمی‌خواهند حقایق بیان شود، زیرا آنها می‌خواهند نور خدا را خاموش کنند، اما از این غافل‌اند که نور حقیقت همیشه پایدار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حاکم حسکانی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می‌کند که ایشان فرمودند</w:t>
      </w:r>
      <w:r>
        <w:rPr>
          <w:rFonts w:eastAsia="Amiri" w:cs="Amiri" w:ascii="Amiri" w:hAnsi="Amiri"/>
          <w:color w:val="111111"/>
          <w:sz w:val="28"/>
          <w:szCs w:val="28"/>
          <w:rtl w:val="true"/>
          <w:lang w:bidi="ar-SA"/>
        </w:rPr>
        <w:t>:</w:t>
      </w:r>
      <w:bookmarkStart w:id="111" w:name="pg14086_146186"/>
    </w:p>
    <w:p>
      <w:pPr>
        <w:pStyle w:val="BookText"/>
        <w:rPr/>
      </w:pPr>
      <w:bookmarkEnd w:id="111"/>
      <w:r>
        <w:rPr>
          <w:rFonts w:ascii="Amiri" w:hAnsi="Amiri" w:eastAsia="Amiri" w:cs="Amiri"/>
          <w:color w:val="111111"/>
          <w:sz w:val="28"/>
          <w:sz w:val="28"/>
          <w:szCs w:val="28"/>
          <w:rtl w:val="true"/>
          <w:lang w:bidi="ar-SA"/>
        </w:rPr>
        <w:t>أَمْ یَحْسُدُونَ النّاسَ ما کسانی هستیم که در موردمان حسد می‌ورزند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هم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هم نحن والله المحسودون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112" w:name="__RefHeading___Toc661861_1738255347"/>
      <w:bookmarkStart w:id="113" w:name="_Toc41"/>
      <w:bookmarkEnd w:id="112"/>
      <w:r>
        <w:rPr>
          <w:rtl w:val="true"/>
        </w:rPr>
        <w:t>روایات اهل سنت در نگاهی ژرف‌تر</w:t>
      </w:r>
      <w:bookmarkEnd w:id="113"/>
    </w:p>
    <w:p>
      <w:pPr>
        <w:pStyle w:val="BookText"/>
        <w:rPr/>
      </w:pPr>
      <w:r>
        <w:rPr>
          <w:rFonts w:ascii="IRNazanin" w:hAnsi="IRNazanin" w:eastAsia="IRNazanin"/>
          <w:color w:val="111111"/>
          <w:sz w:val="28"/>
          <w:sz w:val="28"/>
          <w:szCs w:val="28"/>
          <w:rtl w:val="true"/>
          <w:lang w:bidi="fa-IR"/>
        </w:rPr>
        <w:t>با بررسی دقیق به دست می‌آید که روایات اهل سنت درباره این آیه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گروه اول از روایات اصحاب و تابعین است که با گروه دوم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روایات گروه دوم نیز به پیامبر صلی الله علیه و آله وسلم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گروه اول از صحابه‌ای مانند ابن عباس و تابعینی مانند سدی، سعید بن جبیر و مجاهد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گروه نخست، أَهْلَ الذِّکْرِ اهل کتاب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صحابه و تابعین به عنوان صحابی یا تابعی بودن هیچ حجیتی ندارد و اگر دلیلی از قرآن و سنت نداشته باشد، مثل قول یک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اول، اقوال صحابه و تابعین هیچ دلیلی از قرآن و سنت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آیه وَ لَقَدْ کَتَبْنا استدلال کرده، اما با نظر دیگر او کاملاً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جاعلان حدیث این نسبت را به او داده باشند، زیرا بعید است وی به شخص پیامبر اکرم صلی الله علیه و آله وسلم چنین امری را نسبت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روایات گروه دوم نیز گفتیم که به شخص پیامبر صلی الله علیه و آله وسلم و اهل بیت آن حضرت، همچون امام علی و امام باقر و امام صادق علیهم‌السلام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چون منتسب به شخص پیامبر صلی الله علیه و آله وسلم هستند، در مقابل گروه اول قوی‌تر و صحیح‌تر است و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لیصلی و یصوم و یحج و یعتمر و انه 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بماذا دخل علیه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یطعن علی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امامه من قال فی کتبه 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حضرت در این روایت، افزون بر آنکه أَهْلَ الذِّکْرِ را گسترش داده و آنان را امم عادل می‌داند، مردم پایبند به صوم و صلات و حج و عمره را منافق شمرده و علت نفاق آنان را نافرمانی و سرپیچی و طعن زدن به امامشان دانسته و امامشان را أَهْلَ الذِّکْرِ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خواندن نماز و انجام اعمال دیگر منافق‌اند؛ زیرا به أَهْلَ الذِّکْرِ که امامشان هستند طعن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أَهْلَ الذِّکْرِ اهل کتاب باشند، آیا طعنه زدن به اهل کتاب می‌تواند نفاق‌آور باشد؟ اگر أَهْلَ الذِّکْرِ اهل کتاب باشند، اطاعت اهل کتاب واجب می‌شود و نافرمانی موجب نفاق، لیکن طعنه زدن به اهل کتاب به اجتماع مسلمین نفاق‌آور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أَهْلَ الذِّکْرِ انسانی باشد که نافرمانی‌اش نفاق‌آور باشد و موجب سقوط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 اساس روایات فریقین، بغض نسبت به حضرت علی علیه السلام نفاق‌آور و علامت منافق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دیگاه شیعه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 فینبغی للمؤمن ان یعرف عمله علی هدی ام علی خلافه</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معیار سنجش اعمال، در این روایت، معیار سنجش اعمال، أَهْلَ الذِّکْرِ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بسنجد که عملش طبق فرمان و هدایت آنان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انسان طبق اعتقادات أَهْلَ الذِّکْرِ باشد، در این صورت می‌توان گفت بر طریق هدایت است و گرنه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معیار سنجش عمل را نیز پیامبر صلی الله علیه و آله وسلم در حدیث ثقلین و در بیش از بیست مورد به امت معرفی کرده‌اند</w:t>
      </w:r>
      <w:r>
        <w:rPr>
          <w:rStyle w:val="FootnoteAnchor"/>
          <w:rtl w:val="true"/>
        </w:rPr>
        <w:footnoteReference w:id="203"/>
      </w:r>
      <w:r>
        <w:rPr>
          <w:rFonts w:ascii="IRNazanin" w:hAnsi="IRNazanin" w:eastAsia="IRNazanin"/>
          <w:color w:val="111111"/>
          <w:sz w:val="28"/>
          <w:sz w:val="28"/>
          <w:szCs w:val="28"/>
          <w:rtl w:val="true"/>
          <w:lang w:bidi="fa-IR"/>
        </w:rPr>
        <w:t>که اگر انسان طبق هدایت آنان عمل کند نجات می‌یابد وگرنه هلاک و گمراه خواهد شد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بنابراین، دو حدیث حضرت رسول خدا صلی الله علیه و آله وسلم به دیگاه تشیع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روایات اهل سنت نیز به صراحت از اهل بیت علیهم السلام نام برده و تصریح کرده‌اند که اهل ذکر همان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بزرگانی همچون طبری،</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حسکانی،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آلوسی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ذیل این آیه، هشت حدیث را به طریق مختلف از امام علی و امام باقر علیهماالسلام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حدیثی درباره اهل ذکر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الائمة من عترة رسول الله صلی الله علیه و آله وسلم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شهرستانی در تفسیرخود، روایتی را از امام صادق علیه السلام آورده است که شخصی از آن حضرت پرسید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نزد ما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فَسْئَلُوا أَهْلَ الذِّکْرِ إِنْ کُنْتُمْ لا تَعْلَمُونَ تحقیقاً منظور از ذکر، تورات است و اهل ذکر، علمای یهودند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اذا یدعوننا ای دینهم بل نحن والله اهل الذکر الذین امرالله تعالی برّد المسألة الینا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در این حدیث، تفکر اهل کتاب بودن اهل ذکر را به شدت رد کرده‌اند و با سوگند، اهل ذکر را منحصر در اهل بیت نموده و مرجع سؤال را اهل ذکر که همان اهل بیت هستند،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جابر جعفی آمده است که وقتی این آیه نازل شد،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الکشف و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احادیث حتی شأن نزول آیه را هم درباره اهل بیت، مخصوصاً امام علی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موسی القطان در تفسیر خود از سدّی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عمربن الخطاب فاذا کعب بن الاشرف و مالک بن صیف و حی بن اخطب و ساق سؤالهم عمرا عن عرض السموات و الارض و عجز عن الجواب فاذا بعلی دخل فاجابهم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علی الی رسول الله ونقل له ماحصل فنزلت هذه الآیة 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سدی نقل شده و او از تابعین است، بنابراین، چگونه می‌تواند بگوید از رسول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راوی آخر از قلم ناقل افتاده است، زیرا در روایتی دیگر از همین طریق، سدّی از حارث نقل می‌کند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الذکر هستیم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این روایت، شأن نزول آیه را همان جواب امام علی علیه السلام به مردم و نقل قصه به پیامبر صلی الله علیه و آله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علیهم‌السلام بر منحصر بودن اهل ذکر در مورد خود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موسی القطان به نقل از حارث چنین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علیا عن هذه الآیة فَسْئَلُوا أَهْلَ الذِّکْرِ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انا لنحن اهل الذکر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باید به دو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مثل ما نیست که برای هر چیز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ما و قسم معصوم با یکدیگر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امام بدین معناست که در آن زمان هم بعضی در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مطلب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تأکید پشت سر هم و قسم، می‌رساند که مراد از أَهْلَ الذِّکْرِ فقط و فقط اهل بیت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روایت شأن نزول آیه را منحصر در امام علی علیه السلام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مذکور، هیچ ربطی به اهل کتاب ندارد و جداگانه از سیاق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اگر اهل بیت را أَهْلَ الذِّکْرِ بدانیم، معقول نیست که کفار و مشرکان از آنان سؤال کنند؛ در حالی که هنوز رسالت خود پیامبر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گفته روشن است، زیرا خود قرآن، اهل بیت را در مقابل کفار به عنوان گواه رسالت آن حضرت معرفی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در این آیه، شهادت وَ مَنْ عِنْدَهُ عِلْمُ الْکِتابِ را در مقابل کفار صحیح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سوره مکی است و طبق روایات فریقین، منظور از وَ مَنْ عِنْدَهُ عِلْمُ الْکِتابِ امام علی علیه السلام است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هر حال، دو نظریه اخیر، یعنی اهل قرآن و اهل البیت بودن اهل ذکر را روایات فریقین تأیید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اهل کتاب باشد، زیرا این روایات استحکام ندارند، اما روایاتی که مراد از اهل الذکر را اهل قرآن و اهل بیت می‌دانند صحیح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ذکر در همه امور زندگی، مادی و معنوی، دینوی و اخروی بشر، مرجع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ذکر تنها اهل بیت پیامبرند که بر همه کتب و دستورهای دینی و شرایع انبیای الهی گذشته آگاهی دارند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محمد تیجانی سماوی، ترجمه سید محمد جواد مهری؛ المستخرج من التفاسیر الاثنی عشر، علامه محمد بن مؤمن الشیرازی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آنان همان انسان‌های پاک و مطهری هستند که همگان، نزول آیه تطهیر را درباره آنها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اینک به معرفی اجمالی منابع اهل سنت در این زمینه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باب فضائل اهل بیت النبی،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امام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نسائی،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ذهبی،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الکبیر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اصابه، ابن حجر 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ابن الجوزی،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قندوزی حنفی،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حلبیه،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دحلانیه،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الغابه،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bookmarkStart w:id="114" w:name="pg14086_146192"/>
    </w:p>
    <w:p>
      <w:pPr>
        <w:pStyle w:val="BookText"/>
        <w:rPr/>
      </w:pPr>
      <w:bookmarkEnd w:id="114"/>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سیوطی،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زمخشری،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ابن 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استیعاب، ابن عبدالبر،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المحرقه، ابن حجر،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الفرید ابن عبدربه،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السنه، بغوی،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واحدی،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5"/>
        <w:numPr>
          <w:ilvl w:val="4"/>
          <w:numId w:val="1"/>
        </w:numPr>
        <w:rPr/>
      </w:pPr>
      <w:bookmarkStart w:id="115" w:name="__RefHeading___Toc661863_1738255347"/>
      <w:bookmarkStart w:id="116" w:name="_Toc42"/>
      <w:bookmarkEnd w:id="115"/>
      <w:r>
        <w:rPr>
          <w:rtl w:val="true"/>
        </w:rPr>
        <w:t>ب</w:t>
      </w:r>
      <w:r>
        <w:rPr>
          <w:rtl w:val="true"/>
        </w:rPr>
        <w:t xml:space="preserve">) </w:t>
      </w:r>
      <w:r>
        <w:rPr>
          <w:rtl w:val="true"/>
        </w:rPr>
        <w:t>آیه مع الصادقین</w:t>
      </w:r>
      <w:bookmarkEnd w:id="116"/>
    </w:p>
    <w:p>
      <w:pPr>
        <w:pStyle w:val="BookText"/>
        <w:rPr/>
      </w:pPr>
      <w:r>
        <w:rPr>
          <w:rFonts w:ascii="IRNazanin" w:hAnsi="IRNazanin" w:eastAsia="IRNazanin"/>
          <w:color w:val="111111"/>
          <w:sz w:val="28"/>
          <w:sz w:val="28"/>
          <w:szCs w:val="28"/>
          <w:rtl w:val="true"/>
          <w:lang w:bidi="fa-IR"/>
        </w:rPr>
        <w:t>منظور از این آیه، فرموده خدای متعال خطاب به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اتَّقُوا اللّهَ وَ کُونُوا مَعَ الصّادِقِینَ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خداترس باشید و با راستگویان همراه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مع الصادقین از جمله آیات نورانی قرآن کریم است که دلیل فضیلت و برتری اهل بیت علیهم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مفسران درباره این آیه دو گونه است؛ گروهی آیه را به طول کامل تفسیر و در مورد شأن نزول، معنا و مصداق عام آیه به تفصیل بحث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عده‌ای دیگر بدون توجه به شأن نزول و معنا و مصداق آیه، صرفاً درخصوص مصداق خاص و کامل‌تر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مقوله درنگی می‌کنیم تا به مصداق اکمل آیه دست بیابیم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شأن نزول آن گفته‌اند که این آیه درباره سه نفر از مسلمانان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از شرکت در جنگ تبوک و</w:t>
      </w:r>
      <w:bookmarkStart w:id="117" w:name="pg14086_146193"/>
    </w:p>
    <w:p>
      <w:pPr>
        <w:pStyle w:val="BookText"/>
        <w:rPr/>
      </w:pPr>
      <w:bookmarkEnd w:id="117"/>
      <w:r>
        <w:rPr>
          <w:rFonts w:ascii="IRNazanin" w:hAnsi="IRNazanin" w:eastAsia="IRNazanin"/>
          <w:color w:val="111111"/>
          <w:sz w:val="28"/>
          <w:sz w:val="28"/>
          <w:szCs w:val="28"/>
          <w:rtl w:val="true"/>
          <w:lang w:bidi="fa-IR"/>
        </w:rPr>
        <w:t>همراهی رسول الله صلی الله علیه و آله وسلم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روی‌گردانی به خاطر نفاق آنها نبود، بلکه فقط به خاطر سستی و تنبلی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چیزی نگذشت که پشیمان شدند و برای رهایی از فشارهای اجتماعی از شهر بیرون رفتند و به تنهایی مشغول راز و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پنجاه روز آیه مذکور نازل شد و خداوند خطاب به 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مخالفت خدا بپرهیزید و با صادقان باشید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ابوالفتوح رازی،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البیان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الدرالمنثور،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تفسیر تطبیقی آیه مع الصادقین از دیدگاه فریقین، ایلقار اسماعیل زاده، مجله طلوع، سال چهارم،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118" w:name="__RefHeading___Toc661865_1738255347"/>
      <w:bookmarkStart w:id="119" w:name="_Toc43"/>
      <w:bookmarkEnd w:id="118"/>
      <w:r>
        <w:rPr>
          <w:rtl w:val="true"/>
        </w:rPr>
        <w:t>دیدگاه‌های مختلف در خصوص مصادیق آیه</w:t>
      </w:r>
      <w:bookmarkEnd w:id="119"/>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الصّادِقِینَ ، همچون سایر آیات معروف قرآن کریم، از جهت مصداق مورد اختلاف قرار گرفته و درباره مصداق یا مصادیق آن دیدگاه‌های مختلف و متفاوتی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اقوال مختلف، مهم‌ترین مصادیق آیه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گروهی از اهل کتاب که ایمان آورده‌اید، همراه صادقان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کسانی باشید که همراه پیامبر صلی الله علیه و آله وسلم برای جنگ خارج شدند، نه با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انجام اعمال صالح در بهشت همراه پیامبران الهی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ضحاک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باشید که ظاهر و باطن آنها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مهاجران صدر اسلام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باشید که به عهد و پیمان خود وفادارند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خطاب به سه نفر مذکور در آیه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محمد صلی الله علیه و آله و اصحاب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همراه با سه نفر مذکور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باشید؛ یعنی کعب بن مالک و مرارة بن ربیع و هلال بن امیه و در صداقت به آنها اقتدا کنید که صداقت آنها نجات دهنده آنهاست</w:t>
      </w:r>
      <w:r>
        <w:rPr>
          <w:rFonts w:eastAsia="IRNazanin" w:cs="IRNazanin"/>
          <w:color w:val="111111"/>
          <w:sz w:val="28"/>
          <w:szCs w:val="28"/>
          <w:rtl w:val="true"/>
          <w:lang w:bidi="fa-IR"/>
        </w:rPr>
        <w:t>.</w:t>
      </w:r>
      <w:bookmarkStart w:id="120" w:name="pg14086_146194"/>
    </w:p>
    <w:p>
      <w:pPr>
        <w:pStyle w:val="BookText"/>
        <w:rPr/>
      </w:pPr>
      <w:bookmarkEnd w:id="12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قرائت ابن مسعود منظور آیه این است که از گروه صادقان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علی بن ابی طالب و اصحاب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عباس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ابوبکر و عمر و اصحاب آن 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ضحاک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علی بن ابی طالب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عباس و امام باقر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آل محمد صلی الله علیه و آله وسلم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باقر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ابوبکر و عمر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سعید بن جبیر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مهاجرین و انصار باشید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مجمع البیان فی تفسیر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جامع البیان عن تأویل القرآن،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الدرالمنثور فی التفسیر الماثور،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5"/>
        <w:numPr>
          <w:ilvl w:val="4"/>
          <w:numId w:val="1"/>
        </w:numPr>
        <w:rPr/>
      </w:pPr>
      <w:bookmarkStart w:id="121" w:name="__RefHeading___Toc661867_1738255347"/>
      <w:bookmarkStart w:id="122" w:name="_Toc44"/>
      <w:bookmarkEnd w:id="121"/>
      <w:r>
        <w:rPr>
          <w:rtl w:val="true"/>
        </w:rPr>
        <w:t>مصداق صادقین در قرآن کریم</w:t>
      </w:r>
      <w:bookmarkEnd w:id="122"/>
    </w:p>
    <w:p>
      <w:pPr>
        <w:pStyle w:val="BookText"/>
        <w:rPr/>
      </w:pPr>
      <w:r>
        <w:rPr>
          <w:rFonts w:ascii="IRNazanin" w:hAnsi="IRNazanin" w:eastAsia="IRNazanin"/>
          <w:color w:val="111111"/>
          <w:sz w:val="28"/>
          <w:sz w:val="28"/>
          <w:szCs w:val="28"/>
          <w:rtl w:val="true"/>
          <w:lang w:bidi="fa-IR"/>
        </w:rPr>
        <w:t>با در نظر گرفتن معانی باطنی قرآن کریم و نیز شمولیت آن برای همه زمان‌ها و مکان‌ها و اقوام نتیجه می‌گیریم که خداوند متعال با بیان آیه، معانی متعدد و گوناگونی را در نظر گرفته است که این موضوع، ذو المراتب و ذو المعانی بودن آیات نورانی قرآن کریم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این ویژگی مهم قرآن کریم که در واقع یکی از اصلی‌ترین عوامل نو و تازه ماندن این کتاب مقدس تا روز قیامت به شمار می‌آید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 الصّادِقِینَ نیز به خوبی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مراد از راستگویان در آیه در دو بیان مستقل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عام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مهم قرآنی که آیات قرآن کریم مفسر و مبین یکدیگرند، آیه مَعَ الصّادِقِینَ نیز توسط تعدادی از آیات نورانی دیگر تفسیر و تبیین شده که در اینجا به دو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15</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رسولش ایمان آورده‌اند، سپس هرگز شک و تردید به خود راه ندادند و با اموال و جان‌های خود در راه خدا جهاد کرده‌اند، اینان به حقیقت راستگویان‌اند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در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ولیکن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قیامت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علاقه‌ای که به آن دارد، به خویشاوندان و یتیمان و مسکینان و واماندگان در راه و سائلان و بردگان انفاق کند، و 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هنگامی‌که عهد بستند، وفا می‌کنند و دربرابر محرومیت‌ها و بیماری‌ها و در میدان جنگ استقامت به خرج می‌دهند، اینها کسانی هستند که راست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با اعتقاداتشان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پرهیزگاران‌اند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مذکور، برای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متعددی مانند ایمان به خدا و پیامبر اسلام صلی‌الله علیه وآله وسلم، ایمان به روز رستاخیز، کتاب‌های آسمانی، جهاد در راه خداوند با مال و جان، اقامه نماز و پرداخت زکات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در واقع جلوه‌های تقوای الهی است که خداوند متعال در ابتدای آیه، مؤمنان را به رعایت آن موظف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افرادی که در راه تقوای الهی حرکت کنند و دارای ویژگی‌های مذکور که جلوه‌هایی از تقوای الهی به شمار می‌آید، باشند، از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 و همراهی آنان لازم و ضروری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که چنین اشخاصی، مصادیق نسبی و عام آیه مَعَ الصّادِقِینَ هستند و همراهی آنها تنها به شرط رعایت تقوای الهی است و چنانچه ویژگی‌های یادشده در</w:t>
      </w:r>
    </w:p>
    <w:p>
      <w:pPr>
        <w:pStyle w:val="BookText"/>
        <w:rPr/>
      </w:pPr>
      <w:r>
        <w:rPr>
          <w:rFonts w:ascii="IRNazanin" w:hAnsi="IRNazanin" w:eastAsia="IRNazanin"/>
          <w:color w:val="111111"/>
          <w:sz w:val="28"/>
          <w:sz w:val="28"/>
          <w:szCs w:val="28"/>
          <w:rtl w:val="true"/>
          <w:lang w:bidi="fa-IR"/>
        </w:rPr>
        <w:t>آنها نباشد یا به تقوای الهی، یعنی انجام واجبات و کسب باورهای صحیح و ترک محرمات و دوری از باورهای نادرست، عمل ننمایند، همراهی آنان جایز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خاص و اکمل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آیه توجه بیشتری شود، روشن خواهد شد که این آیه براساس قاعده علم اصول به صورت مطلق و بدون هیچ قید و شرطی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دستور بی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بیان مطلق، نتیجه می‌گیریم که باید در همه زمان‌ها و برای همه اقوام، کسانی وجود داشته باشند که همراهی مطلق آنها بدون هیچ قید و شرطی بر همه مؤمنان واجب و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روایات زیادی، مصادق خاص و اکمل آیه مَعَ الصّادِقِینَ به خوبی بیان شده است که در اینجا جهت اختصار تنها به سه مورد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کُونُوا مَعَ الصّادِقِینَ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بن ابی طالب باشید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ابی جعفر الباقر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وَ کُونُوا مَعَ الصّادِقِینَ علی بن ابی طالب کرم الله تعالی وجه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علمای اهل سنت نقل نموده‌اند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حزقیل و علی بن ابی طالب</w:t>
      </w:r>
      <w:r>
        <w:rPr>
          <w:rFonts w:eastAsia="IRNazanin" w:cs="IRNazanin"/>
          <w:color w:val="111111"/>
          <w:sz w:val="28"/>
          <w:szCs w:val="28"/>
          <w:rtl w:val="true"/>
          <w:lang w:bidi="fa-IR"/>
        </w:rPr>
        <w:t>.</w:t>
      </w:r>
      <w:r>
        <w:rPr>
          <w:rStyle w:val="FootnoteAnchor"/>
          <w:rtl w:val="true"/>
        </w:rPr>
        <w:footnoteReference w:id="21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براساس ادله انکارناپذیر عقلی، قرآنی و روایی، عصمت پیامبر اسلام صلی الله علیه و آله وسلم و اهل بیت علیهم‌السلام آن حضرت به اثبات رسیده است،</w:t>
      </w:r>
      <w:r>
        <w:rPr>
          <w:rStyle w:val="FootnoteAnchor"/>
          <w:rtl w:val="true"/>
        </w:rPr>
        <w:footnoteReference w:id="218"/>
      </w:r>
      <w:r>
        <w:rPr>
          <w:rFonts w:ascii="IRNazanin" w:hAnsi="IRNazanin" w:eastAsia="IRNazanin"/>
          <w:color w:val="111111"/>
          <w:sz w:val="28"/>
          <w:sz w:val="28"/>
          <w:szCs w:val="28"/>
          <w:rtl w:val="true"/>
          <w:lang w:bidi="fa-IR"/>
        </w:rPr>
        <w:t>بنابراین راستگویانی که خداوند متعال در این آیه، پس از دستور به رعایت تقوای الهی، به</w:t>
      </w:r>
    </w:p>
    <w:p>
      <w:pPr>
        <w:pStyle w:val="BookText"/>
        <w:rPr/>
      </w:pPr>
      <w:r>
        <w:rPr>
          <w:rFonts w:ascii="IRNazanin" w:hAnsi="IRNazanin" w:eastAsia="IRNazanin"/>
          <w:color w:val="111111"/>
          <w:sz w:val="28"/>
          <w:sz w:val="28"/>
          <w:szCs w:val="28"/>
          <w:rtl w:val="true"/>
          <w:lang w:bidi="fa-IR"/>
        </w:rPr>
        <w:t>همراهی مطلق آنها دستور داده است، همین معصومان، یعنی پیامبر عظیم الشأن اسلام و اهل بیت آن حضرت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مصادیق حقیقی، کامل و خاص آیه مَعَ الصّادِقِینَ هستند و همراهی آنها بدون هیچ قید و شرطی بر همه امت اسلامی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همراهی آنها تنها دوست داشتن و پذیرش یا حضور ظاهری نزد آنها نیست، بلکه منظور اصلی از این دستور الهی، اطاعت بی‌قید و شرط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همراهی بی‌قید و شرط با اهل بیت علیهم السلام هیچ گونه ضرر و زیانی به دنبال نخواهد داشت، چون آنها در عین دارا بودن ویژگی عبودیت و بندگی، از هرگونه گناه، عیب و اشتباه، فراموشی و سایر نواقص و کمبودها معصوم و منزه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طرف دیگر، در همراهی و اطاعت بی‌قید و شرط از غیر معصومان علیهم السلام احتمال گمراهی و ضلالت وجود دارد، چون دیگران از عیوب و نواقص و گناه و اشتباه درامان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همراهی و اطاعت از اهل بیت علیهم‌السلام مطلق و بدون قید و شرط، ولی همراهی و اطاعت از دیگران صرفاً در چارچوب شریعت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نافع فی قول الله اِتَّقُوا اللّهَ وَ کُونُوا مَعَ الصّادِقِینَ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النبی صلی الله علیه وآله وسلم و اصحابه؛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نافع روایت شده است که درباره آیه مَعَ الصّادِقِینَ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وسلم و اصحاب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الضحاک فی قوله اِتَّقُوا اللّهَ وَ کُونُوا مَعَ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ابی بکر و عمر و اصحابهما؛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ضحاک نقل شده است که درباره آیه مَعَ الصّادِقِینَ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عمر و اصحاب آن دو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فی هذه الآیه محمد صلی الله علیه وآله و اهل بیته؛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ابن عباس رحمه الله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صادقین در این آیه محمد صلی الله علیه وآله وسلم و اهل بیت آن حضرت صلی الله علیه و 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الباقر و الرضا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الائمة من اهل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 و امام رضا علیهماالسلام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صادقین امامان از اهل بیت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علیه السلام فی قوله اِتَّقُوا اللّهَ وَ کُونُوا مَعَ الصّادِقِینَ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امام باقر علیه السلام روایت شده است که درباره آیه مَعَ الصّادِقِینَ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حضرت محمد صلی الله علیه و آله و حضرت علی علیه السلام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فی قوله اِتَّقُوا اللّهَ 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 خاصه؛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ابن عباس روایت شده است که درباره آیه مَعَ الصّادِقِینَ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خاص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فی هذه الایه یا أَیُّهَا الَّذِینَ آمَنُوا اتَّقُوا اللّهَ وَ کُونُوا مَعَ الصّادِقِینَ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و اصحاب علی؛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ابن عباس رحمه الله روایت شده است که درباره آیه مَعَ الصّادِقِینَ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و اصحاب آن حضرت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جعفر علیه السلام هو الباقر علیه السلام فی قوله وَ کُونُوا مَعَ الصّادِقِینَ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آل محمد علیهم السلام؛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امام باقر علیه السلام روایت شده است که درباره آیه مَعَ الصّادِقِینَ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 علیهم السلام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مَعَ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ابی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درباره آیه مَعَ الصّادِقِینَ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ابی‌طالب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عمر فی قوله تعالی اِتَّقُوا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امرالله اصحاب محمد باجمعهم ان یخافوا الله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کُونُوا مَعَ الصّادِقِینَ یعنی محمداً و اهل 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عمر روایت شده است که درباره سخن خداوند اِتَّقُوا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اصحاب محمد صلی الله علیه و آله وسلم دستور داد که از خداوند بترسند و سپس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 با صادقان یعنی با محمد و اهل بیت او صلی الله علیه و آله وسلم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w:t>
      </w:r>
    </w:p>
    <w:p>
      <w:pPr>
        <w:pStyle w:val="BookText"/>
        <w:rPr/>
      </w:pPr>
      <w:r>
        <w:rPr>
          <w:rFonts w:ascii="IRNazanin" w:hAnsi="IRNazanin" w:eastAsia="IRNazanin"/>
          <w:color w:val="111111"/>
          <w:sz w:val="28"/>
          <w:sz w:val="28"/>
          <w:szCs w:val="28"/>
          <w:rtl w:val="true"/>
          <w:lang w:bidi="fa-IR"/>
        </w:rPr>
        <w:t>این حدیث راویان بسیاری داشته که برخی را متذکر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که مراد آیه را حضرت علی علیه السلام و اهل بیت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افراد ذیل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است که روایات و احادیث مربوط به آیه مَعَ الصَّادِقِینَ در منابع متعدد حدیثی و تفسیر مذهب اهل سنت نیز موجود است که در اینجا تعدادی از آنها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ای القرآن،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شواهد التنزیل، حاکم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الدر المنثور فی التفسیر المأثور،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تفسیر روح المعانی،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ینابیع الموده، قندوزی حنفی،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کفایة الطالب، گنجی شافعی،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فتح القدیر، شوکانی،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فرائد السمطین، جوینی خراسانی،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تذکرة الخواص، سبط ابن جوزی حنفی،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تاریخ دمشق، ابن عساکر 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نظم دررالسمطین، زرندی حنفی،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المراجعات، الهوامش التحقیقیه،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سید عبدالحسین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امالی شیخ طوسی، مجلس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کفایة الطالب، حافظ کنجی،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الکشف و البیان ثعلبی، ذیل آیه؛ شرف النبی، ذیل آیه به نقل از 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انه علیه السلام الصدیق و الفاروق و الصدیق و الصادق،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امام صادق علیه السلام</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ما نزل من القرآن فی علی علیه السلام، ابونعیم الاصبهانی، به نقل از خصائص ابن طریق، فصل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 xml:space="preserve">تفسیر الحبری،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ذیل آیه؛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مناقب خوارزمی،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ابی طالب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ذیل آیه؛ فتح القدیر، شوکانی،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ذیل آیه، به نقل از ابن مردویه؛ ثعلبی، تفسیر ثعلبی، ذیل آیه به نقل 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سعید و مقاتل بن سلیمان</w:t>
      </w:r>
    </w:p>
    <w:p>
      <w:pPr>
        <w:pStyle w:val="BookText"/>
        <w:rPr/>
      </w:pP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عن الباقر علیه السلام مع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دیدگاه فخر رازی و نقد آن</w:t>
      </w:r>
    </w:p>
    <w:p>
      <w:pPr>
        <w:pStyle w:val="BookText"/>
        <w:rPr/>
      </w:pPr>
      <w:r>
        <w:rPr>
          <w:rFonts w:ascii="IRNazanin" w:hAnsi="IRNazanin" w:eastAsia="IRNazanin"/>
          <w:color w:val="111111"/>
          <w:sz w:val="28"/>
          <w:sz w:val="28"/>
          <w:szCs w:val="28"/>
          <w:rtl w:val="true"/>
          <w:lang w:bidi="fa-IR"/>
        </w:rPr>
        <w:t>در میان نظرات مفسرین اهل سنت دیدگاه فخر رازی جایگاه به 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به طور خلاصه نقل و سپس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تفسیر و تبیین آیه مَعَ الصّادِقِینَ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الآیة دالة علی کونهم صادقین فهذا یدل علی انه واجب علی جائز الخطاء کونه مع المعصوم عن الخطاء حتی یکون المعصوم عن الخطاء مانعاً لجائز الخطاء عن الخطاء و هذا المعنی قائم فی جمیع الازمان فوجب حصوله فی کل الازمان؛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که آنها راستگو باشند و این هم بر این دلالت دارد که باید هر فرد جائز الخطا همراه با یک فرد معصوم از خطا باشد تا در پرتو آن، معصوم از خطا،</w:t>
      </w:r>
    </w:p>
    <w:p>
      <w:pPr>
        <w:pStyle w:val="BookText"/>
        <w:rPr/>
      </w:pPr>
      <w:r>
        <w:rPr>
          <w:rFonts w:ascii="IRNazanin" w:hAnsi="IRNazanin" w:eastAsia="IRNazanin"/>
          <w:color w:val="111111"/>
          <w:sz w:val="28"/>
          <w:sz w:val="28"/>
          <w:szCs w:val="28"/>
          <w:rtl w:val="true"/>
          <w:lang w:bidi="fa-IR"/>
        </w:rPr>
        <w:t>جائز الخطا را از خطایش باز دارد و این معنا در همه زمان‌ها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واجب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معصوم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نعترف بانه لابد من معصوم فی کل زمان الا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المعصوم هو مجموع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یدل علی ان قول مجموع الامة حق و صواب ولا لقولنا الاجماع حجة الا ذلک؛</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اعتراف می‌کنیم که باید در همه زمان‌ها یک معصوم وجود داشته باشد، اما می‌گوییم که این معصوم مجموع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دلالت می‌کند که همانا قول سخن مجموع امت، حق و درست است و برای قول ما که اجماع حجت می‌باشد، دلیلی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در پاسخ به این شبهه، ذکر چند نکته را ضروری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نیمه اول استدلال خود آیه مَعَ الصّادِقِینَ را خوب درک نموده و راه را تا نیمه آن درست و منطقی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ادامه، راه را اشتباه رفته و در نتیجه سخنی را مطرح کرده که با هیچ منطق و عقل سلیمی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امت باشد، خود این پیرو نیز جزء آن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پیرو نیز جزئی از پیشوا می‌شود و اتحاد تابع و متبوع خواهد شد؛ درحالی که ظاهر آیه مَعَ الصّادِقِینَ این است که پیروان از پیشوایان و تابعان از متبوعان جدا هستند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طبق گفته فخر رازی باید در هر زمان یک معصوم از خطا وجود داشته باشد تا افراد غیر معصوم و جائزالخطا تابع آن معصوم باشند و بدین وسیله ازخطاها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عقل و منطقی نمی‌گوید که مجموع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ازخطا و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مجموع امت اسلامی، مرکب از افراد است و همه افراد نیز معصوم از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و با چه استدلالی می‌توان ادعا نمود که امت متشکل از افراد غیر معصوم</w:t>
      </w:r>
    </w:p>
    <w:p>
      <w:pPr>
        <w:pStyle w:val="BookText"/>
        <w:rPr/>
      </w:pPr>
      <w:r>
        <w:rPr>
          <w:rFonts w:ascii="IRNazanin" w:hAnsi="IRNazanin" w:eastAsia="IRNazanin"/>
          <w:color w:val="111111"/>
          <w:sz w:val="28"/>
          <w:sz w:val="28"/>
          <w:szCs w:val="28"/>
          <w:rtl w:val="true"/>
          <w:lang w:bidi="fa-IR"/>
        </w:rPr>
        <w:t>در مجموع و به صورت اهل حل و عقد، صفت عصمت را که صفتی حقیقی است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سخنان درحالی منطقی است که منظور فخر رازی همراهی مطلق مجموع امت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مجموع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درنظر گرفتن شرط رعایت تقوای الهی مصداق آیه مَعَ الصّادِقِینَ معرفی کنیم، در این صورت همراهی آنان، مشروط به رعایت تقوای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این صورت نمی‌توان آنها را به عنوان مصداق حقیقی و اکمل آیه مورد بحث معرفی نمود، بلکه آنان در این صورت مصداق نسبی آیه به شمار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آیا حقیقتاً تمامی اصحاب پیامبر صلی الله علیه و آله وسلم از مصادیق مَعَ الصّادِقِینَ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اهل سنت به دنبال سیاست تشریک در فضایل تلاش نموده‌اند تمامی صحابه را هم داخل در مَعَ الصّادِقِینَ بدانند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سمرقندی،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ذیل آیه، هشت قول ارائه می‌دهد که در قول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کسانی باشید که نسبت آنها درست و دل و اعمال آنها مستقیم باشد و همراه پیامبر صلی الله علیه وآله خالصانه جهاد کرده باشند، ولی مصداقی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مهاجرین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که مفسران مذکور درباره آیه شریفه مَعَ الصّادِقِینَ تفسیر کامل و همه جانبه‌ای 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بر مصادیق حقیقی و اکمل آیه تأکید ورزیده و عده‌ای دیگر بدون توجه به مصادیق حقیقی و اکمل آیه، در مقام تفسیر و تبیین مصادیق عام و نسبی آن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قرآن کریم درباره صحابه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سخن مورد بحث در این قسمت مربوط به اصحاب پیامبر اسلام صلی الله علیه و آله وسلم می‌شود، مناسب است که دیدگاه قرآن کریم را به صورت اجمالی درباره صحابه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نورانی قرآن کریم، اصحاب پیامبر اسلام صلی الله علیه و آله وسلم چند دسته مختلف و متفاوت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با ایمان و مجاهد</w:t>
      </w:r>
    </w:p>
    <w:p>
      <w:pPr>
        <w:pStyle w:val="BookText"/>
        <w:rPr/>
      </w:pPr>
      <w:r>
        <w:rPr>
          <w:rFonts w:ascii="IRNazanin" w:hAnsi="IRNazanin" w:eastAsia="IRNazanin"/>
          <w:color w:val="111111"/>
          <w:sz w:val="28"/>
          <w:sz w:val="28"/>
          <w:szCs w:val="28"/>
          <w:rtl w:val="true"/>
          <w:lang w:bidi="fa-IR"/>
        </w:rPr>
        <w:t>بسیاری از صحابه پیامبر عظیم الشأن اسلام صلی الله علیه و آله وسلم برای تشکیل حکومت اسلامی و گسترش اسلام، مجاهدت‌ها و تلاش‌های فراوانی انجام دادند و با ایثار جان و مال خویش اهداف عالی و منیع رسول خدا صلی الله علیه و آله وسلم را پیگیری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این گروه که از روزهای آغازین و سخت، پروانه‌وار به گرد رسول خدا صلی الله علیه و آله وسلم می‌گشتند،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نخسین از مهاجرین و انصار و کسانی که به نیکی از آنها پیروی کردند، خداوند از آنها خشنود گشت و آنها از او خشنود شدند، و باغ‌هایی از بهشت برای آنان فراهم ساخته که نهرها از زیر درختانش جاری است، جاودانه در آن خواهند ماند؛ و این است پیروزی بزرگ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همچنین خداوند متعال در شأن آنان که به عشق دین خدا، خانه و کاشانه و زندگی و دارایی خویش را رها کردند و همراه رسول خدا صلی الله علیه و آله مهاجرت نمودند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 أُولئِکَ هُمُ الصّادِقُونَ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برای فقیران مهاجری است که از خانه و کاشانه و اموال خود بیرون رانده شدند، در حالی که فضل الهی و رضای او را می‌طلبند و خدا و رسولش را یاری می‌کنند و آنها راستگویان‌اند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نیز گوی سبقت را از بقیه ربوده‌اند تا جایی که خداوند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الْأَوَّلُونَ</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به حزقیل، حبیب نجار و علی کرم الله وجهه اشاره دارد و علی علیه السلام از آنها برتر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المناقب ابن مغازلی، ذیل سوره واقعه،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فردوس الاخبار، دیلمی،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هفت سال قبل از سایر مردم نماز خواند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آن حضرت ازکودکی در دامان فرستاده خدا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اهل سنت به این موضوع با عنوان یکی از نعمت‌هایی که خدا به علی علیه السلام داد، یاد کرده‌اند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علی علیه السلام یگانه رادمردی است که چون آیه نجوا نازل شد</w:t>
      </w:r>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بی‌درنگ هر آنچه داشت صدقه داد و ده بار با رسول خدا صلی الله علیه و آله نجوا نمود، اما هیچ‌یک از اصحاب این کار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خود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فی کتاب الله لم یعمل بها احد قبلی و لا یعمل فیها احد بعدی؛</w:t>
      </w:r>
      <w:r>
        <w:rPr>
          <w:rStyle w:val="FootnoteAnchor"/>
          <w:rtl w:val="true"/>
        </w:rPr>
        <w:footnoteReference w:id="228"/>
      </w:r>
      <w:r>
        <w:rPr>
          <w:rFonts w:ascii="IRNazanin" w:hAnsi="IRNazanin" w:eastAsia="IRNazanin"/>
          <w:color w:val="111111"/>
          <w:sz w:val="28"/>
          <w:sz w:val="28"/>
          <w:szCs w:val="28"/>
          <w:rtl w:val="true"/>
          <w:lang w:bidi="fa-IR"/>
        </w:rPr>
        <w:t>آیه‌ای در قرآن است که هیچ کسی قبل و بعد از من به آن عمل نکرد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واقعیتی تاریخی است که آیه أَ أَشْفَقْتُمْ أَنْ تُقَدِّمُوا بَیْنَ یَدَیْ نَجْواکُمْ صَدَقاتٍ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همگان می‌شود جز علی علیه السلام و به این موضوع، عده بسیاری از علمای اهل سنت اعتراف نموده‌اند که تنها عامل به آیه نجوی، علی علیه السلام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آیه‌ای که در آن یا أَیُّهَا الَّذِینَ آمَنُوا است، علی علیه السلام سید، سرور و بزرگ آن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الفضائل، احمد بن حنبل،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کفایة الطالب،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تاریخ الخلفاء،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آیا می‌توان گفت تمام صحابه همانند هم و در یک سطح هستند، در حالی که آیات بسیاری خلاف این را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آیات نیز بر فضیلت اهل بیت علیهم السلام گواهی داده، آنها را می‌ستایند که برخی از این آیات را بیان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منافق</w:t>
      </w:r>
    </w:p>
    <w:p>
      <w:pPr>
        <w:pStyle w:val="BookText"/>
        <w:rPr/>
      </w:pPr>
      <w:r>
        <w:rPr>
          <w:rFonts w:ascii="IRNazanin" w:hAnsi="IRNazanin" w:eastAsia="IRNazanin"/>
          <w:color w:val="111111"/>
          <w:sz w:val="28"/>
          <w:sz w:val="28"/>
          <w:szCs w:val="28"/>
          <w:rtl w:val="true"/>
          <w:lang w:bidi="fa-IR"/>
        </w:rPr>
        <w:t>از آیات قرآن کریم استفاده می‌شود که در بین اصحاب پیامبر صلی الله علیه و آله وسلم افراد دو چهره‌ای بودند که به اسلام و پیامبراکرم صلی الله علیه و آله وسلم ایمان واقعی نداشتند و تنها در ظاهر جزء اصحاب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 ؛</w:t>
      </w:r>
      <w:r>
        <w:rPr>
          <w:rStyle w:val="FootnoteAnchor"/>
          <w:rtl w:val="true"/>
        </w:rPr>
        <w:footnoteReference w:id="23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بادیه نشینانی که پیرامون شما هستند منافق‌اند و از ساکنان مدینه نیز عده‌ای برنفاق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می‌کنیم، سپس به عذابی بزرگ بازگردانیده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زمانی که رسول خدا صلی الله علیه و آله وسلم منافقان را نمی‌شناخت، مسلمانان نیز آنها را نمی‌شناختند و آنان را جزو صحابه راستین و واقعی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این آیه پس از تعریف و تمجید از اصحاب پیامبر اسلام صلی الله علیه و آله وسلم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بیمار دل</w:t>
      </w:r>
    </w:p>
    <w:p>
      <w:pPr>
        <w:pStyle w:val="BookText"/>
        <w:rPr/>
      </w:pPr>
      <w:r>
        <w:rPr>
          <w:rFonts w:ascii="IRNazanin" w:hAnsi="IRNazanin" w:eastAsia="IRNazanin"/>
          <w:color w:val="111111"/>
          <w:sz w:val="28"/>
          <w:sz w:val="28"/>
          <w:szCs w:val="28"/>
          <w:rtl w:val="true"/>
          <w:lang w:bidi="fa-IR"/>
        </w:rPr>
        <w:t>در قرآن کریم می‌خوانیم که گروهی از اصحاب پیامبر اسلام صلی الله علیه و آله وسلم با اینکه از منافقان نیستند، ولی قلوبشان بیمار است و ضعیف الایمان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منافقان و بیماردلان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دروغین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همان گونه که ملاحظه می‌شود، در این آیه شریفه به گروه دو چهره و منافق نیز درکنار گروه بیمار دل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فاسق و گنهکار</w:t>
      </w:r>
    </w:p>
    <w:p>
      <w:pPr>
        <w:pStyle w:val="BookText"/>
        <w:rPr/>
      </w:pPr>
      <w:r>
        <w:rPr>
          <w:rFonts w:ascii="IRNazanin" w:hAnsi="IRNazanin" w:eastAsia="IRNazanin"/>
          <w:color w:val="111111"/>
          <w:sz w:val="28"/>
          <w:sz w:val="28"/>
          <w:szCs w:val="28"/>
          <w:rtl w:val="true"/>
          <w:lang w:bidi="fa-IR"/>
        </w:rPr>
        <w:t>قرآن کریم به مسلمانان دستور می‌دهد از خبر افراد فاسق پرهیز کنند و بدون تحقیق و بررسی حرف آنان را نپذیرند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مذهب اهل بیت علیهم‌السلام و اهل سنت همگی گفته‌اند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او را به عنوان فاسق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می‌توان در آیه هجدهم سوره سجده هم پیگیری نمود، آنگاه که ولید به تیزی نیزه و فراخی زبان می‌بالید و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فاسق هستی و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همچنین قرآن کریم در سوره نور از وجود افراد فاسق و فاجری در میان صحابه خبر می‌دهد که به همسران رسول خدا صلی الله علیه و آله وسلم تهمت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جاؤُ بِالْإِفْکِ عُصْبَةٌ مِنْکُمْ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آن تهمت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عایشه، 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گروهی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تعدادی از روایات موجود در منابع فریقین نیز وجود افراد منحرف در میان اصحاب پیامبر اکرم صلی الله علیه و آله وسلم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یک روایت مناسب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 یوم القیامة رهط من اصحابی 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علم لک بما احدثوا بعدک، انهم ارتدوا علی ادبارهم القهقری؛</w:t>
      </w:r>
      <w:r>
        <w:rPr>
          <w:rStyle w:val="FootnoteAnchor"/>
          <w:rtl w:val="true"/>
        </w:rPr>
        <w:footnoteReference w:id="233"/>
      </w:r>
      <w:r>
        <w:rPr>
          <w:rFonts w:ascii="IRNazanin" w:hAnsi="IRNazanin" w:eastAsia="IRNazanin"/>
          <w:color w:val="111111"/>
          <w:sz w:val="28"/>
          <w:sz w:val="28"/>
          <w:szCs w:val="28"/>
          <w:rtl w:val="true"/>
          <w:lang w:bidi="fa-IR"/>
        </w:rPr>
        <w:t>ابوهریره نقل می‌کند که پیامبراکرم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از اصحاب من بر من وارد می‌شوند، اما آنها از حوض باز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که آنها پس از تو چه کردند،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قهقرایی به عقب برگشتند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خطاب به همسران پیامبر اسلام صلی الله علیه و آله وسلم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 هرکس از شما مبادرت به کار زشت آشکاری کند، عذابش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درخصوص همسر حضرت نوح علیه السلام و لوط علیه السلام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کسانی که کافر شده‌اند مثالی زده است، مثل به همسر نوح و همسر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تحت سرپرستی دو بنده از بندگان صالح ما بودند، ولی به آن دو خیانت کردند و ارتباط آنها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گفته شد وارد آتش شوید، همراه کسانی که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روایت مذکور و نیز با درنظر گرفتن حقایق انکارناپذیر تاریخی درخصوص اختلاف میان اصحاب پیامبر اسلام صلی الله علیه و آله وسلم، چنین نتیجه می‌گیریم که صرف همراهی ظاهری با پیامبر خدا صلی الله علیه و آله تضمین کننده حال و احوال و آینده صحابه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همراهی پیامبر اسلام صلی الله علیه و آله وسلم یا هر پیامبر الهی و با شخصیت والامقام الهی، آن شخص را از ارتکاب به گناه و ظلم و انحراف مصون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همسر هر شخصی نسبت به اصحاب و دوستانش به او نزدیک‌تر است و این تصریح قرآن کریم است که حتی ارتباط همسر نوح و همسر لوط با آن پیامبران الهی، سودی به حالشان نداشت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متعال صریحاً همسران پیامبر اسلام صلی الله علیه و آله وسلم را از مبادرت به معصیت آشکار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نباید فراموش کرد که همه اصحاب</w:t>
      </w:r>
    </w:p>
    <w:p>
      <w:pPr>
        <w:pStyle w:val="BookText"/>
        <w:rPr/>
      </w:pPr>
      <w:r>
        <w:rPr>
          <w:rFonts w:ascii="IRNazanin" w:hAnsi="IRNazanin" w:eastAsia="IRNazanin"/>
          <w:color w:val="111111"/>
          <w:sz w:val="28"/>
          <w:sz w:val="28"/>
          <w:szCs w:val="28"/>
          <w:rtl w:val="true"/>
          <w:lang w:bidi="fa-IR"/>
        </w:rPr>
        <w:t>پیامبر اسلام صلی الله علیه و آله وسلم نمی‌توانند الگوی عملی امت اسلامی قرار بگیرند، چون در میان آنها طبق تصریح آیات نورانی قرآن کریم، افراد منافق، مریض دل و فاسق نیز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توضیحات می‌گوییم که اصحاب پیامبراسلام صلی الله علیه و آله وسلم اعم از زن و مرد و مهاجر و انصار نمی‌توانند به عنوان مصادیق حقیقی و اکمل آیه مَعَ الصّادِقِینَ تلقی شوند، چون خداوند متعال هیچ گاه همراهی افراد غیر معصوم را بدون هیچ قید و شرطی دستور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آن حضرت صلی الله علیه و آله وسلم و نیز یاران اصحاب در مسیر تقوای الهی قدم برداشته، از هرگونه ظلم، انحراف و صفات زشت دور باشند، در این صورت می‌توان آنها را به عنوان مصادیق نسبی آیه مَعَ الصّادِقِینَ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 نیز همراهی آنان صرفاً در چارچوب شرع مقدس اسلام خواهد بود و بدون شک در میان اصحاب پیامبر اسلام صلی الله علیه و آله وسلم چنین اشخاصی وجود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دیگر آنچه اصحاب پیامبر اسلام صلی الله علیه و آله وسلم را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حقیقی و اکمل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می‌سازد، این است که آیه مَعَ الصّادِقِینَ از نظر مفهوم، عام است و شامل همه زمان‌ها می‌شود؛ در حالی که اصحاب پیامبر اسلام صلی الله علیه و آله وسلم و نیز یاران آنها تنها در مدت مختصری در میان امت اسلامی بوده‌اند و تقریباً یکی دو قرن پس از وفات پیامبر اسلام صلی الله علیه و آله وسلم وفات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معلوم نیست که امت اسلامی بعدها باید از کدام مصادیق واقعی آیه مَعَ الصّادِقِینَ پیروی کنند و با آنها همراهی نمایند؛ در حالی که چنین مشکلی درخصوص اهل بیت عصمت و طهارت علیهم السلام به وجود نمی‌آید و همواره یکی از آنها برای امت اسلامی در قید حیات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مطلب نیز ضروری است که منظور از بررسی احوال و شخصیت اصحاب پیامبر اسلام صلی الله علیه و آله وسلم بی‌احترامی به آنان نیست، بلکه صرفاً جهت روشن شدن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بازگو کردن حقایق قرآنی، روایی و تاریخی درخصوص اصحاب پیامبر اسلام صلی الله علیه و آله وسلم به صورت منطقی و مستدل، غیر از توهین، نفرین و بی‌احترامی به آنان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نیاز به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زمان‌ها</w:t>
      </w:r>
    </w:p>
    <w:p>
      <w:pPr>
        <w:pStyle w:val="BookText"/>
        <w:rPr/>
      </w:pPr>
      <w:r>
        <w:rPr>
          <w:rFonts w:ascii="IRNazanin" w:hAnsi="IRNazanin" w:eastAsia="IRNazanin"/>
          <w:color w:val="111111"/>
          <w:sz w:val="28"/>
          <w:sz w:val="28"/>
          <w:szCs w:val="28"/>
          <w:rtl w:val="true"/>
          <w:lang w:bidi="fa-IR"/>
        </w:rPr>
        <w:t>این ضرورت را می‌توان از جنبه‌های گوناگون بررسی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بی‌نیازی از روایات و سنت و اکتفا کردن به قرآن، امر خطرناکی است که به دنبال وفات پیامبر عظیم الشأن اسلام صلی الله علیه و آله وسلم مطرح شد، با اینکه از نظر قرآن، سنت و عقل سلیم کاملاً باطل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می‌پذیریم که قرآن در درجه نخست مفسر خود است، اما معنای آن چنین نیست که به طور کامل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 قرآن را پیامبر اکرم صلی الله علیه و آله وسلم و امامان معصوم علیهم السلام به ما یاد داده‌اند و این هم به واسطه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همه آیات قرآن کریم به صرف تمسک به خود قرآن کریم حل می‌شد، پیامبر اکرم صلی الله علیه و آله وسلم در حدیث متواتر و صحیح ثقلین، هرگز در کنار قرآن کریم، درباره اهل بیت خود سفارش‌های مؤکد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قبلاً ذکر شد، آیات نورانی قرآن کریم، علاوه بر معنای ظاهری مشتمل بر معانی باطنی است که بدون شک قسمت عمده این معانی باطنی از طریق احادیث و روایات به دست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آیات نورانی قرآن کریم دارای مراتب مختلفی است که این هم یکی از عوامل باقی ماندن قرآن کریم تا امروز و تا روز قیامت بوده 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صفات و ویژگی‌های مطرح شده در آیات مورد بحث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در قلّه آن ویژگی‌ها قرار گرفته باشند که آنها همان معصومان علیهم السلام‌اند و بعضی، در مراحل و مراتب پایین قرار بگیرند که بدون شک آنها افراد عادی و غیرمعصوم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علیهم‌السلام بیش از همه به عقاید گفتار و کردار خود اهمیت می‌دادند و همواره گفتار و عقاید آنها با کردار و رفتارشان هماهنگ بوده و اندک اشتباه و سهل‌انگاری از آنها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افراد معصوم انتظاری غیر از این نمی‌رود، بنابراین آنها صادق حقیقی امت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امت اسلامی در مرتبه‌ای از مراتب و مراحل صدق و صداقت‌اند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می‌توان از حمزه سیدالشهدا، جعفر بن ابی طالب، عمار یاسر، ابوذر غفاری، سلمان، مقداد و دیگران نام برد که تا آخرین نفس در راه خدا قدم برداشتند و گفتار و عقاید خود را با کردار و رفتارشان هماهنگ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w:t>
      </w:r>
    </w:p>
    <w:p>
      <w:pPr>
        <w:pStyle w:val="BookText"/>
        <w:rPr/>
      </w:pPr>
      <w:r>
        <w:rPr>
          <w:rFonts w:ascii="IRNazanin" w:hAnsi="IRNazanin" w:eastAsia="IRNazanin"/>
          <w:color w:val="111111"/>
          <w:sz w:val="28"/>
          <w:sz w:val="28"/>
          <w:szCs w:val="28"/>
          <w:rtl w:val="true"/>
          <w:lang w:bidi="fa-IR"/>
        </w:rPr>
        <w:t>شک آنها صادقان حقیقی مورد اشاره در آیه مَعَ الصّادِقِینَ نیستند، بلکه درکنار معصومان، همچون پیامبر اکرم صلی الله علیه و آله وسلم، امام علی بن ابی طالب علیه السلام، امام حسن علیه السلام، امام حسین علیه السلام و سایر ائمه علیهم السلام، از مرحله و مرتبه پایین‌تری از صدق و صداقت برخوردار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از صادقان، همه افراد مهذب و پرهیزگار امت اسلامی باشند، با یک مشکل اساسی روبه‌رو می‌شویم و آن این است که خداوند در آیه شریفه مَعَ الصّادِقِینَ به طور مطلق دستور می‌دهد که مؤمنان با صادقان باشند؛ در حالی که حتی افراد مهذب و پرهیزگار ممکن است بر اثر عاملی غفلت کنند و دچار خطا گناه و اشتباه شوند، چون آنها دارای مقام عصمت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چگونه ممکن است که خداوند متعال به طور مطلق، همراهی و اطاعت از افراد جائز الخطا را به مؤمنان و امت اسلامی دستور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و همراهی با معصومان علیهم‌السلام چنین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مطالعه بیشتر، برخی از مصادر این حدیث را در منابع شیعی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منابع شیعه به صراحت نشان می‌دهد که مراد از صادقین، ائمه اطهار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الاسلامیه،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فی تفسیر القرآن،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الاعلمی للمطبوعات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مجمع البیان، شیخ طبرسی،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غایة المرام،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الامالی شیخ طوسی، صص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البعثه،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صافی، فیض کاشانی،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تفسیر نورالثقلین، حویزی،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در منابع مذکور درباره مراد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الصادقون، ایانا عنّی؛ هم الائمه؛ علی بن ابی طالب؛ خصه علیّ و اوصیاء بعده؛ مع آل محمد صلی الله علیه وآله وسلم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می‌توان به عنوان جمع‌بندی و نتیجه‌گیری از روایات و احادیث مذکور به دست آورد،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وسلم و اهل بیت آن حضرت، نمونه‌ها و مصادیق واقعی و حقیقی آیه شریفه مَعَ الصّادِقِینَ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صادقان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در آیه مَعَ الصّادِقِینَ به معنای اطاعت و فرمانبرداری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مطلق و بدون قید و شرط با راستگویان، یعنی پیامبر اسلام صلی الله علیه و آله و اهل بیت عصمت و طهارت علیهم السلام، در نوع خود بر عصمت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همراهی مطلق و بدون قید و شرط افراد غیرمعصوم را هیچ‌گاه بر امت اسلامی واجب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همراهی با دیگر مصادیق نسبی آیه تنها در چارچوب شریعت مقدس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دیدگاه ما، افراد دیگر مورد اشاره در روایات مذکور مانند اصحاب پیامبر اسلام صلی الله علیه و آله وسلم یا اصحاب امام علی علیه السلام مصادیق واقعی آیه مورد بحث نیستند، بلکه درصورت احراز شرایط لازم، مانند رعایت تقوای الهی می‌توان آنها را مصادیق عام و نسبی این آیه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فراموش کرد که همراهی و اطاعت از مصادیق نسبی آیه مذکور صرفاً در محدوده شریعت مقدس اسلام است و چنانچه آنها دارای ویژگی‌های یادشده و به طور کلی مستلزم تقوای الهی باشند، همراهی آنان لازم است، وگرنه همراهی و اطاعت از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همراهی با آنان را مقید و مشروط می‌سازد و در نوع خود بر عدم وجود ویژگی عصمت در آنها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و استدلال اهل بیت علیهم‌السلام بر آیه مورد نظر در حضور مردم، قرینه و دلیل محکمی بر این مطلب است که اهل بیت علیهم السلام مصادیق واقعی و حقیقی و مطلق آیه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منطقی نیست که خداوند متعال امت اسلامی را ابتدا به رعایت تقوای الهی دستور دهد و سپس آنها را به همراهی بی‌قید و شرط با افراد غیر معصوم مأمور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کانَ عَلی بَیِّنَةٍ مِنْ رَبِّهِ وَ یَتْلُوهُ شاهِدٌ مِنْهُ</w:t>
      </w:r>
    </w:p>
    <w:p>
      <w:pPr>
        <w:pStyle w:val="BookText"/>
        <w:rPr/>
      </w:pPr>
      <w:r>
        <w:rPr>
          <w:rFonts w:ascii="IRNazanin" w:hAnsi="IRNazanin" w:eastAsia="IRNazanin"/>
          <w:color w:val="111111"/>
          <w:sz w:val="28"/>
          <w:sz w:val="28"/>
          <w:szCs w:val="28"/>
          <w:rtl w:val="true"/>
          <w:lang w:bidi="fa-IR"/>
        </w:rPr>
        <w:t>بر هیچ اهل بصیرتی پوشیده نیست که مراد از عَلی بَیِّنَةٍ وجود نازنین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شاهد هم باید مؤید ایشان باشد و آن کسی نیست جز اول مؤمن و اول مسلم، یعنی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یکی از مفسرین اهل سنت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فما وجه تسمیة علی بالشاهد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 وجه ذلک انه اول من اسلم من الناس فهواول من شهد و یصدق النبی و الاوجه عندی ان یقال ان علیاً کان قطب کمالات الولایة و سایر الاولیاء حتی الصحابة رضوان الله علیهم اتباع له من فی مقام الولایة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المظهری،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علت تسمیه علی علیه السلام به شاهد پرسیده شود، می‌گویم شاید به خاطر این است که او اولین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شاهد برصدق گفته رسول خداست، اما بهتر است بگوییم علی علیه‌السلام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ولایت است و سایر اولیاء حتی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خداوند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ولایت پیرو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یعنی او را پیروی می‌کند که در اینجا علی علیه السلام است که شاکله واصل و اساس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اولیا همان معجزات انبیاست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برای اولیا همچون معجزه برای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آنها مستند به الهام و کشف است و علم پیامبر، مستند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کرامات و علوم، شاهد بر صدق گفته رسول الله صلی الله علیه وآله وسلم هستند، لذا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w:t>
      </w:r>
      <w:r>
        <w:rPr>
          <w:rStyle w:val="FootnoteAnchor"/>
          <w:rtl w:val="true"/>
        </w:rPr>
        <w:footnoteReference w:id="23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چهار روایت در تأیید شاهد بودن علی علیه السلام می‌آورد که برخی دیگر از علمای اهل سنت نیز آن را نقل نموده‌اند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آنچه از این آیه فهمیده می‌شود شاهد بودن حضرت علی علیه السلام برای نبوت رسول خدا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پوشیده نیست که علی علیه السلام دارای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المؤمنین، باب مدینة العلم پیامبر، حامل علم پیامبر، عالم به اسرار نهانی قرآن، اولین و آخرین کسی که ندای سلونی در داد؛ عالم‌ترین فرد به اسباب نزول، تأویل و باطن قرآن، اولین مسلمان، اولین مؤمن، اولین کسی که همراه پیامبر نماز خواند؛ اولین کسی که رسول خدا را تصدیق نمود؛</w:t>
      </w:r>
      <w:r>
        <w:rPr>
          <w:rStyle w:val="FootnoteAnchor"/>
          <w:rtl w:val="true"/>
        </w:rPr>
        <w:footnoteReference w:id="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آیه وَ أَنْذِرْ عَشِیرَتَکَ الْأَقْرَبِینَ شعراء، آیه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التنزیل،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هادی امت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شافع محشر و عناوین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اینها گواهی می‌دهند که این جایگاه، خاص علی علیه السلام و اولاد اوست؛ یعنی کسانی که ائمه اهل بیت علیهم السلام هستند و به اعتراف همگان ذره‌ای لغزش از آنها مشاهده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مَنْ عِنْدَهُ عِلْمُ الْکِتابِ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یکی دیگر از آیاتی که نشان می‌دهد علم به قرآن منحصر به این خاندان و علی علیه السلام به عنوان سرور آنهاست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عده‌ای با پیروی از سیاست شیطانی تشریک در فضایل خواسته‌اند این آیه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اما جاعلان فراموش نموده‌اند که بزرگانی چون سعید بن جبیر نزول آیه را اصلا درباره او نمی‌دانند و می‌گویند عبدالله بن سلام در مدینه اسلام آورد و این سوره مکی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احتجاجات بسیار اهل بیت علیهم السلام می‌رساند که آیه مذکور در شأن علی علیه السلام و این خاندان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ابی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واخبرنا عن ابی بکر عبدالله بن محمد بن منصور بن الجنید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اسکاب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 بن علی عن اسماعیل بن سلیمان عن ابی عمر زاذان، عن ابی الحنفیه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عن ابی بکر محمد بن الحسین بن صالح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ابراهیم بن الحسین الحصاص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حکم الحبری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عثمان، عن ابی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ابی جعفر فی المسجد فرایت ابناً لعبد الله بن سلام جالساً فی ناحیه فقلت لابی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هذا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ذالک علی بن ابی طالب</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تحقیق محمد باقر محمودی،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تفسیر حبری، نسخه خطی ورق،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 تفسیر ثعلبی،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نشان می‌دهند که مراد از این آیه،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نیز در مناقب خود همچنین نقل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المغازلی فی الحدیث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طاوان اذنا، ان ابا احمد عمربن عبدالله بن شوذب اخبرهم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العسکری حدثنا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ابی شیبه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ابراهیم بن محمد بن میمون حدثنا علی بن عابس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 ابو مریم علی عبدالله بن عطاء قال ابو مریم؛ حدث علیاً بالحدیث الذی حدثنی عن ابی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ابی جعفر جالساً إذ مر علیه عبدالله بن 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هذا ابن الذی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ولکنه صاحبکم علی بن ابی طالب علیه السلام الذی نزلت فیه آیات من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الایه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حدیث، مؤید دومین حدیث است که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بن سلام کسی است که عنده علم الکتاب درباره اوست و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او امام علی علیه السلام است و این آیه، مثل آیه وَ یَتْلُوهُ شاهِدٌ مِنْهُ و آیه ولایت در شأن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علمای اهل سنت بر این امر اعتراف نموده‌اند که برخی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ثعلبی، نسخه خطی کتابخانه آیه الله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توضیح دلائل، شهاب الدین احمد شیرازی شافعی،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المودة،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جامع الاحکام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مناقب مرتضوی، مولی صالح کشفی،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طبع بمبئی، ارجح المطالب، آمر تسری،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إِنَّ فِی ذلِکَ لَآیاتٍ لِلْمُتَوَسِّمِینَ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دراصل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علامت است و مراد این است که از سیمای هر شخص، مؤمن یا کافر بودن او شخص می‌شود، اما این فهم، خاص اهل البیت است و آنها کسانی هستند که سِیماهُمْ فِی وُجُوهِهِمْ مِنْ أَثَرِ السُّجُودِ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هر اهل تأملی به حقیقت درمی‌یابد که اهل بیت از سلاله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روایاتی وارد شده که برخی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ابن قاسم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نجیح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عن ابی مریم عن الحکم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محمد بن علی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اخبرنا علی بن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عبدالله الحمودی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عن عبدالله بن بنال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عن قوله إِنَّ فِی ذلِکَ لَآیاتٍ لِلْمُتَوَسِّمِینَ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اولهم، ثم امیرالمؤمنین ثم الحسن ثم الحسین ثم علی بن الحسین ثم محمد بن علی ثم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بالک 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ربما کنی عن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صادق علیه السلام مصادیق واقعی آیه شریفه را تا خودشان بیان می‌کنند و می‌فرمایند مراد، رسول خدا و سپس امیرالمؤمنین، سپس امام حسن و امام حسین و پس از آنها علی بن الحسین و محمد بن علی علیهم‌السلام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تلویحاً بیان می‌فرمایند که پس از این بزرگواران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امام باقر علیه السلام از قول رسول خدا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ائمه از ذریه او، متوسمین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ابوالنضر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بن المغیره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عن حماد، عن حزم و ربعی، عن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الائمه، قال رسول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فانه ینظر بنور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بیت معرفی می‌کند و می‌افزاید مؤمن را می‌توان از نور خدایی او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و زمخشری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علی بن الحسین زین العابدین علیه السلام و علی بن عبدالله 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بسیار سجده می‌کردند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فرات کوفی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الکشاف،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اهل بیت منسوب به رسول خدا هستند و نشان از او دارند؛ همان طور که رسول خدا صلی الله علیه و آله وسلم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ابن انثی کان عصتبهم لابهیم ما خلا ولد فاطمه فانا عصبتهم وابا ابوهم؛</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التفسیر المنیر،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فرزند دختری به پدر منسوب است، جز فرزندان فاطمه که به من منسوب هستند و من پدر آنها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شریف‌ترین عرب‌ها و عجم‌ها به لحاظ نسب، فرزندان فاطمه زهرا علیهاالسلام هستند چون آنها منسوب به رسول خدا صلی الله علیه و آله وسلم هستند، و بر این امر، تمام فقها و علما اذعان و اعتراف نموده‌اند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 خود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دل‌هایتان انحراف پیدا کرده است و اگر بر آزار او اتفاق کنید خدا و جبرئیل و صالح المؤمنین یار و یاور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بسیاری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حقی برسویی پس از نقل روایتی که این موضوع را تأیید می‌کند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حدیث معروف منزلت است که پیامبر صلی الله علیه وآله وسلم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برای انبیاء آمده است از جمله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جَعَلْنا صالِحِینَ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أَلْحِقْنِی بِالصّالِحِینَ می‌باشد که در اولی عنوان صالح به انبیاء و در دومی به</w:t>
      </w:r>
    </w:p>
    <w:p>
      <w:pPr>
        <w:pStyle w:val="BookText"/>
        <w:rPr/>
      </w:pPr>
      <w:r>
        <w:rPr>
          <w:rFonts w:ascii="IRNazanin" w:hAnsi="IRNazanin" w:eastAsia="IRNazanin"/>
          <w:color w:val="111111"/>
          <w:sz w:val="28"/>
          <w:sz w:val="28"/>
          <w:szCs w:val="28"/>
          <w:rtl w:val="true"/>
          <w:lang w:bidi="fa-IR"/>
        </w:rPr>
        <w:t>حضرت یوسف اطلاق شده است و هنگامی که علی به منزله هارون باشد، او نیز مصداق صالح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روح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روایات بسیاری را در این باره نقل نموده که برخی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سند خود از آباء گرامی‌اش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 علی بن ابی‌طالب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 علیه السلام از آباء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الحکم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ضحاک و ابن مالک از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 علی بن ابی طالب علیه السلام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آنچه گفتیم مشخص می‌شود صالحان و صادقان حقیقی علی علیه السلام و ائمه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ذکر، حامل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صدق نبوت محمدی و سابق بر دیگران هستند که رسالت آگاهی، هدایت، تعلیم و تربیب مسلمان، بر آنها نهاده شده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و روایات بسیاری است که برخی را در فصل آخر یادآور شده‌ایم</w:t>
      </w:r>
      <w:r>
        <w:rPr>
          <w:rFonts w:eastAsia="IRNazanin" w:cs="IRNazanin"/>
          <w:color w:val="111111"/>
          <w:sz w:val="28"/>
          <w:szCs w:val="28"/>
          <w:rtl w:val="true"/>
          <w:lang w:bidi="fa-IR"/>
        </w:rPr>
        <w:t>.</w:t>
      </w:r>
      <w:bookmarkStart w:id="123" w:name="pg14086_146222"/>
    </w:p>
    <w:p>
      <w:pPr>
        <w:pStyle w:val="Heading3"/>
        <w:numPr>
          <w:ilvl w:val="2"/>
          <w:numId w:val="1"/>
        </w:numPr>
        <w:rPr/>
      </w:pPr>
      <w:bookmarkStart w:id="124" w:name="__RefHeading___Toc661869_1738255347"/>
      <w:bookmarkStart w:id="125" w:name="_Toc45"/>
      <w:bookmarkEnd w:id="123"/>
      <w:bookmarkEnd w:id="124"/>
      <w:r>
        <w:rPr>
          <w:rtl w:val="true"/>
        </w:rPr>
        <w:t>بخش سوم</w:t>
      </w:r>
      <w:r>
        <w:rPr>
          <w:rtl w:val="true"/>
        </w:rPr>
        <w:t xml:space="preserve">: </w:t>
      </w:r>
      <w:r>
        <w:rPr>
          <w:rtl w:val="true"/>
        </w:rPr>
        <w:t>تولی و تبری</w:t>
      </w:r>
      <w:bookmarkEnd w:id="1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661871_1738255347"/>
      <w:bookmarkStart w:id="127" w:name="_Toc46"/>
      <w:bookmarkEnd w:id="126"/>
      <w:r>
        <w:rPr>
          <w:rtl w:val="true"/>
        </w:rPr>
        <w:t>اشاره</w:t>
      </w:r>
      <w:bookmarkStart w:id="128" w:name="pg14086_146224"/>
      <w:bookmarkEnd w:id="127"/>
    </w:p>
    <w:p>
      <w:pPr>
        <w:pStyle w:val="Heading4"/>
        <w:numPr>
          <w:ilvl w:val="3"/>
          <w:numId w:val="1"/>
        </w:numPr>
        <w:rPr/>
      </w:pPr>
      <w:bookmarkStart w:id="129" w:name="__RefHeading___Toc661873_1738255347"/>
      <w:bookmarkStart w:id="130" w:name="_Toc47"/>
      <w:bookmarkEnd w:id="128"/>
      <w:bookmarkEnd w:id="129"/>
      <w:r>
        <w:rPr>
          <w:rtl w:val="true"/>
        </w:rPr>
        <w:t>وجوب تولی یا محبت اهل بیت</w:t>
      </w:r>
      <w:bookmarkEnd w:id="130"/>
    </w:p>
    <w:p>
      <w:pPr>
        <w:pStyle w:val="BookText"/>
        <w:rPr/>
      </w:pPr>
      <w:r>
        <w:rPr>
          <w:rFonts w:ascii="IRNazanin" w:hAnsi="IRNazanin" w:eastAsia="IRNazanin"/>
          <w:color w:val="111111"/>
          <w:sz w:val="28"/>
          <w:sz w:val="28"/>
          <w:szCs w:val="28"/>
          <w:rtl w:val="true"/>
          <w:lang w:bidi="fa-IR"/>
        </w:rPr>
        <w:t>روایات وارده در مورد حب اهل بیت علیهم السلام و بغض نسبت به دشمنان آنها و نیز آیات نازل شده در این باره و موضع‌گیری مسلمانان نسبت به این قضیه، انسان را به دو رویکرد عاطفی و تحلیلی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علمای اهل سنت به طور خاص در اینجا رویکرد دوگانه تولی و تبری را نشان می‌دهد و در قضیه شهادت امام حسین علیه السلام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جماعت در ارادتمندی به خاندان امام حسین علیه السلام و تأثیر ژرف شهادت آن حضرت و یاران عاشورایی وی چندان تردید نکرده‌اند و تقریباً هم‌صدا شخصیت آن بزرگوار را ستوده و از فجایع کربلا و شهادت وی اظهار تأسف و اندوه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از تبری نسبت به دشمنان آن امام و نکوهش عاملان و آمران فاجعه کربلا دچار اختلاف عقیده شده‌اند، اما غالب آنها قائل به تبری و حتی لعن دشمنان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قصد داریم دو اصل تولی و تبری، را در سایه آیات قرآن به خصوص آیه مودت از دیدگاه بزرگان و مفسرین اهل سنت به تصویر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محبت اهل بیت در میان تمامی علمای اهل سنت وجود دارد و حتی بسیاری از آنها قائل به وجوب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اعترافات برخی از بزرگان اهل سنت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امام و صاحب یکی از مکاتب چهارگانه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 فرض من الله فی القرآن انزله، کفاکم من عظم القدر انکم من لم یصل علیکم لا صلاة له</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نسیم الریاض،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بیت رسول خدا، حب شما در کتاب خدا قرآن بر همگان واجب شده، در عظمت قدر و منزلت شما همین بس که هر کس در نمازش بر شما درود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هنگامی‌که متهم به رفض می‌شود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ترفضت قلت کلا ما الرفض دینی ولا اعتقادی</w:t>
      </w:r>
    </w:p>
    <w:p>
      <w:pPr>
        <w:pStyle w:val="BookText"/>
        <w:rPr/>
      </w:pPr>
      <w:r>
        <w:rPr>
          <w:rFonts w:ascii="IRNazanin" w:hAnsi="IRNazanin" w:eastAsia="IRNazanin"/>
          <w:color w:val="111111"/>
          <w:sz w:val="28"/>
          <w:sz w:val="28"/>
          <w:szCs w:val="28"/>
          <w:rtl w:val="true"/>
          <w:lang w:bidi="fa-IR"/>
        </w:rPr>
        <w:t>لکن تولیت غیر شک خیر امام و خیر هاد</w:t>
      </w:r>
    </w:p>
    <w:p>
      <w:pPr>
        <w:pStyle w:val="BookText"/>
        <w:rPr/>
      </w:pPr>
      <w:r>
        <w:rPr>
          <w:rFonts w:ascii="IRNazanin" w:hAnsi="IRNazanin" w:eastAsia="IRNazanin"/>
          <w:color w:val="111111"/>
          <w:sz w:val="28"/>
          <w:sz w:val="28"/>
          <w:szCs w:val="28"/>
          <w:rtl w:val="true"/>
          <w:lang w:bidi="fa-IR"/>
        </w:rPr>
        <w:t>ان کان حب الولی رفضاً فأننی ارفض الی العباد</w:t>
      </w:r>
    </w:p>
    <w:p>
      <w:pPr>
        <w:pStyle w:val="BookText"/>
        <w:rPr/>
      </w:pPr>
      <w:r>
        <w:rPr>
          <w:rFonts w:ascii="IRNazanin" w:hAnsi="IRNazanin" w:eastAsia="IRNazanin"/>
          <w:color w:val="111111"/>
          <w:sz w:val="28"/>
          <w:sz w:val="28"/>
          <w:szCs w:val="28"/>
          <w:rtl w:val="true"/>
          <w:lang w:bidi="fa-IR"/>
        </w:rPr>
        <w:t>همچنین در جای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 اهتف خیفها و الناهض</w:t>
      </w:r>
    </w:p>
    <w:p>
      <w:pPr>
        <w:pStyle w:val="BookText"/>
        <w:rPr/>
      </w:pPr>
      <w:r>
        <w:rPr>
          <w:rFonts w:ascii="IRNazanin" w:hAnsi="IRNazanin" w:eastAsia="IRNazanin"/>
          <w:color w:val="111111"/>
          <w:sz w:val="28"/>
          <w:sz w:val="28"/>
          <w:szCs w:val="28"/>
          <w:rtl w:val="true"/>
          <w:lang w:bidi="fa-IR"/>
        </w:rPr>
        <w:t>سحراً اذا فاض الحجیج إلی منی فیضا کملتطم الفرات النائض</w:t>
      </w:r>
    </w:p>
    <w:p>
      <w:pPr>
        <w:pStyle w:val="BookText"/>
        <w:rPr/>
      </w:pPr>
      <w:r>
        <w:rPr>
          <w:rFonts w:ascii="IRNazanin" w:hAnsi="IRNazanin" w:eastAsia="IRNazanin"/>
          <w:color w:val="111111"/>
          <w:sz w:val="28"/>
          <w:sz w:val="28"/>
          <w:szCs w:val="28"/>
          <w:rtl w:val="true"/>
          <w:lang w:bidi="fa-IR"/>
        </w:rPr>
        <w:t>ان کان رفضاً حب آل محمد فلیشهد الثقلان أنی رافضی</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شافعی، ابن ادریس شافعی، صص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معجم الادباء،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یکی از مفسرین اهل سنت درباره مقام شامخ علی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کان قطب کمالات الولایة و سائر الاولیاء حتی الصحابة رضوان الله علیهم اتباع له فی مقام الولایه؛</w:t>
      </w:r>
      <w:r>
        <w:rPr>
          <w:rStyle w:val="FootnoteAnchor"/>
          <w:rtl w:val="true"/>
        </w:rPr>
        <w:footnoteReference w:id="252"/>
      </w:r>
      <w:r>
        <w:rPr>
          <w:rFonts w:ascii="IRNazanin" w:hAnsi="IRNazanin" w:eastAsia="IRNazanin"/>
          <w:color w:val="111111"/>
          <w:sz w:val="28"/>
          <w:sz w:val="28"/>
          <w:szCs w:val="28"/>
          <w:rtl w:val="true"/>
          <w:lang w:bidi="fa-IR"/>
        </w:rPr>
        <w:t xml:space="preserve">علی علیه السلام، قطب کمالات ولایت است و سایر اولیاء حتی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ولایت پیروان او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در تأیید سخن خود، فرموده رسول الله را می‌آورد، که ایشان در حقّ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ما بر این اعتقادیم که هر چه برای علی علیه السلام سزاست برای سایر اهل بیت نیز جاری و 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و زمخشری هر دو در تفاسیر خود آورده‌اند که اهل بیت حداقل در پنج چیز با رسول خدا صلی الله علیه و آله وسلم مساوی‌اند؛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پنج امر،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رحمة الله و برکاته و برای اهل بیت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نمازها و در غیر تشهد صلوات بر رسول صلی الله علیه و آله وسلم و بر آلش مقرر داشته است و در غیر تشهد، جهت حدیث نهی پیغمبر اکرم صلی الله علیه و آله وسلم از صلوات دم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پاکیزگی، همان گونه که فرمود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طاهر ما قرآن را بر تو نازل نکردیم که مشقت بر تو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بیت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 تا از شما پلیدی را ببرد و شما اهل بیت را پاک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و شبلنجی گفته‌اند که شافعی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 و هم الیه وسیلتی</w:t>
      </w:r>
    </w:p>
    <w:p>
      <w:pPr>
        <w:pStyle w:val="BookText"/>
        <w:rPr/>
      </w:pPr>
      <w:r>
        <w:rPr>
          <w:rFonts w:ascii="IRNazanin" w:hAnsi="IRNazanin" w:eastAsia="IRNazanin"/>
          <w:color w:val="111111"/>
          <w:sz w:val="28"/>
          <w:sz w:val="28"/>
          <w:szCs w:val="28"/>
          <w:rtl w:val="true"/>
          <w:lang w:bidi="fa-IR"/>
        </w:rPr>
        <w:t>ارجو بهم اعطی غدا بیدی الیمین صحیفتی</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وسیله نزدیکی من به خدای یگانه‌اند و به وسیله آنها امیدوارم که نامه اعمالم فردای روز قیامت به دست راستم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اشعارش نیز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تکن فی حب آل محمد جائتک امک غیر طیب المولد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اگر در دوستی آل محمد نباشی مادرت به عزایت بنشیند بدون تردید حرام‌زاده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یکی از مفسرین بنام اهل سنت حدیثی طولانی از رسول خدا در محبت آل الله می‌آورد که ترجمه آن چنین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محبت 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آمرزیده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تائب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مؤمن و با ایمان کامل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ابتدا ملک الموت او را به بهشت بشارت می‌دهد و سپس 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او را با احترام به سوی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از قبرش دو دریچه به سوی بهشت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قبرش زیارتگاه ملائکه رحمان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با محبت آل محمد بمیرد بر سنت و جماعت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بر بغض آل محمد بمیرد روز قیامت در حالی محشور می‌شود که بر پیشانی‌اش نوشته‌اند، مأیوس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بر بغض آل محمد بمیرد کافر مرده است و بوی بهشت را احساس نخواهد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تفسیر المنیر پس از نقل کلام زمخشری و شعر 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یکتب حسنة أو خصلة عن خصال المنیر و منها مودة القربی ضاعف الله الحسنه بعشر فصاعدا؛</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حسنه یا خصلتی نیکو را بنویسد که از جمله آنها مودت اهل بیت است، خداوند آن حسنه را برای او ده برابر یا بیشتر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عبدالقاهر بغدادی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به دوستی همه همسران رسول الله صلی الله علیه و آله وسلم و محبت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مشهورترین نوادگان رسول خدا صلی الله علیه وآله وسلم هستند و سایر بستگان وی باور دارند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ابن تیمیه که به ضدیت با مذهب تشیع شهرت یافته است در پرسش از محبت اهل بیت علیهم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آنان در نزد ما فرض واجب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کلام خود را با ذکر امام صادق علیه السلام آغاز می‌کند و این چنین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سلطان ملت مصطفوی، آن برهان حجت نبوی، آن عامل صدیق، آن عالم تحقیق، آن میوه دل اولیاء، آن جگر گوشه انبیا، آن ناقد علی، آن وارث نبی، آن عارف عاشق جعفرالصادق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ذکر انبیا و صحابه و اهل بیت کنیم کتابی جداگانه باید ساخت؛ این کتاب شرح اولیاست که بعد از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تبرک به صادق ابتدا کنیم که او نیز بعد از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اهل بیت بود، و سخن طریقت، او بیشتر گفته است و روایت از وی بیشتر آمده است، کلمه‌ای چند از آن او بیاوریم که ایشان همه یکی‌اند، چون ذکر او کرده شود از آن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قومی‌که مذهب او دارند مذهب دوازده امام دارند؛ یعنی یکی دوازده است و دوازده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صفت او گویم به زبان و عبارت من راست نیاید که در جمله علوم و اشارات و عبارات بی‌تکلیف به کمال بود، و قدوة جمله مشایخ بود، و اعتماد همه بر وی بود، مقتدای مطلق بود، هم</w:t>
      </w:r>
    </w:p>
    <w:p>
      <w:pPr>
        <w:pStyle w:val="BookText"/>
        <w:rPr/>
      </w:pPr>
      <w:r>
        <w:rPr>
          <w:rFonts w:ascii="IRNazanin" w:hAnsi="IRNazanin" w:eastAsia="IRNazanin"/>
          <w:color w:val="111111"/>
          <w:sz w:val="28"/>
          <w:sz w:val="28"/>
          <w:szCs w:val="28"/>
          <w:rtl w:val="true"/>
          <w:lang w:bidi="fa-IR"/>
        </w:rPr>
        <w:t>الهیان را شیخ بود، و هم محمدیان را امام، و هم اهل ذوق را پیشرو، و هم اهل عشق را پیشوا؛ هم عباد را مقدم هم زهاد را مکرم؛ هم صاحب را تصنیف حقایق، هم در لطایف تفسیر و اسرار تنزیل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باقر رضی الله عنه بسیار سخن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دارم از آن قوم که ایشان خیال بندند که اهل سنت و جماعت را با اهل بیت چه کار، در راه است که اهل سنت و جماعت اهل بیت را باید گفت به حقیقت، و من آن نمی‌دانم که کسی در خیال باطل مانده است، آن می‌دانم که هر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دارد و به فرزندانش ندارد،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الاولیاء، عطار نیشابوری، 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شعر شافعی استناده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واقعی کسی است که حق آل محمد را به جای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امام فخر رازی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اهل بیته صلی الله علیه وآله وسلم یساوونه فی خمسة اشیاء فی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 یاسین وفی الصلاة علیه و علیهم فی التشهد، و فی الطهارة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حِطَّةٌ ، یا طاهر و قال وَ یُطَهِّرَکُمْ تَطْهِیراً وفی تحریم الصدقه و فی المحبة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 اهل بیت آن حضرت در پنج چیز با آن حضرت برابری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سلام، به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به اهل بیت او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آل یس، یعنی سلام بر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صلوات آن حضرت، و به اهل بیتش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طهارت که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یعنی ای طاهر، و درباره اهل بیت آیه تطهیر نازل فرمود و چهارم در تحریم صدقه که بر پیغمبر و اهل بیتش هر دو صدقه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در محبت که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می‌دارید از من پیروی نمایید تا خدا شما را دوست</w:t>
      </w:r>
    </w:p>
    <w:p>
      <w:pPr>
        <w:pStyle w:val="BookText"/>
        <w:rPr/>
      </w:pP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اهل بیت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اجر و مزدی از شما مردم نمی‌خواهم، مگر دوستی ذوالقربی که مراد از ذوالقربی اهل بیت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ابی بکر بن شهاب الدین علوی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 من بحر فضائل بنی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جماعتی از مفسرین از ابن عباس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هم در ذیل این آیه، وجوهی نقل کرده و در وجه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 یاسین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 محمد صلی الله علیه وآله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کبیر خود ذیل آیه مودت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آنکه روایت مزبور را از کشاف زمخشری نقل کرده اظهار می‌دارد که آل محمد صلی الله علیه وآْله وسلم آنهایی هستند که سرانجامشان به رسول خدا صلی الله علیه و آله وسلم منتهی می‌شود و شکی نیست که فاطمه و علی و حسن و حسین علیهم‌السلام علاقه و پیوندشان با رسول خدا صلی الله علیه و آله وسلم استوار ترین پیوندهاست و این معنی به تواتر رسیده است و در نتیجه اینان آل محمد و اهل بیت رسول خدا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الدعاء للآل منصب عظیم و لذلک جعل هذا الدعاء خاتمه التشهد فی الصلاة و هو قوله اللهم صلی علی محمد و علی آل محمد و ارحم محمداً و آل محمد، و هذا التعظیم لم یوجد فی حق غیر الآل، فکل ذلک یدل علی ان حب آل محمد واجب؛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دعا برای آل محمد صلی الله علیه و آله منصب بزرگی است و به همین خاطر خداوند عزوجل این دعا را در خاتمه تشهد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علی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تعظیمی است که در حقّ هیچ کس غیر از آل محمد یافت نمی‌شود و تمام اینها دلالت بر این دارد که حب اهل بیت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التفسیرالکبیر،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در همین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شرفاً لآل رسول الله و فخراً اختم التشهد بذکرهم و الصلاة علیهم فی کل صلاة؛</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نیشابوری، غرایب القرآن،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محب طبری، ذخائر العقبی،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شرف برای آل رسول خدا کافی است و چه فخری بالاتر از آن که خداوند تشهد هر نماز را به ذکر و سلام برآنها ختم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عده‌ای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دعاء محجوب حتی یصل علی محمد و علی آل محمد؛</w:t>
      </w:r>
      <w:r>
        <w:rPr>
          <w:rStyle w:val="FootnoteAnchor"/>
          <w:rtl w:val="true"/>
        </w:rPr>
        <w:footnoteReference w:id="263"/>
      </w:r>
      <w:r>
        <w:rPr>
          <w:rFonts w:ascii="IRNazanin" w:hAnsi="IRNazanin" w:eastAsia="IRNazanin"/>
          <w:color w:val="111111"/>
          <w:sz w:val="28"/>
          <w:sz w:val="28"/>
          <w:szCs w:val="28"/>
          <w:rtl w:val="true"/>
          <w:lang w:bidi="fa-IR"/>
        </w:rPr>
        <w:t>هر دعایی محبوس است و استجابت نمی‌شود، مگر آنکه بر محمد و آل محمد صلوات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المنیر پس از بیان مصادیق اقارب رسول خدا، امام علی، حضرت فاطمه، امام حسن و امام حسین علیهم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فمراعاة قرابة وحبهم و احترامهم واجب و بالنص القرآنی المذکور لذا شرع الدعاء لهم فی خاتمة التشهد فی الصلاة و هو منصب عظیم و هو قوله اللهم صلی علی محمد و علی آل محمد و ارحم محمداً و آل محمد و هذا تعظیم لم یوجد فی حق غیر آل مما یدل ان حب آل محمد واجب</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ایشان تقریباً همان کلام فخر رازی را در وجوب محبت اهل بیت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زبیر همراه پیامبر صلی الله علیه و آله وسلم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علی علیه السلام رسیدند زبیر به حضرت علی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کیف حبک لعلی، فقال بابی انت امی انی احبه کحبی لولدی، أو اشد حباً، قال فکیف انت اذا سرت الیه یقاتله؟</w:t>
      </w:r>
      <w:r>
        <w:rPr>
          <w:rStyle w:val="FootnoteAnchor"/>
          <w:rtl w:val="true"/>
        </w:rPr>
        <w:footnoteReference w:id="265"/>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دوستی تو نسبت به علی چه اندازه است،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پدر و مادرم فدای تو، من او را چون فرزندانم، بلکه بیشتر دوست دارم، پس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برای جنگ با او می‌روی؟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کسی است که نگاه کردن به چهره او عبادت است و کسانی مثل عایشه همسر پیامبر پس از جنگ جمل به این حدیث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روایت نموده که روزی رسول خدا و امام علی علیهم السلام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عایشة ان هذا أحب الرجال إلی و اکرمهم علی فاعرفی له حقه و اکرمی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اسدالغابه،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از عایشه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احب الناس الی رسول الله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کسی دوست داشتنی‌ترین مردم در نزد رسول خدا صلی الله علیه و آله وسلم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وقتی درباره علی علیه السلام از او سؤال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عن احب الناس الی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رجلا کان احب الی الرسول الله صلی الله علیه وآله وسلم منه و لا امراة احب الی رسول الله صلی الله علیه وآله وسلم من امرأته تعنی امراة علی علیه السلام؛</w:t>
      </w:r>
      <w:r>
        <w:rPr>
          <w:rStyle w:val="FootnoteAnchor"/>
          <w:rtl w:val="true"/>
        </w:rPr>
        <w:footnoteReference w:id="267"/>
      </w:r>
      <w:r>
        <w:rPr>
          <w:rFonts w:ascii="IRNazanin" w:hAnsi="IRNazanin" w:eastAsia="IRNazanin"/>
          <w:color w:val="111111"/>
          <w:sz w:val="28"/>
          <w:sz w:val="28"/>
          <w:szCs w:val="28"/>
          <w:rtl w:val="true"/>
          <w:lang w:bidi="fa-IR"/>
        </w:rPr>
        <w:t xml:space="preserve">از بهترین خلق خدا در نزد رسول الله می‌پرسید؛ هیچ مردی را نزد رسول خدا محبوب‌تر از علی علیه السلام ندیدم و هیچ زنی را محبوب‌تر از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رسول خدا ندیدم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تنها علی علیه السلام بهترین خلق در نزد رسول خداست، بلکه بهترین خلق در نزد خدا هم هست و این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علی علیه السلام و خاندان او چیزی است که تمامی صحابه بر آن اعتراف و بزرگداشت آنها را در نزد رسول خدا صلی الله علیه وآله وسلم بیان نموده‌اند؛ از جمله از ابوبکر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خیم خیمه و هو متکی علی قوس عربیه و فی الخیمة علی و فاطمة و الحسن و الحسین علیهم‌السلام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المسلمین انا سلم لمن سالم اهل الخیمه حرب لمن حاربهم ولی لمن والاهم لایحبهم الاسعید الجد طیب المولد ولا یبغضهم إلا شقّی الجد ردی الولاة؛</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متقل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سمط النجوم،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المطالب،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الریاض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را دیدم، در حالی که به کمان عربی تکیه داده بود خیمه‌ای به پا کردند و در آن خیمه، علی و فاطمه و حسن و حسین علیهم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 من در صلحم با هر کس که با آنان دوستی کند ایشان را دوست نمی‌دارد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اعمالش نزد خدا قبول باشد و بستر ولادتش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زنا متولد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نمی‌دارد ایشان را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هیچ عملش مقبول درگاه خدا نباشد و ولادتش ثمره بستری ناپاک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الدرالمنثور در ذیل آیه قُلْ لا أَسْئَلُکُمْ عَلَیْهِ أَجْراً آورده است که بخاری از ابوبکر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تا آرامش خاطر محمد صلی الله علیه وآله وسلم را در خاندانش ایجاد نمایید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روایت دیگری از خلیفه دوم نسبت به اکرام امام حسن علیه السلام چنین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اسلم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زبیر بن عوام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بیمار است، آیا حاضری به عیادتش برویم؟ زبیر مثل اینکه در عیادت از آن حضرت درنگ نمود،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عیادت بنی‌هاشم فریضه است و زیارتشان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از طریق ابن سمان نقل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بنی‌هاشم سنت است و زیارتشان نافله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صحابه جلیل القدر رسول خدا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وسلم فرمود جبرائیل بر من وارد شد،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سبزگونه از سوی خداوند جلیل برایم آورد، چون آن را خواندم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من دوستی علی بن ابیطالب را بر بندگانم واجب گردانیدم و تو مأموری که این دستور را به مردم ابلاغ کنی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این خاندان، عدل قرآن‌اند و همان‌طور که احترام به قرآن بر تمامی مسلمان تشریع شده احترام به اهل بیت هم از جانب رسول خدا صلی الله علیه و آله واجب گشته است و این موضوع در حدیث ثقلین کاملاً مشهود است؛ آنجا که رسول خدا پس از بیان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پس از من با آن دو چگونه رفتار می‌کنید یا پس بنگرید پس از من چگونه با آنها مدارا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از حدیث ثقلین هم آمده که از آنها جلو نیفتید که بیچاره می‌شوید و از آنها عقب هم نیفتید که بدبخت می‌شوید و به آنان چیزی نیاموزید که آنان از شما داناترند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لذا همگان بر وجوب محبت اهل بیت پیامبر صلی الله علیه و آله وسلم اتفاق نظر دارند و اگر عده‌ای پیدا می‌شوند که گاه ندای مخالفی بیان می‌کنند، یا از سر نادانی است یا ریشه در تعصب جاهلی دارد، و گرنه بر هر اهل تحقیقی این واقعیت پوشیده نیست که محبت این خاندان واجب است؛ آنچنان که اکرام قرآن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جامع کرامات اولیاء در یاد کرد امام موسی کاظم علیه السلام چنین می‌گوید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اعیان اکابر الائمة من سادتنا آل البیت الکرام هداة الاسلام رضی الله عنهم اجمعین و نفعنا ببرکاتهم و أماتنا علی حبهم و حب جدهم الاعظم صلی الله علیه وسلم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نمونه‌های بسیاری از این موارد در آثار اهل سنت وجود دارد که نشان می‌دهد محبت اهل بیت در پوست، در خون و قلب هر مسلمان واقعی رسوخ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شمس الدین ابن عربی دو بیت زیر را در مدح اهل بیت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ولائی آل طه فریضة علی رقم اهل العبد یورثنی القربی</w:t>
      </w:r>
    </w:p>
    <w:p>
      <w:pPr>
        <w:pStyle w:val="BookText"/>
        <w:rPr/>
      </w:pPr>
      <w:r>
        <w:rPr>
          <w:rFonts w:ascii="IRNazanin" w:hAnsi="IRNazanin" w:eastAsia="IRNazanin"/>
          <w:color w:val="111111"/>
          <w:sz w:val="28"/>
          <w:sz w:val="28"/>
          <w:szCs w:val="28"/>
          <w:rtl w:val="true"/>
          <w:lang w:bidi="fa-IR"/>
        </w:rPr>
        <w:t>فما طلب المبعوث اجراًً علی الهدی بتبلیغه الا المودة فی القربی</w:t>
      </w:r>
    </w:p>
    <w:p>
      <w:pPr>
        <w:pStyle w:val="BookText"/>
        <w:rPr/>
      </w:pPr>
      <w:r>
        <w:rPr>
          <w:rFonts w:ascii="IRNazanin" w:hAnsi="IRNazanin" w:eastAsia="IRNazanin"/>
          <w:color w:val="111111"/>
          <w:sz w:val="28"/>
          <w:sz w:val="28"/>
          <w:szCs w:val="28"/>
          <w:rtl w:val="true"/>
          <w:lang w:bidi="fa-IR"/>
        </w:rPr>
        <w:t>چنان که دیدم علاقه به خاندان پیغمبر صلی الله علیه وآله وسلم برخلاف انتظار آنها که از حقیقت دورند بر ما واجب است، و موجبات نزدیکی به خدای متعال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است که پیغمبر صلی الله علیه وآله وسلم در برابر زحمات خویش از ما مزدی نمی‌خواهد، بلکه مزد رسالت آن حضرت همان دوستی با خاندان اوست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اهل بیت از مصادیق ذکر خدای متعال است که با یاد آن دل‌ها آرام می‌گیرد أَلا بِذِکْرِ اللّهِ تَطْمَئِنُّ الْقُلُوبُ </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همچنین شفاعت رسول خدا صلی الله علیه و آله به کسی می‌رسد که اهل بیت و شیعه امام علی علیه السلام را دوست بدارد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ایمان هیچ کس قبول نیست مگر اینکه اهل بیت را از خودش و خاندانش بیشتر دوست بدارد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بنابراین ایمان واقعی وقتی است که شخص، عترت رسول خدا صلی الله علیه و آله وسلم را بر عترت خودش مقدم بدارد و ذریه رسول خدا صلی الله علیه و آله را از ذریه خودش بیشتر دوست داشته باشد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اساس اسلام، حبّ رسول خدا و حب اهل بیت رسول خدا علیهم السلام است</w:t>
      </w:r>
      <w:r>
        <w:rPr>
          <w:rStyle w:val="FootnoteAnchor"/>
          <w:rtl w:val="true"/>
        </w:rPr>
        <w:footnoteReference w:id="280"/>
      </w:r>
      <w:r>
        <w:rPr>
          <w:rFonts w:ascii="IRNazanin" w:hAnsi="IRNazanin" w:eastAsia="IRNazanin"/>
          <w:color w:val="111111"/>
          <w:sz w:val="28"/>
          <w:sz w:val="28"/>
          <w:szCs w:val="28"/>
          <w:rtl w:val="true"/>
          <w:lang w:bidi="fa-IR"/>
        </w:rPr>
        <w:t xml:space="preserve">و از جمله چیزهایی که در قیامت سؤال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چهار چیزی که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اهل بیت رسول خداست</w:t>
      </w:r>
      <w:r>
        <w:rPr>
          <w:rFonts w:eastAsia="IRNazanin" w:cs="IRNazanin"/>
          <w:color w:val="111111"/>
          <w:sz w:val="28"/>
          <w:szCs w:val="28"/>
          <w:rtl w:val="true"/>
          <w:lang w:bidi="fa-IR"/>
        </w:rPr>
        <w:t>.</w:t>
      </w:r>
      <w:r>
        <w:rPr>
          <w:rStyle w:val="FootnoteAnchor"/>
          <w:rtl w:val="true"/>
        </w:rPr>
        <w:footnoteReference w:id="281"/>
      </w:r>
      <w:bookmarkStart w:id="131" w:name="pg14086_146236"/>
    </w:p>
    <w:p>
      <w:pPr>
        <w:pStyle w:val="BookText"/>
        <w:rPr/>
      </w:pPr>
      <w:bookmarkEnd w:id="131"/>
      <w:r>
        <w:rPr>
          <w:rFonts w:ascii="IRNazanin" w:hAnsi="IRNazanin" w:eastAsia="IRNazanin"/>
          <w:color w:val="111111"/>
          <w:sz w:val="28"/>
          <w:sz w:val="28"/>
          <w:szCs w:val="28"/>
          <w:rtl w:val="true"/>
          <w:lang w:bidi="fa-IR"/>
        </w:rPr>
        <w:t>چه خوب است که پدران و مادران، فرزندان خود را به این خصوصیات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 صلی الله علیه و آله وسلم، دوستی اهل بیت او و خواندن و عمل کردن به قرآن، زیرا اینها سایبان انسان هستند در روزی که هیچ سایه‌ای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مناوی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رسول خدا صلی الله علیه و آله چه زیبا دوستی خود و اهل بیتش را در کنار قرآن قرار داده، بلکه بر آن مقدم داشته تا هر صاحب عقلی اندیشه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نیز نقل شده که حب اهل بیت باعث ثبات در عبور از صراط و عدم لغزش می‌شود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آنچه بیان شد گوشه‌ای از صدها روایت بود که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آیات بسیاری است که محبت اهل بیت علیهم السلام را می‌رساند که برحسب وسع خود، تحفه‌ای بر می‌گیریم</w:t>
      </w:r>
      <w:r>
        <w:rPr>
          <w:rFonts w:eastAsia="IRNazanin" w:cs="IRNazanin"/>
          <w:color w:val="111111"/>
          <w:sz w:val="28"/>
          <w:szCs w:val="28"/>
          <w:rtl w:val="true"/>
          <w:lang w:bidi="fa-IR"/>
        </w:rPr>
        <w:t>.</w:t>
      </w:r>
    </w:p>
    <w:p>
      <w:pPr>
        <w:pStyle w:val="Heading4"/>
        <w:numPr>
          <w:ilvl w:val="3"/>
          <w:numId w:val="1"/>
        </w:numPr>
        <w:rPr/>
      </w:pPr>
      <w:bookmarkStart w:id="132" w:name="__RefHeading___Toc661875_1738255347"/>
      <w:bookmarkStart w:id="133" w:name="_Toc48"/>
      <w:bookmarkEnd w:id="132"/>
      <w:r>
        <w:rPr>
          <w:rtl w:val="true"/>
        </w:rPr>
        <w:t>لزوم محبت اهل بیت در قرآن کریم</w:t>
      </w:r>
      <w:bookmarkEnd w:id="133"/>
    </w:p>
    <w:p>
      <w:pPr>
        <w:pStyle w:val="Heading5"/>
        <w:numPr>
          <w:ilvl w:val="4"/>
          <w:numId w:val="1"/>
        </w:numPr>
        <w:rPr/>
      </w:pPr>
      <w:bookmarkStart w:id="134" w:name="__RefHeading___Toc661877_1738255347"/>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آیات بسیاری از قرآن به صراحت یا با اشاره براین موضوع دلالت دارند که محبت خاندان رسالت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مودت که اجر رسالت رسول خدا صلی الله علیه و آله را محبت اهل بیت علیهم السلام معرفی می‌کند از جمله بهترین این آیات است</w:t>
      </w:r>
      <w:r>
        <w:rPr>
          <w:rFonts w:eastAsia="IRNazanin" w:cs="IRNazanin"/>
          <w:color w:val="111111"/>
          <w:sz w:val="28"/>
          <w:szCs w:val="28"/>
          <w:rtl w:val="true"/>
          <w:lang w:bidi="fa-IR"/>
        </w:rPr>
        <w:t>.</w:t>
      </w:r>
    </w:p>
    <w:p>
      <w:pPr>
        <w:pStyle w:val="Heading5"/>
        <w:numPr>
          <w:ilvl w:val="4"/>
          <w:numId w:val="1"/>
        </w:numPr>
        <w:rPr/>
      </w:pPr>
      <w:bookmarkStart w:id="136" w:name="__RefHeading___Toc661879_1738255347"/>
      <w:bookmarkStart w:id="137" w:name="_Toc50"/>
      <w:bookmarkEnd w:id="136"/>
      <w:r>
        <w:rPr/>
        <w:t>1</w:t>
      </w:r>
      <w:r>
        <w:rPr>
          <w:rtl w:val="true"/>
        </w:rPr>
        <w:t xml:space="preserve">. </w:t>
      </w:r>
      <w:r>
        <w:rPr>
          <w:rtl w:val="true"/>
        </w:rPr>
        <w:t>آیه مودت</w:t>
      </w:r>
      <w:bookmarkEnd w:id="137"/>
    </w:p>
    <w:p>
      <w:pPr>
        <w:pStyle w:val="Heading6"/>
        <w:numPr>
          <w:ilvl w:val="5"/>
          <w:numId w:val="1"/>
        </w:numPr>
        <w:rPr/>
      </w:pPr>
      <w:bookmarkStart w:id="138" w:name="__RefHeading___Toc661881_1738255347"/>
      <w:bookmarkStart w:id="139" w:name="_Toc51"/>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رسالت جز محبت به خاندانم را نمی‌خواهم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شأن نزول آیه را در فصل آخر بیان نموده‌ایم در اینجا قصد داریم به جنبه‌های دیگر این آیه بپردازیم و مواردی را بیان می‌کنیم که اثبات می‌کند قرابتی که در این آیه بیان شده همان اهل بیتی هستند که در آیه تطهیر از آنها یاد شده است؛ یعنی امام علی و حضرت زهرا و اولاد آنها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آیه را در چند بخش مهم پی خواهیم گرفت</w:t>
      </w:r>
      <w:r>
        <w:rPr>
          <w:rFonts w:eastAsia="IRNazanin" w:cs="IRNazanin"/>
          <w:color w:val="111111"/>
          <w:sz w:val="28"/>
          <w:szCs w:val="28"/>
          <w:rtl w:val="true"/>
          <w:lang w:bidi="fa-IR"/>
        </w:rPr>
        <w:t>.</w:t>
      </w:r>
      <w:bookmarkStart w:id="140" w:name="pg14086_146237"/>
    </w:p>
    <w:p>
      <w:pPr>
        <w:pStyle w:val="Heading6"/>
        <w:numPr>
          <w:ilvl w:val="5"/>
          <w:numId w:val="1"/>
        </w:numPr>
        <w:rPr/>
      </w:pPr>
      <w:bookmarkStart w:id="141" w:name="__RefHeading___Toc661883_1738255347"/>
      <w:bookmarkStart w:id="142" w:name="_Toc52"/>
      <w:bookmarkEnd w:id="140"/>
      <w:bookmarkEnd w:id="141"/>
      <w:r>
        <w:rPr>
          <w:rtl w:val="true"/>
        </w:rPr>
        <w:t>الف</w:t>
      </w:r>
      <w:r>
        <w:rPr>
          <w:rtl w:val="true"/>
        </w:rPr>
        <w:t xml:space="preserve">) </w:t>
      </w:r>
      <w:r>
        <w:rPr>
          <w:rtl w:val="true"/>
        </w:rPr>
        <w:t>نظر صحابه و تابعین درباره مصداق آیه</w:t>
      </w:r>
      <w:bookmarkEnd w:id="142"/>
    </w:p>
    <w:p>
      <w:pPr>
        <w:pStyle w:val="BookText"/>
        <w:rPr/>
      </w:pPr>
      <w:r>
        <w:rPr>
          <w:rFonts w:ascii="IRNazanin" w:hAnsi="IRNazanin" w:eastAsia="IRNazanin"/>
          <w:color w:val="111111"/>
          <w:sz w:val="28"/>
          <w:sz w:val="28"/>
          <w:szCs w:val="28"/>
          <w:rtl w:val="true"/>
          <w:lang w:bidi="fa-IR"/>
        </w:rPr>
        <w:t>ابتدا به اجمال، اسامی صحابه و تابعینی که اهل بیت علیهم السلام را مصداق آیه مودت معرفی کرده‌اند،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السبط الاکبر الحسن بن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السبط الشهید الحسین بن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السجاد علی بن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الباقر محمد بن علی بن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الصادق جعفر بن محمد بن علی بن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ابوامامه الباهلی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ابوالطفیل عامر بن واثله اللیثی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مقسم بن بجرة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زربن حبیش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السبیعی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ضمره</w:t>
      </w:r>
      <w:r>
        <w:rPr>
          <w:rFonts w:eastAsia="IRNazanin" w:cs="IRNazanin"/>
          <w:color w:val="111111"/>
          <w:sz w:val="28"/>
          <w:szCs w:val="28"/>
          <w:rtl w:val="true"/>
          <w:lang w:bidi="fa-IR"/>
        </w:rPr>
        <w:t>.</w:t>
      </w:r>
      <w:bookmarkStart w:id="143" w:name="pg14086_146238"/>
    </w:p>
    <w:p>
      <w:pPr>
        <w:pStyle w:val="Heading6"/>
        <w:numPr>
          <w:ilvl w:val="5"/>
          <w:numId w:val="1"/>
        </w:numPr>
        <w:rPr/>
      </w:pPr>
      <w:bookmarkStart w:id="144" w:name="__RefHeading___Toc661885_1738255347"/>
      <w:bookmarkStart w:id="145" w:name="_Toc53"/>
      <w:bookmarkEnd w:id="143"/>
      <w:bookmarkEnd w:id="144"/>
      <w:r>
        <w:rPr>
          <w:rtl w:val="true"/>
        </w:rPr>
        <w:t>ب</w:t>
      </w:r>
      <w:r>
        <w:rPr>
          <w:rtl w:val="true"/>
        </w:rPr>
        <w:t xml:space="preserve">) </w:t>
      </w:r>
      <w:r>
        <w:rPr>
          <w:rtl w:val="true"/>
        </w:rPr>
        <w:t>بزرگان حدیث و تفسیر</w:t>
      </w:r>
      <w:bookmarkEnd w:id="145"/>
    </w:p>
    <w:p>
      <w:pPr>
        <w:pStyle w:val="BookText"/>
        <w:rPr/>
      </w:pPr>
      <w:r>
        <w:rPr>
          <w:rFonts w:ascii="IRNazanin" w:hAnsi="IRNazanin" w:eastAsia="IRNazanin"/>
          <w:color w:val="111111"/>
          <w:sz w:val="28"/>
          <w:sz w:val="28"/>
          <w:szCs w:val="28"/>
          <w:rtl w:val="true"/>
          <w:lang w:bidi="fa-IR"/>
        </w:rPr>
        <w:t xml:space="preserve">عده زیادی از مفسرین و علمای بزرگ اهل سنت بر این مطلب اذعان نموده‌اند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منصور، متوفی سنه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متوفی سنه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عبدبن حمید، متوفی سنه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البخاری، متوفی سنه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الحجاج النیسابوری، متوفی سنه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یحیی البلاذری، متوفی سنه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الترمذی، متوفی سنه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البزار، متوفی سنه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الحضرمی، متوفی سنه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الطبری، متوفی سنه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بشر الدولابی، متوفی سنه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ابن المنذر النیسابوری، متوفی سنه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ابی حاتم الرازی، التوفی سنه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 بن کلیب الشاشی، متوفی سنه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الطبرانی، متوفی سنه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الشیخ ابن حبان، متوفی سنه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ابن منده متوفی سنه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الحاکم النیسابوری، متوفی سنه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ابن مردویه الاصفهانی متوفی سنه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الثعلبی، متوفی سنه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نعیم الاصفهانی، متوفی سنه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احمد الواحدی، متوفی سنه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 السنه البغوی، متوفی سنه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الزمخشری، متوفی سنه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 عمر بن محمد بن خضر، متوفی سنه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ابولقاسم ابن عساکر الدمشقی، متوفی سنه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السعادات ابن الاثیر الجزری، المتوقی سنه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 الرازی، متوفی سنه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الدین ابن الاثیر، متوفی سنه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الشافعی، متوفی سنه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الانصاری القرطبی متوفی سنه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الکنجی الشافعی، متوفی سنه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البیضاوی، متوفی سنه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الطبری الشافعی، متوفی سنه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الشربینی، متوفی سنه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ابوالبرکات النسفی، متوفی سنه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الجزی، متوفی سنه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الخازن، متوفی سنه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حیان الاندلسی، متوفی سنه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متوفی سنه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نورالدین الهثیمی، متوفی سنه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متوفی سنه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ابن الصباغ المالکی، متوفی سنه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السخاوی، متوفی سنه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السمهودی، متوفی سنه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السیوطی، متوفی سنه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القسطلانی، متوفی سنه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السعود العمادی، متوفی سنه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حجرالهیتمی‌المکی، متوفی سنه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الزرقانی المالکی، متوفی سنه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الشبراوی، متوفی سنه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الصبان المصری، متوفی سنه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القضاة الشوکانی، متوفی سنه </w:t>
      </w:r>
      <w:r>
        <w:rPr>
          <w:rFonts w:eastAsia="IRNazanin" w:cs="IRNazanin"/>
          <w:color w:val="111111"/>
          <w:sz w:val="28"/>
          <w:szCs w:val="28"/>
          <w:lang w:bidi="fa-IR"/>
        </w:rPr>
        <w:t>1250</w:t>
      </w:r>
      <w:r>
        <w:rPr>
          <w:rFonts w:eastAsia="IRNazanin" w:cs="IRNazanin"/>
          <w:color w:val="111111"/>
          <w:sz w:val="28"/>
          <w:szCs w:val="28"/>
          <w:rtl w:val="true"/>
          <w:lang w:bidi="fa-IR"/>
        </w:rPr>
        <w:t>.</w:t>
      </w:r>
      <w:bookmarkStart w:id="146" w:name="pg14086_146240"/>
    </w:p>
    <w:p>
      <w:pPr>
        <w:pStyle w:val="BookText"/>
        <w:rPr/>
      </w:pPr>
      <w:bookmarkEnd w:id="146"/>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الآلوسی، متوفی سنه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الصدیق حسن خان، متوفی سنه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مؤمن الشبلنجی، متوفی بعد سنه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6"/>
        <w:numPr>
          <w:ilvl w:val="5"/>
          <w:numId w:val="1"/>
        </w:numPr>
        <w:rPr/>
      </w:pPr>
      <w:bookmarkStart w:id="147" w:name="__RefHeading___Toc661887_1738255347"/>
      <w:bookmarkStart w:id="148" w:name="_Toc54"/>
      <w:bookmarkEnd w:id="147"/>
      <w:r>
        <w:rPr>
          <w:rtl w:val="true"/>
        </w:rPr>
        <w:t>ج</w:t>
      </w:r>
      <w:r>
        <w:rPr>
          <w:rtl w:val="true"/>
        </w:rPr>
        <w:t xml:space="preserve">) </w:t>
      </w:r>
      <w:r>
        <w:rPr>
          <w:rtl w:val="true"/>
        </w:rPr>
        <w:t>احادیث دال بر مصادیق آیه مودت</w:t>
      </w:r>
      <w:bookmarkEnd w:id="148"/>
    </w:p>
    <w:p>
      <w:pPr>
        <w:pStyle w:val="BookText"/>
        <w:rPr/>
      </w:pPr>
      <w:r>
        <w:rPr>
          <w:rFonts w:ascii="IRNazanin" w:hAnsi="IRNazanin" w:eastAsia="IRNazanin"/>
          <w:color w:val="111111"/>
          <w:sz w:val="28"/>
          <w:sz w:val="28"/>
          <w:szCs w:val="28"/>
          <w:rtl w:val="true"/>
          <w:lang w:bidi="fa-IR"/>
        </w:rPr>
        <w:t xml:space="preserve">عده زیادی از صاحبان صحاح، مسانید و مفسرین اهل سنت این حدیث را نقل نموده‌اند که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خمسه طیبه هستند؛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البخاری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محمد بن جعفر، حدثنا شعبه، عن عبدالملل بن میسره،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طاووساً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قوله إِلاَّ الْمَوَدَّةَ فِی الْقُرْبی فقال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 صلی الله علیه وآله وسلم لم یکن بطن من قریش الا کان له فیهم قرابه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تصلوا ما بینی و بینکم من القرابه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بخاری به سند خود نقل می‌کند که ابن عباس از شاگرد خود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إِلاَّ الْمَوَدَّةَ فِی الْقُرْبی چیست؟ پس سعید بن جبیر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 صلی الله علیه وآله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اشتباه یا از روی غرض بیان نموده‌اندکه مراد از این قرابت، حفظ و نگهداری قرابت رسول خدا صلی الله علیه و آله در میان قریش است که این با روایات بسیاری که مصادیق واقعی آیه را مشخص می‌کند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اینکه به ظاهر رسول خدا صلی الله علیه و آله با آنها خویشاوندی داشت، اما مگر پسر نوح هم فرزند حضرت نوح نبود، پس از این قرابت چه سودی عایدش شد، لذا ابن عباس می‌خواهد تلویحاً این مطلب را برساند؛ چه آنکه از روایات دیگر او به وضوح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 این روایت تلاش نموده قرابت اهل بیت را در کنار خویشاوندی رسول خدا با قریش قرار دهد و سیاست تشریک در فضایل را در پیش گیرد، غافل از آنکه مصادیق واقعی آیه در احادیث بسیار و با اسناد صحیح به طور خاص خمسه طیبه معرفی شده‌اند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کتاب التفسیر،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واخرجه احمد، 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حدثنی ابی، ثنا یحیی، عن شعبه، حدثنی عبدالملک بن میسره،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 ابن عباس رجل فسأله، و سلیمان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شعبه، انبانی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طاووساً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عباس المعنی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فقال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قرابه 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وآله وسلم لم یکن بطن من قریش الا لرسول الله صلی الله علیه وآله وسلم فیهم قرابة فنزلت قُلْ لا أَسْئَلُکُمْ عَلَیْهِ أَجْراً إِلاَّ الْمَوَدَّةَ فِی الْقُرْبی الا ان تصلوا قرابة ما بینی و بینکم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ما کتب الینا محمد بن عبدالله بن سلیمان الحضرمی، یذکر ان حرب بن الحسن الطحان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الاشقر، عن قیس، عن الاعمش،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قُلْ لا أَسْئَلُکُمْ عَلَیْهِ أَجْراً إِلاَّ الْمَوَدَّةَ فِی الْقُرْبی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هولاء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وابناها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اول احمد در مسندش همان روایت بخاری است و می‌دانیم که احمد اقدم از بخاری است، ولی در روایت دوم مصادیق آیه به وضوح حضرت علی علیه السلام، حضرت فاطمه و فرزندان آنها معرفی شده‌اند که این روایت هم به سعید بن جبیر و ابن عباس ختم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 الترمذی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بندار، حدثنا محمد بن جعفر حدثنا شعبه، عن عبدالملک بن میسره،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طاووساً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هذه الآیة قُلْ لا أَسْئَلُکُمْ عَلَیْهِ أَجْراً إِلاَّ الْمَوَدَّةَ فِی الْقُرْبی فقال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وسلم لم یکن بطن من قریش الا کان له فیهم قرابة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تصلوا ما بینی و بینکم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و رواه غیر واحد من الحفاظ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کالمحب الطبری فی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والسخاوی فی استجلاب ارتقاء الغرف،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کتاب التفسیر،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مشخص می‌شود عده‌ای اندک، روایتی را نقل نموده‌اند که می‌رساند قریش هم در این آیه شراکت دارند؛ به طوری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حق قرابت من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روایت، تنها یک راوی دارد که آن هم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ابن عباس و سعید بن جبیر ختم می‌شود و با روایات بسیار دیگری که سند آنها صحیح است تعارض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قیل یا رسول الله من قرابتک هولاء الذین وجبت علینا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افراد ذیل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الطبری فی الذخائر،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الزمخشری فی الکشاف،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و الحمویی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النیسابوری فی تفسیره، و ابن طلحه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صححه و الرازی فی تفسیره، و ابوالسعود فی تفسیره،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و ابوحیان فی تفسیره،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و النسفی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الحافظ الهیثمی فی المجمع،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 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الحافظ الکنجی فی الکفایة،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الله مودة قرباه کافه بریته، وفرض محبه جمله اهل بیته المعظم وذریته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 رواه الزرقانی فی شرح المواهب،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ابن حجر فی الصواعق، صص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والشبلنجی فی نور الابصاره،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الصبان فی الاسعاف، هامش نورالابصار،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جابر بن عبدالله انصاری که در آن مراد از آیه نزدیکان رسول خدا صلی الله علیه و آله معرفی شده‌اند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49" w:name="pg14086_146243"/>
    </w:p>
    <w:p>
      <w:pPr>
        <w:pStyle w:val="Heading6"/>
        <w:numPr>
          <w:ilvl w:val="5"/>
          <w:numId w:val="1"/>
        </w:numPr>
        <w:rPr/>
      </w:pPr>
      <w:bookmarkStart w:id="150" w:name="__RefHeading___Toc661889_1738255347"/>
      <w:bookmarkStart w:id="151" w:name="_Toc55"/>
      <w:bookmarkEnd w:id="149"/>
      <w:bookmarkEnd w:id="150"/>
      <w:r>
        <w:rPr>
          <w:rtl w:val="true"/>
        </w:rPr>
        <w:t>د</w:t>
      </w:r>
      <w:r>
        <w:rPr>
          <w:rtl w:val="true"/>
        </w:rPr>
        <w:t xml:space="preserve">) </w:t>
      </w:r>
      <w:r>
        <w:rPr>
          <w:rtl w:val="true"/>
        </w:rPr>
        <w:t>اعترافات اهل سنت درباره مصادیق آیه مودت</w:t>
      </w:r>
      <w:bookmarkEnd w:id="151"/>
    </w:p>
    <w:p>
      <w:pPr>
        <w:pStyle w:val="BookText"/>
        <w:rPr/>
      </w:pPr>
      <w:r>
        <w:rPr>
          <w:rFonts w:ascii="IRNazanin" w:hAnsi="IRNazanin" w:eastAsia="IRNazanin"/>
          <w:color w:val="111111"/>
          <w:sz w:val="28"/>
          <w:sz w:val="28"/>
          <w:szCs w:val="28"/>
          <w:rtl w:val="true"/>
          <w:lang w:bidi="fa-IR"/>
        </w:rPr>
        <w:t>بسیاری از بزرگان اهل سنت بر این مطلب اعتراف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الطبرانی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عبدالله، ثنا حرب بن الحسن الطحان، ثنا حسین الاشقر، عن قیس بن الربیع، عن الاعمش، عن سعید بن جبیر، عن ابن عباس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قُلْ لا أَسْئَلُکُمْ عَلَیْهِ أَجْراً إِلاَّ الْمَوَدَّةَ فِی الْقُرْبی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قرابتک هولاء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فاطمه و ابناهما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تصریح دارد که قرابت رسول خدا صلی الله علیه و آله همان امام علی، حضرت فاطمه و فرزندان ایشان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ثعلبی در تفسیرش و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خویشاوندان تو که محبتشان برما واجب شده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روایت که به طریق شیعه و سنی نقل شده، ثابت می‌گردد که این چهار نفر اقربای پیغمبرند و دوستی آنان بر همه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پیامبر خدا نیز این چهار تن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راجع به محبت و دوستی و مقام والای این چهار تن روایات زیادی نقل شده که برخی از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درست همین حدیث را نقل نموده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سیوطی هم این حدیث را از ابن منذر، ابن ابی حاتم، طبرانی، ابن مردویه، از طریق سعید بن جبیر از ابن عباس نقل نموده و تصریح کرده که مراد آیه، امام علی، حضرت فاطمه، امام حسن و امام حسین و فرزندان آنها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الکشاف، ذیل آیه مودت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الدرالمنثور، ذیل آیه؛ ذخائر العقبی،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صواعق المحرقه،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نور الابصار،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در قسمت تفسیر خود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نسائی،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نزدیکان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نسائی گفته شده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درمدح علی علیه السلام و فضایل ایشان نوشت، گفتند چرا از معاویه ننوشته‌ای؟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 اخرج، حدیث اللهم لا تشبع بطنه، فسکت السائل؛ چه چیزی را بنویسم آیا حدیثی که پیامبر به او گفت، خداوند هیچ وقت شکم تو را سیر نکند، بنویسم، پس سائل خاموش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در تفسیر خود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تفسیر هذه الآیة بما نسرها به حبر الامة و ترجمان القرآن عبدالله بن عباس رضی الله عنه کما روی عنه النجاری ولا تنکر الوصاه باهل البیت و الامر باحسان الیهم و احترامهم و اکرامهم فانهم من ذریة طاهرة من اشرف بیت وجه علی وجه الارض فخراً و حسباً و نسباً</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کثیر گرچه روایت ابن عباس را بر می‌گزیند، اما می‌گوید این حدیث مخالف وصیت و سفارش پیامبر مبنی بر احسان و احترام و اکرام نسبت به اهل بیت نیست، زیرا آنها از ذریه طاهره‌ای هستند که شریف‌ترین خانه به روی زمین از لحاظ فخر حسب و نسبت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وهبة الزحیلی گرچه ابتدا دو احتمال را بیان می‌کند، اما چون در دنباله آن، حدیث غدیر را می‌آورد و آن را با حدیث جابر که عترت را مشخص می‌کند، تأیید می‌نماید، معین می‌کند که مراد آیه در اینجا هم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همچنانکه بیان کردیم واجب بودن محبت اهل بیت را با استدلال به وجوب صلوات در تشهد بر آل محمد، ثابت می‌کند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کلام خود را با گفته زمخشری و شعر شافعی مزین می‌نماید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فخر رازی در این باره بسیار زیباست که آن را به طور کامل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صاحب الکشاف عن النبی صلی الله علیه و آله وسلم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بالجنة ثم منکر و نکیر، ألا و من مات علی حب آل محمد یزف الی الجنة کما تزف العروس الی بیت زوجها، ألا و من مات علی حب آل محمد فتح له فی قبره بابان الی الجنة، ألا و من مات علی حب آل محمد جعل الله قبره مزار ملائکة الرحمة، ألا من مات علی حب آل محمد مات علی السنة و الجماعة، ألا و من مات علی 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ألا و من مات علی بغض آل محمد مات کافراً، ألا و من مات علی بغض آل محمد لم یشم رائحة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رواه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وسلم هم الذین یوول امرهم الیه، فکل من کان امرهم الیه أشد و أکمل کانوا هم الآل، و لا شک ان فاطمة و علیاً و الحسن و الحسین کان التعلق بینهم و بین رسول الله صلی الله علیه و آله وسلم اشد التعلقات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کالمعلوم بالنقل المتواتر فوجب ان یکونوا هم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اختلف الناس فی الآل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الاقارب،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امته، فان حملناه علی الاقارب فهم الآل، و ان حملناه علی الامة الذین قبلوا دعوته فهم ایضاً آل فثبت ان علی جمیع التقدیرات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غیرهم فهل یدخلون تحت لفظ الآل؟ فمختلف فیه، و روی صاحب الکشاف انه لما هذه الآیة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هولاء الذین وجبت علینا مودتهم؟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ابناهما</w:t>
      </w:r>
      <w:r>
        <w:rPr>
          <w:rFonts w:eastAsia="IRNazanin" w:cs="IRNazanin"/>
          <w:color w:val="111111"/>
          <w:sz w:val="28"/>
          <w:szCs w:val="28"/>
          <w:rtl w:val="true"/>
          <w:lang w:bidi="fa-IR"/>
        </w:rPr>
        <w:t>.</w:t>
      </w:r>
      <w:r>
        <w:rPr>
          <w:rStyle w:val="FootnoteAnchor"/>
          <w:rtl w:val="true"/>
        </w:rPr>
        <w:footnoteReference w:id="28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ذیل آیه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ابتدای همان کلام زمخشری را می‌آورد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وسلم آنهایی هستند که سرانجامشان بر رسول خدا صلی الله علیه و آله وسلم منتهی می‌شود و شکی نیست که فاطمه و علی و حسن و حسین علیهم السلام علاقه و پیوندشان با رسول خدا صلی الله علیه و آله وسلم استوارترین پیوندهاست و این معنی به تواتر رسیده است و در نتیجه، اینان آل محمد و اهل بیت رسول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به این حدیث زمخشری استدلال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علی، حضرت فاطمه و فرزندان آنها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فبثت ان هولاء الاربعة اقارب النبی صلی الله علیه و آله وسلم، و اذا ثبت هذا وجب ان یکونوا مخصوصین بمزید من التعظیم و یدل علیه وجوه؛ پس ثابت شد که این چهار نفر نزدیکان رسول خدا هستند، پس هرگاه این ثابت شد، واجب است که آنها را بسیار تعظیم نمود و این به وجوهی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إِلاَّ الْمَوَدَّةَ فِی الْقُرْبی و وجه الاستدلال به ماسبق؛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استدلال به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ان النبی صلی الله علیه و آله وسلم کان یحب فاطمة علیها السلام 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بضعه منّی یؤذینی ما یؤذیها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بالنقل المتواتر عن محمد صلی الله علیه و آله وسلم انه کان یحب علیاً و الحسن و الحسین، و اذا ثبت ذلک وجب علی کل الامة مثله لقوله وَ اتَّبِعُوهُ لَعَلَّکُمْ تَهْتَدُونَ ولقوله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ولقوله قُلْ إِنْ کُنْتُمْ تُحِبُّونَ اللّهَ فَاتَّبِعُونِی یُحْبِبْکُمُ اللّهُ ولقوله سبحانه لَقَدْ کانَ لَکُمْ فِی رَسُولِ اللّهِ أُسْوَةٌ حَسَنَةٌ ؛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شکی نیست که رسول خدا صلی الله علیه وآله وسلم فاطمه علیها السلام را دوست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بیازارد، من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نقل متواتر از محمد صلی الله علیه وآله وسلم ثابت شده که ایشان امام علی، امام حسن و امام</w:t>
      </w:r>
    </w:p>
    <w:p>
      <w:pPr>
        <w:pStyle w:val="BookText"/>
        <w:rPr/>
      </w:pPr>
      <w:r>
        <w:rPr>
          <w:rFonts w:ascii="IRNazanin" w:hAnsi="IRNazanin" w:eastAsia="IRNazanin"/>
          <w:color w:val="111111"/>
          <w:sz w:val="28"/>
          <w:sz w:val="28"/>
          <w:szCs w:val="28"/>
          <w:rtl w:val="true"/>
          <w:lang w:bidi="fa-IR"/>
        </w:rPr>
        <w:t xml:space="preserve">حسین علیهم السلام را دوست می‌داشت، پس هرگاه اینها ثابت شد بر تمام امت است که با توجه به آیات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پیروی کنید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اعراض کنید از آنچه مخالف گفته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را دوست دارید پس من را پیروی کنید تا خدا هم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رسول خدا صلی الله علیه و آله وسلم برای شما اسوه‌ای حسنه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محمد محبت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 آل محمد منصبی عظیم است، لذا خداوند این را در پایان تشهد قرار داده که امت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علی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تعظیم در حق هیچ کس غیر آل او نیست و این نشان می‌دهد که حب آل محمد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به این مطلب اعتراف می‌کند که از طریق اهل بیت روایاتی نقل شده که نشان می‌دهد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مودت امام علی و حضرت فاطمه و ذریه آنها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به احتجاج امام زین العابدین استدلال می‌کند که ایشان به آن فرد 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قرآن را خوانده‌ای قُلْ لا أَسْئَلُکُمْ عَلَیْهِ أَجْراً إِلاَّ الْمَوَدَّةَ فِی الْقُرْبی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ما همان نزدیکان رسول خدا هستیم و نیز روایت امام علی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آل حم آیة لا یحفظ مودتنا الا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آیه مودت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شاعر به همین مطلب اشاره دارد؛ آنگاه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آل حم آیة تأولها منا تقی و معرب</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ذیل آیه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 آل حم آیه‌ای است که هر فرد دارای اصل و نسب و پاکیزه آن را درباره ما می‌داند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گرچه در برخی موارد مطالبی را بیان می‌کند که نشان می‌دهد آیه را عام گرفته است، اما نگاه ویژه‌ای به اهل بیت دارد، از جمله اینکه اشعار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رفضاً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نقل می‌کند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حب اهل بیت رسول خدا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سیاست تشریک در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اهل سنت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حدیث سفینه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ساختگی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نموده‌ایم و گفتیم که این حدیث در مقابل حدیث امان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الآن فی بحر التکلیف و تضربنا امواج الشاب و الشبهات و راکب البحر یحتاج الی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السفینة الخالیة عن العیوب، و الثانی الکواکب الطالعة النیره، فاذا رکب تلک السفینة و وضع بصره علی تلک الکواکب کان رجاء السلامة غالبا، فلذلک رکب اصحابنا اهل السنة سفینة حب آل محمد صلی الله علیه وآله وسلم و وضعوا ابصارهم علی نجوم الصحابة یرجون ان یفوزوا بالسلامة و السعادة فی الدنیا و الآخرة انتهی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او گرچه در این سخن، سیاست تشریک در فضایل را دنبال می‌کند، اما همین قدر می‌رساند که آن کشتی نجات حب آل محمد صلی الله علیه وآله وسلم است و با توجه به اینکه در جایی دیگر شأن نزول آیه را درباره اهل بیت می‌داند</w:t>
      </w:r>
      <w:r>
        <w:rPr>
          <w:rStyle w:val="FootnoteAnchor"/>
          <w:rtl w:val="true"/>
        </w:rPr>
        <w:footnoteReference w:id="293"/>
      </w:r>
      <w:r>
        <w:rPr>
          <w:rFonts w:ascii="IRNazanin" w:hAnsi="IRNazanin" w:eastAsia="IRNazanin"/>
          <w:color w:val="111111"/>
          <w:sz w:val="28"/>
          <w:sz w:val="28"/>
          <w:szCs w:val="28"/>
          <w:rtl w:val="true"/>
          <w:lang w:bidi="fa-IR"/>
        </w:rPr>
        <w:t>و نیز نقل می‌کند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حدیث ثقلین است و نیز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اهل بیتی</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می‌رساند که حداقل همگان بر این امر اتفاق نظر دارند که حب اهل بیت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یکی از مفسرین اهل سنت که گرایش عرفانی دارد، در اینکه رسول خدا صلی الله علیه و آله رسالت را دوستی قرار داده است می‌گوید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اقربائه اجراً علی تبلیغ الرسالة مع ان التبلیغ کان علیه فریضة و لا یجوز طلب الاجره علی اداء الفریضة بل علی العباده النافلة ایضاً لا ذکرنا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قوله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منهم عمل الآخرة للدنیا لم یک له الآخرة نصیب</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قلنا اطلاق الاجر علی ما امر النبی صلی الله علیه وآله وسلم بسؤاله علی التبلیغ انما هو علی المجاز و المشاکله فان الاجر للسائل علی الحقیقة لیس الا ما یکون نافعاً له مسوولا لانتفاعه به وهاهنا لیس کذلک بل انما سأل النبی صلی الله علیه وآله وسلم امته مودته و مودة اقربائه و امره الله سبحانه ان یسأل ذلک لکی ینتفع الناس بمحبته فان محبة النبی صلی الله علیه وآله وسلم مثمره لمحبة الله تعالی و قربه و ولایته و موجبة لکمال الایمان، ومن هاهنا اقول انا لاولی ان یقال فی تأویل الآیة لا اسالکم اجراً الا ان تودوا اقربائی و اهل بیتی و عترتی و ذلک لانه صلی الله علیه وسلم کان خاتم النبیین لا نبی بعده و انما انتصب للدعوة الی الله بعده صلی الله علیه وآله وسلم علماء امته من اهل الظاهر و الباطن و لذلک امر الله تعالی نبیه صلی الله علیه وآله وسلم ان یأمر امته بمودة اهل بیته لان علیاً رضی الله عنه و الائمة من اولاده کانوا اقطاباً لکمالات الولایة بمودة اهل بیته من اجل ذلک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الطبرانی عن جابر و له شواهد من حدیث ابن عمر و ابن عباس و علی و اخیه و صححه الحاکم، و من اجل ذلک تری کثیراً من سلاسل المشایخ تنتهی الی ائمه اهل البیت؛</w:t>
      </w:r>
      <w:r>
        <w:rPr>
          <w:rStyle w:val="FootnoteAnchor"/>
          <w:rtl w:val="true"/>
        </w:rPr>
        <w:footnoteReference w:id="29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برای رسول خدا فریضه است و طلب اجر و مزد نه تنها برای ادامه فریضه، بلکه برای انجام مستجبات هم درست نیست؛ همچنانکه آیاتی از قرآن بدان اشاره دارد مثل آیه‌ای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متاع دنیا را می‌خواهد به او می‌دهیم، ولی در آخرت برای او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عمل آخرت را برای دنیا انجام دهد در آخرت برای او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اطلاق اجر بر آنچه پیامبر بدان امر شده از باب مجاز و مشاکله است، چون معنای حقیقی صحیح نمی‌باشد، بلکه رسول خدا صلی الله علیه و آله وسلم از امتش مودت نسبت به خود و خاندانش را می‌خواهد تا مردم از محبت او سود برند، زیرا محبت رسول خدا صلی الله علیه و آله وسلم باعث محبت خداوند، قرب به او، نزدیک شدن به ولایت او و کمال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می‌گویم اولویت این است که آیه را چنین بدانیم از شما اجری نمی‌خواهم جز نگه داشتن اکرام خویشاوندان و اهل بیتم و عترتم، چون رسول خدا صلی الله علیه و آله خاتم النبیین است و بعدش پیامبری نیست و علمای امتش از اهل ظاهر و باطن مسئول دعوت به سوی خدا پس از پیامبر صلی الله علیه و آله می‌باشند و بدین خاطر خدای تعالی پیامبرش را امر نموده تا مردم را به دوستی خاندانش امر کند زیرا علی علیه السلام و ائمه از اولاد او محورهای کمالات ولایت هستند و بدین خاطر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می‌بینم بسیاری از سلاله بزرگان به اهل بیت علیهم السلام ختم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ابوعبدالله الملا از رسول خدا صلی الله علیه و آله روایت نموده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اجری علیکم المودة فی اهل بیتی و انی سائلکم غداً منهم؛</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الصواعق المحرقه، صص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اجر رسالتم را بر شما، محبت به اهل بیتم قرار داده است و من از شما در این مورد فردای قیامت سؤال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الزرندی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علمای مجتهد و ائمه هدایتگر نیستند، مگر اینکه بهره‌ای وافر و فخری فزاینده از ولایت اهل بیت دارند؛ همچنانکه خداوند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الدیلمی عن ابی سعید الخدری ان النبی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قفوهم انهم مسئولون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دیلمی از ابوسعید خدری روایت نموده که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شما در مقابل ولایت علی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هو مراد الواحدی،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ای عن ولایة علی و اهل البیت لان الله امر نبیه صلی الله علیه وآله وسلم ان یعرف الخلق انه لا یسألهم علی تبلیغ الرسالة اجراً الا المودة فی القربی، والمعنی انهم یسألون هل و الوهم حق الموالاة کما اوصاهم النبی، أم أضاعوها و أهملوها؟ فتکون علیهم المطالبة والتبعة</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مراد واحدی هم این گونه بوده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شما در مقابل ولایت علی و اهل بیت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پیامبرش را امر فرمود که به خلق بفهماند که خدا در مقابل اجر رسالت از آنها چیزی نمی‌خواهد، مگر دوستی خاندان پیامبر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کلام این است که از دوستی این خاندان سؤال خواهید شد، همچنانکه پیامبر شما را به این کار سفارش نموده است که آیا انجام داده‌اید یا اهمال نموده‌اید، پس مورد بازخواست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صواعق المحرقه به نقل از شمس الدین ابن عربی این شعر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ولائی آل طه فریضة علی رغم اهل البعد یورثنی القربی</w:t>
      </w:r>
    </w:p>
    <w:p>
      <w:pPr>
        <w:pStyle w:val="BookText"/>
        <w:rPr/>
      </w:pPr>
      <w:r>
        <w:rPr>
          <w:rFonts w:ascii="IRNazanin" w:hAnsi="IRNazanin" w:eastAsia="IRNazanin"/>
          <w:color w:val="111111"/>
          <w:sz w:val="28"/>
          <w:sz w:val="28"/>
          <w:szCs w:val="28"/>
          <w:rtl w:val="true"/>
          <w:lang w:bidi="fa-IR"/>
        </w:rPr>
        <w:t>فما یطلب المبعوث اجراً علی الهدی بتبلیغه الا المودة فی القربی</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در الفصول المهمه آورده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العروة الوثقی لمعتصم بها مناقبهم جاءت بوحی و إنزال</w:t>
      </w:r>
    </w:p>
    <w:p>
      <w:pPr>
        <w:pStyle w:val="BookText"/>
        <w:rPr/>
      </w:pPr>
      <w:r>
        <w:rPr>
          <w:rFonts w:ascii="IRNazanin" w:hAnsi="IRNazanin" w:eastAsia="IRNazanin"/>
          <w:color w:val="111111"/>
          <w:sz w:val="28"/>
          <w:sz w:val="28"/>
          <w:szCs w:val="28"/>
          <w:rtl w:val="true"/>
          <w:lang w:bidi="fa-IR"/>
        </w:rPr>
        <w:t>مناقب فی شوری و سورة هل أتی و فی سورة الاحزاب یعرفها التالی</w:t>
      </w:r>
    </w:p>
    <w:p>
      <w:pPr>
        <w:pStyle w:val="BookText"/>
        <w:rPr/>
      </w:pPr>
      <w:r>
        <w:rPr>
          <w:rFonts w:ascii="IRNazanin" w:hAnsi="IRNazanin" w:eastAsia="IRNazanin"/>
          <w:color w:val="111111"/>
          <w:sz w:val="28"/>
          <w:sz w:val="28"/>
          <w:szCs w:val="28"/>
          <w:rtl w:val="true"/>
          <w:lang w:bidi="fa-IR"/>
        </w:rPr>
        <w:t>وهم آل بیت المصطفی فودادهم علی الناس مفروض بحکم و أسجال</w:t>
      </w:r>
    </w:p>
    <w:p>
      <w:pPr>
        <w:pStyle w:val="BookText"/>
        <w:rPr/>
      </w:pPr>
      <w:r>
        <w:rPr>
          <w:rFonts w:ascii="IRNazanin" w:hAnsi="IRNazanin" w:eastAsia="IRNazanin"/>
          <w:color w:val="111111"/>
          <w:sz w:val="28"/>
          <w:sz w:val="28"/>
          <w:szCs w:val="28"/>
          <w:rtl w:val="true"/>
          <w:lang w:bidi="fa-IR"/>
        </w:rPr>
        <w:t>همچنین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القول من أصفاهم الود مخلصاً تمسک فی أخراه بالسبب الأقوی</w:t>
      </w:r>
    </w:p>
    <w:p>
      <w:pPr>
        <w:pStyle w:val="BookText"/>
        <w:rPr/>
      </w:pPr>
      <w:r>
        <w:rPr>
          <w:rFonts w:ascii="IRNazanin" w:hAnsi="IRNazanin" w:eastAsia="IRNazanin"/>
          <w:color w:val="111111"/>
          <w:sz w:val="28"/>
          <w:sz w:val="28"/>
          <w:szCs w:val="28"/>
          <w:rtl w:val="true"/>
          <w:lang w:bidi="fa-IR"/>
        </w:rPr>
        <w:t>هم القوی فأقوا العالمین مناقباً محاسنهم تجلی و آثارهم تروی</w:t>
      </w:r>
    </w:p>
    <w:p>
      <w:pPr>
        <w:pStyle w:val="BookText"/>
        <w:rPr/>
      </w:pPr>
      <w:r>
        <w:rPr>
          <w:rFonts w:ascii="IRNazanin" w:hAnsi="IRNazanin" w:eastAsia="IRNazanin"/>
          <w:color w:val="111111"/>
          <w:sz w:val="28"/>
          <w:sz w:val="28"/>
          <w:szCs w:val="28"/>
          <w:rtl w:val="true"/>
          <w:lang w:bidi="fa-IR"/>
        </w:rPr>
        <w:t>موالاتهم فرض و حبهم هدی و طاعتهم ود و ودهم تقوی</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در نورالابصار به نقل از ابی الحسن بن جبیر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النبی المصطفی و ابن عمه علیا و سبطیه و فاطمة الزهرا</w:t>
      </w:r>
    </w:p>
    <w:p>
      <w:pPr>
        <w:pStyle w:val="BookText"/>
        <w:rPr/>
      </w:pPr>
      <w:r>
        <w:rPr>
          <w:rFonts w:ascii="IRNazanin" w:hAnsi="IRNazanin" w:eastAsia="IRNazanin"/>
          <w:color w:val="111111"/>
          <w:sz w:val="28"/>
          <w:sz w:val="28"/>
          <w:szCs w:val="28"/>
          <w:rtl w:val="true"/>
          <w:lang w:bidi="fa-IR"/>
        </w:rPr>
        <w:t>هم اهل بیت اذهب الرجس عنهم و أطلعهم افق الهدی أنجماً زهرا</w:t>
      </w:r>
    </w:p>
    <w:p>
      <w:pPr>
        <w:pStyle w:val="BookText"/>
        <w:rPr/>
      </w:pPr>
      <w:r>
        <w:rPr>
          <w:rFonts w:ascii="IRNazanin" w:hAnsi="IRNazanin" w:eastAsia="IRNazanin"/>
          <w:color w:val="111111"/>
          <w:sz w:val="28"/>
          <w:sz w:val="28"/>
          <w:szCs w:val="28"/>
          <w:rtl w:val="true"/>
          <w:lang w:bidi="fa-IR"/>
        </w:rPr>
        <w:t>موالاتهم فرض علی کل مسلم و حبهم أسنی الذخائر للأخری</w:t>
      </w:r>
    </w:p>
    <w:p>
      <w:pPr>
        <w:pStyle w:val="BookText"/>
        <w:rPr/>
      </w:pPr>
      <w:r>
        <w:rPr>
          <w:rFonts w:ascii="IRNazanin" w:hAnsi="IRNazanin" w:eastAsia="IRNazanin"/>
          <w:color w:val="111111"/>
          <w:sz w:val="28"/>
          <w:sz w:val="28"/>
          <w:szCs w:val="28"/>
          <w:rtl w:val="true"/>
          <w:lang w:bidi="fa-IR"/>
        </w:rPr>
        <w:t>وما انا للصحب الکرام بمبغض فانی أری البغضاء فی حقهم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الصراط فمستقیم فوقه ناج و ناکب</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ظاهراً این بیت اشاره به روایاتی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محبت آنهاست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محمود مفتی،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کرد عراقی است که بر مذهب شافعی بوده و بر اهل بیت پیامبر ارادات می‌ورزیده و در شعری چنین گفته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زاده تو ساقی کوثر که حیدر است در دست اوست عروه وثقای کائنات</w:t>
      </w:r>
    </w:p>
    <w:p>
      <w:pPr>
        <w:pStyle w:val="BookText"/>
        <w:rPr/>
      </w:pPr>
      <w:r>
        <w:rPr>
          <w:rFonts w:ascii="IRNazanin" w:hAnsi="IRNazanin" w:eastAsia="IRNazanin"/>
          <w:color w:val="111111"/>
          <w:sz w:val="28"/>
          <w:sz w:val="28"/>
          <w:szCs w:val="28"/>
          <w:rtl w:val="true"/>
          <w:lang w:bidi="fa-IR"/>
        </w:rPr>
        <w:t>درگاه علم و فاتح خیبر، هژبر دین گردن زن یهود و نصارای کائنات</w:t>
      </w:r>
    </w:p>
    <w:p>
      <w:pPr>
        <w:pStyle w:val="BookText"/>
        <w:rPr/>
      </w:pPr>
      <w:r>
        <w:rPr>
          <w:rFonts w:ascii="IRNazanin" w:hAnsi="IRNazanin" w:eastAsia="IRNazanin"/>
          <w:color w:val="111111"/>
          <w:sz w:val="28"/>
          <w:sz w:val="28"/>
          <w:szCs w:val="28"/>
          <w:rtl w:val="true"/>
          <w:lang w:bidi="fa-IR"/>
        </w:rPr>
        <w:t>یا رب به حق احمد و مختار و آل او یا رب به امهات و به آبای کائنات</w:t>
      </w:r>
    </w:p>
    <w:p>
      <w:pPr>
        <w:pStyle w:val="BookText"/>
        <w:rPr/>
      </w:pPr>
      <w:r>
        <w:rPr>
          <w:rFonts w:ascii="IRNazanin" w:hAnsi="IRNazanin" w:eastAsia="IRNazanin"/>
          <w:color w:val="111111"/>
          <w:sz w:val="28"/>
          <w:sz w:val="28"/>
          <w:szCs w:val="28"/>
          <w:rtl w:val="true"/>
          <w:lang w:bidi="fa-IR"/>
        </w:rPr>
        <w:t>یا رب به حق ذلت سبطین مصطفی یا رب به خون دیده زهرای کائنات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زکید اهرمن و غول آرزو گم کرده ره به دشت تمنای کائنات</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مفتی، دیوان محمد عبدالکریم، صص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منقبت اهل بیت علیهم 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آرای خلافت آن که تخم مهر او کاشت دهقان ازل در سینه بیدار من</w:t>
      </w:r>
    </w:p>
    <w:p>
      <w:pPr>
        <w:pStyle w:val="BookText"/>
        <w:rPr/>
      </w:pPr>
      <w:r>
        <w:rPr>
          <w:rFonts w:ascii="IRNazanin" w:hAnsi="IRNazanin" w:eastAsia="IRNazanin"/>
          <w:color w:val="111111"/>
          <w:sz w:val="28"/>
          <w:sz w:val="28"/>
          <w:szCs w:val="28"/>
          <w:rtl w:val="true"/>
          <w:lang w:bidi="fa-IR"/>
        </w:rPr>
        <w:t>شیر یزدان، فاتح خبیر، هژبر صف شکن یکه تاز عرصه دین عترت طاهای من</w:t>
      </w:r>
    </w:p>
    <w:p>
      <w:pPr>
        <w:pStyle w:val="BookText"/>
        <w:rPr/>
      </w:pPr>
      <w:r>
        <w:rPr>
          <w:rFonts w:ascii="IRNazanin" w:hAnsi="IRNazanin" w:eastAsia="IRNazanin"/>
          <w:color w:val="111111"/>
          <w:sz w:val="28"/>
          <w:sz w:val="28"/>
          <w:szCs w:val="28"/>
          <w:rtl w:val="true"/>
          <w:lang w:bidi="fa-IR"/>
        </w:rPr>
        <w:t>ذوالفقار شیر او نازم که در روز وغی می‌نگردد سیر از خون خوردن اعدای من</w:t>
      </w:r>
    </w:p>
    <w:p>
      <w:pPr>
        <w:pStyle w:val="BookText"/>
        <w:rPr/>
      </w:pPr>
      <w:r>
        <w:rPr>
          <w:rFonts w:ascii="IRNazanin" w:hAnsi="IRNazanin" w:eastAsia="IRNazanin"/>
          <w:color w:val="111111"/>
          <w:sz w:val="28"/>
          <w:sz w:val="28"/>
          <w:szCs w:val="28"/>
          <w:rtl w:val="true"/>
          <w:lang w:bidi="fa-IR"/>
        </w:rPr>
        <w:t>می نخواهم خورد بالله نشکنم هرگز خمار تا به جنت ساقی کوثر کند اسقای من</w:t>
      </w:r>
    </w:p>
    <w:p>
      <w:pPr>
        <w:pStyle w:val="BookText"/>
        <w:rPr/>
      </w:pPr>
      <w:r>
        <w:rPr>
          <w:rFonts w:ascii="IRNazanin" w:hAnsi="IRNazanin" w:eastAsia="IRNazanin"/>
          <w:color w:val="111111"/>
          <w:sz w:val="28"/>
          <w:sz w:val="28"/>
          <w:szCs w:val="28"/>
          <w:rtl w:val="true"/>
          <w:lang w:bidi="fa-IR"/>
        </w:rPr>
        <w:t>نام سبطین شهیدانت چو آرم بر زبان می‌چکد خون خموشی از لب گویای من</w:t>
      </w:r>
    </w:p>
    <w:p>
      <w:pPr>
        <w:pStyle w:val="BookText"/>
        <w:rPr/>
      </w:pPr>
      <w:r>
        <w:rPr>
          <w:rFonts w:ascii="IRNazanin" w:hAnsi="IRNazanin" w:eastAsia="IRNazanin"/>
          <w:color w:val="111111"/>
          <w:sz w:val="28"/>
          <w:sz w:val="28"/>
          <w:szCs w:val="28"/>
          <w:rtl w:val="true"/>
          <w:lang w:bidi="fa-IR"/>
        </w:rPr>
        <w:t>شکر لله صیقل حب مسرت بخش آل پاک کرد از گرد عجز آیینه احشای من</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برزنجی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نامدار کرد عراق است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روحانی از نسل رسول خدا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شد و در مدینه منوره بدرود حیات گفت و در قبرستان بقیع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دراشعار زیر وی، به امام بزرگوار توسل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غافر الذنوب والخطئیة یا کاشف الکروب والرزیة</w:t>
      </w:r>
    </w:p>
    <w:p>
      <w:pPr>
        <w:pStyle w:val="BookText"/>
        <w:rPr/>
      </w:pPr>
      <w:r>
        <w:rPr>
          <w:rFonts w:ascii="IRNazanin" w:hAnsi="IRNazanin" w:eastAsia="IRNazanin"/>
          <w:color w:val="111111"/>
          <w:sz w:val="28"/>
          <w:sz w:val="28"/>
          <w:szCs w:val="28"/>
          <w:rtl w:val="true"/>
          <w:lang w:bidi="fa-IR"/>
        </w:rPr>
        <w:t>بحق خیرالعالمین احمداً محمد الفاتح ابواب الهدی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قنی من الاعداء والاشواء واحفظنی یا رب من الادواء</w:t>
      </w:r>
    </w:p>
    <w:p>
      <w:pPr>
        <w:pStyle w:val="BookText"/>
        <w:rPr/>
      </w:pPr>
      <w:r>
        <w:rPr>
          <w:rFonts w:ascii="IRNazanin" w:hAnsi="IRNazanin" w:eastAsia="IRNazanin"/>
          <w:color w:val="111111"/>
          <w:sz w:val="28"/>
          <w:sz w:val="28"/>
          <w:szCs w:val="28"/>
          <w:rtl w:val="true"/>
          <w:lang w:bidi="fa-IR"/>
        </w:rPr>
        <w:t>بحیدر علیٍ الکرار احمنی یا رب من الاشرار</w:t>
      </w:r>
    </w:p>
    <w:p>
      <w:pPr>
        <w:pStyle w:val="BookText"/>
        <w:rPr/>
      </w:pPr>
      <w:r>
        <w:rPr>
          <w:rFonts w:ascii="IRNazanin" w:hAnsi="IRNazanin" w:eastAsia="IRNazanin"/>
          <w:color w:val="111111"/>
          <w:sz w:val="28"/>
          <w:sz w:val="28"/>
          <w:szCs w:val="28"/>
          <w:rtl w:val="true"/>
          <w:lang w:bidi="fa-IR"/>
        </w:rPr>
        <w:t>وبشهید کربلا حسین یدفع عنی الله کل شین</w:t>
      </w:r>
    </w:p>
    <w:p>
      <w:pPr>
        <w:pStyle w:val="BookText"/>
        <w:rPr/>
      </w:pPr>
      <w:r>
        <w:rPr>
          <w:rFonts w:ascii="IRNazanin" w:hAnsi="IRNazanin" w:eastAsia="IRNazanin"/>
          <w:color w:val="111111"/>
          <w:sz w:val="28"/>
          <w:sz w:val="28"/>
          <w:szCs w:val="28"/>
          <w:rtl w:val="true"/>
          <w:lang w:bidi="fa-IR"/>
        </w:rPr>
        <w:t>بجاه زین العابدین ارتجی من ربنا غفران کل حرج</w:t>
      </w:r>
    </w:p>
    <w:p>
      <w:pPr>
        <w:pStyle w:val="BookText"/>
        <w:rPr/>
      </w:pPr>
      <w:r>
        <w:rPr>
          <w:rFonts w:ascii="IRNazanin" w:hAnsi="IRNazanin" w:eastAsia="IRNazanin"/>
          <w:color w:val="111111"/>
          <w:sz w:val="28"/>
          <w:sz w:val="28"/>
          <w:szCs w:val="28"/>
          <w:rtl w:val="true"/>
          <w:lang w:bidi="fa-IR"/>
        </w:rPr>
        <w:t>وبمحمد الامام باقر ارجو صفاء باطنی و ظاهری</w:t>
      </w:r>
    </w:p>
    <w:p>
      <w:pPr>
        <w:pStyle w:val="BookText"/>
        <w:rPr/>
      </w:pPr>
      <w:r>
        <w:rPr>
          <w:rFonts w:ascii="IRNazanin" w:hAnsi="IRNazanin" w:eastAsia="IRNazanin"/>
          <w:color w:val="111111"/>
          <w:sz w:val="28"/>
          <w:sz w:val="28"/>
          <w:szCs w:val="28"/>
          <w:rtl w:val="true"/>
          <w:lang w:bidi="fa-IR"/>
        </w:rPr>
        <w:t>بجعفر الصادق ارجو ذالمنن عصمه نفسی واخی من الفتن</w:t>
      </w:r>
    </w:p>
    <w:p>
      <w:pPr>
        <w:pStyle w:val="BookText"/>
        <w:rPr/>
      </w:pPr>
      <w:r>
        <w:rPr>
          <w:rFonts w:ascii="IRNazanin" w:hAnsi="IRNazanin" w:eastAsia="IRNazanin"/>
          <w:color w:val="111111"/>
          <w:sz w:val="28"/>
          <w:sz w:val="28"/>
          <w:szCs w:val="28"/>
          <w:rtl w:val="true"/>
          <w:lang w:bidi="fa-IR"/>
        </w:rPr>
        <w:t>بسیدی الامام موسی الکاظم یحفظنی الاله کل ظالم</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نقیب البرزنجی، دیوان بغداد، صص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گناهان و خطاهای برطرف کننده غم‌ها و 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بهترین فرزندان آدم، حضرت محمد که درهای هدایت را به روی جهانیان گشود، قسمت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 از شر دشمنان و از دردها و رنج‌ها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حیدر کرار امیرالمؤمنین علی قسمت می‌دهم که از من در مقابل شر ستمکاران حمایت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وسیله شهید کربلا حسین بن علی علیه السلام از من همه بدی‌ها و ناهنجاری‌ها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جلال و شکوه زین العابدین از پروردگار عالمیان گشایش کلیه سختی‌ها را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باقر صفا و پاکی ظاهر و باطنم را از وی مسئلت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جعفر صادق از پروردگار عطا کننده نعمت‌ها، محافظت خود و برادرم را از رفتن در حوادث سوء انتظار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سرورم امام موسی کاظم، خدا مرا از هر ستمکاری محافظت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مهم اهل سنت در قرن نهم بوده و با شیعیان زمان خود برخوردهای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شخصیت و زیارت حسین بن علی سخنانی ماندگار دارد و زیارت مرقد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ز دیده پای سوی مشهد حسین هست این سفر به مذهب عشاق فرض عین</w:t>
      </w:r>
    </w:p>
    <w:p>
      <w:pPr>
        <w:pStyle w:val="BookText"/>
        <w:rPr/>
      </w:pPr>
      <w:r>
        <w:rPr>
          <w:rFonts w:ascii="IRNazanin" w:hAnsi="IRNazanin" w:eastAsia="IRNazanin"/>
          <w:color w:val="111111"/>
          <w:sz w:val="28"/>
          <w:sz w:val="28"/>
          <w:szCs w:val="28"/>
          <w:rtl w:val="true"/>
          <w:lang w:bidi="fa-IR"/>
        </w:rPr>
        <w:t>خدام مرقدش به سویم گر نهند پای حقا که بگذرد سرم از فرق فرقدین</w:t>
      </w:r>
    </w:p>
    <w:p>
      <w:pPr>
        <w:pStyle w:val="BookText"/>
        <w:rPr/>
      </w:pPr>
      <w:r>
        <w:rPr>
          <w:rFonts w:ascii="IRNazanin" w:hAnsi="IRNazanin" w:eastAsia="IRNazanin"/>
          <w:color w:val="111111"/>
          <w:sz w:val="28"/>
          <w:sz w:val="28"/>
          <w:szCs w:val="28"/>
          <w:rtl w:val="true"/>
          <w:lang w:bidi="fa-IR"/>
        </w:rPr>
        <w:t>کعبه به گرد روضه او می‌کند طواف رکب الحجیج أین تروجون أین أین</w:t>
      </w:r>
    </w:p>
    <w:p>
      <w:pPr>
        <w:pStyle w:val="BookText"/>
        <w:rPr/>
      </w:pPr>
      <w:r>
        <w:rPr>
          <w:rFonts w:ascii="IRNazanin" w:hAnsi="IRNazanin" w:eastAsia="IRNazanin"/>
          <w:color w:val="111111"/>
          <w:sz w:val="28"/>
          <w:sz w:val="28"/>
          <w:szCs w:val="28"/>
          <w:rtl w:val="true"/>
          <w:lang w:bidi="fa-IR"/>
        </w:rPr>
        <w:t>جامی گدای حضرت او باش تا شود با راحت وصال مبدل عذاب بین</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عبدالواسع نظامی باخرزی، مقامات جامی،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عبدالرحمان جامی، مثنوی هفت اورنگ،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به طور کلی هرگونه بی‌احترامی به اهل بیت علیهم السلام را با هر عنوان و بهانه‌ای مجاز نمی‌شمارد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واکنش به سب صحابه و رهبران نخستین اهل سنت نیز چنین عملی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طهارتند اینها نور چشم بصارتند اینها</w:t>
      </w:r>
    </w:p>
    <w:p>
      <w:pPr>
        <w:pStyle w:val="BookText"/>
        <w:rPr/>
      </w:pPr>
      <w:r>
        <w:rPr>
          <w:rFonts w:ascii="IRNazanin" w:hAnsi="IRNazanin" w:eastAsia="IRNazanin"/>
          <w:color w:val="111111"/>
          <w:sz w:val="28"/>
          <w:sz w:val="28"/>
          <w:szCs w:val="28"/>
          <w:rtl w:val="true"/>
          <w:lang w:bidi="fa-IR"/>
        </w:rPr>
        <w:t>اختر برج شرع و ایمان‌اند گوهر برج صدق و احسان‌اند</w:t>
      </w:r>
    </w:p>
    <w:p>
      <w:pPr>
        <w:pStyle w:val="BookText"/>
        <w:rPr/>
      </w:pPr>
      <w:r>
        <w:rPr>
          <w:rFonts w:ascii="IRNazanin" w:hAnsi="IRNazanin" w:eastAsia="IRNazanin"/>
          <w:color w:val="111111"/>
          <w:sz w:val="28"/>
          <w:sz w:val="28"/>
          <w:szCs w:val="28"/>
          <w:rtl w:val="true"/>
          <w:lang w:bidi="fa-IR"/>
        </w:rPr>
        <w:t>بهره‌مندند از نبی نبیه کالولد گفته‌اند سرّ ابیه</w:t>
      </w:r>
    </w:p>
    <w:p>
      <w:pPr>
        <w:pStyle w:val="BookText"/>
        <w:rPr/>
      </w:pPr>
      <w:r>
        <w:rPr>
          <w:rFonts w:ascii="IRNazanin" w:hAnsi="IRNazanin" w:eastAsia="IRNazanin"/>
          <w:color w:val="111111"/>
          <w:sz w:val="28"/>
          <w:sz w:val="28"/>
          <w:szCs w:val="28"/>
          <w:rtl w:val="true"/>
          <w:lang w:bidi="fa-IR"/>
        </w:rPr>
        <w:t>همه جزئند زان چراغ سبل هست در جزو شمه‌ای از کل</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افراد فوق و سایر عالمان اهل سنت در بیان عظمت مقام اهل بیت، احادیث فراوان موجود در صحاح‌های روایی و حدیثی اهل سنت را یادآور شده و به اتفاق وجوب و لزوم ارادت و دوستی خاندان پیامبر صلی الله علیه وآله وسلم را از آنها استنباط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شهادت امام حسین علیه السلام نیز، به احادیث نبوی وارده در مورد منزلت و فضیلت آن امام تمسک جسته، ناراحتی‌هایشان را از شهادت آن حضرت، پنهان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طه یا آل خیر نبی جدکم خیرة و انتم خیار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 الله عنکم الرجس اهل ال بیت قدماً و انتم الاطهار</w:t>
      </w:r>
      <w:bookmarkStart w:id="152" w:name="pg14086_146256"/>
    </w:p>
    <w:p>
      <w:pPr>
        <w:pStyle w:val="BookText"/>
        <w:rPr/>
      </w:pPr>
      <w:bookmarkEnd w:id="152"/>
      <w:r>
        <w:rPr>
          <w:rFonts w:ascii="IRNazanin" w:hAnsi="IRNazanin" w:eastAsia="IRNazanin"/>
          <w:color w:val="111111"/>
          <w:sz w:val="28"/>
          <w:sz w:val="28"/>
          <w:szCs w:val="28"/>
          <w:rtl w:val="true"/>
          <w:lang w:bidi="fa-IR"/>
        </w:rPr>
        <w:t>لم یسل جدکم علی الدین اجراً غیر ودّ القربی ونعم الاجار</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آل طه، ای خاندان بهترین پیامبران، نیای شما از برگزیدگان و شما نیز از برگزیدگان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شما اهل بیت، رجس را برداشته و شما را از گناه و خطا پاک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شما در مقابل ادای رسالت سنگین آسمانی از مردم جز دوستی شما پاداش نخواست و چه نیکو پاداشی</w:t>
      </w:r>
      <w:r>
        <w:rPr>
          <w:rFonts w:eastAsia="IRNazanin" w:cs="IRNazanin"/>
          <w:color w:val="111111"/>
          <w:sz w:val="28"/>
          <w:szCs w:val="28"/>
          <w:rtl w:val="true"/>
          <w:lang w:bidi="fa-IR"/>
        </w:rPr>
        <w:t>!</w:t>
      </w:r>
    </w:p>
    <w:p>
      <w:pPr>
        <w:pStyle w:val="Heading6"/>
        <w:numPr>
          <w:ilvl w:val="5"/>
          <w:numId w:val="1"/>
        </w:numPr>
        <w:rPr/>
      </w:pPr>
      <w:bookmarkStart w:id="153" w:name="__RefHeading___Toc661891_1738255347"/>
      <w:bookmarkStart w:id="154" w:name="_Toc56"/>
      <w:bookmarkEnd w:id="153"/>
      <w:r>
        <w:rPr>
          <w:rtl w:val="true"/>
        </w:rPr>
        <w:t>ه</w:t>
      </w:r>
      <w:r>
        <w:rPr>
          <w:rtl w:val="true"/>
        </w:rPr>
        <w:t xml:space="preserve">) </w:t>
      </w:r>
      <w:r>
        <w:rPr>
          <w:rtl w:val="true"/>
        </w:rPr>
        <w:t>اختصاص آیه مودت به اهل بیت علیهم السلام</w:t>
      </w:r>
      <w:bookmarkEnd w:id="154"/>
    </w:p>
    <w:p>
      <w:pPr>
        <w:pStyle w:val="BookText"/>
        <w:rPr/>
      </w:pPr>
      <w:r>
        <w:rPr>
          <w:rFonts w:ascii="IRNazanin" w:hAnsi="IRNazanin" w:eastAsia="IRNazanin"/>
          <w:color w:val="111111"/>
          <w:sz w:val="28"/>
          <w:sz w:val="28"/>
          <w:szCs w:val="28"/>
          <w:rtl w:val="true"/>
          <w:lang w:bidi="fa-IR"/>
        </w:rPr>
        <w:t>برخی از علمای اهل سنت که آیه مودت را مخصوص اهل بیت می‌دانند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محمد پارس النجاری،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ط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ط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الآمر تسری، ارجح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ط ارمور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بن طاهر الحداد العلوی، القول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ط چاوا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عبدالکافی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السیمانی المسلول،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 الترقی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انحوارزی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الطبری،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منهاج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التفتازانی، شرح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ط الاستانه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القسطلانی، الکاف الشاف،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صدیق حسن خان، تفسیر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ط ولاق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احیاء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العلوی النصرمی، رشفه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عبدالله الشبراوی، الاتحاف،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سوده الادریسی، رفع اللبس و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بهجت الافندی، تاریخ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ط مطبعة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النبهانی، اشرف الموبد،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النبهانی، الانوار المحمدیه،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ط الادبیه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ساعاتی، بلوغ الامانی،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اخطب خوارزمی،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فخر الدین الرازی،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ابن بطریق اعلی، العمده،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محمد بن طلحه الشافعی، مطالب السوول،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الزرندی، نظم درر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ط القفاء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البیضاوی، 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نسخی، تفسیر نسخی،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المطبوع بهامش تفسیر الخازن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نسفی، کفایة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ط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نظام الدین النیسابوری،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ابوحیان، تفسیر بحر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الدین الهیتمی،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تفسیر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لإکلیل،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احیاء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الدین معروف به خواند میر، حبیب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الهیتمی،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 محمد الکشفی الترمذی، المناقب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ط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المولی حسین الکاشفی، المواهب،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ط دهلی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عبدالله بن محمد الشبراوی، الاتحاف،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الشوکانی، 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bookmarkStart w:id="155" w:name="pg14086_146258"/>
    </w:p>
    <w:p>
      <w:pPr>
        <w:pStyle w:val="BookText"/>
        <w:rPr/>
      </w:pPr>
      <w:bookmarkEnd w:id="155"/>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عبدالکافی، السیف المسلول،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علوی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ط جادا</w:t>
      </w:r>
      <w:r>
        <w:rPr>
          <w:rFonts w:eastAsia="IRNazanin" w:cs="IRNazanin"/>
          <w:color w:val="111111"/>
          <w:sz w:val="28"/>
          <w:szCs w:val="28"/>
          <w:rtl w:val="true"/>
          <w:lang w:bidi="fa-IR"/>
        </w:rPr>
        <w:t>).</w:t>
      </w:r>
    </w:p>
    <w:p>
      <w:pPr>
        <w:pStyle w:val="Heading6"/>
        <w:numPr>
          <w:ilvl w:val="5"/>
          <w:numId w:val="1"/>
        </w:numPr>
        <w:rPr/>
      </w:pPr>
      <w:bookmarkStart w:id="156" w:name="__RefHeading___Toc661893_1738255347"/>
      <w:bookmarkStart w:id="157" w:name="_Toc57"/>
      <w:bookmarkEnd w:id="156"/>
      <w:r>
        <w:rPr>
          <w:rtl w:val="true"/>
        </w:rPr>
        <w:t>و</w:t>
      </w:r>
      <w:r>
        <w:rPr>
          <w:rtl w:val="true"/>
        </w:rPr>
        <w:t xml:space="preserve">) </w:t>
      </w:r>
      <w:r>
        <w:rPr>
          <w:rtl w:val="true"/>
        </w:rPr>
        <w:t>احتجاجات اهل بیت علیهم السلام به آیه مودت</w:t>
      </w:r>
      <w:bookmarkEnd w:id="157"/>
    </w:p>
    <w:p>
      <w:pPr>
        <w:pStyle w:val="BookText"/>
        <w:rPr/>
      </w:pPr>
      <w:r>
        <w:rPr>
          <w:rFonts w:ascii="IRNazanin" w:hAnsi="IRNazanin" w:eastAsia="IRNazanin"/>
          <w:color w:val="111111"/>
          <w:sz w:val="28"/>
          <w:sz w:val="28"/>
          <w:szCs w:val="28"/>
          <w:rtl w:val="true"/>
          <w:lang w:bidi="fa-IR"/>
        </w:rPr>
        <w:t>در موارد بسیاری ائمه اهل بیت در اثبات وجوب مودتشان بر مردم به این آیه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در مواضع گوناگون برای مردم تبیین می‌کردند که منظور از آیه مودت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نمونه‌هایی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ابو الشیخ ابن حبان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طریق الواحدی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آل حم آیة لا یحفظ مودتنا الاکل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آیه‌ای است که دوستی ما را حفظ نمی‌کند، مگر مؤمن، سپس این آیه را تلاوت فرمودند، قُلْ لا أَسْئَلُکُمْ عَلَیْهِ أَجْراً إِلاَّ الْمَوَدَّةَ فِی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اصفهان این روایت این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بتعلم القرآن و کثرة تلاوته تنالون به الدرجات و کثرة عجائبه فی الجنة ثم قال علی و فینا آل حم، انه لا یحفظ مودتنا الا کل مؤمن ثم قرأ</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امام حسن علیه السلام بعد از شهادت امیرالمؤمنین خطبه‌ای خواند که آن را از منابع اهل سنت نقل می‌کنیم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اسماعیل بن محمد بن اسحاق ابن جعفر بن محمد بن علی بن الحسین، حدثنی عمی‌علی بن جعفر بن محمد، حدثنی الحسین بن زید، عن عمر بن</w:t>
      </w:r>
    </w:p>
    <w:p>
      <w:pPr>
        <w:pStyle w:val="BookText"/>
        <w:rPr/>
      </w:pPr>
      <w:r>
        <w:rPr>
          <w:rFonts w:ascii="IRNazanin" w:hAnsi="IRNazanin" w:eastAsia="IRNazanin"/>
          <w:color w:val="111111"/>
          <w:sz w:val="28"/>
          <w:sz w:val="28"/>
          <w:szCs w:val="28"/>
          <w:rtl w:val="true"/>
          <w:lang w:bidi="fa-IR"/>
        </w:rPr>
        <w:t>علی، عن ابیه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الناس حین قتل علی،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فی هذه اللیلة رجل لا یسبقه الاولون بعمل ولا یدرکه الآخرون، و قد کان رسول الله صلی الله علیه وآله وسلم یعطیه رایته فیقاتل و جبریل عن یمینه و میکائیل عن یساره، فما یرجع حتی یفتح الله علیه، و ما ترک علی اهل الارض صفراء و لا بیضاء الا سبع مائة درهم فضلت من عطایاه اراد ان یبتاع بها خادماً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فانا الحسن بن علی، و انا ابن النبی، و انا ابن الوصی و انا ابن البشیر، و انا ابن النذیر، و انا ابن الداعی الی الله بإذنه، و انا ابن السراج المنیر، و انا من اهل البیت الذی کان جبریل ینزل الینا و یصعد من عندنا، و انا من اهل البیت الذی اذهب الله عنهم الرجس و طهرهم تطهیراً، وانا من اهل البیت الذی افترض الله مودتهم علی کل مسلم فقال تبارک و تعالی لنبیه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فاقتراف الحسنة مودتنا اهل البیت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 بتفسیر الآیة من کتاب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اتفقا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قربی آل محمد صلی الله علیه وآله وسلم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این شب مردی از میان شما مفارقت نمود که از اولین بر او سبقت نگرفته‌اند و لاحقان او را درک نکرده‌اند، رسول الله صلی الله علیه و آله وسلم پرچم نبرد را به او می‌سپرد و می‌جنگید؛ در حالی که جبرئیل در سمت راست او میکائیل در سمت چپ او بود، برنمی‌گشت تا اینکه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چیزی جز هفتصد درهم باقی نگذاشت که آن هم قصد داشت خادمی برای اهلش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را تا آنجا ادامه داده که امام حسن علیه السلام خطاب به مردم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 می‌شناسد که می‌شناسد و آنکه مرا نمی‌شناسد، بداند که من،</w:t>
      </w:r>
    </w:p>
    <w:p>
      <w:pPr>
        <w:pStyle w:val="BookText"/>
        <w:rPr/>
      </w:pPr>
      <w:r>
        <w:rPr>
          <w:rFonts w:ascii="IRNazanin" w:hAnsi="IRNazanin" w:eastAsia="IRNazanin"/>
          <w:color w:val="111111"/>
          <w:sz w:val="28"/>
          <w:sz w:val="28"/>
          <w:szCs w:val="28"/>
          <w:rtl w:val="true"/>
          <w:lang w:bidi="fa-IR"/>
        </w:rPr>
        <w:t>فرزند علی و فرزند پیغمبرم، من پسر آن کسی هستم که مردم را به رحمت خدا مژده داد و از شکنجه خدا بیمناک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مردم را به فرمان خدا فرا خواند؛ من فرزند چراغ نورانی راه خدایم؛ من از خاندانی هستم که جبرئیل به سوی ما نازل می‌شد و از سوی ما، به سوی خدا، صعود می‌کند؛ من از خاندانی هستم که خدای تعالی ما را از هرگونه پلیدی پاک و پاکیزه گردانید؛ من از خاندانی هستم که خدای تعالی دوستی آنان را بر مسلمانان واجب گردانید، و خطاب به پیغمبرش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وَ مَنْ یَقْتَرِفْ حَسَنَةً نَزِدْ لَهُ فِیها حُسْناً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دوستی 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به دامن محبت ما دراز کند، خدای تعالی به بهره‌ورزی بیشتر او می‌پردازد و او را از هر چیزی که پسندیده است، برخوردار می‌گرداند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این حدیث را این گونه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خطبه‌ای ایراد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آبائِی إِبْراهِیمَ وَ إِسْحاقَ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بشارت دهنده و ترساننده‌ام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خوانندۀ به جانب خدایم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چراغ روشنی دهنده‌ام؛ من فرزند کسی هستم که خدا او را برای رحمت عالمیان فرستاد؛ من از اهل بیتی هستم که خدا پلیدی را از ایشان برده، و من از اهل بیتی هستم که خدای سبحان مودت ایشان را واجب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و پاداش رسالت نمی‌خواهم، جز محبت و دوستی خویشانم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در الکبیر و الاوسط آورده و بزار نیز</w:t>
      </w:r>
      <w:r>
        <w:rPr>
          <w:rFonts w:eastAsia="IRNazanin" w:cs="IRNazanin"/>
          <w:color w:val="111111"/>
          <w:sz w:val="28"/>
          <w:szCs w:val="28"/>
          <w:rtl w:val="true"/>
          <w:lang w:bidi="fa-IR"/>
        </w:rPr>
        <w:t>.</w:t>
      </w:r>
      <w:r>
        <w:rPr>
          <w:rStyle w:val="FootnoteAnchor"/>
          <w:rtl w:val="true"/>
        </w:rPr>
        <w:footnoteReference w:id="31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جمال الدین زرندی مدنی از ابی طفیل و جعفر بن حبان و زیاد روایت کرده‌اند که امام در خطبه‌ای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اهل بیتی هستم که جبرئیل در خانه ما رفت و آمد می‌کرد و خدا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نَزِدْ لَهُ فِیها حُسْناً و اقتراف حسنه، مودت ما اهل بیت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جمال الدین این حدیث را دنباله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ولایتی را که پیغمبر خدا صلی الله علیه و آله وسلم تثبت فرموده از آن پرسش می‌شود، هم چنانکه در قول خدای سبحان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منظور آیه پرسش از ولایت علی و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و طبرانی از حسن بن حسن سبط پیغمبر صلی الله علیه و آله وسلم از طرقی که بعض آنها حسن است که آن جناب خطبه خواندند، از جمله این بود که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 مِلَّةَ آبائِی إِبْراهِیمَ وَ إِسْحاقَ وَ یَعْقُوبَ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بشارت دهنده، منم از اهل بیتی که خداوند عزوجل دوستی و موالات ایشان را واجب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لا أَسْئَلُکُمْ عَلَیْهِ أَجْراً إِلاَّ الْمَوَدَّةَ فِی الْقُرْبی وَ مَنْ یَقْتَرِفْ حَسَنَةً الخ و اقتراف حسنه، دوستی ما اهل بیت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امام حسین علیه السلام ضمن حدیثی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القرابة التی عظم الله حقها و امر برعایتها و ان یسأل نبیه الاجر له بالموده لاهلها قرابتنا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قرابتی که خداوند حق آنها را تعظیم نموده و به رعایت حقوق آنها امر نموده و اجر رسالت پیامبر را محبت به آنها قرار داده، قرابت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w:t>
      </w:r>
    </w:p>
    <w:p>
      <w:pPr>
        <w:pStyle w:val="BookText"/>
        <w:rPr/>
      </w:pPr>
      <w:r>
        <w:rPr>
          <w:rFonts w:ascii="IRNazanin" w:hAnsi="IRNazanin" w:eastAsia="IRNazanin"/>
          <w:color w:val="111111"/>
          <w:sz w:val="28"/>
          <w:sz w:val="28"/>
          <w:szCs w:val="28"/>
          <w:rtl w:val="true"/>
          <w:lang w:bidi="fa-IR"/>
        </w:rPr>
        <w:t>ابن جریر طبری چنین نقل کرده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اسماعیل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الصباح بن یحیی المری، عن السدی، عن ابی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جیء بعلی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 فاقیم علی درج دمشق، قام رجل من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قتلکم و استاصلکم و قطع قرنی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w:t>
      </w:r>
    </w:p>
    <w:p>
      <w:pPr>
        <w:pStyle w:val="BookText"/>
        <w:rPr/>
      </w:pP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أقرات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 لم اقرأ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وانکم لانتم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المحیط،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تفسیر طبری، ذیل آیه،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علی بن الحسین علیه السلام را اسیر کرده بودند در مسیری که عبور می‌دادند، ابتدای دروازه شام، آن حضرت را متوقف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شامی‌ها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شما را کشت و بیچاره کرد، و بر اثر کشتن شما ریشه فساد و فتنه را نابود ساخت و دو شاخ فتنه و فساد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تلاوت کرده‌ای؟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تلاوت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تلاوت کرده‌ام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نکرده‌ای؟ مرد شامی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المودة، سید علی الحسینی المیلانی، مجله تراثنا، شمارگان </w:t>
      </w:r>
      <w:r>
        <w:rPr>
          <w:rFonts w:eastAsia="IRNazanin" w:cs="IRNazanin"/>
          <w:color w:val="111111"/>
          <w:sz w:val="28"/>
          <w:szCs w:val="28"/>
          <w:lang w:bidi="fa-IR"/>
        </w:rPr>
        <w:t>46/45</w:t>
      </w:r>
      <w:r>
        <w:rPr>
          <w:rFonts w:ascii="IRNazanin" w:hAnsi="IRNazanin" w:eastAsia="IRNazanin"/>
          <w:color w:val="111111"/>
          <w:sz w:val="28"/>
          <w:sz w:val="28"/>
          <w:szCs w:val="28"/>
          <w:rtl w:val="true"/>
          <w:lang w:bidi="fa-IR"/>
        </w:rPr>
        <w:t xml:space="preserve">، محرم و صفر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آیة المودة، محمد بن مجد شهاب الدین الخفاجی، تحقیق محمد باقر محمودی، مجمع احیاء الثقافة الاسلامیة،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معطیات آیة المودة، سیدمحمود هاشمی، قم، مکتب السید محمود الهاشمی،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آل البیت فی الکتاب و السنة باتفاق الامة، محمد حسین العاملی، قم، مطبعه مهر، الطبعه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مودت، مشتاق حسین مشاهدی، کراچی، انجمن رضویه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مودت، مرتضی حائری یزدی، مجله آفاق نور، پیاپی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158" w:name="pg14086_146263"/>
    </w:p>
    <w:p>
      <w:pPr>
        <w:pStyle w:val="BookText"/>
        <w:rPr/>
      </w:pPr>
      <w:bookmarkEnd w:id="15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مودت اهل بیت محور وحدت مسلمانان، مصاحبه عبدالکریم بی‌آزار شیرازی، کیهان فرهنگی، پیاپی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آیه مودت، علی اکبر بابایی، نشریه معرفت، پیاپی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مودت در قربی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پیایی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تدبری دیگری در آیه مودت، محمد رضا جعفری، گلستان قرآن، پیایی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5"/>
        <w:numPr>
          <w:ilvl w:val="4"/>
          <w:numId w:val="1"/>
        </w:numPr>
        <w:rPr/>
      </w:pPr>
      <w:bookmarkStart w:id="159" w:name="__RefHeading___Toc661895_1738255347"/>
      <w:bookmarkStart w:id="160" w:name="_Toc58"/>
      <w:bookmarkEnd w:id="159"/>
      <w:r>
        <w:rPr/>
        <w:t>2</w:t>
      </w:r>
      <w:r>
        <w:rPr>
          <w:rtl w:val="true"/>
        </w:rPr>
        <w:t xml:space="preserve">. </w:t>
      </w:r>
      <w:r>
        <w:rPr>
          <w:rtl w:val="true"/>
        </w:rPr>
        <w:t xml:space="preserve">آیه </w:t>
      </w:r>
      <w:r>
        <w:rPr/>
        <w:t>23</w:t>
      </w:r>
      <w:r>
        <w:rPr>
          <w:rtl w:val="true"/>
        </w:rPr>
        <w:t xml:space="preserve"> </w:t>
      </w:r>
      <w:r>
        <w:rPr>
          <w:rtl w:val="true"/>
        </w:rPr>
        <w:t>سوره شوری</w:t>
      </w:r>
      <w:bookmarkEnd w:id="160"/>
    </w:p>
    <w:p>
      <w:pPr>
        <w:pStyle w:val="BookText"/>
        <w:rPr/>
      </w:pPr>
      <w:r>
        <w:rPr>
          <w:rFonts w:ascii="Amiri" w:hAnsi="Amiri" w:eastAsia="Amiri" w:cs="Amiri"/>
          <w:color w:val="111111"/>
          <w:sz w:val="28"/>
          <w:sz w:val="28"/>
          <w:szCs w:val="28"/>
          <w:rtl w:val="true"/>
          <w:lang w:bidi="ar-SA"/>
        </w:rPr>
        <w:t>وَ مَنْ یَقْتَرِفْ حَسَنَةً نَزِدْ لَهُ فِیها حُسْناً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آل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کسب حسنه و انجام آن، دوستی آل محمد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وهبة الزحیلی ذیل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یکتب حسنة أو خصلة من خصال الخیر و منها 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هر کس حسنه‌ای نیکو را بنویسد که از آن جمله مودت اهل بیت است، خداوند آن حسنه را ده برابر یا بیشتر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امام صادق علیهماالسلام جداگانه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حدیث امام صادق علیه السلام را ابن کثیر هم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درحدیث دیگری آمده مراد از حسنه، دوستی اهل بیت و مراد از سیئه، بغض آنهاست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احمد عن ابن عباس فی وَ مَنْ یَقْتَرِفْ حَسَنَةً نَزِدْ لَهُ فِیها حُسْناً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المنیر،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bookmarkStart w:id="161" w:name="pg14086_146264"/>
    </w:p>
    <w:p>
      <w:pPr>
        <w:pStyle w:val="BookText"/>
        <w:rPr/>
      </w:pPr>
      <w:bookmarkEnd w:id="161"/>
      <w:r>
        <w:rPr>
          <w:rFonts w:ascii="IRNazanin" w:hAnsi="IRNazanin" w:eastAsia="IRNazanin"/>
          <w:color w:val="111111"/>
          <w:sz w:val="28"/>
          <w:sz w:val="28"/>
          <w:szCs w:val="28"/>
          <w:rtl w:val="true"/>
          <w:lang w:bidi="fa-IR"/>
        </w:rPr>
        <w:t>المودة لآل محمد صلی الله علیه وآله وسلم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الصواعق المحرقه،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علمای اهل سنت نقل نموده‌اند که مراد از حسنه، محبت اهل بیت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استامبول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محمد بن یوسف، نظم دررالسمطین،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عبدالله الشافعی، المناقب،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میرحسین میبدی، شرح دیوان امیرالمؤمنین،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ابن الصباغ، الفصول المهمه،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محمدخان البدخشی، القول الفصل،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النبهانی، الشرف الموبد،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الامر تسری، ارجح المطالب،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العلوی الحسینی، رشفه الصاری،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 القاهره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عبدالغفار،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ط القاهره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آلوسی، 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Heading5"/>
        <w:numPr>
          <w:ilvl w:val="4"/>
          <w:numId w:val="1"/>
        </w:numPr>
        <w:rPr/>
      </w:pPr>
      <w:bookmarkStart w:id="162" w:name="__RefHeading___Toc661897_1738255347"/>
      <w:bookmarkStart w:id="163" w:name="_Toc59"/>
      <w:bookmarkEnd w:id="162"/>
      <w:r>
        <w:rPr/>
        <w:t>3</w:t>
      </w:r>
      <w:r>
        <w:rPr>
          <w:rtl w:val="true"/>
        </w:rPr>
        <w:t xml:space="preserve">. </w:t>
      </w:r>
      <w:r>
        <w:rPr>
          <w:rtl w:val="true"/>
        </w:rPr>
        <w:t xml:space="preserve">آیات </w:t>
      </w:r>
      <w:r>
        <w:rPr/>
        <w:t>89</w:t>
      </w:r>
      <w:r>
        <w:rPr>
          <w:rtl w:val="true"/>
        </w:rPr>
        <w:t xml:space="preserve"> </w:t>
      </w:r>
      <w:r>
        <w:rPr>
          <w:rtl w:val="true"/>
        </w:rPr>
        <w:t xml:space="preserve">تا </w:t>
      </w:r>
      <w:r>
        <w:rPr/>
        <w:t>90</w:t>
      </w:r>
      <w:r>
        <w:rPr>
          <w:rtl w:val="true"/>
        </w:rPr>
        <w:t xml:space="preserve"> </w:t>
      </w:r>
      <w:r>
        <w:rPr>
          <w:rtl w:val="true"/>
        </w:rPr>
        <w:t>سوره نمل</w:t>
      </w:r>
      <w:bookmarkEnd w:id="163"/>
    </w:p>
    <w:p>
      <w:pPr>
        <w:pStyle w:val="BookText"/>
        <w:rPr/>
      </w:pP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یابد و آنان در آن روز از هول و هراس ایمن باشند و هر کس بدی به میان آورد، به رو در آتش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در ینابیع الموده، آلوسی در روح المعانی، صاحب تفسیر المنیر و دیگران</w:t>
      </w:r>
      <w:r>
        <w:rPr>
          <w:rStyle w:val="FootnoteAnchor"/>
          <w:rtl w:val="true"/>
        </w:rPr>
        <w:footnoteReference w:id="318"/>
      </w:r>
      <w:r>
        <w:rPr>
          <w:rFonts w:ascii="IRNazanin" w:hAnsi="IRNazanin" w:eastAsia="IRNazanin"/>
          <w:color w:val="111111"/>
          <w:sz w:val="28"/>
          <w:sz w:val="28"/>
          <w:szCs w:val="28"/>
          <w:rtl w:val="true"/>
          <w:lang w:bidi="fa-IR"/>
        </w:rPr>
        <w:t>نقل نموده‌اند که مراد از حسنه، محبت اهل بیت و مراد از سیئه، بغض نسبت به آنان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آلوسی در آیه وَ لا تَسْتَوِی الْحَسَنَةُ وَ لاَ السَّیِّئَةُ از علی علیه السلام روایت می‌کند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حب الرسول وآله علیهم الصلاة و السلام و السیئة بغضهم؛</w:t>
      </w:r>
      <w:r>
        <w:rPr>
          <w:rStyle w:val="FootnoteAnchor"/>
          <w:rtl w:val="true"/>
        </w:rPr>
        <w:footnoteReference w:id="319"/>
      </w:r>
      <w:r>
        <w:rPr>
          <w:rFonts w:ascii="IRNazanin" w:hAnsi="IRNazanin" w:eastAsia="IRNazanin"/>
          <w:color w:val="111111"/>
          <w:sz w:val="28"/>
          <w:sz w:val="28"/>
          <w:szCs w:val="28"/>
          <w:rtl w:val="true"/>
          <w:lang w:bidi="fa-IR"/>
        </w:rPr>
        <w:t>حسنه حب رسول الله و آل او علیهم السلام است و سیئه بغض آنهاست</w:t>
      </w:r>
      <w:r>
        <w:rPr>
          <w:rFonts w:eastAsia="IRNazanin" w:cs="IRNazanin"/>
          <w:color w:val="111111"/>
          <w:sz w:val="28"/>
          <w:szCs w:val="28"/>
          <w:rtl w:val="true"/>
          <w:lang w:bidi="fa-IR"/>
        </w:rPr>
        <w:t>».</w:t>
      </w:r>
      <w:bookmarkStart w:id="164" w:name="pg14086_146265"/>
    </w:p>
    <w:p>
      <w:pPr>
        <w:pStyle w:val="BookText"/>
        <w:rPr/>
      </w:pPr>
      <w:bookmarkEnd w:id="164"/>
      <w:r>
        <w:rPr>
          <w:rFonts w:ascii="IRNazanin" w:hAnsi="IRNazanin" w:eastAsia="IRNazanin"/>
          <w:color w:val="111111"/>
          <w:sz w:val="28"/>
          <w:sz w:val="28"/>
          <w:szCs w:val="28"/>
          <w:rtl w:val="true"/>
          <w:lang w:bidi="fa-IR"/>
        </w:rPr>
        <w:t>در تأیید دوستی اهل بیت روایتی از کنز العمال می‌افزاییم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متقی هندی در کنز العمال و سیوطی در درالمنثور در ذیل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 أَلا بِذِکْرِ اللّهِ تَطْمَئِنُّ الْقُلُوبُ آورده‌اند</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درالمنثور، ذیل أَلا بِذِکْرِ اللّهِ تَطْمَئِنُّ الْقُلُوبُ سوره رعد،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 الله صلی الله علیه وآله وسلم لما نزلت هذه الآیة أَلا بِذِکْرِ اللّهِ تَطْمَئِنُّ الْقُلُوبُ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احب الله و رسوله و احب اهل بیتی صادقاً غیر کاذب و احب المؤمنین شاهداً و غائباً الا بذکر الله یتحابون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قطعاً کسی که خدا و رسول و اهل بیتش را به واقع دوست داشته باشد دلش آرام می‌گیرد و به راستی مگر یاد خدا غیر از یاد رسول او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ذیل آیه عروة الوثقی روایتی از امام موسی کاظم علیه السلام نقل شده که مراد از عروة الوثقی مودت و دوستی آل محمد علیهم السلام است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165" w:name="__RefHeading___Toc661899_1738255347"/>
      <w:bookmarkStart w:id="166" w:name="_Toc60"/>
      <w:bookmarkEnd w:id="165"/>
      <w:r>
        <w:rPr/>
        <w:t>4</w:t>
      </w:r>
      <w:r>
        <w:rPr>
          <w:rtl w:val="true"/>
        </w:rPr>
        <w:t xml:space="preserve">. </w:t>
      </w:r>
      <w:r>
        <w:rPr>
          <w:rtl w:val="true"/>
        </w:rPr>
        <w:t xml:space="preserve">آیه </w:t>
      </w:r>
      <w:r>
        <w:rPr/>
        <w:t>96</w:t>
      </w:r>
      <w:r>
        <w:rPr>
          <w:rtl w:val="true"/>
        </w:rPr>
        <w:t xml:space="preserve"> </w:t>
      </w:r>
      <w:r>
        <w:rPr>
          <w:rtl w:val="true"/>
        </w:rPr>
        <w:t>سوره مریم</w:t>
      </w:r>
      <w:bookmarkEnd w:id="166"/>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آورده وعمل صالح انجام می‌دهند خداوند برای آنها دوستی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مفسرین بر این اعتقادندکه مراد از قرار دادن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قاعده جری و تطبیق و آنچه از روایات برمی‌آید شامل اهل بیت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به اسناد دیلمی از براء نقل می‌کند که رسول الله صلی الله علیه و آله به علی علیه السلام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خداوندا برایم عهدی قرار بده و در سینه‌های مؤمنین دوستی مرا جای ده؛ پس خدای سبحان این آیه را نازل کرد، محمد بن حنفیه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مؤمنا و هو محب علیاً و اهل بیته؛ هیچ مؤمنی را ندیدم، مگر اینکه علی علیه السلام و خاندانش را دوست 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آلوسی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خبر نزول آیه را درباره علی علیه السلام از ابن عباس و امام باقر علیه السلام روایت کرده و با احادیث دیگری که از دید آنها صحیح است تأیید نموده‌اند؛ از جمله اینکه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مؤمن را با شمشیرم بزنم دست از من، برنمی‌دارد و اگر تمام دنیا را به منافق بدهم تا مرا دوست بدارد، دوست نمی‌دارد، زیرا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لایبغضک مؤمن و لا یحبک منافق</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حدیث معروف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خیشوم المؤمن بسیفی هذا علی ان یبغضی ما ابغضی و لو صببت الدنیا بجملتها علی المنافق علی ان یحبی ما احبنی وذلک انه قضی فانقضی علی لسان النبی صلی الله علیه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من علامات النفاق بغض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اخرج ابن مردویه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الا ببغضهم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هو و ابن عساکر عن ابی سعید الخدری ما یؤیده، عندی ان بغضه رضی الله عنه من اقوی علامات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مردویه از ابن مسعود روایت نموده که ما در روزگار رسول الله صلی الله علیه و آله منافق را فقط از بغضش نسبت به علی علیه السلام می‌شناختیم و این سخن را با روایاتی از ابن عساکر از ابی سعید الخدری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من بغض علی رضی الله عنه از قوی‌ترین علامات نفاق است، پس اگر به این ایمان داری خوشا به حالت پس چه می‌گویی در مورد یزید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کرم الله وجهه را دوست داشت یا بغض می‌ورزید، می‌دانم شک نداری که او علیه اللعنه نسبت به علی علیه السلام بغض داشت و نیز نسبت به فرزندانش حسن و حسین که درود و سلام خدا بر پدر، جد و خود آن دو باد، همچنانکه بر این موضوع روایات متواتری دلالت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آلوسی بس زیبا و دلنشین است و جایی برای بحث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در تفسیر خود ضمن بیان نزول آیه درباره علی علیه السلام آن را با روایاتی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الطبرانی فی الاوسط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علی بن ابی‌طالب علیه السلام؛ یعنی یجعل الله تعالی محبته فی قلوب المؤمنین و سائر الخلائق غیر الکافرین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مظهری،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احمد و ابن ماجه عن البراء و احمد عن بریده و الترمذی و النسایی عن زید بن ارقم،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صاحب مسند الفردوس عن عائشه 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احب الله العبد قال لجبرائیل قد احببت فلاناً فاحبه فیحبه جبرائیل ثم ینادی فی اهل السماء ان الله قد احب فلاناً فاحبوه فیحبه اهل السماء ثم یوضع له القبول فی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عطیه نیز پس از نقل کلام نقاش که این آیه در مورد علی علیه السلام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مؤمنا الا و هو یحب علیا و اهل بیته؛</w:t>
      </w:r>
      <w:r>
        <w:rPr>
          <w:rStyle w:val="FootnoteAnchor"/>
          <w:rtl w:val="true"/>
        </w:rPr>
        <w:footnoteReference w:id="326"/>
      </w:r>
      <w:r>
        <w:rPr>
          <w:rFonts w:ascii="IRNazanin" w:hAnsi="IRNazanin" w:eastAsia="IRNazanin"/>
          <w:color w:val="111111"/>
          <w:sz w:val="28"/>
          <w:sz w:val="28"/>
          <w:szCs w:val="28"/>
          <w:rtl w:val="true"/>
          <w:lang w:bidi="fa-IR"/>
        </w:rPr>
        <w:t>هیچ مؤمنی را نمی‌یابی مگر اینکه دوستدار علی علیه السلام و اهل 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این خاندان و به خصوص علی علیه السلام یکی از نشانه‌های مؤمن و بغض نسبت به علی علیه السلام و خاندان او از نشانه‌های شناخت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ان الله عزوجل قد زینک بزینة لم یتزین العباد بزینة احب الیه منها الزهد فی الدنیا فجعلک لا تنال من الدنیا شیئا و لا تنال الدنیا منک شیئا و هب لک حب المساکین و رضوا بک اماما و رضیت بهم اتباعاً فطوبی لمن احبک و صدق</w:t>
      </w:r>
    </w:p>
    <w:p>
      <w:pPr>
        <w:pStyle w:val="BookText"/>
        <w:rPr/>
      </w:pPr>
      <w:r>
        <w:rPr>
          <w:rFonts w:ascii="IRNazanin" w:hAnsi="IRNazanin" w:eastAsia="IRNazanin"/>
          <w:color w:val="111111"/>
          <w:sz w:val="28"/>
          <w:sz w:val="28"/>
          <w:szCs w:val="28"/>
          <w:rtl w:val="true"/>
          <w:lang w:bidi="fa-IR"/>
        </w:rPr>
        <w:t>فیک و ویل لمن ابغضک و کذب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خداوند تو را به چیزهایی زینت داده که بندگان او به زینتی محبوب‌تر و بهتر از آنها پیش خدا آراسته نشده‌اند، از آن جمله است زهد و کناره‌گیری از دنیا، آنچنان که نه تو از دنیا چیزی بهره‌مند شوی و نه آن از تو، دوستی مسکینان را به تو ارزانی داشت و آنان به امامت و رهبری تو خشنودند و تو از پیروی آنان، خوشا به حال کسی که تو را دوست بدارد و در دوستی تو صداقت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با تو دشمنی کند و بر ضد تو دروغ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حدیث این روایت نیز به طرق گوناگون نقل شده است که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یبغضک مؤمن و لا یحبک منافق؛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نداشته و منافق تو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وسلم درباره مقام بلند و فضیلت اهل بیت و محبت و دوستی آنان روایات بسیاری رسیده است که این مقام گنجایش ذکر آنها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سیوطی ذیل آیه إِنَّ الَّذِینَ ارْتَدُّوا عَلی أَدْبارِهِمْ در آخر سوره محمد از ابن مسعود روایت می‌کند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نعرف المنافقین علی عهد رسول الله صلی الله علیه وآله وسلم الا ببغضهم علی بن ابی طالب علیه السلام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به نقل از سعید بن مسیب می‌گوید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نعرف المؤمن من المنافق بحب علی و بغضه و غدا انت یا علی قسیم النار 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مؤمن را از منافق با دوستی یا بغضش نسبت به علی علیه السلام می‌شناختیم و فردای قیامت، ای علی بر شفیر جهنم می‌ایستی و می‌گویی این از آن من پس ملک رحمت آن را به بهشت می‌برد و می‌گویی این از من</w:t>
      </w:r>
    </w:p>
    <w:p>
      <w:pPr>
        <w:pStyle w:val="BookText"/>
        <w:rPr/>
      </w:pPr>
      <w:r>
        <w:rPr>
          <w:rFonts w:ascii="IRNazanin" w:hAnsi="IRNazanin" w:eastAsia="IRNazanin"/>
          <w:color w:val="111111"/>
          <w:sz w:val="28"/>
          <w:sz w:val="28"/>
          <w:szCs w:val="28"/>
          <w:rtl w:val="true"/>
          <w:lang w:bidi="fa-IR"/>
        </w:rPr>
        <w:t>نیست، پس فرشته عذاب او را به جهنم می‌برد، موحد از مشرک با لا اله الا الله جدا می‌شود و مؤمن از منافق با حب و بغض علی علیه السلام که منجر به بهشت و دوزخ می‌شود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الاسرار، ذیل بحث مفتاح الخزائن، ملحق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برخی از کسانی که نزول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 را درباره حضرت علی علیه السلام می‌دانند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الحبری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ما نزل فی علی علیه السلام، ابی نعیم اصفهانی،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بطریق؛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واحدی ذیل آیه؛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تأویل الآیات الظاهره فی فضائل العترة الطاهرة، شرف الدین النجفی،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کفایة الطالب، صص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خصائص الوحی المبین، ابن بطریق،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ریاض النضره،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العمده،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کشاف زمخشری،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تفسیر نیشابوری بر حاشیه تفسیر طبری،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w:t>
      </w:r>
    </w:p>
    <w:p>
      <w:pPr>
        <w:pStyle w:val="BookText"/>
        <w:rPr/>
      </w:pPr>
      <w:r>
        <w:rPr>
          <w:rFonts w:ascii="IRNazanin" w:hAnsi="IRNazanin" w:eastAsia="IRNazanin"/>
          <w:color w:val="111111"/>
          <w:sz w:val="28"/>
          <w:sz w:val="28"/>
          <w:szCs w:val="28"/>
          <w:rtl w:val="true"/>
          <w:lang w:bidi="fa-IR"/>
        </w:rPr>
        <w:t>همان طور که بیان شد از جمله راه‌های شناخت مؤمن، دوستی خاندان اهل بیت علیهم السلام و از جمله علامات منافق، بغض نسبت به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امامیه تولی و تبری جزء فروع دین و از ارکان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نیز در برخی موارد با شیعه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روزبهان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 ائمتنا و سادتنا و کبراؤنا بهم نتولی ومن اعدائهم نتبری؛ بار خدایا این جماعت امامان و پیشوایان ما و مهتران و سیدان و بزرگان ما هستند، بدیشان تولی می‌کنیم و از دشمنانشان تبری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عبادات مشهور میان مردم تولی و تبری است و جماعت امامیه گفته‌اند که آن جزء ایمان است و ایمان بدون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خود را به دوستی کسی موصوف ساختن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متصرف در امور خود دانستن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از کسی بری ساختن و بیزار شدن از او و او را دشمن خود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مذهب امامیه، عبارت از آن است که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حضرت پیغمبر و امیرالمؤمنین و اولاد او خصوصاً یازده امام، موصوف سازند و آنان را والی و متصرف در امور خود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دشمنان ایشان بیزار شوند و خود را از دشمنان اهل بیت بری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مذهب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ایمان است و اگر کسی تولی و تبری به این معنی نداشته باشد، مؤمن نیست و احکام اسلام بر او جاری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شیعه بر تولی و تبری آیات و احادیثی است که در باب وجوب ولای حضرت پیغمبر و اولاد او وارد شده، مثل آیه إِنَّما وَلِیُّکُمُ اللّهُ وَ رَسُولُهُ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اخبار صحاح و اخباری دیگر که امامیه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جماعت اعداء را که تبرا از ایشان، جزء ایمان است در این مقدمه، هیچ نزاعی میان امامیه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معتقدند که تولای رسول خدا صلی الله علیه وآله وسلم و آل بر بنده واجب است و تبری از دشمنان او بر هر مؤمنی فرض عین می‌باشد و هر که از دشمنان ایشان تبری نکند، و بیزار نگردد، از جمله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که محبت پیغمبر واجب است و بدون آن ایمان کامل نیست، آن است که رسول خدا صلی الله علیه وآله وسلم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احدکم حتی اکون احب الیه من والده و ولده و الناس اجمعین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اکنون سخن صاحب وسیلة الخادم را در باب تولی و تبری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ایمان بدون محبت آن حضرت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گاهی محقق می‌شود که محبوبان، محبوب را محبوب شمارند و دشمنان محبوب را دشمن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شکی نیست که حضرت علی و ائمه اثنی عشر علیهم السلام محبوبان حضرت پیغمبر که آن جزء ایمان است محقق شود، محبت ایشان جزء ایمان باشد و همچنین دشمنان حضرت پیغمبر را دشمن داشتن از تتمه محبت آن حضرت است که آن جزو ایمان است و دشمن محبوب، دشمن محب است و حضرت امیرالمؤمنین و بقیه ائمه اثنی عشری بی‌شک محبوب رسول خدا صلی الله علیه وآله وسلم هستند، آن حضرت محب ایشان است و ما گفتیم که بیزار شدن از دشمنان پیغمبر اکرم جزء ایمان است، پس بیزار شدن از دشمنان ایشان هم جزء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تولی و تبری به اتفاق فریقین جزء ایمان است و نزاع در آن است که آن را علی حده باید یاد کرد یا داخل در ایمان به رسول خدا صلی الله علیه وآله وسلم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عقیده‌اند که آن را علی‌حده جزء ایمان باید شمرد و اهل سنت می‌گویند که آن داخل در ایمان به رسول خدا صلی الله علیه وآله وسلم است و این نزاعی بسیار اندک است و تقریبا نزدیک به نزاع لفظی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الخادم الی المخدوم، به کوشش رسول جعفریان،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استوار می‌نمایاند؛ چه آنکه آزار و اذیت اهل بیت هم‌ردیف آزار و اذیت رسول خداست و آزار و اذیت رسول خدا صلی الله علیه وآله کفر است، لذا تبری جستن از چنین کسانی واجب است و روایات بسیاری در این مورد رسیده است که برخی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درباره بغض و اذیت و آزار نسبت به اهل 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روایت کرده است، در یکی از روزها که رسول خدا صلی الله علیه وآله وسلم در منزل من بود دچار سردرد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فاطمه علیها السلام حریره‌ای ترتیب داد و همراه با حسنین علیهم السلام به منزل وارد شد و غذا را در حضور مبارک رسول خدا صلی الله علیه وآله وسلم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وسلم از فاطمه سلام الله علیها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کجاست؟ برو او را به حضور من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حضرت علی</w:t>
      </w:r>
    </w:p>
    <w:p>
      <w:pPr>
        <w:pStyle w:val="BookText"/>
        <w:rPr/>
      </w:pPr>
      <w:r>
        <w:rPr>
          <w:rFonts w:ascii="IRNazanin" w:hAnsi="IRNazanin" w:eastAsia="IRNazanin"/>
          <w:color w:val="111111"/>
          <w:sz w:val="28"/>
          <w:sz w:val="28"/>
          <w:szCs w:val="28"/>
          <w:rtl w:val="true"/>
          <w:lang w:bidi="fa-IR"/>
        </w:rPr>
        <w:t>علیه السلام را به حضور مبارک رسول خدا صلی الله علیه وآله وسلم آورد و آن غذا را با هم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وسلم عبای خود را بر سر آنان افکند و گوشه‌ای از آن را به دست چپ خود گرفت و دست راست را به سوی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از نزدیکان و مخصوصان من هستند؛ پروردگارا، هر که با آنان دشمنی کند، من با او دشمنی می‌کنم و هر که با آنان دوستی و سازش نماید، با او سازش می‌کنم و هر که کینه آنها را در دل راه دهد، با وی کینه‌توزی خواهم کرد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الدرالمنثور در تفسیر آیه تطهیر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هنگامی‌که حضرت علی علیه السلام با زهرا علیهاالسلام ازدواج کرد تا چهل بامداد، رسول خدا صلی الله علیه وآله وسلم به در خانه فاطمه علیهاالسلام می‌آمد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نبرد می‌کنم که آنان با خاندان من نبرد کنند و با کسی سازش می‌کنم که با خاندان من سازش نمایند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پیامبر اکرم صلی الله علیه وآله وسلم روایت کرده است که آن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چنانچه کسی از بندگان، مانند نوح پیامبر، در میان قوم خود قیام کرده، جهاد در راه خدا را به سامان رساند و عبادت کند و به وزن کوه، در راه خدا طلا انفاق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قیام مظلومانه کشته شود، اما محبت اهل بیت را نداشته باشد بوی بهشت هم به او نمی‌رسد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به نقل از طبرانی می‌نویسد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یبغضنا احد و لا یحسدنا احد الا ذید یوم القیامة بسیاط من نار؛ امام حسن علیه السلام فرمودند که رسول خدا صلی الله علیه وآله وسلم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ما بغض و حسد نمی‌ورزد مگر اینکه روز قیامت با شلاقی آتشین از او استقبال می‌کنند و او را درآتش می‌افکنند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حدیثی دیگر از ابی سعید الخدری نقل می‌کند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لا یبغضنا اهل بیت رجل الا ادخله الله النار؛</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جانم در دست اوست هیچ کس به ما اهل بیت بغض نورزد مگر اینکه داخل جهنم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که یکی از شامی‌ها در حضور ابن عباس از حضرت علی علیه السلام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به شدت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نکوهشی که از حضرت علی علیه السلام نمودی، رسول خدا صلی الله علیه وآله وسلم را آزرده خاطر ساختی؛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رسول او را آزار می‌دهند، خدای تعالی آنان را در دنیا و آخرت لعنت می‌کند، و برای آنها عذاب خوار کننده‌ای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وآل وسلم به صورت ظاهری زنده بود، گفتار تو او را آزرده می‌ساخت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حاکم می‌گوید این حدیث صحیح است، لیکن بخاری و مسلم در کتاب صحیح خودشان آن را یاد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ضمن نقل این حدیث در ذیل این آیه مذکور می‌گوید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آذی رسول الله حیث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و انا منک؛</w:t>
      </w:r>
      <w:r>
        <w:rPr>
          <w:rStyle w:val="FootnoteAnchor"/>
          <w:rtl w:val="true"/>
        </w:rPr>
        <w:footnoteReference w:id="338"/>
      </w:r>
      <w:r>
        <w:rPr>
          <w:rFonts w:ascii="IRNazanin" w:hAnsi="IRNazanin" w:eastAsia="IRNazanin"/>
          <w:color w:val="111111"/>
          <w:sz w:val="28"/>
          <w:sz w:val="28"/>
          <w:szCs w:val="28"/>
          <w:rtl w:val="true"/>
          <w:lang w:bidi="fa-IR"/>
        </w:rPr>
        <w:t>هر کس علی علیه السلام را ناسزا گوید، به تحقیق که رسول خدا صلی الله علیه وآله وسلم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منی و من از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در تاریخ دمشق نقل می‌کند که ابو امامه الباهلی از قول رسول خدا صلی الله علیه وآله وسلم روایت نموده که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الانبیاء من اشجار شتی و خلقنی و علیاً من شجرة واحدة فانا اصلها و علی فرعها و فاطمة لقاحها و الحسن و الحسین ثمرها، فمن تعلق بغصن من اغصانها نجا، و من زاغ هوی و لو ان عبدالله بین الصفا و المروة الف عام ثم الف ثم الف عام، ثم لم یدر محبتنا لاکبه الله علی منخریه فی النار، ثم تلا قُلْ لا أَسْئَلُکُمْ عَلَیْهِ أَجْراً إِلاَّ الْمَوَدَّةَ فِی الْقُرْبی ؛</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ترجمه علی بن ابی 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 و علی را از درختی واحد خلق نمود و سایر انبیاء را از درختان دیگر، پس من اصل آنم و علی فرع آن، فاطمه وسیله زیادی آن و حسن و حسین میوه آن و هرکس به شاخه‌ای از شاخسار این درخت آویزان شود نجات می‌یابد، ولی اگر کسی هزار سال خدا را بین صفا و مروه عبادت کند سپس هزار سال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محبت ما اهل بیت را نداشته باشد او را با بینی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اجر رسالتی از شما نمی‌خواهم جز دوستی خاندانم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زمخشری در تفسیر خود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وآله وسلم روایت می‌کند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اهل بیتی و آذانی من عترتی؛ بهشت بر کسی که به اهل بیت من ظلم کند و من را درباره عترتم آزار دهد، حرام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ذیل آیه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امام باقر علیه السلام از امام زین العابدین از پدرشان نقل می‌کنند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مهاجرین و انصار، حبوا علیاً لحبی و اکرموه لکرامتی و الله ما قلت لکم هذا من قبلی و لکن الله تعالی امرنی بذلک، و یا معشر العرب من ابغض علیا من بعدی حشره الله یوم القیامة أعمی لیس له حجة؛</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همچون دوستی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و او را به خاطر اکرام من اکرام کنید، به خدا قسم این را از خودم نمی‌گویم، خداوند من را به گفتن آن امر نموده است ای گروه عرب هرکس به علی بغض بورزد خداوند روز قیامت او را کور محشور می‌کند، به طوری که هیچ برهانی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علیه السلام نقل شده که هرکس به ما اهل بیت بغض بورزد خداوند روز محشر او را یهودی محشور می‌کند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یغضبنی ما یغیضها و یبسطنی ما یبسطها و ان الانساب تقطع یوم القیامة الا نسبی و سببی و صهری؛ فاطمه پاره تن من است، آنچه او را به خشم می‌آورد، مرا ناراحت می‌کند و آنچه او را مسرور گرداند مرا خوشحال می‌کند و تمام انساب روز قیامت قطع می‌شود مگر حسب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صحیحین این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یربیها و یؤذینی ما آذاها</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المسور بن مخرمه انه بعث الیه حسن بن حسن علیه السلام یخطب ابنته فقال له قل فلیلقنی فی العتمة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فلقیه فحمد الله المسور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بعد ایم الله ما من نسب و لا سبب و لا صهر احب الی من نسبکم و سببکم و صهرکم و لکن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یغضبنی ما یغضبها و یبسطنی ما یبسطها وان الانساب یوم القیامة تنقطع غیر نسبی و سببی و صهری و عندک ابنتها و لو زوجتک لیغضبها ذلک فانطلق عاذراً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المسند لاحمد،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الجامع الصغیر، ص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مسور بن مخرمه روایت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علیه السلام از من دخترم را خواستگاری کرد و پیغام دادم هنگام عشاء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وقتی حسن را دید بعد از حمد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هیچ نسب و سبب، و دامادی نزد من محبوب‌تر از نسب و سبب و دامادی شما نیست، ولی به دلیل آن که رسول خدا صلی الله علیه وآله 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عملی که او را ناراحت کند مرا ناراحت می‌کند و هر چه او را خرسند سازد، مرا خرسند می‌سازد و نیز فرموده همه انساب در روز قیامت منقطع می‌شود، مگر نسب و سبب و صهر من، چون همسر تو دختر فاطمه است اگر من دخترم را به همسری تو درآورم دخت فاطمه از من آزرده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ابن لصفیة عمة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فبکت علیه و صاحت فاتاها النبی صلی الله علیه وآله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من توفی له ولد فی الاسلام فصبر فبنی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ثم خرجت من عند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صفیة، قد سمعت صراخک ان قرابتک من رسول الله صلی 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لن تغنی عنک من الله شئیاً فبکت، فسمعها النبی صلی الله علیه وآله وسلم و کان یکرمها و یحبها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اتبکین و قد قلت لک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یا رسول الله استقبلنی عمربن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قرابتک من رسول الله صلی الله علیه وآل وسلم لن تغنی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هجر بالصلاة</w:t>
      </w:r>
    </w:p>
    <w:p>
      <w:pPr>
        <w:pStyle w:val="BookText"/>
        <w:rPr/>
      </w:pPr>
      <w:r>
        <w:rPr>
          <w:rFonts w:ascii="IRNazanin" w:hAnsi="IRNazanin" w:eastAsia="IRNazanin"/>
          <w:color w:val="111111"/>
          <w:sz w:val="28"/>
          <w:sz w:val="28"/>
          <w:szCs w:val="28"/>
          <w:rtl w:val="true"/>
          <w:lang w:bidi="fa-IR"/>
        </w:rPr>
        <w:t xml:space="preserve">فهجر بلال بالصلاة فصعد المنبر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فحمدالله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اقوام یزعمون ان قرابتی لا تنفع، کل سبب و نسب منقطع یوم القیامة الا سببی و نسبی فانها موصولة فی الدنیا و الآخرة؛</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الصواعق،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نظم دررالسمطین،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 صفیه عمه رسول خدا الله صلی علیه وآله وسلم فوت کرد صفیه در سوگ او ناله سرداد و بی‌قراری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چرا اینقدر گریه می‌کنی؟ گفت برای اینکه پسرم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اسلام داغ فرزند ببیند و صبر کند، خداوند برایش قصری در بهشت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ساکت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عمر بن خطاب برخورد، عمر به او زخم زبان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ناله‌ات را می‌شنیدم، قرابت تو با رسول خدا هیچ فایده‌ای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دوباره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بعد از آن مژده که به تو دادم هنوز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گریه‌ام برای فرزندم نیست بر زخم زبانی است که عمر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عصبانی شد و به بلال دستور داد مردم را به نماز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فرمان رسول خدا صلی الله علیه و آله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می‌شود مردمی را که می‌پندارند قرابت من برای کسی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در روز قیامت بریده می‌شود، جز سبب و نسب من که در دنیا و آخرت برقرار و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محبت اهل بیت علیهم السلام را برابر با محبت پیامبر صلی الله علیه وآله وسلم دانسته و تصریح کرده است که دشمنی و خیانت به ایشان در واقع دشمنی و خیانت به آن حضرت است؛ چنانکه در فتوحات نوشته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اهل بیت رسول خدا صلی الله علیه وآله وسلم را دشمن می‌دارند، و به آنان خیانت می‌ورزند، گویا با خود رسول الله دشمنی کرده و به وی خیانت</w:t>
      </w:r>
    </w:p>
    <w:p>
      <w:pPr>
        <w:pStyle w:val="BookText"/>
        <w:rPr/>
      </w:pPr>
      <w:r>
        <w:rPr>
          <w:rFonts w:ascii="IRNazanin" w:hAnsi="IRNazanin" w:eastAsia="IRNazanin"/>
          <w:color w:val="111111"/>
          <w:sz w:val="28"/>
          <w:sz w:val="28"/>
          <w:szCs w:val="28"/>
          <w:rtl w:val="true"/>
          <w:lang w:bidi="fa-IR"/>
        </w:rPr>
        <w:t>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همان طور که رسول خدا صلی الله علیه و آله را دوست می‌داریم اهل بیت او را نیز دوست بداریم و از عداوت و کراهت نسبت به آنان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موثقی در مکه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اعمال شرفاء در مکه کراهت داشتم، شبی فاطمه علیهاالسلام دختر رسول خدا صلی الله علیه وآله وسلم را در خواب دیدم که از من اعراض می‌کند و روی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وی سلام دادم و علت بی مهری‌اش را جویا شدم، پاسخ داد تو از شرفاء بدگویی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آیا کارهای آنها را درباره آن مرد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فرزندان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کار خود توبه کردم و آن حضرت به من عنایت فرمود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پس از نقل این واقعه، دو بیت زیرا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تعدل باهل البیت خلقاً فاهل البیت هم اهل السیادة</w:t>
      </w:r>
    </w:p>
    <w:p>
      <w:pPr>
        <w:pStyle w:val="BookText"/>
        <w:rPr/>
      </w:pPr>
      <w:r>
        <w:rPr>
          <w:rFonts w:ascii="IRNazanin" w:hAnsi="IRNazanin" w:eastAsia="IRNazanin"/>
          <w:color w:val="111111"/>
          <w:sz w:val="28"/>
          <w:sz w:val="28"/>
          <w:szCs w:val="28"/>
          <w:rtl w:val="true"/>
          <w:lang w:bidi="fa-IR"/>
        </w:rPr>
        <w:t>فبغضهم من الانسان خسر حقیقی و حبهم عبادة</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و سیادت احدی را با اهل بیت برابر و مساوی مدان که آنان شایسته سیادت و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و دشمنی با آنان زیان و خسران است و دوستیشان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بیان شقی‌ترین انسان‌ها چنین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ان أشقی الأولین عاقر الناقه و أشقی الآخرین قاتل علی کرم الله وجهه و قد أخبر صلی الله علیه وآله وسلم بذلک علیاً رضی الله عنه و کرم الله وجهه و عندی أشقی الآخرین أشقی من أشقی الأولین و الفرق بینهما کالفرق بین علی کرم الله وجهه و الناقه؛</w:t>
      </w:r>
      <w:r>
        <w:rPr>
          <w:rStyle w:val="FootnoteAnchor"/>
          <w:rtl w:val="true"/>
        </w:rPr>
        <w:footnoteReference w:id="348"/>
      </w:r>
      <w:r>
        <w:rPr>
          <w:rFonts w:ascii="IRNazanin" w:hAnsi="IRNazanin" w:eastAsia="IRNazanin"/>
          <w:color w:val="111111"/>
          <w:sz w:val="28"/>
          <w:sz w:val="28"/>
          <w:szCs w:val="28"/>
          <w:rtl w:val="true"/>
          <w:lang w:bidi="fa-IR"/>
        </w:rPr>
        <w:t>روایت شده که اشقی الاولین کسی است که ناقه صالح را پی کرد و اشقی الاخرین قاتل علی علیه السلام است که</w:t>
      </w:r>
    </w:p>
    <w:p>
      <w:pPr>
        <w:pStyle w:val="BookText"/>
        <w:rPr/>
      </w:pPr>
      <w:r>
        <w:rPr>
          <w:rFonts w:ascii="IRNazanin" w:hAnsi="IRNazanin" w:eastAsia="IRNazanin"/>
          <w:color w:val="111111"/>
          <w:sz w:val="28"/>
          <w:sz w:val="28"/>
          <w:szCs w:val="28"/>
          <w:rtl w:val="true"/>
          <w:lang w:bidi="fa-IR"/>
        </w:rPr>
        <w:t>رسول الله صلی الله علیه و آله وسلم خبرش را به علی علیه السلام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اشقی الاخرین از اشقی الاولین، شقی‌تر است و فرق بین این دو مثل فرق بین علی کرم الله وجهه و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ذیل تفسیر سوره شمس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إبن أبی حاتم، إبن مردویه، البغوی، أبونعیم فی الدلائل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بعلی علیه السلام ألا أحدثک بأشقی الناس، قال بلی، قال رجلان، أحیمر ثمود الذی عقر الناقة، والذی یضربک علی هذا یعنی قرنه حتی تبتل منه هذا یعنی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الطبرانی و ابن مردویه و ابونعیم مثله عن حدیث صهیب و جابر سمره؛</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ذیل تفسیر سوره شمس، روایت اشقی الناس؛ تفسیر کبیر ذیل هذه ناقه الله لکم؛ خصائص نسائی،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مشکل الآثار،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شقی‌ترین مردم را برایت معرفی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نفرند، کسی که ناقه صالح را پی کرد و کسی که بر اینجا می‌زند، یعنی پیشانی تو تا اینکه محاسنت را خضاب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نازل شده در ذم خوارج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جامع البیان جریان خروج ذی الثدیه را از زبان رسول خدا صلی الله علیه وآله وسلم، نقل می‌کند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مسلمانان از دین خارج شدند، که بهترین فرقه‌ام آنها را به قتل می‌رسانند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تفسیر سیوطی ذیل أَ لَمْ تَرَ إِلَی الَّذِینَ بَدَّلُوا نِعْمَتَ اللّهِ کُفْراً درسوره ابراهیم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عبدالرزاق و الفریابی و النسائی وابن جریر و ابن ابی حاتم و ابن الانباری فی المصاحف و ابن مردویه و الحاکم و صححه، و البیهقی فی الدلائل عن ابی الطفیل ان ابن الکوا سأل علیاً علیه السلام من اَلَّذِینَ بَدَّلُوا نِعْمَتَ اللّهِ کُفْراً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الفجار من قریش کفیتهم یوم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الذین ضل سعیهم فی الحیاه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اهل حروراء</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ابن الکواء از حضرت علی علیه السلام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بَدَّلُوا نِعْمَتَ اللّهِ چه کسانی هستند؟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که جنگ بدر آنها را کفایت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نُنَبِّئُکُمْ بِالْأَخْسَرِینَ أَعْمالاً روایاتی نقل شده که مراد از آنها خوارج هستند یا خوارج از مصادیق بارز آنها می‌باشند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ابی الطفیل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عبدالله بن الکوا علیاً علیه‌السلام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نُنَبِّئُکُمْ بِالْأَخْسَرِینَ أَعْمالاً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یا اهل حروراء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بطریق آخر عن سلمه بن کهیل و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اهل حروراء منهم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بسنده عن ابی الصهباء عن علی بن ابی طالب علیه السلام إن ابن الکوا سأله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نُنَبِّئُکُمْ بِالْأَخْسَرِینَ أَعْمالاً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اصحابک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روی بسنده عن نافع ابن جبیر بن مطعم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الکوا لعلی بن ابی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الاخسرین اعمالاً الذین ضل سعیهم فی الحیاه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اصحابک</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بسنده عن زاذان عن علی بن ابی طالب علیه السلام انه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کفره اهل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 النهر منهم ببعید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زمخشری ذیل همین آیه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علیه السلام ان ابن الکوا سأله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اهل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الفخر الرازی ایضا فی تفسیره الکبیر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حروراء</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محتوای این احادیث را می‌توان بدین ترتیب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قومت هستی، ای ابن الکواء، با توجه به اینکه خود این شخص نیز از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مصادیق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در تفسیر فَأَمَّا الَّذِینَ اسْوَدَّتْ وُجُوهُهُمْ أَ کَفَرْتُمْ بَعْدَ إِیمانِکُمْ فَذُوقُوا الْعَذابَ بِما کُنْتُمْ تَکْفُرُونَ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ابی امامه هم الخوارج و لما رآهم علی درج دمشق دمعت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کلاب النار، هولاء شر قتلی تحت ادیم السماء، و خیر قتلی تحت ادیم السماء الذین قتلهم هولاء فقال له ابوغالب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أشیء تقوله برأیک أم شیء سمعته من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 من رسول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غیر مرة</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ابی امامه نقل نموده که مراد از این آیه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بر درب دمشق دیدم چشمانم پراشک شد و گفتم سگ‌های آتش، آنها شرترین مردم بر روی زمین هستند و بهترین مردم کسانی‌اند که با آنها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می‌گویی آیا با رأی و نظر خودت می‌گویی یا از رسول خدا صلی الله علیه و آله شنیده‌ای؟ ابی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رسول خدا صلی الله علیه وآله وسلم چندین بار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ذیل رُبَما یَوَدُّ الَّذِینَ کَفَرُوا لَوْ کانُوا مُسْلِمِینَ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ابن ابی حاتم و الطبرانی و ابن مردویه عن زکریا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غالب عن هذه الآیة رُبَما یَوَدُّ الَّذِینَ کَفَرُوا لَوْ کانُوا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امامه عن رسول الله صلی الله علیه وآله وسلم انها نزلت فی الخوارج حین راوا تجاوز الله عن المسلمین و عن الامة و الجماعة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کنا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شبیه این حدیث را ذیل آیات اولیه سوره حجر می‌آورد که مراد از اَلَّذِینَ کَفَرُوا خوارج هستند، چون از میان امت و مسلمین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لعن قاتلین ایشان</w:t>
      </w:r>
    </w:p>
    <w:p>
      <w:pPr>
        <w:pStyle w:val="BookText"/>
        <w:rPr/>
      </w:pPr>
      <w:r>
        <w:rPr>
          <w:rFonts w:ascii="IRNazanin" w:hAnsi="IRNazanin" w:eastAsia="IRNazanin"/>
          <w:color w:val="111111"/>
          <w:sz w:val="28"/>
          <w:sz w:val="28"/>
          <w:szCs w:val="28"/>
          <w:rtl w:val="true"/>
          <w:lang w:bidi="fa-IR"/>
        </w:rPr>
        <w:t>یکی از مهم‌ترین مسائلی که تولی و تبری در آن مشهود است شهادت امام حسین علیه السلام به دست یزید ملعون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گاهی برخی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آنها بسیار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مخالفی بیان نموده‌اند، اما اکثریت عالمان اهل سنت از منظرهای متفاوت و با عبارت‌های مختلف به هواداری نهضت کربلا و حقانیت حسین بن علی علیه السلام پرداخته‌اند، و یزید بن معاویه را از جهت‌های گوناگون نکوهش، مذمت و حتی لعنت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عالمان اهل سنت که گناه یزید را به ویژه در شهادت امام حسین علیه السلام نابخشودنی دانسته و بدین وسیله کفرش را محرز شمرده‌اند، او را سب لعن کرده و هرگونه توجیه و عذری را دراین مورد مردود شمرده‌اند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علمای اهل سنت برخی به طور مستقیم لعن یزید نموده یا آن را تجویز و یا</w:t>
      </w:r>
    </w:p>
    <w:p>
      <w:pPr>
        <w:pStyle w:val="BookText"/>
        <w:rPr/>
      </w:pPr>
      <w:r>
        <w:rPr>
          <w:rFonts w:ascii="IRNazanin" w:hAnsi="IRNazanin" w:eastAsia="IRNazanin"/>
          <w:color w:val="111111"/>
          <w:sz w:val="28"/>
          <w:sz w:val="28"/>
          <w:szCs w:val="28"/>
          <w:rtl w:val="true"/>
          <w:lang w:bidi="fa-IR"/>
        </w:rPr>
        <w:t>تکلیف کرده‌اند و عده‌ای با بر شمردن صفات و برجستگی‌های انسانی و اسلامی امام حسین و بیان شهادت او و همراهانش به گونه غیر مستقیم این نظریه را تأکید و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امامت امام حسین علیه السلام و قائلین به وجوب لعن یزید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موافقان اموی</w:t>
      </w:r>
    </w:p>
    <w:p>
      <w:pPr>
        <w:pStyle w:val="BookText"/>
        <w:rPr/>
      </w:pPr>
      <w:r>
        <w:rPr>
          <w:rFonts w:ascii="IRNazanin" w:hAnsi="IRNazanin" w:eastAsia="IRNazanin"/>
          <w:color w:val="111111"/>
          <w:sz w:val="28"/>
          <w:sz w:val="28"/>
          <w:szCs w:val="28"/>
          <w:rtl w:val="true"/>
          <w:lang w:bidi="fa-IR"/>
        </w:rPr>
        <w:t>منابع تاریخی گواهی می‌دهند که یزید بن معاویه نه تنها از سوی فقها و عالمان آزاداندیش اهل سنت طرد شده و شایستگی‌اش برای احراز مقام خلافت اسلامی‌شدیداً انکار گردیده است، بلکه برخی سیاست مداران اموی نیز او را شایسته مقام خلافت ندانسته و مشروعیت خلافت و حقانیت موضع او را در برابر امام حسین به شدت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موافق امامت حسین بن علی علیه السلام و مخالفت یزید بن معاویه، فرزند و جانشین او، معاویه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یزید از سوی خاندان اموی و درباریان شام برای خلافت نامزد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روز زمامدارای خویش بر فراز منبر رفت و با صراحت خطاب به امویان و مردم 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خلافت، ریسمان الهی است و جدم معاویه در این باره با کسی مخالفت نمود و به منازعه دست زد که شایسته خلافت و بدین مقام سزاوارتر بود و آن کس، جز علی بن ابی 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شما راهی 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خودتان می‌دانید و سرانجام در قبرش بدهکار جرایمی شد که از این رهگذر مرتکب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یزید این مقام را تصاحب نمود، در حالی که شایسته آن نبود و در این موضوع با فرزند دختر پیامبر خدا صلی الله علیه وآله وسلم به منازعه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عمرش دوام نیافت و در قبرش برای همیشه در برابر گناهی که از این جانب مرتکب گردید مسئول خواهد بود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سیوطی، تاریخ الخلفاء،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محمود ریاض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اهل سنت ضمن نقل داستان فوق افزوده‌اند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یزید پس از سخنان فوق به گریه افتاد و هنگامی‌که به او پیشنهاد گردید اگر خود خلافت را نمی‌پذیرد جانشینی برایش برگزیند پاسخ داد از شیرینی خلافت چیزی نچشیدم، پس تحمل مرارت‌ها و سختی‌های آن را نیز ندارم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علاوه بر او، عمر بن عبدالعزیز نیز که یکی از حاکمان خوشنام و مورد تأیید اهل سنت می‌باشد، در برابر امیرالمؤمنین خواندن یزید بن معاویه واکنش شدید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مواضع، بطلانی بر موضع یزید و عدم حقانیت اقدامات وی در برابر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نقل می‌کند که نوفل بن ابی الفرات گزارش کرده است که در نزد عمر بن عبد العزیز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جمع، مطلبی را از یزید نقل نمود و او را امیر المؤمنین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بی‌درنگ عکس‌العمل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یزید بن معاویه را امیرالمؤمنین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او را بیست ضربه شلاق بزنند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که یکی از دانشمندان مشهور اموی است در جای جای اثر ارزشمند خود مقاتل الطالبیین گواهی می‌دهد که خلافت دینی از آن آل علی است و امویان غاصب خلافت و اهل بغی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حادثه کربلا یزید را به صراحت لعن می‌کند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دانشمندان و زهّاد معروف اهل سنت است که فساد و جنایت یزید را امری مسلّم می‌داند و حتی پا را فراتر نهاده و درباره معاویه ابن ابی سفیان نیز گفته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مرتکب چهار جنایت شد که اگر به جای وی کسی دیگر بود و یکی از آنها را انجام می‌داد، برای همیشه منفور و جنایتکار تلقی می‌گردید؛ نخست آنکه خلافت را بدون تشکیل شورای مسلمانان و نظر آنان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زیاد بن ابیه را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حجر بن عدی و یارانش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فردی چون یزید را ولی‌عهد خویش قرار داد و زمام امور مسلمانان را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دیگری، قاتل امام حسین و کسانی را که بدان دستور داده یا رضایت داشته‌اند لعن می‌کند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فرزند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می‌کند که به پدر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ما را به دوستداری یزید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چه قرار است؟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خدا ایمان داشته باشد می‌تواند یزید را دوست بدارد؟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لعن نمی‌کنید؟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دیده‌ای کسی را لعنت کنم فرزندم، چرا کسی را لعن نکنم، در حالی که خداوند او را در کتابش لعنت کرده است؟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 تُقَطِّعُوا أَرْحامَکُمْ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 أَعْمی أَبْصارَهُمْ آیا فسادی بزرگ‌تر از قتل حسین بن علی هست؟</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مذهبی و فقهای نخستین اهل سنت</w:t>
      </w:r>
    </w:p>
    <w:p>
      <w:pPr>
        <w:pStyle w:val="BookText"/>
        <w:rPr/>
      </w:pPr>
      <w:r>
        <w:rPr>
          <w:rFonts w:ascii="IRNazanin" w:hAnsi="IRNazanin" w:eastAsia="IRNazanin"/>
          <w:color w:val="111111"/>
          <w:sz w:val="28"/>
          <w:sz w:val="28"/>
          <w:szCs w:val="28"/>
          <w:rtl w:val="true"/>
          <w:lang w:bidi="fa-IR"/>
        </w:rPr>
        <w:t>هر چند معروف است که از میان فقهای نخستین و رهبران مذاهب اصلی اهل سنت، احمد بن حنبل، یزید بن معاویه را لعن کرد و او را به دلیل ارتکاب جنایت کربلا نابخشودنی و مستحق جهنم دانست،</w:t>
      </w:r>
      <w:r>
        <w:rPr>
          <w:rStyle w:val="FootnoteAnchor"/>
          <w:rtl w:val="true"/>
        </w:rPr>
        <w:footnoteReference w:id="363"/>
      </w:r>
      <w:r>
        <w:rPr>
          <w:rFonts w:ascii="IRNazanin" w:hAnsi="IRNazanin" w:eastAsia="IRNazanin"/>
          <w:color w:val="111111"/>
          <w:sz w:val="28"/>
          <w:sz w:val="28"/>
          <w:szCs w:val="28"/>
          <w:rtl w:val="true"/>
          <w:lang w:bidi="fa-IR"/>
        </w:rPr>
        <w:t>ولی واقعیت این است که سایر رهبران اهل سنت نیز در این اندیشه با وی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ثابت کابلی معروف به ابوحنیفه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مذهب حنفی را به عهده دارد، یکی از مخالفان سرسخت حکومت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اندیشه سیاسی وی می‌خوانیم وی هر چند در دوران بنی‌امیه و بنی‌عباس می‌زیست اما از علویان هواداری می‌کرد و ناخشنودی خود را از فرمانروایان امویان پنهان نمی‌کرد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اهل سنت افزوده‌اند وی هر چند در عمل علیه امویان وارد مبارزه نشده بود، ولی نافرمانی از آنها را جایز می‌دانست و شورش زید بن علی زین العابدین را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شرعی و آن را قابل تأیید می‌دانست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دلیل برای این موضوع، گزارش سیوطی است که هم چنان از مخالفت ابوحنیفه و فقهای معروف اهل سنت چون عبدالحمید بن جعفر، ابن عجلان و دیگران نسبت به منصور دوانیقی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فقها با منصور بیعت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بسیاری از فقهای اهل سنت بیعت را در صورتی که از روی رضا، رغبت و اختیار صورت گرفته باشد در لزوم متابعت خلیفه و عدم قیام در برابر وی مهم می‌دانند و آن را یکی از مبانی مشروعیت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از مالک ابن انس سؤال می‌شود که شما و سایر رهبران و ما چگونه در برابر منصور خروج بکنیم با آنکه قبلاً بیعت کرده‌ایم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اکراه و اجبار بیعت نموده‌اید، نه از روی رغبت و اختیار؛ ولیس علی مکره یمین؛</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تاریخ الخلفاء،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شخص مجبور، تعهد و پیمانی منعقد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فقهای مزبور با لعن یزید بن معاویه و مخالفت با حکومتش نشان دادند که بیعت مردم با وی، از روی اکراهی شدیدتر از آنچه درباره منصور صورت گرفت،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مورخان اهل سنت تصریح نموده‌اند اکراه مردم به بیعت با وی، چیزی نبود که از دیده کسی حتی معاویه بن ابی سفیان دور بماند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با این همه، قیام حسین بن علی علیه السلام که حتی متهم به بیعت اکراهی و اجبار نبود، برابر عنصری چون یزید که مفاسدش با منصور قابل قیاس نبود، نه تنها کمترین ایرادی از دید اهل سنت و فقهای صدر اول آنها نداشت، بلکه واجب بود و کفر و لعن یزید هم امری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جاحظ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آثار فراوان اسلامی و ادبی است که در قدرت بیان، قلم و ادب شهره تاریخ می‌باشد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وی با همه هواداری‌های شدیدی که از حکومت‌های وقت داشت، در مورد یزید بن معاویه آشکارا لب به لعن و نفرین گشوده تا جایی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منکرات و قبایحی که یزید بن معاویه با شهادت حسین بن علی مرتکب گردید وحشت‌آور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دختران رسول خدا صلی الله علیه وآله وسلم را اسیر نمود و دندان‌های حسین را با چوب زد و اهل مدینه را به شدت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تخریب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امور بر قساوت قلبی و شدت عناد و ناصبیت یزید</w:t>
      </w:r>
    </w:p>
    <w:p>
      <w:pPr>
        <w:pStyle w:val="BookText"/>
        <w:rPr/>
      </w:pPr>
      <w:r>
        <w:rPr>
          <w:rFonts w:ascii="IRNazanin" w:hAnsi="IRNazanin" w:eastAsia="IRNazanin"/>
          <w:color w:val="111111"/>
          <w:sz w:val="28"/>
          <w:sz w:val="28"/>
          <w:szCs w:val="28"/>
          <w:rtl w:val="true"/>
          <w:lang w:bidi="fa-IR"/>
        </w:rPr>
        <w:t>گواهی می‌دهد و اینکه اصولاً نظر سوء و کینه، بغض و نفاق و حقد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از ایمان خارج شده بود، پس او فاسق و معلون بود و هر کس از لعن و شتم ملعون خودداری ورزد خود ملعون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رساله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کتاب النزاع و التخاصم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سلیمان 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حرمت امام حسین علیه السلام و اهل بیتش را طبق حدیث صحیحی که از پیامبر خدا صلی الله علیه و آله نقل می‌کند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کارنامه یزید بن معاویه و ابن زیاد در کربلا، کوفه و شام اشاره می‌کند و رأس مبارک امام را نخستین سری می‌داند که در تاریخ اسلام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چوب زدن یزید بن معاویه بر لب و دندان‌های مبارک امام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مقتل امام حسین نوشته و در آن، احادیث بسیاری را در منزلت آن حضرت و شهادت آن بزرگوار آورده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این جهت، می‌توان گفت او لعن و کفر یزید را پذیرفته است، زیرا مخالفان چنانکه خواهد آمد، وقوع این حوادث را در کربلا، کوفه و شام و ارتکاب جنایات مزبور را توسط یزید، تکذیب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ابویعلی حنبلی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فقهای معروف اهل سنت است و در مورد کسانی که مستحق لعن می‌باشند، اثری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یزید را مستحق لعن دانسته و تصریح کرده کسانی که با لعن یزید بن معاویه مخالفت می‌ورزند یا جاهل‌اند یا منافق</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وی در ادامه از زبان پیامبر اکرم حدیثی را نقل می‌کند که در آن آشکارا یزید مورد لعن آن حضرت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عالمان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استادش محمد بن عرفه و هواداران اندیشه شورش گزارش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همگان به کفر حجاج بن یوسف ثقفی نظر داده و حکم کرده‌اند، در حالی که</w:t>
      </w:r>
    </w:p>
    <w:p>
      <w:pPr>
        <w:pStyle w:val="BookText"/>
        <w:rPr/>
      </w:pPr>
      <w:r>
        <w:rPr>
          <w:rFonts w:ascii="IRNazanin" w:hAnsi="IRNazanin" w:eastAsia="IRNazanin"/>
          <w:color w:val="111111"/>
          <w:sz w:val="28"/>
          <w:sz w:val="28"/>
          <w:szCs w:val="28"/>
          <w:rtl w:val="true"/>
          <w:lang w:bidi="fa-IR"/>
        </w:rPr>
        <w:t>بی‌تردید جنایت‌های حجاج، هرگز به پایه یزید بن معاویه نمی‌رسید و او خیلی کمتر از یزید ستم نمود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کافر دانستن یزید بن معاویه و جواز لعن وی، به آنچه اشاره شد خلاصه نمی‌گردند؛ همچنان که به دوره خاصی از تاریخ اسلام و محدوه ویژه‌ای از جغرافیای مسکونی مسلمانان محدود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چون ابن حزم اندلسی و جلال الدین سیوطی نیز لعن یزید را جایز شمرده و خلافت اسلامی را با صلح امام حسن مجتبی و پایان حکومت آن حضرت خاتمه یافته تلقی نموده‌اند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جمهان نقل نموده است که به سفیه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می‌پندارند خلافت از آن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آنان بدترین پادشاهان بودند و اولین پادشاه آنها معاویه بن ابی سفیان شمرده می‌شود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ابن حزم قیام یزید را دنیوی صرف دانسته و او را قاطعانه یاغی می‌شمارد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سیوطی حدیثی را از حضرت پیامبر اسلام صلی الله علیه وآله وسلم نقل می‌کند که آن حضرت خلافت را به مدت سی سال پس از رحلت خود محدود می‌کند و حاکمیت پس از آن را سلطنت و اشرافیت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ادامه این حدیث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خلیفه اسلامی و فرجامین جانشین پیامبر اسلام حسن بن علی بن ابی طالب بود که با کنار گذاشتن آن حضرت پس از صلح تحمیلی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اسلامی پایان یافت و سلطنت اموی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کسانی یاد می‌کند که حسین بن علی، فرزند پیامبر صلی الله علیه وآله وسلم را در برابر یزید بن معاویه، شورشی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یزید و معاویه را لعن کرده و می‌افزاید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این تعبیرها و گفته‌ها که از شنیدنش، مو بر بدن هر انسانی راست می‌گردد و گوش‌ها به شدت احساس درد می‌کند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مورخ و رجال شناس برجسته، ابوالقاسم شافعی معروف به ابن عساکر مؤلف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مفصل و کارشناسانه‌ای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رسول الله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در سال‌های اخیر، محقق محترم آقای محمودی به طور مستقل آن را تصحیح، تهذیب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به یزید بن معاویه پرداخته و بر اشعار معروف او که در مجلس اسیران کربلا بر زبان رانده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یزید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 خبر جاء و لا وحی نزل</w:t>
      </w:r>
    </w:p>
    <w:p>
      <w:pPr>
        <w:pStyle w:val="BookText"/>
        <w:rPr/>
      </w:pPr>
      <w:r>
        <w:rPr>
          <w:rFonts w:ascii="IRNazanin" w:hAnsi="IRNazanin" w:eastAsia="IRNazanin"/>
          <w:color w:val="111111"/>
          <w:sz w:val="28"/>
          <w:sz w:val="28"/>
          <w:szCs w:val="28"/>
          <w:rtl w:val="true"/>
          <w:lang w:bidi="fa-IR"/>
        </w:rPr>
        <w:t>ابن عساکر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با خواندن این اشعار، کفرش را آشکار نموده و خواننده این اشعار، کافر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عکبری، شذرات فی اخبار من ذهب،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حال امام حسین که در تاریخ دمشق آورده درباره شهادت آن حضرت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حسین بن علی در آتش‌اند، زیرا ممکن است از این جهت، خداوند جمیع ساکنان زمین را با عذابی دردناک هلاک نماید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مانند ابن عساکر، شافعی مذهب و از دانشوران شایسته اهل سنت است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راجع به شهادت امام حسین، مطالب ارزشمندی بیان داشته است و دیدگاه پیامبر صلی الله علیه وآله وسلم را در مورد امام حسین نقل کرده و صفات برجسته و کم‌نظیر آن حضرت را با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مخالفان و قاتلان حضرت را بخشش‌ناپذیر و محروم از شفاعت و جزء اصحاب آتش می‌شمارد و با اشعاری جان‌سوز در اوصاف آن امام و مظلومیتش، بحث را خاتمه می‌دهد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دانشمندان بنام اهل سنت در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کفر یزید و جواز لعن وی</w:t>
      </w:r>
    </w:p>
    <w:p>
      <w:pPr>
        <w:pStyle w:val="BookText"/>
        <w:rPr/>
      </w:pPr>
      <w:r>
        <w:rPr>
          <w:rFonts w:ascii="IRNazanin" w:hAnsi="IRNazanin" w:eastAsia="IRNazanin"/>
          <w:color w:val="111111"/>
          <w:sz w:val="28"/>
          <w:sz w:val="28"/>
          <w:szCs w:val="28"/>
          <w:rtl w:val="true"/>
          <w:lang w:bidi="fa-IR"/>
        </w:rPr>
        <w:t>دلایل مختلفی ارائه نموده و توجیه مخالفان را در مورد عدم جواز لعن، رد کرده 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دینی و جامه خلیفه مسلمانان بر تن نمودن شروطی می‌طلبد که یکی از آنها صحت بیعت مردم با خلیفه یا مدعی خلافت می‌باشد و یزید بن معاویه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بیعت وی صحیح و از روی رضا، اختیار و آگاهی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یزید شکستنی بود و نقض آن بر امام حسین علیه السلام حرام نبود، زیرا این نکته درصدر اسلام بر اجتهاد استوار بود و اجتهاد امام حسین نه تنها جواز نقض بیعت، بلکه بر وجوب خروج بر ضد وی حکم می‌کرد، زیرا ستم‌ها و فجایعی که از جانب یزید سرزد به اندازه‌ای بود که از شدت و کثرت آن گوش‌ها کر می‌گردید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تذکرة الخواص، صص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از کسانی یاد می‌کند که در مورد جواز لعن یزید بن معاویه کتاب‌هایی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امر را با دلایل مختلف از دیدگاه اهل سنت اثبات کرده و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 به لعن کسانی حکم نموده‌اند که حتی یک دهم جنایت یزید را مرتکب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لعن یزید باید جای هیچ تردید و اختلافی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عالمان بزرگ اهل سنت می‌باشد که دراثر معروف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یزید بن معاویه باید لعن شود، زیرا هر کسی که دستور قتل حسین بن علی علیه السلام را داده باشد یا آن را تجویز نموده و بدان رضایت داشته باشد به اتفاق علما سزاوار لعنت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تردیدی نیست که یزید در مورد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داشته و از آن واقعه خوشحال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اهل بیت پیامبرصلی الله علیه وآله وسلم انواع اهانت را روا داشت و این مطلب از لحاظ معنوی مورد تواتر می‌باشد؛ هر چند جزئیات آن به گونه انفرادی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مسئولیت یزید در حادثه کربلا بلکه در کفر و عدم ایمانش تردید روا نمی‌داریم، خداوند یزید و اعوان و انصارش را لعنت فرماید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یافعی</w:t>
      </w:r>
    </w:p>
    <w:p>
      <w:pPr>
        <w:pStyle w:val="BookText"/>
        <w:rPr/>
      </w:pPr>
      <w:r>
        <w:rPr>
          <w:rFonts w:ascii="IRNazanin" w:hAnsi="IRNazanin" w:eastAsia="IRNazanin"/>
          <w:color w:val="111111"/>
          <w:sz w:val="28"/>
          <w:sz w:val="28"/>
          <w:szCs w:val="28"/>
          <w:rtl w:val="true"/>
          <w:lang w:bidi="fa-IR"/>
        </w:rPr>
        <w:t xml:space="preserve">عالم دیگری از اهل سنت که یزید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دلایل روشنی در برابر تردید افراد اندکی در مورد لعن معاویه یا یزید چنین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سنت از عدالت صحابه این است که اکثر آنان دارای عدالت بودند، اما نمی‌توان گفت عده‌ای اندک که فتنه‌ها بر پا کردند و کارشان بدون هیچ شبهه‌ای فتنه بود، عدالت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حسین را کشتند یا در قتل وی نقش آمریت داشتند و این امر را مباح دانستند بدون تردید کافرند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حافظان، مورخان و عالمان نامی اهل سنت که آثار مهمی،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نموده، در مورد یزید بن معاویه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ناصبی سنگ‌دل، کینه‌توز و سبک سر بود؛ شراب می‌نوشید و منکرات را مرتکب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دولت خود را با قتل حسین شهید آغاز نمود و با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از او نفرت داشتند و عمرش برکت نداشت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بلخی معروف به مولوی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درباره واقعه کربلا و شهادت امام حسین اشعاری دارد که بر ارباب دل و اصحاب عرفان و معرفت ناشناخته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 علیه السلام و یاران وفادارش نشان می‌دهد که مخالفین امام حسین، از جمله یزید بن معاویه و هوادارانش کافر بوده‌اند و لعن یزید مورد نظر اوست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کجایید ای شهیدان خدایی بلاجویان دشت کربلایی</w:t>
      </w:r>
    </w:p>
    <w:p>
      <w:pPr>
        <w:pStyle w:val="BookText"/>
        <w:rPr/>
      </w:pPr>
      <w:r>
        <w:rPr>
          <w:rFonts w:ascii="IRNazanin" w:hAnsi="IRNazanin" w:eastAsia="IRNazanin"/>
          <w:color w:val="111111"/>
          <w:sz w:val="28"/>
          <w:sz w:val="28"/>
          <w:szCs w:val="28"/>
          <w:rtl w:val="true"/>
          <w:lang w:bidi="fa-IR"/>
        </w:rPr>
        <w:t>کجایید ای سبک بالان عاشق پرنده تر ز مرغان هوایی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جوینی</w:t>
      </w:r>
    </w:p>
    <w:p>
      <w:pPr>
        <w:pStyle w:val="BookText"/>
        <w:rPr/>
      </w:pPr>
      <w:r>
        <w:rPr>
          <w:rFonts w:ascii="IRNazanin" w:hAnsi="IRNazanin" w:eastAsia="IRNazanin"/>
          <w:color w:val="111111"/>
          <w:sz w:val="28"/>
          <w:sz w:val="28"/>
          <w:szCs w:val="28"/>
          <w:rtl w:val="true"/>
          <w:lang w:bidi="fa-IR"/>
        </w:rPr>
        <w:t xml:space="preserve">عالمی دیگر که در این خصوص، موضع گرفته علامه ابراهیم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اثر نفیس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را لعن کرده است؛ آنجا که داستان رأس مبارک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حسین بن علی علیه السلام به قتل رسید، رأس آن حضرت به سوی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 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مورخان معروف اهل سنت است که در اثرش به نام تاریخ گزیده امام حسن مجتبی علیه السلام را آخرین فرد از خلفای راشدین شمرده و از آن حضرت به عنوان امیرالمؤمنین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امام حسین و فرزندنش را مستحق خلافت دانسته، حکومت امویان، از جمله یزید را غیر شرعی و غصبی می‌داند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 xml:space="preserve">جامعه شناس و مورخ معروف مسلمان، عبدالرحمان بن خلدون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مورد شروط خلافت و تحلیل اوضاع سیاسی مسلمانان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مطالبی بیان می‌کند که مورد قبول بسیاری از بزرگان اهل سنت نیست، اما درخصوص فسق یزید و عدم استحقاق خلافت وی تردید روا نمی‌دارد و هرگونه کژاندیشی و توجیه را در حقانیت موضع اصلاحی امام حسین و قداست قیام کربلا به شدت رد کرده و تصریح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معاویه نیز در صورت اطلاع از وضعیت فرزندش و مفاسد یزید، تن به برنامه ولی‌عهدی 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فسوق و فجور وی بیش از آن بود که معاویه انتظار یا آگاهی داشت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وی در ادامه، عدالت را شرط لازم برای خلافت می‌داند که یزید فاقد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جای دیگری، بیعت را معنا کرده است و رضایت و اختیار را لازمه بیعت تکلیف‌آور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یزید از نظر وی فاقد وجاهت شرعی بود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مالکی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کارشناسان، او یکی از اکابر علمای اهل سنت و مشهورترین دانشمند مالکی در نیمه نخست قرن نهم است که</w:t>
      </w:r>
      <w:r>
        <w:rPr>
          <w:rStyle w:val="FootnoteAnchor"/>
          <w:rtl w:val="true"/>
        </w:rPr>
        <w:footnoteReference w:id="387"/>
      </w:r>
      <w:r>
        <w:rPr>
          <w:rFonts w:ascii="IRNazanin" w:hAnsi="IRNazanin" w:eastAsia="IRNazanin"/>
          <w:color w:val="111111"/>
          <w:sz w:val="28"/>
          <w:sz w:val="28"/>
          <w:szCs w:val="28"/>
          <w:rtl w:val="true"/>
          <w:lang w:bidi="fa-IR"/>
        </w:rPr>
        <w:t xml:space="preserve">اثری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 فی معرفه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به صفات و ارزش‌های متعالی و والایی می‌پردازد که در وجود مقدس سیدالشهداء تجسم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گزارش شهادت جان‌سوز آن حضرت و یارانش به طور مکرر دشمنان امام حسین را لعن می‌کند و در پایان قسمتی از کارنامه یزید در مورد امام حسین و یارانش، یزید را کافر می‌خواند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نام برده در این اثر که عمدتاً از منابع اهل سنت و نظریات دانشمندان آن سود می‌جوید، نامه یزید را مبنی بر گرفتن بیعت از حسین بن علی علیه السلام یا قتل وی مطرح می‌کند و گزارش‌های مربوط به فاجعه کربلا و سپس حرکت اسیران و جریان مجلس ابن زیاد و یزید را به تفصیل و تأثر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آنکه ندامت یزید درباره امام حسین، از جمله منع اهل بیت علیهم السلام از دسترسی به آب و عطش عیال و اطفال آن حضرت در روز عاشورا، غارت خیمه‌ها، انتقال اسیران به صورت فجیع و دردناک و بستن آنان با زنجیر و سایر حوادث را مطرح می‌کند، در واقع با پذیرش این امور، یزید را کافر می‌شمارد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عبدالرحمان جامی هروی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سردسته دانشمندان اهل سنت در عصر تیموری بود و با همه دل‌خوری‌ها و احیاناً انتقاداتی که به شیعیان زمانش دارد و گاهی این مسئله به نقد اندیشه شیعه از سوی وی</w:t>
      </w:r>
    </w:p>
    <w:p>
      <w:pPr>
        <w:pStyle w:val="BookText"/>
        <w:rPr/>
      </w:pPr>
      <w:r>
        <w:rPr>
          <w:rFonts w:ascii="IRNazanin" w:hAnsi="IRNazanin" w:eastAsia="IRNazanin"/>
          <w:color w:val="111111"/>
          <w:sz w:val="28"/>
          <w:sz w:val="28"/>
          <w:szCs w:val="28"/>
          <w:rtl w:val="true"/>
          <w:lang w:bidi="fa-IR"/>
        </w:rPr>
        <w:t>منجر می‌گردد، درباره مواضع معاویه و حضرت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آنجا به دست حیدر بود جنگ با او خطا و منکر بود</w:t>
      </w:r>
    </w:p>
    <w:p>
      <w:pPr>
        <w:pStyle w:val="BookText"/>
        <w:rPr/>
      </w:pPr>
      <w:r>
        <w:rPr>
          <w:rFonts w:ascii="IRNazanin" w:hAnsi="IRNazanin" w:eastAsia="IRNazanin"/>
          <w:color w:val="111111"/>
          <w:sz w:val="28"/>
          <w:sz w:val="28"/>
          <w:szCs w:val="28"/>
          <w:rtl w:val="true"/>
          <w:lang w:bidi="fa-IR"/>
        </w:rPr>
        <w:t xml:space="preserve">جامی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سخت‌گیرانه دارد و در جایی به وضوح، لعن اهل قبله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شد ز اهل قبله بر تو پدید که به آورده نبی گروید</w:t>
      </w:r>
    </w:p>
    <w:p>
      <w:pPr>
        <w:pStyle w:val="BookText"/>
        <w:rPr/>
      </w:pPr>
      <w:r>
        <w:rPr>
          <w:rFonts w:ascii="IRNazanin" w:hAnsi="IRNazanin" w:eastAsia="IRNazanin"/>
          <w:color w:val="111111"/>
          <w:sz w:val="28"/>
          <w:sz w:val="28"/>
          <w:szCs w:val="28"/>
          <w:rtl w:val="true"/>
          <w:lang w:bidi="fa-IR"/>
        </w:rPr>
        <w:t>گرچه صد بدعت و خطا و خلل بینی او را ز روی علم و عمل</w:t>
      </w:r>
    </w:p>
    <w:p>
      <w:pPr>
        <w:pStyle w:val="BookText"/>
        <w:rPr/>
      </w:pPr>
      <w:r>
        <w:rPr>
          <w:rFonts w:ascii="IRNazanin" w:hAnsi="IRNazanin" w:eastAsia="IRNazanin"/>
          <w:color w:val="111111"/>
          <w:sz w:val="28"/>
          <w:sz w:val="28"/>
          <w:szCs w:val="28"/>
          <w:rtl w:val="true"/>
          <w:lang w:bidi="fa-IR"/>
        </w:rPr>
        <w:t>مکن او را به سرزنش تکفیر مشمارش ز اهل نار و سعیر</w:t>
      </w:r>
    </w:p>
    <w:p>
      <w:pPr>
        <w:pStyle w:val="BookText"/>
        <w:rPr/>
      </w:pPr>
      <w:r>
        <w:rPr>
          <w:rFonts w:ascii="IRNazanin" w:hAnsi="IRNazanin" w:eastAsia="IRNazanin"/>
          <w:color w:val="111111"/>
          <w:sz w:val="28"/>
          <w:sz w:val="28"/>
          <w:szCs w:val="28"/>
          <w:rtl w:val="true"/>
          <w:lang w:bidi="fa-IR"/>
        </w:rPr>
        <w:t xml:space="preserve">با این وجود، وی درباره یزید بن معاویه توقف نکرده و نه تنها در حضور یکی از مردان تیموری به نام ابوالقاسم بابر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لعن می‌کند، بلکه منکر آن را نیز لعنت می‌کند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جامی، مثنوی هفت اورنگ،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عبدالواسع نظامی باخزری، مقامات جامی، صص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بن روزبهانی خنجی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دلیل برخی 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تعصب مذهبی و ضدیت با اهل بیت علیهم السلام می‌باشد که اثر ارزشمند احقاق الحق در پاسخ آن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کتاب‌هایش هنگامی‌که به بیان شخصیت و مقام حسین بن علی علیه السلام می‌رسد، این گونه ادامه می‌دهد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درود و صلوات و سلام فرست بر امام سوم که لقب او شهید است و شهید کسی است که در میدان جنگ و معرکه کفار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برکشید مر شمشر حمیت را در دین بر هر جباری که عناد با حق داشته باشد و این اشارت است بدان که حضرت به خلافت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نشده و شمشیر حمیت در دین برکشیده در مقابله او بایستاد و در دفع او سعی و اجتهاد فرمود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w:t>
      </w:r>
    </w:p>
    <w:p>
      <w:pPr>
        <w:pStyle w:val="BookText"/>
        <w:rPr/>
      </w:pPr>
      <w:r>
        <w:rPr>
          <w:rFonts w:ascii="IRNazanin" w:hAnsi="IRNazanin" w:eastAsia="IRNazanin"/>
          <w:color w:val="111111"/>
          <w:sz w:val="28"/>
          <w:sz w:val="28"/>
          <w:szCs w:val="28"/>
          <w:rtl w:val="true"/>
          <w:lang w:bidi="fa-IR"/>
        </w:rPr>
        <w:t>چنانکه اشاره شد، تقدیس شهادت امام حسین به علمای دوره خاص یا سرزمین به‌خصوصی از اهل سنت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الشذرات الذهبیه فی تراجم الائمه الاثنی عشریه عند الامامیه را نوشت و در آن ضمن بیان احوالات امامان معصوم علیهم السلام شعری در وصفشان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شعر شهادت امام حسین را با محکوم نمودن هرگونه آزار و اذیت حضرت زین العابدین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 حسن و حسین و بغض زین العابدین شین</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طولون، الائمه الاثنی عشر، 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منشورات 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به نام کربلا شهید شد و مرقدش در آنجا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زیارت نموده،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شهادتش به شدت محزون شدند و بسیار سوگواری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ابراز می‌دارد که حوادث عاشورا را در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 العین فی مصرع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Style w:val="FootnoteAnchor"/>
          <w:rtl w:val="true"/>
        </w:rPr>
        <w:footnoteReference w:id="393"/>
      </w:r>
      <w:r>
        <w:rPr>
          <w:rFonts w:ascii="IRNazanin" w:hAnsi="IRNazanin" w:eastAsia="IRNazanin"/>
          <w:color w:val="111111"/>
          <w:sz w:val="28"/>
          <w:sz w:val="28"/>
          <w:szCs w:val="28"/>
          <w:rtl w:val="true"/>
          <w:lang w:bidi="fa-IR"/>
        </w:rPr>
        <w:t>اما متأسفانه این اثر به دست ما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ملاحسین کاشفی سبزواری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تاریخی به آسانی دست می‌یابد که امام حسین و انقلاب عظیم آن حضرت در کربلا در قرن‌های نهم و دهم در میان اهل سنت پذیرش عمومی یافته بود و مسلمانان، اعم از شیعه و سنی در ایام محرم و حتی غیر آن، جهت تجلیل شهادت آن امام و لعن یزید بن معاویه به روضه‌خوانی و سوگواری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نخستین کتاب‌ها به زبان فارسی در مورد مصائب خاندان پیامبر صلی الله علیه وآله وسلم به ویژه امام حسین به شمار می‌آید، مؤید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شهرت همین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آن در مجالس سوگواری، مجالس عزاداری به روضه‌خوانی شهرت یافت که تاکنون نیز این اصطلاح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ملاحسین کاشفی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روضة الشهداء در سبزوار متهم به تسنن و در هرات متهم به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محمود واصفی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عالمان و عارفان مهم اهل تسنن در دوره تیموریان بوده است، به طور مکرر از برپایی جلسات روضه‌خوانی و سوگواری امام حسین توسط اهل سنت هرات، نیشابور و سایر نقاط جهان اسلام یاد می‌کند و چنین گزارش می‌نماید که اهل سنت نیشابور از وی برای خواندن روضه به سبک ملاحسین کاشفی دعوت کردند و او نیز مدتی در میان اهل سنت نیشابور به اقامه عزاداری و بیان مصائب امام حسین پرداخت که به شدت مورد استقبال و تشویق مردم قرار گرفت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محمود واصفی، بدایع الوقایع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 الکساندر بلدرف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عبدالواسع باخرزی</w:t>
      </w:r>
    </w:p>
    <w:p>
      <w:pPr>
        <w:pStyle w:val="BookText"/>
        <w:rPr/>
      </w:pPr>
      <w:r>
        <w:rPr>
          <w:rFonts w:ascii="IRNazanin" w:hAnsi="IRNazanin" w:eastAsia="IRNazanin"/>
          <w:color w:val="111111"/>
          <w:sz w:val="28"/>
          <w:sz w:val="28"/>
          <w:szCs w:val="28"/>
          <w:rtl w:val="true"/>
          <w:lang w:bidi="fa-IR"/>
        </w:rPr>
        <w:t>عبدالواسع نظامی باخرزی که از نزدیکان جامی و سرآمد اهل سنت در زمان خویش بود نه تنها قیام امام حسین و اهداف اصلاحی آن حضرت را می‌ستاید، بلکه همه زوایای افکار آن حضرت و سایر معصومان علیهم السلام را قابل انقیاد دانسته،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العلی العظیم، اگر به تحقیق دانم که عترت طاهره نبوی بر این عقیده و اعتقاد بوده‌اند، من اول کسی هستم که بدان طرف میل و رغبت پیدا می‌کنم</w:t>
      </w:r>
      <w:r>
        <w:rPr>
          <w:rFonts w:eastAsia="IRNazanin" w:cs="IRNazanin"/>
          <w:color w:val="111111"/>
          <w:sz w:val="28"/>
          <w:szCs w:val="28"/>
          <w:rtl w:val="true"/>
          <w:lang w:bidi="fa-IR"/>
        </w:rPr>
        <w:t>.»</w:t>
      </w:r>
      <w:r>
        <w:rPr>
          <w:rStyle w:val="FootnoteAnchor"/>
          <w:rtl w:val="true"/>
        </w:rPr>
        <w:footnoteReference w:id="39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حسین بن علی و تولای بی‌چون و چرای آن حضرت از سویی و لعن و نفرین کسانی که در شهادت آن حضرت دخیل بوده‌اند، به ویژه یزید بن معاویه از سوی دیگر، در قرون بعدی نیز ادامه یافت و بسیاری از سران و اهل نظر اهل سنت در مورد اهل بیت، به خصوص شهادت امام حسین دست به تألیف کتاب زدند یا در یکی از فصول اثر خویش بدون کمترین تحریف و تردید از حضرت تمجید کرده، ایشان را سرمشق مسلمانان معرفی نمودند که از آن جمله می‌توان به عارف نامدار شیخ سلمان قندوزی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شلبنجی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شبراوی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 الدین بن عربی نوسینده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و صفات معصومان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اشاره‌ای هر چند گذرا به مطالب افراد فوق که در میان اهل سنت دارای اعتبار و مکانت خاصی هستند بیش از این مجال می‌طلبد چنان که طرح نام آنان به مفهوم نادیده گرفتن نظریه ارزنده عالمان و مصلحان معاصر اهل سنت به سیدالشهدا و شهادت تاریخی و همیشه سبز آن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اندیشه‌وران سده‌های اخیر اهل سنت به دلیل تهاجم استعمار و فرهنگ منحط غرب از سویی و خودکامگی و مفاسد سران سیاسی بسیاری از جوامع اسلامی از سوی دیگر بیش از گذشته به اهمیت قیام حسین بن علی وقوف یافته و در فلسفه سیاسی، دینی و اجتماعی آن نهضت عظیم، تدقیق و امعان نظر کرده‌اند و امام حسین علیه السلام را از هر نظر مظهر حق و آزادگی و عزت معرفی نموده و برای همیشه راه و رسم آن حضرت را برای مسلمانان سرمشق و نجات بخش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w:t>
      </w:r>
    </w:p>
    <w:p>
      <w:pPr>
        <w:pStyle w:val="BookText"/>
        <w:rPr/>
      </w:pPr>
      <w:r>
        <w:rPr>
          <w:rFonts w:ascii="IRNazanin" w:hAnsi="IRNazanin" w:eastAsia="IRNazanin"/>
          <w:color w:val="111111"/>
          <w:sz w:val="28"/>
          <w:sz w:val="28"/>
          <w:szCs w:val="28"/>
          <w:rtl w:val="true"/>
          <w:lang w:bidi="fa-IR"/>
        </w:rPr>
        <w:t>وی پس از آنکه حدیث ابن مسعود را می‌آورد که معیار شناخت مؤمن حب امام علی علیه السلام و نشانه منافق بغض نسبت به حضرت علی علیه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بغض علی علیه السلام از قوی‌ترین علامات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 فی یزید الطرید أکان یحب علیاً کرم الله وجه أم کان یبغضه و لا اظنک فی مریه من انه علیه اللعنه کان یبغضه رضی الله عنه اشد البغض و کذا یبغض ولدیه الحسن و الحسین علی جدها و ابویهما و علیهما الصلاة و السلام کما تدل علی ذلک الآ آثار المتواتره؛</w:t>
      </w:r>
      <w:r>
        <w:rPr>
          <w:rStyle w:val="FootnoteAnchor"/>
          <w:rtl w:val="true"/>
        </w:rPr>
        <w:footnoteReference w:id="3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وَ لَتَعْرِفَنَّهُمْ فِی لَحْنِ الْقَوْلِ سوره محمد،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یزد طرد شده چه می‌گویی، آیا علی را دوست می‌داشت یا نسبت به او بغض می‌ورزید، شک نداری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بغض می‌ورزید، آن هم شدیدترین بغض و همچنین به دو فرزندش حسن و حسین که سلام و درود خدا بر جد و پدر آن دو و خودشان باد و بر این، روایات متواتری دلالت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جایی دیگر هنگام یاد کرد سخن قاضی ابی بکر بن العربی در مورد آیه وَ إِذْ قالَ إِبْراهِیمُ لِأَبِیهِ آزَرَ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لهذا القاضی حکم مشهور فی امرالحسین رضی الله تعالی عنه ولعن من رضی بقتله لایرتضیه الا یزید زاد الله عزوجل عذاب الشدید؛</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قاضی حکم مشهوری درباره امام حسین علیه السلام است، او قائل به لعن کسانی است که راضی به قتل حسین هستند و یزید که خداوند بر عذاب او بیفزاید راضی به این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جایی دیگر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توقف فی لعن یزید لکثرة أوصافه الخبیثة و ارتکابه الکبائر فی جمیع ایام تکلیفه و یکفی ما فعله ایام استیلائه باهل المدینة و مکة فقد روی الطبرانی بسند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ظلم اهل المدینة واخافهم فاخفه و علیه لعنة الله و الملائکه و الناس اجمعین لایقبل منه صرف ولا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والطامه الکبری ما فعله باهل البیت و رضاه بقتل الحسین علی جده و علیه الصلاة و السلام و استبشاره بذلک و اهانته لاهل بیته مما تواتر معناه و ان کانت تفاصیله آحاداً و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سته لعنتهم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و کل نبی مجاب الدعوه المحرف لکتاب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و المکذب بقدر الله و المتسلط بالجبروت لیعز من اذل الله و یذل من اعز الله و المستحل من عترتی و التارک لسنتی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جزم بکفره و صرح بلعنه جماعة من العلماء منهم الحافظ ناصر السنة ابن الجوزی و سبقه القاضی ابویعلی، و قال العلامه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نتوقف فی شأنه بل فی ایمانه لعنه الله تعالی علیه وعلی انصاره و اعوانه، و ممن صرح بلعنه الجلال السیوطی علیه الرحمة و فی تاریخ ابن الوردی و کتاب الوافی بالوفیات ان السبی لما ورد من العراق علی یزید خرج فلقی الاطفال و النساء من ذریه علی و الحسین رضی الله تعالی عنهما و الروس علی اطراف الرماح و قد اشرفوا علی ثنیة جیرون فلما رآهم نعب غراب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الحمول و اشرفت تلک الرؤوس علی شفا جیرون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نعب الغراب فقلت قل أو لا تقل فقد اقتضیت من الرسول دیونی</w:t>
      </w:r>
    </w:p>
    <w:p>
      <w:pPr>
        <w:pStyle w:val="BookText"/>
        <w:rPr/>
      </w:pPr>
      <w:r>
        <w:rPr>
          <w:rFonts w:ascii="IRNazanin" w:hAnsi="IRNazanin" w:eastAsia="IRNazanin"/>
          <w:color w:val="111111"/>
          <w:sz w:val="28"/>
          <w:sz w:val="28"/>
          <w:szCs w:val="28"/>
          <w:rtl w:val="true"/>
          <w:lang w:bidi="fa-IR"/>
        </w:rPr>
        <w:t>یعنی انه قتل بمن قتله رسول لله صلی الله تعالی علیه وسلم یوم بدر کجده عتبه و خاله ولد عتبه غیرهما و هذا کفر صریح فاذا صح عنه فقد کفر به ومثله تمثله عبدالله بن الزبعری قبل اسلامه؛</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لعن یزید توقف نمی‌کنیم زیرا او اوصاف خبیث و کبائر بسیاری دارد، و همین بس که در ایام استیلایش بر اهل مکه و مدینه ظلم‌هایی روا داشت و طبرانی به سندی حسن نقل نموده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مردم مدینه را بترساند و بر آنها ظلم کند تا قیام قیامت بر او لعنت خدا و ملائکه و تمامی مردم باد و هیچ چیز از او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وخیم آن است که بر سر اهل بیت آورد، بر قتل حسین علیه السلام رضایت داد، و به اهل بیت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متواتر عده‌ای از علما بر لعن او تصریح نموده‌اند؛ از جمله ابن جوزی، قاضی ابویعلی، و تفتازانی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مسئله توقف نمی‌کنیم، بلکه او ایمان نداشت، بر او و یاران و یاورانش لعنت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به لعن او تصریح نموده جلال الدین سیوطی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الوردی ذکر شده که چون کاروان اسیران از عراق بر یزید وارد شدند او اطفال و زنان و ذریه علی را دید و سر امام حسین علیه السلام را بر روی نی‌ها، پس آنگاه این شعر جاهلی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اینکه او به خاطر این کشته شد که رسول خدا صلی الله علیه وآله وسلم روز جنگ بدر، جدش عتبه، عمویش و دیگران را کشت و این کفری آشکاراست و اگر صحیح باشد پس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به عده اندکی که در این مسئله سکوت نموده یا آن را توجیه نموده‌اند می‌تازد و چنین می‌گوید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یغلب علی ظنی ان الخبیث لم یکن مصدقا برسالة النبی صلی الله تعالی علیه وسلم و ان مجموع ما فعل مع اهل حرم الله تعالی و اهل حرم نبیه علیه الصلاة و السلام و عترته الطیبین الطاهرین فی الحیاة بعد الممات و ما صدر منه من المخازی لیس بأضعف دلالة علی عدم</w:t>
      </w:r>
    </w:p>
    <w:p>
      <w:pPr>
        <w:pStyle w:val="BookText"/>
        <w:rPr/>
      </w:pPr>
      <w:r>
        <w:rPr>
          <w:rFonts w:ascii="IRNazanin" w:hAnsi="IRNazanin" w:eastAsia="IRNazanin"/>
          <w:color w:val="111111"/>
          <w:sz w:val="28"/>
          <w:sz w:val="28"/>
          <w:szCs w:val="28"/>
          <w:rtl w:val="true"/>
          <w:lang w:bidi="fa-IR"/>
        </w:rPr>
        <w:t>تصدیقه من القاء ورقة من المصحف الشریف فی قذر، و لا أظن أن أمره کان خافیا علی أجلة المسلمین إذ ذاک ولکن کانوا مغلوبین مقهورین لم یسعهم الا الصبر لیقضی الله أمرا کان مفعولا، و لم سلم ان الخبیث کان مسلماً فهو مسلم جمع من الکبائر ما لا یحیط به نطاق البیان، و أنا أذهب إلی جواز لعن مثله علی التعیین و لو لم یتصور أن یکون له مثل من الفاسقین، و الظاهر انه لم یتب، و احتمال توبته أضعف من إیمانه، و یلحق به ابن زیاد و ابن سعد و جماعة فلعنه الله عزوجل علیهم اجمعین، و علی انصارهم و اعوانهم و شیعتهم و من مال الیهم الی یوم الدین ما دمعت عین علی أبی عبدالله الحسین و یعجبنی قول شاعر العصر ذوالفضل الجلی عبدالباقی افندی العمری الموصل و قد سئل عن لعن یزید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علی لعنی عریض جنابه فاغدو به طول المدی العن اللعنا و من کان یخشی القال و القیل من التصریح بلعن ذلک الضلیل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عزوجل من رضی بقتل الحسین و من آذی عتره النبی صلی الله تعالی علیه وسلم بغیر حق و من غصبهم حقهم فانه یکون لاعناً له لدخوله تحت العموم دخولا أولیأ فی نفس الامر، و لا یخالف أحد فی جواز اللعن بهذه الالفاظ و نحوها روی ابن العربی المار ذکره وموافقیه فانهم علی ظاهر ما نقل عنهم لا یجوزون لعن من رضی بقتل الحسین رضی الله تعالی عنه، و ذلک لعمری هو الضلال البعید الذی یکاد یزید علی ضلال یزید؛</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می‌گویم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رسول خدا صلی الله علیه وآله وسلم نبود کارهایی مثل آنچه بر اهل حرم خدا و اهل حرم رسول خدا و عترت پاکش در زندگی‌شان انجام داد و کلمه‌های ناپسندی که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رسوایی او بر هیچ یک از مسلمانان مخفی مانده باشد، گرچه به ظاهر آنها مغلوب شدند و چاره‌ای جز صبر نداشتند تا امر خداوند برسد، بر فرض که تسلیم شویم و بگوییم خبیث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مسلمانی است که تمام کبائر را جمع نموده، کبائری که زبان از گفتن آنها قاصر است و من نظرم بر جواز لعن همچون اویی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تصور نکنیم که همچون اویی فاسق است و ظاهراً توبه هم نکرد و احتمال توبه‌اش ضعیف‌تر از ایمانش است و لذا ابن زیاد و ابن سعد و تمامی آنها و یاورانشان و یارانشان و پیروانشان همگی فاسق‌اند و لعنت خداوند تا روز قیامت و تا زمانی که اشکی بر ابی‌عبدالله ریخته می‌شود،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سپس از گفته شاعر تعجب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صراحت در لعن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قال و قیل می‌ترسد که بگوید او ملعون و گمراه است، پس بگوید خداوند کسی را لعنت کند که به قتل حسین علیه السلام راضی شد و نیز لعنت خدا بر کسانی که عترت رسول خدا را آزار دادند و حق آنها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به طریق اولی داخل در لعن هستند و هیچ کس از جواز لعن با چنین الفاظی ترسی ندارد و کسانی که لعن راضیان به قتل حسین علیه السلام را جایز نمی‌دانند، در ضلالت دوری هستند، همچون ضلالت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 آلوسی ختمی است بر دفتر آنانکه چشم بر واقعیت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و ارزیابی</w:t>
      </w:r>
    </w:p>
    <w:p>
      <w:pPr>
        <w:pStyle w:val="BookText"/>
        <w:rPr/>
      </w:pPr>
      <w:r>
        <w:rPr>
          <w:rFonts w:ascii="IRNazanin" w:hAnsi="IRNazanin" w:eastAsia="IRNazanin"/>
          <w:color w:val="111111"/>
          <w:sz w:val="28"/>
          <w:sz w:val="28"/>
          <w:szCs w:val="28"/>
          <w:rtl w:val="true"/>
          <w:lang w:bidi="fa-IR"/>
        </w:rPr>
        <w:t>نظریه فوق که شهادت امام حسین را از جوانب متفاوت تحلیل کرده و تکفیر و لعن یزید را تردید ناپذیر می‌داند، از ابعاد گوناگون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مزبور در موارد متعدد و به گونه‌ای قوی دارای پشتوانه قرآنی و حدیثی است که در جای خود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مورد اتفاق علمای اسلام است و سخن مخالفان آن چندان درخور اعتنا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می‌توان گفت کسانی از اهل سنت که این نظریه را برگزیده‌اند به منطقه به خصوص یا دوره‌ای خاص یا مذهب ویژه‌ای انحصار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این نظریه از دمشق مرکز خلافت اموی و خاستگاه امویان گرفته تا مصر و سایر بلاد عربی و ایران و خراسان و هند و ماوراءالنهر را در برمی‌گیرد که به زبان‌های متعدد فارسی، عربی، اردو و ترکی تکلم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و لعن یزید در مذاهب گوناگون اهل سنت، چون حنفی، حنبلی، شافعی و مالکی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متخصصان علوم گوناگون از جمله حدیث، قرآن، عرفان، فقه و فلسفه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اعتقاد به لعن یزید در میان مسلمانان از زمان حادثه عاشورا تا دوران معاصر، امری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عوامل بازدارنده پژوهش‌های علمی و روشمند برای کشف حقایق تاریخی درباره آنان چندان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واقع‌بینی و موشکافی توانستند حقایق را درک کنند و مواضع امام حسین را از جهات گوناگون مطابق وحی و اصول اسلامی بیابند و کارنامه یزید را خلاف دین و وحی و در خدمت شیطان تشخیص دهند و در این راه هرگونه تعصب مذهبی، منطقه‌ای، زبانی، تمدنی و سیاسی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اصولی است که اقلیت مخالف این نظریه بدان تأکید کرده و اصرار ورزیده‌اند که تاریخ باید بدون هرگونه عاطفه‌گرایی و احساسات و عاری از هر نوع تعصبات مذهبی، زبانی، منطقه‌ای و تاریخی بررسی و کاوش گردد تا حقایق آن بدون هرگونه شائبه و تحریف آشکار گردد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 شعوط، اباطیل یجب ان تمحی من التاریخ،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ازگفته‌های طرفداران نظریه لعن یزید و تکفیر وی به دست می‌آید که این نظریه بیش از آنکه اندیشه‌ای مقطعی، فرقه‌ای یا سیاسی باشد، یک اصل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مردم اهل سنت نیز در گذشته چون شیعیان، ایام محرم، به ویژه تاسوعا و عاشورا را گرامی می‌داشتند و در ایام سوگواری امام حسین علیه السلام و اطعام و نذورات را به طور گسترده بر پا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 آغاز قدرت‌یابی صفویه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طور روزافزون ادامه داشت و کتاب روضة الشهداء برای اهل سنت و در پاسخ این نیاز جامعه اهل تسنن در هرات و در دوره تیموریان شکل گرفت و تألیف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افول تدریجی سنت عزاداری پس از صفویه، در میان اهل سنت بیشتر صبغه سیاسی و عکس‌العملی دارد که در برابر بعضی از اقدامات و سیاست‌های صفویه صورت گرفت و باقی ماندن مراسم سوگواری امام حسین در نقاط دور افتاده یا غیرسیاست‌زده اهل سنت، مانند مناطقی از هند، پاکستان، جنوب شرق آسیا و افغانستان، شاهدی بر این ادعاست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مروان و مروانیان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بسیاری در ذم مروان، فرزندش و پدرش وارد شده و در برخی از آنها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مراد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ذیل آیه وَ ما جَعَلْنَا الرُّؤْیَا الَّتِی أَرَیْناکَ إِلاّ فِتْنَةً لِلنّاسِ وَ الشَّجَرَةَ الْمَلْعُونَةَ فِی الْقُرْآنِ در سوره بنی اسرائیل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بنو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الحکم بن ابی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رسول الله صلی الله علیه وآله وسلم فی المنام ان ولد مروان یتداولون منبره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یؤکد هذا ال تأویل قول عائشة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و اباک و انت فی صلبه فانت بعض من لعنه الله؛</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فخر رازی،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رؤیای پیامبر خدا صلی الله علیه و آله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شرط شیخین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درالمنثور ذیل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خواب را دید، آیه نازل شد و شجرة الملعونه یعنی الحکم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شجره ملعونه اختلاف شده و قول دوم که از ابن عباس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بنی امیه یعنی نسل حکم بن ابی العاص هستند، و سپس خواب پیامبر خدا صلی الله علیه و آله را نقل می‌کند که حضرت در خواب دیدند فرزندان مروان بر منبرش بالا و پایین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را قول عایشه تقویت می‌کند که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لعنت کند که تو در صلب او بودی و تو قسمتی از لعن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اخرج ابن ابی حاتم عن ابن عمر ان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ولد الحکم بن ابی العاص علی المنابر کانهم القردة و انزل الله فی ذلک وَ ما جَعَلْنَا الرُّؤْیَا الَّتِی أَرَیْناکَ إِلاّ فِتْنَةً لِلنّاسِ وَ الشَّجَرَةَ الْمَلْعُونَةَ یعنی الحکم و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ابن مردویه عن عائشة انها قالت لمروان بن الحکم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وآله وسلم یقول لابیک وجدک انکم الشجرة الملعونه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تفسیر ن وَ الْقَلَمِ نیز نقل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ابن مردویه عن ابی عثمان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الناس لیزید سنة ابی بکر و عمر فقال عبدالرحمن بن 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لیست بسنة ابی بکر و عمر و لکنها سنة هرقل،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انزلت فیه وَ الَّذِی قالَ لِوالِدَیْهِ أُفٍّ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ذلک عایشه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 تنزل فی عبدالرحمن ولکن نزلت فی ابیک 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چون مردم با یزید بیعت نمودند، عبدالرحمن بن ابی بکر گفت این سنت ابوبکر و معاویه نیست، بلکه سنت هرقل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درباره‌اش وَ الَّذِی قالَ لِوالِدَیْهِ أُفٍّ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عایشه شنیدم که درباره عبدالرحمن نازل نشده است، ولی آیه وَ لا تُطِعْ کُلَّ 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تو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بَدَّلُوا نِعْمَتَ اللّهِ کُفْراً فی سورة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عمرهم الا فجران من قریش بنو المغیره وبنوامیه، فاما بنو المغیره فکفیتموهم یوم بدر، واما بنو امیه فمتعوا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السیوطی ایضاً فی الدر المنثور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البخاری فی تاریخه وابن جریر و ابن المنذر و ابن مردویه عن عمر بن الخطاب</w:t>
      </w:r>
      <w:r>
        <w:rPr>
          <w:rFonts w:eastAsia="IRNazanin" w:cs="IRNazanin"/>
          <w:color w:val="111111"/>
          <w:sz w:val="28"/>
          <w:szCs w:val="28"/>
          <w:rtl w:val="true"/>
          <w:lang w:bidi="fa-IR"/>
        </w:rPr>
        <w:t>.</w:t>
      </w:r>
      <w:r>
        <w:rPr>
          <w:rStyle w:val="FootnoteAnchor"/>
          <w:rtl w:val="true"/>
        </w:rPr>
        <w:footnoteReference w:id="4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کسانی که نعمت خدا را ضایع نمودند و کافر شدند بنی مغیره و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که روز بدر همگی نگون بخت شدند و بنی امیه هم تا قیامت فرصت داده شده‌اند تا آنجا به حسابشان رسیدگی شود</w:t>
      </w:r>
      <w:r>
        <w:rPr>
          <w:rFonts w:eastAsia="IRNazanin" w:cs="IRNazanin"/>
          <w:color w:val="111111"/>
          <w:sz w:val="28"/>
          <w:szCs w:val="28"/>
          <w:rtl w:val="true"/>
          <w:lang w:bidi="fa-IR"/>
        </w:rPr>
        <w:t>.</w:t>
      </w:r>
      <w:bookmarkStart w:id="167" w:name="pg14086_146305"/>
    </w:p>
    <w:p>
      <w:pPr>
        <w:pStyle w:val="Heading4"/>
        <w:numPr>
          <w:ilvl w:val="3"/>
          <w:numId w:val="1"/>
        </w:numPr>
        <w:rPr/>
      </w:pPr>
      <w:bookmarkStart w:id="168" w:name="__RefHeading___Toc661901_1738255347"/>
      <w:bookmarkStart w:id="169" w:name="_Toc61"/>
      <w:bookmarkEnd w:id="167"/>
      <w:bookmarkEnd w:id="168"/>
      <w:r>
        <w:rPr>
          <w:rtl w:val="true"/>
        </w:rPr>
        <w:t>صیغه تولی و تبری و توسل در کلام ابن روزبهان</w:t>
      </w:r>
      <w:bookmarkEnd w:id="169"/>
    </w:p>
    <w:p>
      <w:pPr>
        <w:pStyle w:val="BookText"/>
        <w:rPr/>
      </w:pPr>
      <w:r>
        <w:rPr>
          <w:rFonts w:ascii="IRNazanin" w:hAnsi="IRNazanin" w:eastAsia="IRNazanin"/>
          <w:color w:val="111111"/>
          <w:sz w:val="28"/>
          <w:sz w:val="28"/>
          <w:szCs w:val="28"/>
          <w:rtl w:val="true"/>
          <w:lang w:bidi="fa-IR"/>
        </w:rPr>
        <w:t>وی در کتاب خود وسیلة الخادم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والاهم و عاد من عاداهم و انصر من نصرهم و اخذل من خذلهم و العن من ظلمهم و عجل فرجهم واهلک عدوهم من الانس و الجن برحمتک یا ارحم الراحمین؛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آنها را دوست بدارد و دشمن بدار کسی را که آنها را دشمن بدارد و یاری کن کسی را که به آنها یاری نماید و کسی را که ترک یاریشان کند از یاری خویش محروم ساز و لعنت کن برکسی که بر ایشان ظلم کند و در فرج ایشان با ظهور مهدی موعود تعجیل فرما و دشمنان آنان را از انس و جن هلاک فرما به رحمت خود ای رحم کننده‌ترین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صیغه تولی و تبراست و هر کس که این صیغه را گفت تولی و تبرای او به اتفاق فریقین سنی و شیعه تمام شد، زیرا که اقرار به وجوب موالات و معادات کرده است بنابر آن که اقرار در صیغه دعا اتم اقرارات در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لعن برکسی که بر اهل بیت پیغمبر ظلم کند به اتفاق اهل هر دو مذهب جایز است و حقیقت این مسئله اینکه، معنی لعن، راندن از رحمت الهی است و غیر کافر که در کفر باشد، کسی دیگر از رحمت الهی رانده نیست بنابر آنکه خدای تعالی غیر از شرک همه گناهان را می‌آمرزد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در این است که موجبات و خصال کفر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بیان کردیم که دشمنی با پیغمبر و آل او از خصال کفر است، زیرا که موالات ایشان جزء ایمان است، پس معادات ایشان کفر باشد و اقصی مراتب معادات آن است که کسی را بکشند یا جنگ کنند و وی را از حقش منع نمایند، پس بر این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و یزید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اللعنه و العذاب و غیر ایشان از مردمانی که متواتر شده در میان امت که ایشان ائمه کبار را کشته‌اند و زهر داده، از حق ایشان منع کرده، بی‌شک بر ایشان لعن توان کرد، زیرا که این خصال کفرست که از ایشان صادر شده و توبه و بازگشت ایشان به ایمان محقق نشده، پس کفر محقق است و ایمان محقق نیست، پس به اتفاق، ایشان را لعن توان کرد، لعنة الله علیهم و علی محبیهم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دیگر که دشمنی آنها محقق نشده، به مجرد روایات مختلف که معارض هم دارد، به خصوص لعنت نباید کرد، بلکه همچنین باید گفت که لعنت بر هر کسی که بر آل محمد ظلم کرده و با ایشان دشمنی نموده است؛ چنانچه حق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لَعْنَةُ اللّهِ عَلَی الظّالِمِینَ این حقیقت این مسئله است، اگر اهل مذهبین انصاف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 بهان درباره توسل به امامان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نتوسل الیک و نتشفع بک بهولاء الاجلة الکرام المعصومین فی نصرة عساکر الاسلام و حفظ معالم الدین و فی قضاء حاجتنا و حصول مقاصدنا فی المنزلین و فی مغفرة ذنوبنا و محو سیئاتنا و قبول حسناتنا و دوام عافیتنا و دفع البلیات عنّا و تفریج همؤمنا و وسع ارزاقنا و تیسر مهماتنا و فی السلامة فی الحضر و الصحة و الغنیمة فی السفر و فی المودت بالایمان و البعث فی زمرة اصحاب الاحسان و فی ان تجعل کل هذه لنا و لآبائنا و امهاتنا و اولادنا و ازواجنا و موالینا و استادینا و معلمینا و لارباب حقوقنا و لسائر المؤمنین و المؤمنات؛</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توسل می‌جوییم و به حضرت تو شفیع می‌گردانیم در فراخی روزی‌هایمان و آسان گردانیدن مهماتمان و ما را سلامتی و تندرستی در سفر و حضر روزی گردان و ما را با ایمان بمیران و روز قیامت در جمله اصحاب احسان برانگیزان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توسل می‌جوییم و این چهارده معصوم را شفیع نزد تو می‌گردانیم در آنکه همه این چیزها که ما طلب کردیم، از برای ما و پدران و مادران ما فرزندان و زنان و خادمان ما و استادان و معلمان ما و شاگردان ما و کسانی که بر ما حق دارند و سایر مؤمنان و مؤمنات، نصیب بگردانی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الخادم الی المخدوم،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به کوشش آقای رسول جعفریان چاپ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اولا و آخراً</w:t>
      </w:r>
      <w:r>
        <w:rPr>
          <w:rFonts w:eastAsia="IRNazanin" w:cs="IRNazanin"/>
          <w:color w:val="111111"/>
          <w:sz w:val="28"/>
          <w:szCs w:val="28"/>
          <w:rtl w:val="true"/>
          <w:lang w:bidi="fa-IR"/>
        </w:rPr>
        <w:t>.</w:t>
      </w:r>
      <w:bookmarkStart w:id="170" w:name="pg14086_146308"/>
    </w:p>
    <w:p>
      <w:pPr>
        <w:pStyle w:val="Heading3"/>
        <w:numPr>
          <w:ilvl w:val="2"/>
          <w:numId w:val="1"/>
        </w:numPr>
        <w:rPr/>
      </w:pPr>
      <w:bookmarkStart w:id="171" w:name="__RefHeading___Toc661903_1738255347"/>
      <w:bookmarkStart w:id="172" w:name="_Toc62"/>
      <w:bookmarkEnd w:id="170"/>
      <w:bookmarkEnd w:id="171"/>
      <w:r>
        <w:rPr>
          <w:rtl w:val="true"/>
        </w:rPr>
        <w:t>بخش چهارم</w:t>
      </w:r>
      <w:r>
        <w:rPr>
          <w:rtl w:val="true"/>
        </w:rPr>
        <w:t xml:space="preserve">: </w:t>
      </w:r>
      <w:r>
        <w:rPr>
          <w:rtl w:val="true"/>
        </w:rPr>
        <w:t>ولایت، امامت و مهدویت</w:t>
      </w:r>
      <w:bookmarkEnd w:id="17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661905_1738255347"/>
      <w:bookmarkStart w:id="174" w:name="_Toc63"/>
      <w:bookmarkEnd w:id="173"/>
      <w:r>
        <w:rPr>
          <w:rtl w:val="true"/>
        </w:rPr>
        <w:t>اشاره</w:t>
      </w:r>
      <w:bookmarkStart w:id="175" w:name="pg14086_146310"/>
      <w:bookmarkEnd w:id="174"/>
    </w:p>
    <w:p>
      <w:pPr>
        <w:pStyle w:val="Heading4"/>
        <w:numPr>
          <w:ilvl w:val="3"/>
          <w:numId w:val="1"/>
        </w:numPr>
        <w:rPr/>
      </w:pPr>
      <w:bookmarkStart w:id="176" w:name="__RefHeading___Toc661907_1738255347"/>
      <w:bookmarkStart w:id="177" w:name="_Toc64"/>
      <w:bookmarkEnd w:id="175"/>
      <w:bookmarkEnd w:id="176"/>
      <w:r>
        <w:rPr>
          <w:rtl w:val="true"/>
        </w:rPr>
        <w:t>جایگاه ولایت نزد تشیع</w:t>
      </w:r>
      <w:bookmarkEnd w:id="177"/>
    </w:p>
    <w:p>
      <w:pPr>
        <w:pStyle w:val="BookText"/>
        <w:rPr/>
      </w:pPr>
      <w:r>
        <w:rPr>
          <w:rFonts w:ascii="IRNazanin" w:hAnsi="IRNazanin" w:eastAsia="IRNazanin"/>
          <w:color w:val="111111"/>
          <w:sz w:val="28"/>
          <w:sz w:val="28"/>
          <w:szCs w:val="28"/>
          <w:rtl w:val="true"/>
          <w:lang w:bidi="fa-IR"/>
        </w:rPr>
        <w:t>یکی از مسائل مهمی‌که شیعیان را از سایر فرقه‌ها جدا می‌کند و آنها را به عنوان یک فرقه کلامی مطرح می‌نماید، توجه خاص ایشان به امامت و وصایت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شیعه، امامت یکی از اصول اساسی مذهب است و پیامبر صلی الله علیه و آله وسلم حضرت علی علیه السلام را به عنوان خلیفه بلافصل خود بارها به مردم معرفی کرده‌اند، اما قدرت‌طلبان به بهانه‌های گوناگون حق آن حضرت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سعی داریم ابتدا به مسائلی چون شرایط امام از دیدگاه اهل سنت، ضرورت وجود امام، جایگاه امام و ولایت اشاره کنیم و سپس به بررسی آیاتی از قرآن در این زمینه بپردازیم؛ چه آنکه عده‌ای از اهل سنت دیدگاه‌هایی را مطرح نموده‌اند که به شیعه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ولایت در اسلام، نقشی محوری است، چرا که اساس دین باوری را استحکام می‌بخشد، به بیان دیگر، سایر پایه‌های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علمی به شمار می‌روند، و ظاهر امر را می‌رساند، ولی مسئله ولایت، باوری است درونی که انگیزه عمل و حس رفتار را تشکیل می‌دهد بنابراین اگر این پایه سست باشد، عمل، کالبدی بی‌روح و پوسته‌ای بدون مغز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آزاداندیش در گفتار و رفتار خود دارای انگیزه والایی است، وگرنه همچون فردی اجیر، اسیر شکم و تأمین خواسته‌های پایین زندگی خواهد بود، پس این پندار والاست که گفتار و رفتار انسان را ارزشمند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باور است که به رفتار و کردار آدمی جهت می‌دهد، بنابراین انسان بی هدف هر آینه فاقد عمل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باورها را جهت دار می‌کند و بدین سبب اعمال و کردارها را هدفمند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جاست که آدمی را هدفمند می‌کند و درون و برونش یکسان می‌سازد و او را در حرکت به سوی کمال مطلق رهبری می‌نماید، لذا خداوند متعال</w:t>
      </w:r>
      <w:bookmarkStart w:id="178" w:name="pg14086_146311"/>
    </w:p>
    <w:p>
      <w:pPr>
        <w:pStyle w:val="BookText"/>
        <w:rPr/>
      </w:pPr>
      <w:bookmarkEnd w:id="178"/>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حکمت‌اندیش شد، هر آینه به بهترین‌ها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ولایت، علقه‌ای درونی است و هرگاه در دل انسان گام می‌نهد آدمی را به سوی دوست می‌کشاند، این جاست که هرگاه نماز می‌خواند، یا روزه می‌گیرد، زکات می‌دهد یا به حج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که از درون او برمی‌خیزد و بر دست و جوارح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فاقد این وابستگی درونی باشند اعمالشان همگی بر باد رفته فَجَعَلْناهُ هَباءً مَنْثُوراً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سبک وزن و تهی باشد دستخوش وزش باد می‌گردد</w:t>
      </w:r>
      <w:r>
        <w:rPr>
          <w:rFonts w:eastAsia="IRNazanin" w:cs="IRNazanin"/>
          <w:color w:val="111111"/>
          <w:sz w:val="28"/>
          <w:szCs w:val="28"/>
          <w:rtl w:val="true"/>
          <w:lang w:bidi="fa-IR"/>
        </w:rPr>
        <w:t>.</w:t>
      </w:r>
    </w:p>
    <w:p>
      <w:pPr>
        <w:pStyle w:val="Heading4"/>
        <w:numPr>
          <w:ilvl w:val="3"/>
          <w:numId w:val="1"/>
        </w:numPr>
        <w:rPr/>
      </w:pPr>
      <w:bookmarkStart w:id="179" w:name="__RefHeading___Toc661909_1738255347"/>
      <w:bookmarkStart w:id="180" w:name="_Toc65"/>
      <w:bookmarkEnd w:id="179"/>
      <w:r>
        <w:rPr>
          <w:rtl w:val="true"/>
        </w:rPr>
        <w:t>ولایت در حدیث اهل سنت</w:t>
      </w:r>
      <w:bookmarkEnd w:id="180"/>
    </w:p>
    <w:p>
      <w:pPr>
        <w:pStyle w:val="Heading5"/>
        <w:numPr>
          <w:ilvl w:val="4"/>
          <w:numId w:val="1"/>
        </w:numPr>
        <w:rPr/>
      </w:pPr>
      <w:bookmarkStart w:id="181" w:name="__RefHeading___Toc661911_1738255347"/>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اینجا قصد داریم برخی از نظرات اندیشمندان اهل سنت را به خصوص آنچه در ذیل آیات قرآن بیان شده است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سایه ولایت بحث امامت را پیش خواهیم کشید تا مشخص شود این دو از هم جدا نیستند و کم نیستند اهل سنتی که این موضوع را بیان نموده و در آثار خود بر آن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گفتیم که ولایت با محبت آغاز می‌شود و در اطاعت تبلور می‌یابد و این چنین است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هیچ گونه اجر و مزدی از شما ندارم، جز دوستی با اهل بیت که این مودت با قربی در راستای منافع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قرآن از حضرت رسول صلی الله علیه و آله می‌خواهد تا به مردم بگوید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سَأَلْتُکُمْ مِنْ أَجْرٍ فَهُوَ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زیرا مودت، نوعی پیوستگی را می‌رساند، زیرا برای همیشه مراوده و مصاحبت را به همراه دارد و این خود موجب انتقاع و بهره‌بری از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راستای هدایت پیشگی، قرآن و عترت با هم می‌پیوندند و هرگاه امت، پیوند خود را با این دو مستحکم کرده باشد، برای همیشه رستگار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محکم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از کتاب مسند الفردوس دیلمی به روایت ابی سعید الخدری، در آیه کریمه وَ قِفُوهُمْ إِنَّهُمْ مَسْؤُلُونَ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مسئولون عن ولایة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روز رستاخیز همگان باز می‌ایستند تا درباره مسئولیت آنان ولایت مولانا امیرالمؤمنین علی علیه السلام پرسش شود تا معلوم شود آیا در این باره به درستی از عهده آن برآمده‌اند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معنا مقصود واحدی مفسر نیشابوری، باشد آنجا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ای عن ولایة علی و اهل بیت علیهم السلام لان الله امر نبیه ان یعرف الخلق انه لا یسألهم علی تبلیغ الرسالة اجرا الا المودة فی القربی والمعنی انهم یسألون هل والوهم حق الولاة اوصاهم النبی صلی الله علیه وآله وسلم اضاعوها و اهملوها، فتکون علیهم المطالبة و التبعة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واحدی در تفسیر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بازدارید، زیرا باید پاسخگوی ولایت علی و اهل بیت علیهم السلام باشند، ولایتی که اجر رسالت بوده و پیامبر اکرم صلی الله علیه و آله و سلم دستور یافته تا اهل بیت خود را به مردم معرفی کند تا پیوند محبت آنان با اهل بیت استوار گردد، و با عنوان اجر رسالت مطرح کرده، تا هرکه این پیوند را مستحکم کرده حق ولایت و اجر رسالت را ادا کرده و هر که سستی، کند هر آینه در انجام واجب خود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بود که رسول الله مکرر می‌فرمودند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اهل بیتی</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با اهل بیت من چون من باشید و حرمت آنها حرمت من</w:t>
      </w:r>
    </w:p>
    <w:p>
      <w:pPr>
        <w:pStyle w:val="BookText"/>
        <w:rPr/>
      </w:pPr>
      <w:r>
        <w:rPr>
          <w:rFonts w:ascii="IRNazanin" w:hAnsi="IRNazanin" w:eastAsia="IRNazanin"/>
          <w:color w:val="111111"/>
          <w:sz w:val="28"/>
          <w:sz w:val="28"/>
          <w:szCs w:val="28"/>
          <w:rtl w:val="true"/>
          <w:lang w:bidi="fa-IR"/>
        </w:rPr>
        <w:t>است، هرکس حرمت آنها را نگه دارد خدا دین و دنیای او را نگه دارد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همان؛ تذکرة الخواص،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نیز آمده است که ای مردم، حقّ محمد و اهل بیتش را نگاه دارید و آنان را آزار و اذیت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بقای دین به حفظ حرمت این خاندان است و فردای قیامت از ولایت آنها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خود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مرا به نیکی یاد کنید، زیرا من فردای قیامت درباره آنها با شما نزاع می‌کنم، هر کس من طرفش باشم، بر او غالب خواهم شد، پس او داخل دوزخ می‌شود، هر کس درباره اهل بیت من، حق مرا نگه دارد وی را نزد خدا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کلام حضرت را این گونه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درختی هستیم در بهشت که شاخه‌های آن در دنیاست هر کس که می‌خواهد به سوی خدا راه گیرد فَمَنْ شاءَ اتَّخَذَ إِلی رَبِّهِ سَبِیلاً به آنها متوسل شود؛ یعنی وسیله تکریم و تعظیم عترت را که شاخه‌ها و ثمره آن حضرت در دنیا هستند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نسل‌های بعدی امت من روگردانی از اهل بیت باعث تحریف و خرابی دین می‌شود، بدانید که ائمه شما نمایندگان شما به سوی خدای عزوجل هستند، پس بنگرید تا چه کسانی را نماینده خود قرار داده‌اید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پس به حق، آن کسی هدایت یافته است که به ولایت علی علیه السلام و اولاد او چنگ زند، زیرا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و دیگران نقل نموده‌اند که معنی آیه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اهتدی الی ولایة اهل بیت علیهم السلام؛</w:t>
      </w:r>
      <w:r>
        <w:rPr>
          <w:rStyle w:val="FootnoteAnchor"/>
          <w:rtl w:val="true"/>
        </w:rPr>
        <w:footnoteReference w:id="410"/>
      </w:r>
      <w:r>
        <w:rPr>
          <w:rFonts w:ascii="IRNazanin" w:hAnsi="IRNazanin" w:eastAsia="IRNazanin"/>
          <w:color w:val="111111"/>
          <w:sz w:val="28"/>
          <w:sz w:val="28"/>
          <w:szCs w:val="28"/>
          <w:rtl w:val="true"/>
          <w:lang w:bidi="fa-IR"/>
        </w:rPr>
        <w:t>هدایت شوند به سوی ولایت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چون ستارگان، مردم را از گمراهی‌ها نجات می‌دهند؛ آنان که امان امت در گرداب‌های حیرت و سرگردانی‌اند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سفینه نجات و عدل قرآن هستند و تا قیام قیامت، پا برجا و استوار و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جایگاه‌هایی است که حتی آلوسی پس از نقل آیه بیست و چهارم صافات و ذکر روایت سؤال از ولایت علی علیه السلام گرچه به زمین و آسمان می‌زند تا آیه را عام بگیرید، ولی باز به ولایت علی علیه السلام اعتراف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واولی هذه الاقوال ان السئوال عن العقاید و الاعمال و رأس ذلک لا اله الا الله و من اجله ولایة علی کرم الله تعالی وجه؛</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این اقوال آن است که سؤال از عقاید و اعمال باشد و رأس آنها لا اله الاالله است و ولایت علی علیه السلام از این قبیل و بدین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 چه در ادامه سعی می‌کند با پیروی از سیاست تشریک در فضایل بقیه را هم در این سؤال داخل نماید، اما او خود می‌داند که جایگاه هر شخص کجاست و در جای جای روح المعانی بدان اعتراف می‌کند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به عنوان نمونه وقتی معنی آیه فَمَنْ تَبِعَنِی 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اتصالیه کما فی قوله صلی الله علیه وآله وسلم لعلی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فانه متصل بی لا ینفک عنّی فی امر الدین؛</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اتصالیه باشد؛ یعنی اینکه ای علی همیشه در امر دین متصل به من هستی و از من من جدا نمی‌شوی، مگر غیر این است که ولایت علی ولایت نبی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در شواهد التنزیل روایات بسیاری نقل می‌کند که مراد از سؤال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بازخواست از ولایت و امامت علی علیه السلام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ابوالنضر العیاشی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احمد بن یحیی، عن الهیثم بن ابی مسروق، عن جندل بن والق التغلبی؛ عن مندل العنزی یرفعه الی النبی صلی الله علیه وآله وسلم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عبیدالله بن محمد العائشی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ابراهیم الفراهندی، و قیس بن حفص الدارمی،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میمون، عن ابی هارون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امامة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الحاکم الوالد ابو محمد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عمربن احمد بن عثمان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محد بن عفیر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الحمانی، عن قیس عن ابی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عن النبی صلی الله علیه وآله وسلم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ابوالحسن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الفوارس الفضل بن محمد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بحر الرهنی بکرمان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کعب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اوقف انا و علیّ علی الصراط، فما یمرّ بنا أحد إلا سألناه عن ولایة علی، فمن کانت معه و الا ألقیناه فی النار،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الحاکم ابو عبدالله جمله، و ابو الحسین السبیعی عن اصل کتابه، والحسین بن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ابو بکر محمد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بن ابی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عبدالرحمان بن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الحکم الحبری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عبدالغفار ابن القاسم العجلی، عن ابی الاحوص، عن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بن ابی طالب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جماعه عن حسین بن الحکم سواء، لفظ الحاکم ما سویت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اخبرنا ابوالحسین الاهوازی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مره عن عبدالله بن الزبیر، عن سلیمان بن داود بن حسن بن حسن،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و مثله عن ابی اسحاق السبیعی و عن جابر الجعفی فی الشواذ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روایات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الغنزی از رسول خدا صلی الله علیه و آله مرفوعاً نقل کرده مراد آیه سؤال از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سؤال از امامت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الخدری به نقل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سؤال از ولایت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در روز قیامت بر صراط ایستاده‌ایم، هیچ کس بر ما گذر نمی‌کند، مگر اینکه درباره ولایت علی علیه السلام از او می‌پرسیم، اگر با او باشد به بهشت می‌رود وگر نه،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معنی آیه وَ قِفُوهُمْ إِنَّهُمْ مَسْؤُلُونَ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ولایت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علی علیه السلام پرسیده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نقطه مشترک تمام آنها سؤال از ولایت و امامت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تأیید این سخن، هنگام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معاویه علی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او از مجاهد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قِفُوهُمْ إِنَّهُمْ مَسْؤُلُونَ عن ولایة علی؛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شما در قبال ولایت علی علیه السلام مسئول‌اید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ابونعیم اصفهانی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قندوزی در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محمودی در نور المشتعل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تفسیر حبری، ورق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خطی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bookmarkStart w:id="183" w:name="pg14086_146317"/>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جریر طبری؛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شرف الدین استرآبادی، تأویل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حموینی 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شیرویه دیلمی، فردوس الاخبار، قافیه واو؛ شهاب الدین شافعی در توضیح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همگان محرز است که از ولایت علی علیه السلام سؤال خواهد شد و کسی از صراط نمی‌تواند عبور کند، مگر با جوازی از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اول و آخر علی علیه السلام است و خوشا به حال کسی که ولایت علی علیه السلام را بر دل و زبان و جان دارد و بدا به حال کسی که این چنین نیست، زیرا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قال الله تبارک و تعالی لی و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 فی النار من ابغضکما و ادخلا فی الجنة من احبکما فذلک قوله ألقیا فی جهنم کل کفار عنید؛</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حافظ محمد بن موسی الشیرازی در تفسیر خود ذیل آیه نخست نبأ چنین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ولایة علی یتسالون عنها فی قبورهم فلا یبقی فی شرق و الغرب و لابر ولابحر الا ومنکر و نکیر یسأل منه عن ولایة امیرالمؤمنین علی علیه السلام بعد الموت؛ در قبر از ولایت علی سؤال می‌شود، هیچ کس در غرب و شرق، خشکی و دریا نیست، مگر اینکه نکیر و منکر از ولایت علی علیه السلام در قبر از او سؤال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روز قیامت شود، خداوند تبارک و تعالی به من و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شما را ناراحت نموده در جهنم افکنید و هرکس شما را دوست داشته به بهشت داخل کنید، و این است معنی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افکنید هر کافر لجوج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در جای جای شواهد التنزیل ذیل آیات مختلف مواردی را بیان می‌کند که گفته او را درباره ولایت علی علیه السلام تأیید می‌کند؛ از جمله</w:t>
      </w:r>
      <w:r>
        <w:rPr>
          <w:rFonts w:eastAsia="IRNazanin" w:cs="IRNazanin"/>
          <w:color w:val="111111"/>
          <w:sz w:val="28"/>
          <w:szCs w:val="28"/>
          <w:rtl w:val="true"/>
          <w:lang w:bidi="fa-IR"/>
        </w:rPr>
        <w:t>:</w:t>
      </w:r>
    </w:p>
    <w:p>
      <w:pPr>
        <w:pStyle w:val="Heading5"/>
        <w:numPr>
          <w:ilvl w:val="4"/>
          <w:numId w:val="1"/>
        </w:numPr>
        <w:rPr/>
      </w:pPr>
      <w:bookmarkStart w:id="184" w:name="__RefHeading___Toc661913_1738255347"/>
      <w:bookmarkStart w:id="185" w:name="_Toc67"/>
      <w:bookmarkEnd w:id="184"/>
      <w:r>
        <w:rPr/>
        <w:t>1</w:t>
      </w:r>
      <w:r>
        <w:rPr>
          <w:rtl w:val="true"/>
        </w:rPr>
        <w:t xml:space="preserve">. </w:t>
      </w:r>
      <w:r>
        <w:rPr>
          <w:rtl w:val="true"/>
        </w:rPr>
        <w:t>وَ أَنَّ الَّذِینَ لا یُؤْمِنُونَ بِالْآخِرَةِ أَعْتَدْنا لَهُمْ عَذاباً أَلِیماً ؛</w:t>
      </w:r>
      <w:bookmarkEnd w:id="18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آخرت ایمان ندارند، از صراط به زمین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نمی‌کنند</w:t>
      </w:r>
      <w:r>
        <w:rPr>
          <w:rFonts w:eastAsia="IRNazanin" w:cs="IRNazanin"/>
          <w:color w:val="111111"/>
          <w:sz w:val="28"/>
          <w:szCs w:val="28"/>
          <w:rtl w:val="true"/>
          <w:lang w:bidi="fa-IR"/>
        </w:rPr>
        <w:t>]».</w:t>
      </w:r>
      <w:bookmarkStart w:id="186" w:name="pg14086_146318"/>
    </w:p>
    <w:p>
      <w:pPr>
        <w:pStyle w:val="BookText"/>
        <w:rPr/>
      </w:pPr>
      <w:bookmarkEnd w:id="186"/>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الاصبغ بن نباته عن علی علیه السلام فی قول الله تعالی وَ إِنَّ الَّذِینَ لا یُؤْمِنُونَ بِالْآخِرَةِ عَنِ الصِّراطِ لَناکِبُونَ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عبید 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صالح صبیح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علوان،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اصبغ، عن علی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می‌رساند که عاقبت نگون بختی و جهنم برای کسانی است که از ولایت اهل بیت علیهم السلام روگردان هستند</w:t>
      </w:r>
      <w:r>
        <w:rPr>
          <w:rFonts w:eastAsia="IRNazanin" w:cs="IRNazanin"/>
          <w:color w:val="111111"/>
          <w:sz w:val="28"/>
          <w:szCs w:val="28"/>
          <w:rtl w:val="true"/>
          <w:lang w:bidi="fa-IR"/>
        </w:rPr>
        <w:t>.</w:t>
      </w:r>
    </w:p>
    <w:p>
      <w:pPr>
        <w:pStyle w:val="Heading5"/>
        <w:numPr>
          <w:ilvl w:val="4"/>
          <w:numId w:val="1"/>
        </w:numPr>
        <w:rPr/>
      </w:pPr>
      <w:bookmarkStart w:id="187" w:name="__RefHeading___Toc661915_1738255347"/>
      <w:bookmarkStart w:id="188" w:name="_Toc68"/>
      <w:bookmarkEnd w:id="187"/>
      <w:r>
        <w:rPr/>
        <w:t>2</w:t>
      </w:r>
      <w:r>
        <w:rPr>
          <w:rtl w:val="true"/>
        </w:rPr>
        <w:t xml:space="preserve">. </w:t>
      </w:r>
      <w:r>
        <w:rPr>
          <w:rtl w:val="true"/>
        </w:rPr>
        <w:t>وَ اجْعَلْنا لِلْمُتَّقِینَ إِماماً</w:t>
      </w:r>
      <w:r>
        <w:rPr/>
        <w:t>2</w:t>
      </w:r>
      <w:bookmarkEnd w:id="18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درباره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ما اهل بیت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لَنا الآیه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ازواجنا؟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ذریاتنا؟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لِلْمُتَّقِینَ إِماماً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این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علیهم السلام معرفی شده‌اند</w:t>
      </w:r>
      <w:r>
        <w:rPr>
          <w:rFonts w:eastAsia="IRNazanin" w:cs="IRNazanin"/>
          <w:color w:val="111111"/>
          <w:sz w:val="28"/>
          <w:szCs w:val="28"/>
          <w:rtl w:val="true"/>
          <w:lang w:bidi="fa-IR"/>
        </w:rPr>
        <w:t>.</w:t>
      </w:r>
    </w:p>
    <w:p>
      <w:pPr>
        <w:pStyle w:val="Heading5"/>
        <w:numPr>
          <w:ilvl w:val="4"/>
          <w:numId w:val="1"/>
        </w:numPr>
        <w:rPr/>
      </w:pPr>
      <w:bookmarkStart w:id="189" w:name="__RefHeading___Toc661917_1738255347"/>
      <w:bookmarkStart w:id="190" w:name="_Toc69"/>
      <w:bookmarkEnd w:id="189"/>
      <w:r>
        <w:rPr/>
        <w:t>3</w:t>
      </w:r>
      <w:r>
        <w:rPr>
          <w:rtl w:val="true"/>
        </w:rPr>
        <w:t xml:space="preserve">. </w:t>
      </w:r>
      <w:r>
        <w:rPr>
          <w:rtl w:val="true"/>
        </w:rPr>
        <w:t>وَ إِنِّی لَغَفّارٌ لِمَنْ تابَ وَ آمَنَ وَ عَمِلَ صالِحاً ثُمَّ اهْتَدی‌</w:t>
      </w:r>
      <w:bookmarkEnd w:id="1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می‌بخشم که توبه کند و ایمان بیاورد و عمل صالح انجام دهد آنگاه هدایت شود</w:t>
      </w:r>
      <w:r>
        <w:rPr>
          <w:rFonts w:eastAsia="IRNazanin" w:cs="IRNazanin"/>
          <w:color w:val="111111"/>
          <w:sz w:val="28"/>
          <w:szCs w:val="28"/>
          <w:rtl w:val="true"/>
          <w:lang w:bidi="fa-IR"/>
        </w:rPr>
        <w:t>».</w:t>
      </w:r>
      <w:bookmarkStart w:id="191" w:name="pg14086_146319"/>
    </w:p>
    <w:p>
      <w:pPr>
        <w:pStyle w:val="BookText"/>
        <w:rPr/>
      </w:pPr>
      <w:bookmarkEnd w:id="19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ابوبکر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ابوالشیخ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ابن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شملال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الجعفی عن ابی جعفر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ولایتنا اهل البیت؛ سپس هدایت شود به سوی ولایت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دیگری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ولایتنا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ثابت النبانی، همان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بن محمد بن الفیض از پدرش از 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جعفر محمد بن علی الباقر، عن ابیه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ذات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ثم قال لعلی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ولایتک؛</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روزی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من کسی را می‌بخشم که توبه کند و ایمان آورد و عمل صالح انجام دهد، آنگاه هدایت شود، 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ذر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لَغَفّارٌ الآیه،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بما جاء به محمد و ادّی الفرائض ثُمَّ اهْتَدی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 الی حبّ آل محمد؛ ابوذر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محمد صلی الله علیه و آله آورده ایمان آورده، فرایض را انجام دهد آنگاه به سوی محبت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می‌آورد و هدایت شود</w:t>
      </w:r>
      <w:r>
        <w:rPr>
          <w:rFonts w:eastAsia="IRNazanin" w:cs="IRNazanin"/>
          <w:color w:val="111111"/>
          <w:sz w:val="28"/>
          <w:szCs w:val="28"/>
          <w:rtl w:val="true"/>
          <w:lang w:bidi="fa-IR"/>
        </w:rPr>
        <w:t>.</w:t>
      </w:r>
    </w:p>
    <w:p>
      <w:pPr>
        <w:pStyle w:val="Heading5"/>
        <w:numPr>
          <w:ilvl w:val="4"/>
          <w:numId w:val="1"/>
        </w:numPr>
        <w:rPr/>
      </w:pPr>
      <w:bookmarkStart w:id="192" w:name="__RefHeading___Toc661919_1738255347"/>
      <w:bookmarkStart w:id="193" w:name="_Toc70"/>
      <w:bookmarkEnd w:id="192"/>
      <w:r>
        <w:rPr/>
        <w:t>4</w:t>
      </w:r>
      <w:r>
        <w:rPr>
          <w:rtl w:val="true"/>
        </w:rPr>
        <w:t xml:space="preserve">. </w:t>
      </w:r>
      <w:r>
        <w:rPr>
          <w:rtl w:val="true"/>
        </w:rPr>
        <w:t>هُنالِکَ الْوَلایَةُ لِلّهِ الْحَقِّ هُوَ خَیْرٌ ثَواباً وَ خَیْرٌ عُقْباً</w:t>
      </w:r>
      <w:bookmarkEnd w:id="193"/>
    </w:p>
    <w:p>
      <w:pPr>
        <w:pStyle w:val="BookText"/>
        <w:rPr/>
      </w:pP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ثابت شد که ولایت 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بهترین ثواب و بهترین فرجام را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الحاکم ابوعبدالله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علی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بن سلیمان، عن محمد بن ایوب المزنی، عن ابی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فی قول</w:t>
      </w:r>
      <w:bookmarkStart w:id="194" w:name="pg14086_146320"/>
    </w:p>
    <w:p>
      <w:pPr>
        <w:pStyle w:val="BookText"/>
        <w:rPr/>
      </w:pPr>
      <w:bookmarkEnd w:id="194"/>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الْوَلایَةُ لِلّهِ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ولایة امیرالمؤمنین التی لم یبعث نبی قط إلا بها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ولایت، ولایت امیرالمؤمنین علی علیه السلام است که هیچ پیامبری برانگیخته نشد، مگر با اقرار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قندروزی در ینابیع الموده به سند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و حموینی از ابو نعیم حافظ به سندهای خود از ابن مسعود رضی الله عنه بازگو کرده‌اند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عروج من به آسمان با جبرئیل که به آسمان چهارم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یاقوت سرخ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المعمور است اینجا بایست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به امر خدا پشت سر من صف کشیدند و با من نماز گزاردند و از طرف خدای سبحان مأموری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خدایت سلام می‌رساند و می‌فرماید از انبیا و فرستادگان پیش از خودت بپرس برای چه فرستاده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انبیاء برای چه امری خدای من شما را قبل از من 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نبوت و پیغمبری تو و ولایت علی بن ابیطالب و آن مفاد قوله تعالی است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از رسولانی که پیش از تو فرستادیم بازپرس</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195" w:name="__RefHeading___Toc661921_1738255347"/>
      <w:bookmarkStart w:id="196" w:name="_Toc71"/>
      <w:bookmarkEnd w:id="195"/>
      <w:r>
        <w:rPr/>
        <w:t>5</w:t>
      </w:r>
      <w:r>
        <w:rPr>
          <w:rtl w:val="true"/>
        </w:rPr>
        <w:t xml:space="preserve">. </w:t>
      </w:r>
      <w:r>
        <w:rPr>
          <w:rtl w:val="true"/>
        </w:rPr>
        <w:t>وَ جَعَلْنا لَهُمْ لِسانَ صِدْقٍ عَلِیًّا</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زبان درستی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ابن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ابی علی بن ابی طالب قال</w:t>
      </w:r>
      <w:r>
        <w:rPr>
          <w:rFonts w:eastAsia="IRNazanin" w:cs="IRNazanin"/>
          <w:color w:val="111111"/>
          <w:sz w:val="28"/>
          <w:szCs w:val="28"/>
          <w:rtl w:val="true"/>
          <w:lang w:bidi="fa-IR"/>
        </w:rPr>
        <w:t>:</w:t>
      </w:r>
      <w:bookmarkStart w:id="197" w:name="pg14086_146321"/>
    </w:p>
    <w:p>
      <w:pPr>
        <w:pStyle w:val="BookText"/>
        <w:rPr/>
      </w:pPr>
      <w:bookmarkEnd w:id="197"/>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عرج بی الی السماء حملنی جبرئیل علی جناحه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استخلفته علی أهل الارض؟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اهلها لها اهلاً علی بن ابی طالب اخی وحبیبی و صهری یعنی ابی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و مر أمتک بحبّه، فانی أنا العلی الاعلی اشتقت له من اسمائی اسماً فسمیته علیاً، فهبط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یقرأ علیک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امام رضا علیه السلام از آبای گرامی خود علیهم السلام از رسول خدا صلی الله علیه وآله وسلم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 را بر بال راست خود حمل می‌کرد و پرسید چه کسی را جانشین خود در زمین قرار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اهلم، علی بن ابی طالب، برادر، دوست و امام، یعنی پسر 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دوستش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خداوند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بر دوستی او امر کن، پس من که علی اعلی هستم، از اسامی خودم نام علی را مشتق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فرستاد و گفته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لَهُمْ مِنْ رَحْمَتِنا وَ جَعَلْنا لَهُمْ لِسانَ صِدْقٍ عَلِیًّا </w:t>
      </w:r>
      <w:r>
        <w:rPr>
          <w:rFonts w:eastAsia="IRNazanin" w:cs="IRNazanin"/>
          <w:color w:val="111111"/>
          <w:sz w:val="28"/>
          <w:szCs w:val="28"/>
          <w:rtl w:val="true"/>
          <w:lang w:bidi="fa-IR"/>
        </w:rPr>
        <w:t>.</w:t>
      </w:r>
    </w:p>
    <w:p>
      <w:pPr>
        <w:pStyle w:val="Heading5"/>
        <w:numPr>
          <w:ilvl w:val="4"/>
          <w:numId w:val="1"/>
        </w:numPr>
        <w:rPr/>
      </w:pPr>
      <w:bookmarkStart w:id="198" w:name="__RefHeading___Toc661923_1738255347"/>
      <w:bookmarkStart w:id="199" w:name="_Toc72"/>
      <w:bookmarkEnd w:id="198"/>
      <w:r>
        <w:rPr/>
        <w:t>6</w:t>
      </w:r>
      <w:r>
        <w:rPr>
          <w:rtl w:val="true"/>
        </w:rPr>
        <w:t xml:space="preserve">. </w:t>
      </w:r>
      <w:r>
        <w:rPr>
          <w:rtl w:val="true"/>
        </w:rPr>
        <w:t>وَ لَقَدْ صَرَّفْنا لِلنّاسِ فِی هذَا الْقُرْآنِ مِنْ کُلِّ مَثَلٍ فَأَبی أَکْثَرُ النّاسِ إِلاّ کُفُوراً</w:t>
      </w:r>
      <w:r>
        <w:rPr/>
        <w:t>2</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قرآن هر مثلی را بیان کردیم، پس اکثر مردم نپذیرفتد 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الفضل، عن محمد بن فضیل، عن ابی حمزه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بن الحسین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أَکْثَرُ النّاسِ إِلاّ کُفُوراً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یوم أقامة رسول الله صلی الله علیه وآله وسلم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 عن محمد بن حاتم، عن ابی حمزه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عن قول الله</w:t>
      </w:r>
      <w:r>
        <w:rPr>
          <w:rFonts w:eastAsia="IRNazanin" w:cs="IRNazanin"/>
          <w:color w:val="111111"/>
          <w:sz w:val="28"/>
          <w:szCs w:val="28"/>
          <w:rtl w:val="true"/>
          <w:lang w:bidi="fa-IR"/>
        </w:rPr>
        <w:t>:</w:t>
      </w:r>
      <w:bookmarkStart w:id="200" w:name="pg14086_146322"/>
    </w:p>
    <w:p>
      <w:pPr>
        <w:pStyle w:val="BookText"/>
        <w:rPr/>
      </w:pPr>
      <w:bookmarkEnd w:id="200"/>
      <w:r>
        <w:rPr>
          <w:rFonts w:ascii="Amiri" w:hAnsi="Amiri" w:eastAsia="Amiri" w:cs="Amiri"/>
          <w:color w:val="111111"/>
          <w:sz w:val="28"/>
          <w:sz w:val="28"/>
          <w:szCs w:val="28"/>
          <w:rtl w:val="true"/>
          <w:lang w:bidi="ar-SA"/>
        </w:rPr>
        <w:t>وَ لَقَدْ صَرَّفْنا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لقد ذکرنا علیا فی کلّ القرآن و هو الذکر، وَ ما یَزِیدُهُمْ إِلاّ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عنی لقد ذکرنا علیاً فی کل آیة، فأبوا ولایة علی وَ ما یَزِیدُهُمْ إِلاّ نُفُوراً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سه روایت از امام باقر علیه السلام نقل شده بود مبنی بر اینکه در این قرآن به علی علیه السلام و ولایت او تصریح نمودیم، اما از ولایت علی رو گرداندند و کافر شدند، و در حدیث دیگری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نفرتشان افزوده شد</w:t>
      </w:r>
      <w:r>
        <w:rPr>
          <w:rFonts w:eastAsia="IRNazanin" w:cs="IRNazanin"/>
          <w:color w:val="111111"/>
          <w:sz w:val="28"/>
          <w:szCs w:val="28"/>
          <w:rtl w:val="true"/>
          <w:lang w:bidi="fa-IR"/>
        </w:rPr>
        <w:t>».</w:t>
      </w:r>
    </w:p>
    <w:p>
      <w:pPr>
        <w:pStyle w:val="Heading5"/>
        <w:numPr>
          <w:ilvl w:val="4"/>
          <w:numId w:val="1"/>
        </w:numPr>
        <w:rPr/>
      </w:pPr>
      <w:bookmarkStart w:id="201" w:name="__RefHeading___Toc661925_1738255347"/>
      <w:bookmarkStart w:id="202" w:name="_Toc73"/>
      <w:bookmarkEnd w:id="201"/>
      <w:r>
        <w:rPr/>
        <w:t>7</w:t>
      </w:r>
      <w:r>
        <w:rPr>
          <w:rtl w:val="true"/>
        </w:rPr>
        <w:t xml:space="preserve">. </w:t>
      </w:r>
      <w:r>
        <w:rPr>
          <w:rtl w:val="true"/>
        </w:rPr>
        <w:t>قُلْ هذِهِ سَبِیلِی أَدْعُوا إِلَی اللّهِ عَلی بَصِیرَةٍ أَنَا وَ مَنِ اتَّبَعَنِی</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 با آگاهی خودم و پیروانم را به سوی خداوند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بسیاری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نالتنی شفاعة جدی ان لم یکن هذه الآیة نزلت فی علیّ خاصه قُلْ هذِهِ سَبِیلِی أَدْعُوا إِلَی اللّهِ عَلی بَصِیرَةٍ أَنَا وَ مَنِ اتَّبَعَنِی وَ سُبْحانَ اللّهِ وَ ما أَنَا مِنَ الْمُشْرِکِینَ وسبحان الله و ما انا من المشرکین لفظاً واحداً؛</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شاملم نشود، اگر این آیه فقط درباره علی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 و عمرو بن حمید در دو حدیث جداگانه نقل شده است که از امام باقر علیه السلام پرسیدیم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رسول خدا صلی الله علیه و آله هستند که پی در پی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فی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إِلَی اللّهِ عَلی بَصِیرَةٍ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ولایتنا اهل البیت لا ینکره أحد إلا ضال، و لا ینتقص علیاً الّا ضال؛</w:t>
      </w:r>
      <w:r>
        <w:rPr>
          <w:rStyle w:val="FootnoteAnchor"/>
          <w:rtl w:val="true"/>
        </w:rPr>
        <w:footnoteReference w:id="423"/>
      </w:r>
      <w:bookmarkStart w:id="203" w:name="pg14086_146323"/>
    </w:p>
    <w:p>
      <w:pPr>
        <w:pStyle w:val="BookText"/>
        <w:rPr/>
      </w:pPr>
      <w:bookmarkEnd w:id="203"/>
      <w:r>
        <w:rPr>
          <w:rFonts w:ascii="IRNazanin" w:hAnsi="IRNazanin" w:eastAsia="IRNazanin"/>
          <w:color w:val="111111"/>
          <w:sz w:val="28"/>
          <w:sz w:val="28"/>
          <w:szCs w:val="28"/>
          <w:rtl w:val="true"/>
          <w:lang w:bidi="fa-IR"/>
        </w:rPr>
        <w:t>از امام صادق علیه السلام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أَدْعُوا إِلَی اللّهِ عَلی بَصِیرَةٍ به خدا قسم ولایت ما اهل البیت است و هیچ کس جز گمراه آن را انکار نمی‌کند و هیچ کس مقام علی علیه السلام را کم نمی‌شمارد، مگر آنکه گمراه است</w:t>
      </w:r>
      <w:r>
        <w:rPr>
          <w:rFonts w:eastAsia="IRNazanin" w:cs="IRNazanin"/>
          <w:color w:val="111111"/>
          <w:sz w:val="28"/>
          <w:szCs w:val="28"/>
          <w:rtl w:val="true"/>
          <w:lang w:bidi="fa-IR"/>
        </w:rPr>
        <w:t>.</w:t>
      </w:r>
    </w:p>
    <w:p>
      <w:pPr>
        <w:pStyle w:val="Heading5"/>
        <w:numPr>
          <w:ilvl w:val="4"/>
          <w:numId w:val="1"/>
        </w:numPr>
        <w:rPr/>
      </w:pPr>
      <w:bookmarkStart w:id="204" w:name="__RefHeading___Toc661927_1738255347"/>
      <w:bookmarkStart w:id="205" w:name="_Toc74"/>
      <w:bookmarkEnd w:id="204"/>
      <w:r>
        <w:rPr/>
        <w:t>8</w:t>
      </w:r>
      <w:r>
        <w:rPr>
          <w:rtl w:val="true"/>
        </w:rPr>
        <w:t xml:space="preserve">. </w:t>
      </w:r>
      <w:r>
        <w:rPr>
          <w:rtl w:val="true"/>
        </w:rPr>
        <w:t>وَ مِمَّنْ خَلَقْنا أُمَّةٌ یَهْدُونَ بِالْحَقِّ وَ بِهِ یَعْدِلُونَ</w:t>
      </w:r>
      <w:r>
        <w:rPr/>
        <w:t>‌</w:t>
      </w:r>
      <w:r>
        <w:rPr/>
        <w:t>1</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به حق و به عدل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مراد از امت در اینجا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نیز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الایة آل محمد صلی الله علیه وآله وسلم؛ این آیه در مورد آل محمد صلی الله علیه وآله وسلم است</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206" w:name="__RefHeading___Toc661929_1738255347"/>
      <w:bookmarkStart w:id="207" w:name="_Toc75"/>
      <w:bookmarkEnd w:id="206"/>
      <w:r>
        <w:rPr/>
        <w:t>9</w:t>
      </w:r>
      <w:r>
        <w:rPr>
          <w:rtl w:val="true"/>
        </w:rPr>
        <w:t xml:space="preserve">. </w:t>
      </w:r>
      <w:r>
        <w:rPr>
          <w:rtl w:val="true"/>
        </w:rPr>
        <w:t>آیه اعتصام</w:t>
      </w:r>
      <w:r>
        <w:rPr>
          <w:rtl w:val="true"/>
        </w:rPr>
        <w:t xml:space="preserve">: </w:t>
      </w:r>
      <w:r>
        <w:rPr>
          <w:rtl w:val="true"/>
        </w:rPr>
        <w:t>وَ اعْتَصِمُوا بِحَبْلِ اللّهِ جَمِیعاً</w:t>
      </w:r>
      <w:r>
        <w:rPr/>
        <w:t>3</w:t>
      </w:r>
      <w:bookmarkEnd w:id="20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موسی الرضا،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یرکب سفینة النجاة و یستمسک بالعروة الوثقی و یعتصم بحبل الله المتین فلیوال علیاً ولیاتّم بالهداة من ولده؛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امام علی بن موسی الرضا علیه السلام از پدرانش از علی علیه السلام نقل شده که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کشتی نجات را سوار شود و به ریسمان محکم چنگ زند و به دستاویز محکم الهی متصل شود پس علی را به ولایت خود برگزیند و از فرزندانش هدایت یابد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عن جعفر بن محمد قال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الآیة، فالمستمسک بولایة علی بن ابی طالب المستمسک بالبر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تمسک به کان مؤمنا، و من ترکه کان خارجاً من الایمان؛</w:t>
      </w:r>
      <w:bookmarkStart w:id="208" w:name="pg14086_146324"/>
    </w:p>
    <w:p>
      <w:pPr>
        <w:pStyle w:val="BookText"/>
        <w:rPr/>
      </w:pPr>
      <w:bookmarkEnd w:id="208"/>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فرموده به ریسمان الهی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ولایت علی علیه السلام چنگ زدن به نیکی است و هر کس به او متمسک شود مؤمن است و هر کس آن را ترک کند از ایمان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علیه وآله وسلم 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 طالب حصنی فمن دخل حصنی أمن من عذابی؛</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علیه السلام دژ محکم من است، پس هر کس داخل آن شود از عذابم در امان است</w:t>
      </w:r>
      <w:r>
        <w:rPr>
          <w:rFonts w:eastAsia="IRNazanin" w:cs="IRNazanin"/>
          <w:color w:val="111111"/>
          <w:sz w:val="28"/>
          <w:szCs w:val="28"/>
          <w:rtl w:val="true"/>
          <w:lang w:bidi="fa-IR"/>
        </w:rPr>
        <w:t>.</w:t>
      </w:r>
    </w:p>
    <w:p>
      <w:pPr>
        <w:pStyle w:val="Heading5"/>
        <w:numPr>
          <w:ilvl w:val="4"/>
          <w:numId w:val="1"/>
        </w:numPr>
        <w:rPr/>
      </w:pPr>
      <w:bookmarkStart w:id="209" w:name="__RefHeading___Toc661931_1738255347"/>
      <w:bookmarkStart w:id="210" w:name="_Toc76"/>
      <w:bookmarkEnd w:id="209"/>
      <w:r>
        <w:rPr/>
        <w:t>10</w:t>
      </w:r>
      <w:r>
        <w:rPr>
          <w:rtl w:val="true"/>
        </w:rPr>
        <w:t xml:space="preserve">. </w:t>
      </w:r>
      <w:r>
        <w:rPr>
          <w:rtl w:val="true"/>
        </w:rPr>
        <w:t>فَإِذا فَرَغْتَ فَانْصَبْ</w:t>
      </w:r>
      <w:r>
        <w:rPr/>
        <w:t>‌</w:t>
      </w:r>
      <w:r>
        <w:rPr/>
        <w:t>2</w:t>
      </w:r>
      <w:bookmarkEnd w:id="21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انصب علیاً للولایة؛ علی را به ولایت منصوب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حاکم حسکانی این حدیث را به سه طریق از امام صادق نقل نموده است</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211" w:name="__RefHeading___Toc661933_1738255347"/>
      <w:bookmarkStart w:id="212" w:name="_Toc77"/>
      <w:bookmarkEnd w:id="211"/>
      <w:r>
        <w:rPr/>
        <w:t>11</w:t>
      </w:r>
      <w:r>
        <w:rPr>
          <w:rtl w:val="true"/>
        </w:rPr>
        <w:t xml:space="preserve">. </w:t>
      </w:r>
      <w:r>
        <w:rPr>
          <w:rtl w:val="true"/>
        </w:rPr>
        <w:t>اِهْدِنَا الصِّراطَ الْمُسْتَقِیمَ‌</w:t>
      </w:r>
      <w:bookmarkEnd w:id="2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الباقر،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من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یجوز علی الصراط کالریح العاصف و یلج الجنة بغیر حساب فلیتول ولیی و وصیی و صاحبی وخلیفتی علی اهلی علی بن ابی طالب، و من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یلج النار فلیترک ولایته فوعزه ربی و جلاله انه لباب الله الذی لا یؤتی الا منه، و انه الصراط المستقیم و انه الذی یسأل الله عن ولایته یوم القیامة؛</w:t>
      </w:r>
      <w:r>
        <w:rPr>
          <w:rStyle w:val="FootnoteAnchor"/>
          <w:rtl w:val="true"/>
        </w:rPr>
        <w:footnoteReference w:id="42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پدرانش از رسول خدا صلی الله علیه و آله روایت نموده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چون باد از روی صراط، بدون حساب عبور کند، پس ولایت ولی، وصی و جانشین من علی بن ابی طالب را بپذیرید و هر کس می‌خواهد در جهنم افکنده شود</w:t>
      </w:r>
    </w:p>
    <w:p>
      <w:pPr>
        <w:pStyle w:val="BookText"/>
        <w:rPr/>
      </w:pPr>
      <w:r>
        <w:rPr>
          <w:rFonts w:ascii="IRNazanin" w:hAnsi="IRNazanin" w:eastAsia="IRNazanin"/>
          <w:color w:val="111111"/>
          <w:sz w:val="28"/>
          <w:sz w:val="28"/>
          <w:szCs w:val="28"/>
          <w:rtl w:val="true"/>
          <w:lang w:bidi="fa-IR"/>
        </w:rPr>
        <w:t>پس ولایت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باب خداوندی است که فقط باید از آن عبور کرد، او صراط مستقیم است که از ولایت او روز قیامت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بُرْهانٌ مِنْ رَبِّکُمْ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محمد صلی الله علیه و آله و نور و صراط مستقیم علی علیه السلام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 قالَ هذا صِراطٌ عَلَیَّ مُسْتَقِیمٌ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ابیطالب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ابی طالب</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مراد از آن صراط،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دوباره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علیه السلام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صراط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علی علیه السلام مولای هر مسلمانی است و بر این موضوع حتی خلفا هم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محب طبری و دیگران با ذکر سند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اعرابی متخاصم جهت حل اختلاف به عمر مراجعه کردند،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بین این دو نفر داوری کن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هم داوری کرد و یکی از آن دو را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محکوم از روی تخطئه داوری امام، روی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وسیله این مرد بین ما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از جا جست و یقه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من هذا، هذا مولای و مولی کل مؤمن و مؤمنة و من لم یکن مولاه فلیس بمؤمن</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پس بر هر مؤمنی است که این ولایت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علیه السلام به حدی محرز است که حتی کسانی که بر خلافت ایشان راضی نشدند، به ولایت ایشان اعتراف کردند یا حداقل بر خلافت باطنی ایشان اذعان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یاد کرد خاتم بخشی حضرت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معظم المحدثین نزلت فی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من الصوفیه قدس الله تعالی اسرارهم یشیر الی القول بخلافت علی کرم الله وجهه بعد الرسول علیه الصلاة و السلام بلافصل ایضاً الا ان تلک لخلافة عندهم هی الخلافة الباطنة التی هی خلافة الارشاد والتربیة و الامداد والتصرف الروحانی لا الخلافته الصوریة التی هی عبارة عن اقامة الحدود الظاهرة و تجهیز الجیوش و الذب عن بیضة الاسلام، محاربة اعدائه بالسیف و السنان، فان تلک عندهم علی الترتیب الذی وقع کما هو مذهب اهل السنة و الفرق عندهم بین الخلافتین کالفرق بین القشر و اللب، فالخلافة الباطنة لب الخلافة الظاهر و بها یذب عن حقیقة الاسلام و بالظاهر یذب عن صورته و هی مرتبة القطب فی کل عصر و قد تجمع مع الخلافة الظاهرة کما اجمعت فی علی کرم الله وجهه ایام امارته و کما تجتمع فی المهدی ایام ظهوره، و هی و النبوة رضیعاً ثدی و الی ذلک الاشاره بما یرونه عنه علیه الصلاة و السلام من 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علی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الخلافة فیه کرم الله تعالی وجهه الوجه الاتم؛</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صوفیه که خداوند نفوس پاک آنها را تعالی بخشد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بلافصل علی علیه السلام پس از رسول خدا صلی الله علیه و آله اشاره می‌کنند با این تفاوت که مراد از این خلافت، خلافت باطنی است و آن خلافت ارشاد و تربیت و امداد و تصرف روحانی است، نه خلافت صوری که همان اقامه حدود و تجهیز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آنها همان است که در نزد عموم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خلافت چون فرق بین پوست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باطنی اصل و هسته خلافت ظاهری است که به وسیله آن از حقیقت اسلام دفاع می‌شود و با خلافت ظاهری از صورت اسلام محافظت می‌گردد و آن مرتبه قطب است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این خلافت با خلافت ظاهری جمع می‌شود همچون دوران خلافت ظاهری علی علیه السلام و نیز دوران خلافت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خلافت باطنی و نبوت همچون برادران رضاعی‌اند و این حدیث پیامبر که من و علی از نور واحد هستیم بدین مضمون اشاره دارد، و این خلافت در علی علیه السلام به وجه اتم و کمال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نهایت برای اینکه خود را تبرئه نماید روایات خلافت حضرت علی علیه السلام را به خلافت باطنی و روایت‌های خلافت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برخلافت ظاهری حمل می‌کند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 هر اهل بصریتی پوشیده نیست که این حداقل از اذعان به ولایت علی علیه السلام و خلافت باطنی است، و جایی که کسی با این شرایط حاضر باشد، چطور می‌شود قبول کرد که خلافت را به دیگری تعویض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محور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کان قطب کمالات الولایة و سایر الاولیاء حتی الصحابة رضوان الله تعالی علیهم اتباع له فی مقام الولایة؛</w:t>
      </w:r>
      <w:r>
        <w:rPr>
          <w:rStyle w:val="FootnoteAnchor"/>
          <w:rtl w:val="true"/>
        </w:rPr>
        <w:footnoteReference w:id="434"/>
      </w:r>
      <w:r>
        <w:rPr>
          <w:rFonts w:ascii="IRNazanin" w:hAnsi="IRNazanin" w:eastAsia="IRNazanin"/>
          <w:color w:val="111111"/>
          <w:sz w:val="28"/>
          <w:sz w:val="28"/>
          <w:szCs w:val="28"/>
          <w:rtl w:val="true"/>
          <w:lang w:bidi="fa-IR"/>
        </w:rPr>
        <w:t>علی علیه السلام محور کمالات ولایت است و دیگر اولیاء و حتی صحابه در مقام ولایت پیرو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بیان چرایی این موضوع که چرا رسول خدا صلی الله علیه و آله اجر رسالتش را مودت به اهل بیتش قرار داد، پس از سخن‌های فراوان می‌گوید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علیاً رضی الله عنه و الائمة من اولاده کانوا اقطاباً لکمالات الولایة و من اجل ذلک قال رسول الله 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زیرا علی و ائمه از اولاد او علیهم السلام محورهای کمالات ولایت هستند و به همین خاطر رسول الله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مقام دسته بندی، امام علی را شاکله اولیا می‌داند و کرامات او را شاهدی بر صحت نبوت پیامبر صلی الله علیه وآله وسلم می‌داند و می‌گوید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فمن اراد المدینة فلیأت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مسئله است و این مقام اختصاص به اولیا دارد نه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بیان خود، سایر صحابه را در مقام فقها می‌داند، گرچه که برای آنها هدایتگری قائل است، اما آنها را در مقام ولایت، پیرو علی علیه السلام می‌داند</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 تنها هم عصران علی علیه السلام، بلکه گذشتگان هم با استعانت از روح آن حضرت به تعالی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قطب ارشاد و کمالات الولایة علی علیه السلام ما بلغ احد من الامم السابقه درجة الاولیاء الا بتوسط روحه رضی الله عنه ثم کان بتلک المنصب الائمة الکرام بناءه الی الحسن العسکری؛</w:t>
      </w:r>
      <w:r>
        <w:rPr>
          <w:rStyle w:val="FootnoteAnchor"/>
          <w:rtl w:val="true"/>
        </w:rPr>
        <w:footnoteReference w:id="437"/>
      </w:r>
      <w:r>
        <w:rPr>
          <w:rFonts w:ascii="IRNazanin" w:hAnsi="IRNazanin" w:eastAsia="IRNazanin"/>
          <w:color w:val="111111"/>
          <w:sz w:val="28"/>
          <w:sz w:val="28"/>
          <w:szCs w:val="28"/>
          <w:rtl w:val="true"/>
          <w:lang w:bidi="fa-IR"/>
        </w:rPr>
        <w:t xml:space="preserve">قطب کمالات و ارشاد مقام ولایت علی علیه السلام است و هیچ کس از امم گذشته به مقام اولیاء نرسید، مگر توسط روح آن حضرت و این منصب برای ائمه بزرگوار از فرزندان امام پابرجاست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در توضیح حدیث ثقلین چنین می‌گوید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 و رواه الترمذی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ما ان تمسکتم به لن تضلوا بعدی احدهما اعظم من الاخر کتاب الله حبل ممدود من اسماء الی الارض، و عترتی اهل بیتی 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الترمذی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 فی حجته یوم عرفه و هو علی ناقته القصواء یخطب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انی ترکت فیکم ما إن أخذتم به لن تضلوا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النبی صلی الله علیه وآله وسلم الی اهل البیت لانهم اقطاب الارشاد فی الولایات، اولهم علی علیه السلام ثم اوبناهء الی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 احد من الاولین والاخرین الی درجة الولایة الا بتوسطهم کذا قال المجدد رضی الله عنه، ثم اولیاء امة النبی صلی الله</w:t>
      </w:r>
    </w:p>
    <w:p>
      <w:pPr>
        <w:pStyle w:val="BookText"/>
        <w:rPr/>
      </w:pPr>
      <w:r>
        <w:rPr>
          <w:rFonts w:ascii="IRNazanin" w:hAnsi="IRNazanin" w:eastAsia="IRNazanin"/>
          <w:color w:val="111111"/>
          <w:sz w:val="28"/>
          <w:sz w:val="28"/>
          <w:szCs w:val="28"/>
          <w:rtl w:val="true"/>
          <w:lang w:bidi="fa-IR"/>
        </w:rPr>
        <w:t>علیه وآله وسلم و علماؤها کلهم اتباع لاهل البیت داخلون فیهم بحکم الوراثة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مشخص نمودن اهل بیت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به اهل بیت اشاره نموده است، زیرا آنها قطب‌ها و محورهای ولایت هستند که اول آنها علی و سپس فرزندان او تا امام حسن عسکری هستند و هیچ کس از اولین و آخرین به درجه ولایت نمی‌رسد، مگر به واسطه آنها و اولیای امت پیامبر و علمای او تمامی پیرو اهل بیت هستند و به حکم وراثت، وارث آنان‌اند، زیرا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وارثان انبیاء هستند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مراد از وراثت، وراثت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کربلایی تبریزی درباره امام رضا علیه السلام</w:t>
      </w:r>
    </w:p>
    <w:p>
      <w:pPr>
        <w:pStyle w:val="BookText"/>
        <w:rPr/>
      </w:pPr>
      <w:r>
        <w:rPr>
          <w:rFonts w:ascii="IRNazanin" w:hAnsi="IRNazanin" w:eastAsia="IRNazanin"/>
          <w:color w:val="111111"/>
          <w:sz w:val="28"/>
          <w:sz w:val="28"/>
          <w:szCs w:val="28"/>
          <w:rtl w:val="true"/>
          <w:lang w:bidi="fa-IR"/>
        </w:rPr>
        <w:t xml:space="preserve">در اینجا به مناسبت، سخن حسین کربلایی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دهم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امام رضا علیه السلام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امام الانام، و مقتدی الهمام، البحر القمقام، الامام الثامن و الهمام الضامن صاحب الصبر و التسلیم و الرضا، الامام ابی الحسن علی بن موسی الرضا و علی آبائه الطاهرین صلوات الله الملک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خاک خراسان امام طیب و طاهر</w:t>
      </w:r>
    </w:p>
    <w:p>
      <w:pPr>
        <w:pStyle w:val="BookText"/>
        <w:rPr/>
      </w:pPr>
      <w:r>
        <w:rPr>
          <w:rFonts w:ascii="IRNazanin" w:hAnsi="IRNazanin" w:eastAsia="IRNazanin"/>
          <w:color w:val="111111"/>
          <w:sz w:val="28"/>
          <w:sz w:val="28"/>
          <w:szCs w:val="28"/>
          <w:rtl w:val="true"/>
          <w:lang w:bidi="fa-IR"/>
        </w:rPr>
        <w:t>علی موسی بن جعفر محمد باقر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هیچ کلامی بی ذکر اسامی سامی‌حضرات ائمه معصومین علیهم السلام زیب و زینت نیافته و هیچ پیامی بی نام نامی ایشان اتمام و انجام نپذیرفت، و این کتاب مبنی بر ذکر زیارت قبور عزیزانی است که همگی فیض و کرامت از باطن شریف این حضرات گرفته‌اند و هرچه از عالم غیب بدیشان رسیده به یمن متابعت و مبابعت ایشان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التحیه و الثناء امام هشتم از ائمه اثنی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الاصول فی ذکر الرضا، انتهت الیه امامه الشیعه فی زمانه، و فضائله اکثر من ان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فضائل و کرامت بسیار است، نه تنها امام امامیه است، امام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عبدالسلام بن صالح هروی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 از علی بن موسی الرضا علیهم السلام در عالم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جمیع علمای عهد خود را از جمله ادیان از گبر و یهود و ترسا و مسلمان و متکلمان و مناظران حاضر ساخت از آن حضرت سؤالات کردند جواب همه را آنچنان فرمود که همه اقرار کردند به فضل و علم و او و قصور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پسران خویش را جمع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علی رضا علیه السلام، عالم آل محمد است، از او بپرسید از هر چه شما را مشکل بود و هر چه گوید، شما آن را نگاه دارید که پدرم جعفر بن محمد بارها مرا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در صلب توست و کاشکی او را دریافتمی که او همنام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زیارت حضرت رضا علیه السلام اخبار و آثار واقع است و در فصل الخطاب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منّی بأرض خراسان ما زارها مکروب الا نفس الله تعالی کربته و لا مذنب الا غفر الله تعالی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الرضا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شدّ رحله الی زیارتی استیجب دعائه و غفرت ذنوبه و من زارنی فی تلک البقعة کان کمن زار رسول الله صلی الله علیه وآله وسلم و کتب الله تعالی له ثواب الف حجة مبرورة و الف عمرة مبرورة و کنت أنا و آبائی شفعاء یوم القیامة و هذه البقعة روضة من ریاض الجنة و مختلف الملائکه لایزال فوج ینزل من السماء و فوج یصعد الی ان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عارفاً بحقی غفر الله تعالی ما تقدم من ذنبه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فی غربتی کان معی فی درجتی یوم القیامة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بن محمد بن الرضا النقی الهادی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الرضا فاصابه فی طریقه قطرة من السماء حرم الله تعالی جسده علی النار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الی الله عزوجل حاجة فلیزر قبر جدی الرضا علیه السلام و هو علی غسل و لیصل عند رأسه، رکعتین و لیسأل الله تعالی</w:t>
      </w:r>
      <w:bookmarkStart w:id="213" w:name="pg14086_146331"/>
    </w:p>
    <w:p>
      <w:pPr>
        <w:pStyle w:val="BookText"/>
        <w:rPr/>
      </w:pPr>
      <w:bookmarkEnd w:id="213"/>
      <w:r>
        <w:rPr>
          <w:rFonts w:ascii="IRNazanin" w:hAnsi="IRNazanin" w:eastAsia="IRNazanin"/>
          <w:color w:val="111111"/>
          <w:sz w:val="28"/>
          <w:sz w:val="28"/>
          <w:szCs w:val="28"/>
          <w:rtl w:val="true"/>
          <w:lang w:bidi="fa-IR"/>
        </w:rPr>
        <w:t>حاجته، فانه یستجاب له ما لم یسأل فی مآثم أو قطیعة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موضع قبره لبقعة من بقاع الجنة لا یزورها مؤمن الا اعتقه الله من النار و احله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کربلایی پس از نقل زیارت جامعه از امام رضا علیه السلام که با آن می‌توان هر یک از ائمه هدی را زیارت کرد و در روضه رضوان هر یک از حضرات آن را خواند، زیارت‌نامه مخصوص به حضرت رضا را نیز تیمناً و تبرکاً نوشته، در پایان تذکر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ولایت، علم باطن است و وراثت علم و ظاهر و امامت و علم باطن و ظاهر وصایت حفظ سلسله باطن و خلافت حفظ سلسله ظاهر و به حضرات ائمه معصومین علیهم السلام جمیع این مراتب به کمال و تمام از حضرت رسول و سایر آباء و اجداد عظام کرام ایصال و اتصال یافته و از هر یک از ایشان این مراتب به یکی از اولاد امجاد رسیده و او را امام و وصی و وارث و خلیفه گویند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الجنان، روضه هشتم،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وارثان واقعی رسول خدا صلی الله علیه و آله اهل بیت عصمت و طهارت هستند و هر کس که رو در روی آنها قرار گیرد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بهره‌گیری از واژه‌های امامت و امام مبارزه علیه امام جائر را همانند شیعه واجب می‌داند؛ علاوه بر این ابوحنیفه امامت و خلافت را حق فرزندان امام علی علیه السلام از بطن فاطمه سلام الله علیها می‌دانست و عقیده داشت که خلفای معاصر او خلافت را غصب و در حق اهل بیت علیهم السلام ظلم کرده‌اند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از آنجا که بزرگ‌ترین فرقه اهل سنت در ایران هم اکنون حنفی مذهب هستند مقداری بیشتر درباره صحبت می‌کنیم</w:t>
      </w:r>
      <w:r>
        <w:rPr>
          <w:rFonts w:eastAsia="IRNazanin" w:cs="IRNazanin"/>
          <w:color w:val="111111"/>
          <w:sz w:val="28"/>
          <w:szCs w:val="28"/>
          <w:rtl w:val="true"/>
          <w:lang w:bidi="fa-IR"/>
        </w:rPr>
        <w:t>.</w:t>
      </w:r>
    </w:p>
    <w:p>
      <w:pPr>
        <w:pStyle w:val="Heading4"/>
        <w:numPr>
          <w:ilvl w:val="3"/>
          <w:numId w:val="1"/>
        </w:numPr>
        <w:rPr/>
      </w:pPr>
      <w:bookmarkStart w:id="214" w:name="__RefHeading___Toc661935_1738255347"/>
      <w:bookmarkStart w:id="215" w:name="_Toc78"/>
      <w:bookmarkEnd w:id="214"/>
      <w:r>
        <w:rPr>
          <w:rtl w:val="true"/>
        </w:rPr>
        <w:t>پذیرش مرجعیت علمی‌اهل بیت علیهم السلام از سوی ابوحنیفه</w:t>
      </w:r>
      <w:bookmarkEnd w:id="215"/>
    </w:p>
    <w:p>
      <w:pPr>
        <w:pStyle w:val="Heading5"/>
        <w:numPr>
          <w:ilvl w:val="4"/>
          <w:numId w:val="1"/>
        </w:numPr>
        <w:rPr/>
      </w:pPr>
      <w:bookmarkStart w:id="216" w:name="__RefHeading___Toc661937_1738255347"/>
      <w:bookmarkStart w:id="217" w:name="_Toc79"/>
      <w:bookmarkEnd w:id="216"/>
      <w:r>
        <w:rPr>
          <w:rtl w:val="true"/>
        </w:rPr>
        <w:t>اشاره</w:t>
      </w:r>
      <w:bookmarkEnd w:id="2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منقول در منابع شیعی حاکی از این است که ابوحنیفه اهل بیت علیهم السلام را به عنوان مرجع علمی پذیرفته بود و در برابر سخنان ایشان موضع مخالف نمی‌گرفته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روایتی از معاویه بن عمار نقل شده است که براساس آن، ابوحنیفه</w:t>
      </w:r>
    </w:p>
    <w:p>
      <w:pPr>
        <w:pStyle w:val="BookText"/>
        <w:rPr/>
      </w:pPr>
      <w:r>
        <w:rPr>
          <w:rFonts w:ascii="IRNazanin" w:hAnsi="IRNazanin" w:eastAsia="IRNazanin"/>
          <w:color w:val="111111"/>
          <w:sz w:val="28"/>
          <w:sz w:val="28"/>
          <w:szCs w:val="28"/>
          <w:rtl w:val="true"/>
          <w:lang w:bidi="fa-IR"/>
        </w:rPr>
        <w:t>با شنیدن حکم مسئله‌ای در باب ارث از امام صادق علیه السلام، از نظر خود بر می‌گردد و به فرموده امام علیه السلام گردن می‌نهد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همین ماجرا را این گونه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عمار می‌گوید من به ابوحنیفه گفتم که حکم مسئله را از امام صادق علیه السلام پرسیدم و ایشان چنین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سخن او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امام صادق علیه السلام را پذیرفت و به اصحاب خود نیز آن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 کاری در جلسه ابوحنیفه نشستم و شنیدم که اصحاب وی درخصوص فرموده امام صادق علیه السلام با هم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اصحاب ابوحنیفه از نظریه پیشین ابوحنیفه سخن می‌گفتند و آنان که تغییر نظر ابوحنیفه را شنیده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از نظریه نخستین ابوحنیفه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می‌کردند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روایت مفصل دیگری که گفت و گویی بین ابوحنیفه و امام صادق علیه السلام را گزارش می‌کند آمده است که پس از پایان گفت و گو، ابوحنیفه در مورد اهل بیت علیهم السلام و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شیخ صدوق نقل می‌کند که ابوحنیفه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جعفر بن محمد علیه السلام ما علم الناس مناسک حجّهم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روایاتی که ذیل عناوین نقل فضایل یا اعتماد به روایات اهل بیت علیهم السلام آمده و برخی روایات دیگر، همگی دال بر این است که ابوحنیفه اهل بیت علیهم السلام را به عنوان مرجع در مسائل علمی و دینی قبول داشته و همواره به ایشان مراجعه می‌نموده و سؤالات خود را از ایشان می‌پرسیده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در بسیاری از این روایات، ابوحنیفه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مخاطب قرار می‌دهد که خود نمایانگر اعتقاد</w:t>
      </w:r>
      <w:bookmarkStart w:id="218" w:name="pg14086_146333"/>
    </w:p>
    <w:p>
      <w:pPr>
        <w:pStyle w:val="BookText"/>
        <w:rPr/>
      </w:pPr>
      <w:bookmarkEnd w:id="218"/>
      <w:r>
        <w:rPr>
          <w:rFonts w:ascii="IRNazanin" w:hAnsi="IRNazanin" w:eastAsia="IRNazanin"/>
          <w:color w:val="111111"/>
          <w:sz w:val="28"/>
          <w:sz w:val="28"/>
          <w:szCs w:val="28"/>
          <w:rtl w:val="true"/>
          <w:lang w:bidi="fa-IR"/>
        </w:rPr>
        <w:t>ابوحنیفه به جایگاه ویژه اهل بیت علیه السلام و امام صادق علیه السلام و نشان دهنده احترام و ادب وی به ایشان است</w:t>
      </w:r>
      <w:r>
        <w:rPr>
          <w:rFonts w:eastAsia="IRNazanin" w:cs="IRNazanin"/>
          <w:color w:val="111111"/>
          <w:sz w:val="28"/>
          <w:szCs w:val="28"/>
          <w:rtl w:val="true"/>
          <w:lang w:bidi="fa-IR"/>
        </w:rPr>
        <w:t>.</w:t>
      </w:r>
    </w:p>
    <w:p>
      <w:pPr>
        <w:pStyle w:val="Heading5"/>
        <w:numPr>
          <w:ilvl w:val="4"/>
          <w:numId w:val="1"/>
        </w:numPr>
        <w:rPr/>
      </w:pPr>
      <w:bookmarkStart w:id="219" w:name="__RefHeading___Toc661939_1738255347"/>
      <w:bookmarkStart w:id="220" w:name="_Toc80"/>
      <w:bookmarkEnd w:id="219"/>
      <w:r>
        <w:rPr>
          <w:rtl w:val="true"/>
        </w:rPr>
        <w:t>روایات ابوحنیفه از اهل بیت علیهم السلام در منابع شیعی</w:t>
      </w:r>
      <w:bookmarkEnd w:id="220"/>
    </w:p>
    <w:p>
      <w:pPr>
        <w:pStyle w:val="BookText"/>
        <w:rPr/>
      </w:pPr>
      <w:r>
        <w:rPr>
          <w:rFonts w:ascii="IRNazanin" w:hAnsi="IRNazanin" w:eastAsia="IRNazanin"/>
          <w:color w:val="111111"/>
          <w:sz w:val="28"/>
          <w:sz w:val="28"/>
          <w:szCs w:val="28"/>
          <w:rtl w:val="true"/>
          <w:lang w:bidi="fa-IR"/>
        </w:rPr>
        <w:t>علاوه بر روایاتی از ابوحنیفه که فضایلی از اهل بیت علیهم السلام در آنها ذکر شده، روایات دیگری نیز هست که در آنها ابوحنیفه برای به دست آوردن حکم مسئله‌ای، به اهل بیت علیهم السلام مراجعه می‌کند که در جای خود، حاکی از پذیرش مرجعیت علمی‌اهل بیت علیهم السلام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الخصائص،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5"/>
        <w:numPr>
          <w:ilvl w:val="4"/>
          <w:numId w:val="1"/>
        </w:numPr>
        <w:rPr/>
      </w:pPr>
      <w:bookmarkStart w:id="221" w:name="__RefHeading___Toc661941_1738255347"/>
      <w:bookmarkStart w:id="222" w:name="_Toc81"/>
      <w:bookmarkEnd w:id="221"/>
      <w:r>
        <w:rPr>
          <w:rtl w:val="true"/>
        </w:rPr>
        <w:t>ابوحنیفه و عزاداری امام حسین علیه السلام</w:t>
      </w:r>
      <w:bookmarkEnd w:id="222"/>
    </w:p>
    <w:p>
      <w:pPr>
        <w:pStyle w:val="BookText"/>
        <w:rPr/>
      </w:pPr>
      <w:r>
        <w:rPr>
          <w:rFonts w:ascii="IRNazanin" w:hAnsi="IRNazanin" w:eastAsia="IRNazanin"/>
          <w:color w:val="111111"/>
          <w:sz w:val="28"/>
          <w:sz w:val="28"/>
          <w:szCs w:val="28"/>
          <w:rtl w:val="true"/>
          <w:lang w:bidi="fa-IR"/>
        </w:rPr>
        <w:t>عبدالجلیل قزوینی در النقض به شرکت ابوحنیفه در عزاداری امام حسین علیه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مؤلف ناشناس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یکی از بدعت‌های شیعیان این است که در سالگرد شهادت امام حسین علیه السلام به سر و سینه می‌زنند و به عزاداری می‌پردازند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اختصاص به شیعه ندارد و بزرگان اهل سنت، از جمله ابوحنیفه و شافعی این سنت را رعایت می‌کردند و این طریقه را نگاه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سنت عیب محسوب شود، نخست باید بر ابوحنیفه و شافعی و اصحاب ایشان اعتراض نمود و آن گاه بر شیعه</w:t>
      </w:r>
      <w:r>
        <w:rPr>
          <w:rFonts w:eastAsia="IRNazanin" w:cs="IRNazanin"/>
          <w:color w:val="111111"/>
          <w:sz w:val="28"/>
          <w:szCs w:val="28"/>
          <w:rtl w:val="true"/>
          <w:lang w:bidi="fa-IR"/>
        </w:rPr>
        <w:t>.</w:t>
      </w:r>
      <w:r>
        <w:rPr>
          <w:rStyle w:val="FootnoteAnchor"/>
          <w:rtl w:val="true"/>
        </w:rPr>
        <w:footnoteReference w:id="44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امام حسین علیه السلام در میان بسیاری از پیروان ابوحنیفه نیز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علمای حنفی نیز به افراد برجسته‌ای می‌توان اشاره کرد که نه تنها در این مجالس شرکت می‌کرده‌اند، بلکه خود احیاگر این سنت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ملا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اساساً اطلاق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عزاداری امام حسین علیه السلام برگرفته از کتاب روضة الشهداء وی است</w:t>
      </w:r>
      <w:r>
        <w:rPr>
          <w:rFonts w:eastAsia="IRNazanin" w:cs="IRNazanin"/>
          <w:color w:val="111111"/>
          <w:sz w:val="28"/>
          <w:szCs w:val="28"/>
          <w:rtl w:val="true"/>
          <w:lang w:bidi="fa-IR"/>
        </w:rPr>
        <w:t>.</w:t>
      </w:r>
      <w:r>
        <w:rPr>
          <w:rStyle w:val="FootnoteAnchor"/>
          <w:rtl w:val="true"/>
        </w:rPr>
        <w:footnoteReference w:id="447"/>
      </w:r>
      <w:bookmarkStart w:id="223" w:name="pg14086_146334"/>
    </w:p>
    <w:p>
      <w:pPr>
        <w:pStyle w:val="Heading5"/>
        <w:numPr>
          <w:ilvl w:val="4"/>
          <w:numId w:val="1"/>
        </w:numPr>
        <w:rPr/>
      </w:pPr>
      <w:bookmarkStart w:id="224" w:name="__RefHeading___Toc661943_1738255347"/>
      <w:bookmarkStart w:id="225" w:name="_Toc82"/>
      <w:bookmarkEnd w:id="223"/>
      <w:bookmarkEnd w:id="224"/>
      <w:r>
        <w:rPr>
          <w:rtl w:val="true"/>
        </w:rPr>
        <w:t>مناظرات ابوحنیفه با صادقین علیهما السلام</w:t>
      </w:r>
      <w:bookmarkEnd w:id="225"/>
    </w:p>
    <w:p>
      <w:pPr>
        <w:pStyle w:val="BookText"/>
        <w:rPr/>
      </w:pPr>
      <w:r>
        <w:rPr>
          <w:rFonts w:ascii="IRNazanin" w:hAnsi="IRNazanin" w:eastAsia="IRNazanin"/>
          <w:color w:val="111111"/>
          <w:sz w:val="28"/>
          <w:sz w:val="28"/>
          <w:szCs w:val="28"/>
          <w:rtl w:val="true"/>
          <w:lang w:bidi="fa-IR"/>
        </w:rPr>
        <w:t>روایات پرشماری نیز مناظرات بین ابوحنیفه و امام باقر و امام صادق علیهما السلام و علمای امامیه کوفه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که این مناظرات نقل شده، روابط ابوحنیفه با صادقین علیهما السلام و شاگردان ایشان بسیار تنش‌آلود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مناظرات عمدتاً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باقر و امام صادق علیهما السلام در این مناظرات به نکوهش ابوحنیفه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موضوع قیاس، موضوعات دیگری نیز هست که در آنها امامان یا احیاناً اصحاب ایشان بر ابوحنیفه خرده می‌گیرند و این گفت و گوها نوعی خصومت و برخورد دائمی را بین ایشان نشان می‌دهد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طبرسی،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مناقب آل ابیطالب،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نیز گفت و گوها و مناظراتی از امام باقر و امام صادق علیهما السلام با ابوحنیفه آمده، اما تفاوتش با منابع شیعی در این است که گفت و گوهای مذکور در منابع اهل سنت بسیار مسالمت‌آمیز و دوستانه بوده که منبع اصلی آنها عمدتاً مناقب مکی و مناقب ابن بزازی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اگر قبل از شروع گفت و گو، سوء برداشتی میان امامان شیعه و ابوحنیفه وجود دارد، درنهایت، گفت و گو به خوبی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گوها نیز تا اندازه‌ای بوی دخل و تصرف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این مدعا آن است که محتوا و متن گفت و گو با مناظرات مذکور در منابع شیعی کاملاً یکسان است، اما ادبیات گفت و گو تغییر می‌کند و چنانکه آمد کاملاً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سائل و مجیب نیز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امام باقر و امام صادق علیه السلام سؤال کننده‌اند و مجیب ابوحنیفه است، اما در منابع اهل سنت سائل ابوحنیفه است و مجیب صادقین علیهما السلام‌اند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رفتار و کردار و اعتقادات ابوحنیفه را این طور جمع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ابوحنیفه در دیدگاه خود در پی اتخاذ یک راه میانه بود که نه عامه اهل سنت را از خود برنجاند و نه به اهل بیت علیهم السلام پشت کرده باشد یا از تشیع ببرد، بلکه می‌خواست حتی الامکان تعلق</w:t>
      </w:r>
      <w:bookmarkStart w:id="226" w:name="pg14086_146335"/>
    </w:p>
    <w:p>
      <w:pPr>
        <w:pStyle w:val="BookText"/>
        <w:rPr/>
      </w:pPr>
      <w:bookmarkEnd w:id="226"/>
      <w:r>
        <w:rPr>
          <w:rFonts w:ascii="IRNazanin" w:hAnsi="IRNazanin" w:eastAsia="IRNazanin"/>
          <w:color w:val="111111"/>
          <w:sz w:val="28"/>
          <w:sz w:val="28"/>
          <w:szCs w:val="28"/>
          <w:rtl w:val="true"/>
          <w:lang w:bidi="fa-IR"/>
        </w:rPr>
        <w:t>به هر دو جریان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می‌شد از دیدگاه او پذیرش خلافت خلفای راشده و حسن ظن به ایشان و مرجعیت و حب اهل بیت علیه‌السلام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اجتماعی نیز ابوحنیفه می‌خواست ضمن حفظ روابط با اهل بیت علیهم السلام و اقرار به برتری ایشان هم در بعد علمی و فرهنگی و هم در عرصه سیاسی، از بدگویی به خلفای راشدین جلوگیری نماید تا زمینه تنش بین شیعه و اهل سنت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عقل گرایانه ابوحنیفه و اتکای او به رأی و قیاس در استنباطات فقهی، به قدر کافی وی را مورد خشم و تنفر اهل حدیث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در تشیع خود و روابط با اهل‌بیت علیهم السلام و شیعیان نیز جانب احتیاط را نگه نمی‌داشت، جایگاه خود بین اهل سنت را به کلی از دست می‌داد و این امر برای ابوحنیفه، همانند بسیاری از علمای مصلحت‌جو، پذیرفتنی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دیگر ابوحنیفه به تشیع آن بود که وی تلاش می‌نمود تا نگرش شیعیان را به دو خلیفه اول تغییر دهد و از سب آنان به وسیله برخی شیعیان غالی، جلوگیری نماید</w:t>
      </w:r>
      <w:r>
        <w:rPr>
          <w:rFonts w:eastAsia="IRNazanin" w:cs="IRNazanin"/>
          <w:color w:val="111111"/>
          <w:sz w:val="28"/>
          <w:szCs w:val="28"/>
          <w:rtl w:val="true"/>
          <w:lang w:bidi="fa-IR"/>
        </w:rPr>
        <w:t>.</w:t>
      </w:r>
    </w:p>
    <w:p>
      <w:pPr>
        <w:pStyle w:val="Heading5"/>
        <w:numPr>
          <w:ilvl w:val="4"/>
          <w:numId w:val="1"/>
        </w:numPr>
        <w:rPr/>
      </w:pPr>
      <w:bookmarkStart w:id="227" w:name="__RefHeading___Toc661945_1738255347"/>
      <w:bookmarkStart w:id="228" w:name="_Toc83"/>
      <w:bookmarkEnd w:id="227"/>
      <w:r>
        <w:rPr>
          <w:rtl w:val="true"/>
        </w:rPr>
        <w:t>مقایسه دیدگاه ابوحنیفه در مورد اهل بیت علیهم السلام و تشیع</w:t>
      </w:r>
      <w:bookmarkEnd w:id="228"/>
    </w:p>
    <w:p>
      <w:pPr>
        <w:pStyle w:val="Heading6"/>
        <w:numPr>
          <w:ilvl w:val="5"/>
          <w:numId w:val="1"/>
        </w:numPr>
        <w:rPr/>
      </w:pPr>
      <w:bookmarkStart w:id="229" w:name="__RefHeading___Toc661947_1738255347"/>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گروه‌های مدعی پیروی از آرا و اندیشه‌های ابوحنیفه، طیف‌های گوناگونی را تشکیل می‌دهند که قرائت‌های آنان از اندیشه‌های ابوحنیفه تفاوت‌های فاحشی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اولیه ابوحنیفه را دو گروه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پیروان عقل‌گرا و اعتقادی ابوحنیفه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حنفیان کلامی و عدل‌گرا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می‌شدند، و دیگری پیروان فقهی وی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حنفیان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و بیشتر دارای تمایلات حدیث گرایانه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نیز امروزه خود به دسته‌های گوناگون تقسیم می‌شوند که گاهی تفاوت بین دیدگاه‌های ایشان بیشتر از تفاوت‌های موجود بین برخی از این دسته‌ها با شیعه و مکتب اهل بیت علیهم السلام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دسته‌ها فاصله زیادی با مکتب اهل بیت علیهم السلام دارند و به تشیع نیز بسیار بدبین هستند؛ در حالی که برخی تا اندازه قابل توجهی به مکتب اهل بیت علیهم السلام و تشیع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همه کسانی که خود را پیروان ابوحنیفه می‌دانند، به صورت یکسان نمی‌توان به قضاوت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حنفیان کلامی و عدل‌گرا، زمینه اختلاف کمتری با مکتب اهل بیت علیهم السلام و تشیع دارند و مشترکات بسیاری بین آنان و تشیع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ماتریدی نیز بسیاری از فضایل اهل بیت علیهم السلام را می‌پذیرند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ملا علی قاری، شرح الفقه الاکبر، صص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اینان از موضع ابوحنیفه به اهل بیت علیهم السلام و تشیع دور شده‌اند و روابطشان با شیعیان در برخی از برهه‌های تاریخی تنش‌آلود بوده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دسته از میان حنفیان به تشیع و اهل بیت علیهم السلام، حنفیان دوازده امامی و اهل تصوف‌اند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دوازده امامی به افرادی اطلاق می‌شوند که ضمن پذیرش خلافت خلفای راشده؛ دوازده امام شیعه را نیز به نحوی قبول دارند و به اهل بیت علیهم السلام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گرایش در میان صوفیان سنی از مذاهب گوناگون رایج است و بیشتر در قرن نهم و دهم هجری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اعتقادات شیعه مثل تبری، رجعت بداء را قبول ندارند، اما فضایل و مناقب اهل بیت علیهم السلام را بسیار نقل می‌کنند و امامت دوازده امام علیهم السلام را به علاوه خلفا و صحابه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امامت دوازده امام علیهم السلام را نیز به عنوان اقطاب بزرگ صوفیه و رهبران روحانی می‌پذیرند و رهبری سیاسی را دون شأن ائمه علیهم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اعتقاد دارند و همانند امامیه معتقدند که وی مهدی، فرزند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ایشان گفته‌اند که وی وفات نموده است و بسیاری هم به زنده بودن آن حضرت معتقدند</w:t>
      </w:r>
      <w:r>
        <w:rPr>
          <w:rFonts w:eastAsia="IRNazanin" w:cs="IRNazanin"/>
          <w:color w:val="111111"/>
          <w:sz w:val="28"/>
          <w:szCs w:val="28"/>
          <w:rtl w:val="true"/>
          <w:lang w:bidi="fa-IR"/>
        </w:rPr>
        <w:t>.</w:t>
      </w:r>
      <w:r>
        <w:rPr>
          <w:rStyle w:val="FootnoteAnchor"/>
          <w:rtl w:val="true"/>
        </w:rPr>
        <w:footnoteReference w:id="451"/>
      </w:r>
      <w:bookmarkStart w:id="231" w:name="pg14086_146337"/>
    </w:p>
    <w:p>
      <w:pPr>
        <w:pStyle w:val="BookText"/>
        <w:rPr/>
      </w:pPr>
      <w:bookmarkEnd w:id="231"/>
      <w:r>
        <w:rPr>
          <w:rFonts w:ascii="IRNazanin" w:hAnsi="IRNazanin" w:eastAsia="IRNazanin"/>
          <w:color w:val="111111"/>
          <w:sz w:val="28"/>
          <w:sz w:val="28"/>
          <w:szCs w:val="28"/>
          <w:rtl w:val="true"/>
          <w:lang w:bidi="fa-IR"/>
        </w:rPr>
        <w:t>از میان حنفیان دوازده امامی و صوفی می‌توان به افرادی صاحب نام و عارفان نامی ذیل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بلخی، عطار نیشابوری حکیم سنایی غزنوی، ملا حسین واعظ کاشفی، خواجه محمد پارسا، فضل الله بن روزبهان خنجی، عبدالرحمن جامی، ابوالمؤید خوارزمی، حافظ حسین کربلایی تبریزی، قاضی عمده ساوه‌ای حنفی، عبدالواسع باخزی، حنفی قندوزی، عفیف الدین طائفی حنفی، قادر بخش بن حسن علی حنفی، مولوی عبدالعزیز بن شاه ولی الله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با گذر زمان عواملی باعث دوری برخی حنفیان از اهل بیت علیهم السلام و تشیع شد که می‌توان عوامل زیر را از آنها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افول حنفیان کلامی و عدل‌گرا و گسترش مکتب حنفی اهل سنت و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بخاری و صحیح او در میان حنفیان؛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سیاسی عثمانی‌ها و صفویان؛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وهابیت و سلفیه در میان حنفیان که در این مختصر مقام شرح همه این عوامل وجود ندارد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اهل بیت علیهم السلام از دیدگاه ابوحنیفه، محمد شفیق خواتی، مجله طلوع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ولایت و حب علی علیه السلام و خاندان آن حضرت خاص عده محدودی نیست، گرچه پرداختن به این موضوع در این نوشتار نمی‌گنجد</w:t>
      </w:r>
      <w:r>
        <w:rPr>
          <w:rFonts w:eastAsia="IRNazanin" w:cs="IRNazanin"/>
          <w:color w:val="111111"/>
          <w:sz w:val="28"/>
          <w:szCs w:val="28"/>
          <w:rtl w:val="true"/>
          <w:lang w:bidi="fa-IR"/>
        </w:rPr>
        <w:t>.</w:t>
      </w:r>
    </w:p>
    <w:p>
      <w:pPr>
        <w:pStyle w:val="Heading6"/>
        <w:numPr>
          <w:ilvl w:val="5"/>
          <w:numId w:val="1"/>
        </w:numPr>
        <w:rPr/>
      </w:pPr>
      <w:bookmarkStart w:id="232" w:name="__RefHeading___Toc661949_1738255347"/>
      <w:bookmarkStart w:id="233" w:name="_Toc85"/>
      <w:bookmarkEnd w:id="232"/>
      <w:r>
        <w:rPr>
          <w:rtl w:val="true"/>
        </w:rPr>
        <w:t>دیدگاه شهرستانی درباره امامت و ولایت</w:t>
      </w:r>
      <w:bookmarkEnd w:id="233"/>
    </w:p>
    <w:p>
      <w:pPr>
        <w:pStyle w:val="BookText"/>
        <w:rPr/>
      </w:pPr>
      <w:r>
        <w:rPr>
          <w:rFonts w:ascii="IRNazanin" w:hAnsi="IRNazanin" w:eastAsia="IRNazanin"/>
          <w:color w:val="111111"/>
          <w:sz w:val="28"/>
          <w:sz w:val="28"/>
          <w:szCs w:val="28"/>
          <w:rtl w:val="true"/>
          <w:lang w:bidi="fa-IR"/>
        </w:rPr>
        <w:t>در تفسیر شهرستانی نمونه‌های بسیاری نشان دهنده نوع نگرش شهرستانی به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شهرستانی موضوع امامت، همانند توحید، نبوت، مبدا و معاد از فطریات است و منکر آن منکر فطرت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فطره و الامامة فطره و المبدأ فطره و المعاد فطره من انکرها فقد انکر الفطره</w:t>
      </w:r>
      <w:r>
        <w:rPr>
          <w:rFonts w:eastAsia="IRNazanin" w:cs="IRNazanin"/>
          <w:color w:val="111111"/>
          <w:sz w:val="28"/>
          <w:szCs w:val="28"/>
          <w:rtl w:val="true"/>
          <w:lang w:bidi="fa-IR"/>
        </w:rPr>
        <w:t>».</w:t>
      </w:r>
      <w:r>
        <w:rPr>
          <w:rStyle w:val="FootnoteAnchor"/>
          <w:rtl w:val="true"/>
        </w:rPr>
        <w:footnoteReference w:id="45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و وفای به عهد را دو اصل از اصول مهم و اساسی</w:t>
      </w:r>
    </w:p>
    <w:p>
      <w:pPr>
        <w:pStyle w:val="BookText"/>
        <w:rPr/>
      </w:pPr>
      <w:r>
        <w:rPr>
          <w:rFonts w:ascii="IRNazanin" w:hAnsi="IRNazanin" w:eastAsia="IRNazanin"/>
          <w:color w:val="111111"/>
          <w:sz w:val="28"/>
          <w:sz w:val="28"/>
          <w:szCs w:val="28"/>
          <w:rtl w:val="true"/>
          <w:lang w:bidi="fa-IR"/>
        </w:rPr>
        <w:t>دین می‌داند و عهد امامت را از سزاوارترین عهدها برای وفا و فراگیرترین پیمان‌ها از جهت نفع مردم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احق النعم بالشکر واعمّها نفعاً للخلق و اخصها درجه عند الحق نعمة النبوة و احقّ العهود بالوفاء و اعمها نفعاً للخلق و اخصها درجة عند الحق عهد الامامة</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آنچنان بر مسئله امامت و وصایت تأکید و اصرار دارد که مانند یک شیعه متعصب، منافق در امامت را کافر می‌نامد و با اشاره به یک روایت پیامبر صلی الله علیه و آله در مقام و منزلت علی علیه السلام، آن حضرت را به جا آورندۀ وظیفه‌ای می‌داند که پیامبر خدا صلی الله علیه و آله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پیامبر خدا صلی الله علیه و آله باید با کفار و منافقین، هم جهاد با حجت و دلیل کند و هم جهاد با سیف، اما پیامبر با کفار، جهاد با حجت و سیف کرد، ولی نسبت به منافقین تنها به جهاد با حجت اکتفا کرد و جهاد با سیف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قضا کننده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علی علیه السلام نیز دین پیامبر را ادا کرد و با مارقین و قاسطین و ناکثین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عبارت شهرستانی در این باره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تبدل الدور فان المنافق فی دور النبوة لا یبقی منافقاً دور الوصایة الامة، بل یحکم علیه ببعض احکام الکفر فان الکون الاول علی المشابهه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فیجری علیه احکام المباینه و هو الکفر، و عن هذا 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من یقاتل علی تاویله کما قاتلت علی تنزیله، الا و هو خاصف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وماقیل فی تفسیر قوله جاهِدِ الْکُفّارَ وَ الْمُنافِقِینَ بان جهاد الکفار بالسیف و المنافقین بالحجه فصحیح و ان کان یجاهد هما بالحجه و البرهان اولاً، ثم خص الکفار بالسیف و ما شهر السیف علی المنافقین، لانهم بعد فی ستر التقیه بالکلمه و الاستظلال بالدین والاسلام، لکن المحققین قالوا ان التکلیف کان متوجهاً علیه بالجهادین جمیعاً سیفاً و حجه، فقضی احد القرضین و الدینین وبقی علیه الدین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قاضی دینی فقضی دینه و ابرا ذمته عن عهده التکلیف، و ذلک قوله فیکم من یقاتل علی</w:t>
      </w:r>
    </w:p>
    <w:p>
      <w:pPr>
        <w:pStyle w:val="BookText"/>
        <w:rPr/>
      </w:pPr>
      <w:r>
        <w:rPr>
          <w:rFonts w:ascii="IRNazanin" w:hAnsi="IRNazanin" w:eastAsia="IRNazanin"/>
          <w:color w:val="111111"/>
          <w:sz w:val="28"/>
          <w:sz w:val="28"/>
          <w:szCs w:val="28"/>
          <w:rtl w:val="true"/>
          <w:lang w:bidi="fa-IR"/>
        </w:rPr>
        <w:t>تأویله کما قاتلت علی تنزیله و قوله ایضاً انک تقاتل الناکثین و القاسطین و المارقین، و ذلک قوله و انت قاتلهم یاعلی فاذا ادرکتهم فاقتلهم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شهرستانی امامت و وصایت مانند نبوت است؛ چنانکه اگر کسی به پیامبر ایمان نیاورد و او را تصدیق ننماید از زمره کافران خواهد شد، پس کسی هم که به وصی او ایمان نیاورد و به شریعت او اقرار ننماید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آخرکما ان من اقرّ بالتوحید ولم یقرّ بالنبوه، اعنی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فقد ارتد علی عقبه کافراً و لم ینفعه اقراره بالتوحید کذلک من اقرّ بالنبوه و قال محمد رسول الله و لم یقر بشعریته و وصیته بعده فقد ارتد علی عقبه کافراً</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در جای جای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الاسرار و مصابیح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مسئله امامت و وصایت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سرّ دیگری از اسرار آیات قرآن مسئله امامت را از عهود الهی می‌خواند و منکر آن را منافق می‌نامد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 نعمه الله ثم انکرها و کفرها فهو کافر، ومن نقض عهد الله من بعد میثاقه و قطع ما امر الله به ان یوصل فهو منافق</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به باور شهرستانی، امامت، حق حضرت علی علیه السلام بود و قدرت مداران آن حضرت را از رسیدن به حق الهی خود باز داشتند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احصر رسول الله صلی الله علیه و آله وسلم عن العمره کما أحصر علی رضی الله عن الامامه و لذلک کل من کان یرید مناجاة الرسول صلی الله علیه و آله وسلم وجب علیه ان یقدم بین یدی نجواه صدقه، فلا عمل بهذه الآیة إلا امیرالمؤمنین علی رضی الله عنه، حیث تصدّق بعشره دراهم علی عشرة مناجیات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نویسنده مفاتیح الاسرار، آیات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مِنَ النّاسِ مَنْ یَشْرِی نَفْسَهُ ابْتِغاءَ مَرْضاتِ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شأن و منزلت علی علیه السلام می‌نمایاند</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او همچنین مخاطب آیه شریفه یا أَیُّهَا الَّذِینَ آمَنُوا اسْتَعِینُوا بِالصَّبْرِ وَ الصَّلاةِ إِنَّ اللّهَ مَعَ الصّابِرِینَ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علیه السلام می‌داند و ایشان را امام ائمه در صبر و نماز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الصابرون علی البلاء الشاکرون للنعماء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امام الائمه فی الصبر و الصلواة امیرالمؤمنین علی رضی الله عنه، حیث قال ان للمحن نهایات و لها غایات، فشان المؤمن ان یصبر و یستغفر حتی ینقضی ایامها، ولقد کان علیه السلام مقبلاً علی شأنه، راضیاً بزمانه، صابراً علی ما یصیبه من المحن، مشغولاً بالعبادة علی ما تنوبه من الفتن، و کان المخاطب یا أَیُّهَا الَّذِینَ آمَنُوا اسْتَعِینُوا بِالصَّبْرِ وَ الصَّلاةِ هو، و لقد قال النبی صلی الله علیه و آله وسلم کل ما ورد فی القرآن یا أَیُّهَا الَّذِینَ آمَنُوا فعلیّ رأسه بل والله هو الوافی بموجب الخطاب و هو الخارج عن التکلیف التی تضمنه الخطاب، فمن ادّی ما کلّف کان هو المعنی بالخطاب</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این باورها و اعتقادات شهرستانی در اولین اثر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آوردن ماجرای جنگ صفین و جمل در زمان حکومت علی علیه السلام می‌نویسد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علی رضی الله مع الحق و الحق معه</w:t>
      </w:r>
      <w:r>
        <w:rPr>
          <w:rFonts w:eastAsia="IRNazanin" w:cs="IRNazanin"/>
          <w:color w:val="111111"/>
          <w:sz w:val="28"/>
          <w:szCs w:val="28"/>
          <w:rtl w:val="true"/>
          <w:lang w:bidi="fa-IR"/>
        </w:rPr>
        <w:t>».</w:t>
      </w:r>
      <w:r>
        <w:rPr>
          <w:rStyle w:val="FootnoteAnchor"/>
          <w:rtl w:val="true"/>
        </w:rPr>
        <w:footnoteReference w:id="461"/>
      </w:r>
      <w:bookmarkStart w:id="234" w:name="pg14086_146341"/>
    </w:p>
    <w:p>
      <w:pPr>
        <w:pStyle w:val="BookText"/>
        <w:rPr/>
      </w:pPr>
      <w:bookmarkEnd w:id="234"/>
      <w:r>
        <w:rPr>
          <w:rFonts w:ascii="IRNazanin" w:hAnsi="IRNazanin" w:eastAsia="IRNazanin"/>
          <w:color w:val="111111"/>
          <w:sz w:val="28"/>
          <w:sz w:val="28"/>
          <w:szCs w:val="28"/>
          <w:rtl w:val="true"/>
          <w:lang w:bidi="fa-IR"/>
        </w:rPr>
        <w:t>پایان سخن اینکه، مفسرین اهل سنت در تفاسیر خود مطالب بسیاری را بیان نموده‌اند که می‌توان آنها را از جلوه‌های ولایت نامید که پوینده محترم را به فصل آخر رهنمون می‌شویم و به همین مقدار بسنده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بسیاری است که به صراحت و گاه به صورت ظاهر بر امامت اهل بیت عصمت و طهارت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قبل برخی از این آیات را بیان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 مودت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عین حال که مقام امام و ولایت را اثبات می‌کند، ویژگی‌های منحصر به فرد امام را نیز معرفی می‌کند که بر هر پژوهشگر منصفی است که در آنها تأمل کند و همتایی عترت بر گسترده قرآن را دریابد و بداند هر آنچه برای قرآن سزاست چون دوام، عدم کهنگی، مصون و معصوم بودن، همه آنها به طور تمام و کمال بر امام هم رواست</w:t>
      </w:r>
      <w:r>
        <w:rPr>
          <w:rFonts w:eastAsia="IRNazanin" w:cs="IRNazanin"/>
          <w:color w:val="111111"/>
          <w:sz w:val="28"/>
          <w:szCs w:val="28"/>
          <w:rtl w:val="true"/>
          <w:lang w:bidi="fa-IR"/>
        </w:rPr>
        <w:t>.</w:t>
      </w:r>
    </w:p>
    <w:p>
      <w:pPr>
        <w:pStyle w:val="Heading4"/>
        <w:numPr>
          <w:ilvl w:val="3"/>
          <w:numId w:val="1"/>
        </w:numPr>
        <w:rPr/>
      </w:pPr>
      <w:bookmarkStart w:id="235" w:name="__RefHeading___Toc661951_1738255347"/>
      <w:bookmarkStart w:id="236" w:name="_Toc86"/>
      <w:bookmarkEnd w:id="235"/>
      <w:r>
        <w:rPr>
          <w:rtl w:val="true"/>
        </w:rPr>
        <w:t>آیه‌های ولایت</w:t>
      </w:r>
      <w:bookmarkEnd w:id="236"/>
    </w:p>
    <w:p>
      <w:pPr>
        <w:pStyle w:val="Heading5"/>
        <w:numPr>
          <w:ilvl w:val="4"/>
          <w:numId w:val="1"/>
        </w:numPr>
        <w:rPr/>
      </w:pPr>
      <w:bookmarkStart w:id="237" w:name="__RefHeading___Toc661953_1738255347"/>
      <w:bookmarkStart w:id="238" w:name="_Toc87"/>
      <w:bookmarkEnd w:id="237"/>
      <w:r>
        <w:rPr/>
        <w:t>1</w:t>
      </w:r>
      <w:r>
        <w:rPr>
          <w:rtl w:val="true"/>
        </w:rPr>
        <w:t xml:space="preserve">. </w:t>
      </w:r>
      <w:r>
        <w:rPr>
          <w:rtl w:val="true"/>
        </w:rPr>
        <w:t>آیه ولایت</w:t>
      </w:r>
      <w:bookmarkEnd w:id="238"/>
    </w:p>
    <w:p>
      <w:pPr>
        <w:pStyle w:val="Heading6"/>
        <w:numPr>
          <w:ilvl w:val="5"/>
          <w:numId w:val="1"/>
        </w:numPr>
        <w:rPr/>
      </w:pPr>
      <w:bookmarkStart w:id="239" w:name="__RefHeading___Toc661955_1738255347"/>
      <w:bookmarkStart w:id="240" w:name="_Toc88"/>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خداوند و پیامبرش و کسانی‌اند که نماز به پا می‌دارند و درحال رکوع، زکات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بسیاری از اهل تفسیر و روایت و تاریخ، از آن به همین عنوان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موارد،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مناظره علی علیه‌السلام با ابی بکر، هنگامی که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غایة المرام،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طبرسی، الاحتجاج، ص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از سخن امام علی علیه السلام در یکی از احتجاج‌های آن حضرت استفاده شده است</w:t>
      </w:r>
      <w:r>
        <w:rPr>
          <w:rFonts w:eastAsia="IRNazanin" w:cs="IRNazanin"/>
          <w:color w:val="111111"/>
          <w:sz w:val="28"/>
          <w:szCs w:val="28"/>
          <w:rtl w:val="true"/>
          <w:lang w:bidi="fa-IR"/>
        </w:rPr>
        <w:t>.</w:t>
      </w:r>
      <w:bookmarkStart w:id="241" w:name="pg14086_146342"/>
    </w:p>
    <w:p>
      <w:pPr>
        <w:pStyle w:val="BookText"/>
        <w:rPr/>
      </w:pPr>
      <w:bookmarkEnd w:id="241"/>
      <w:r>
        <w:rPr>
          <w:rFonts w:ascii="IRNazanin" w:hAnsi="IRNazanin" w:eastAsia="IRNazanin"/>
          <w:color w:val="111111"/>
          <w:sz w:val="28"/>
          <w:sz w:val="28"/>
          <w:szCs w:val="28"/>
          <w:rtl w:val="true"/>
          <w:lang w:bidi="fa-IR"/>
        </w:rPr>
        <w:t>آنچه در این آیه نمود بیشتری دارد نزول آیه درباره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تلاش نموده‌اند تا با فضیلت‌سازی برای عده‌ای دیگر این فضیلت را کمرنگ نمایند، اما نور خداوند همیشه می‌تابد و خاموش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شأن نزول آیه را از زبان علمای اهل سنت بیان می‌کنیم و سپس مسائل را در ذیل آن بیشتر می‌کنیم</w:t>
      </w:r>
      <w:r>
        <w:rPr>
          <w:rFonts w:eastAsia="IRNazanin" w:cs="IRNazanin"/>
          <w:color w:val="111111"/>
          <w:sz w:val="28"/>
          <w:szCs w:val="28"/>
          <w:rtl w:val="true"/>
          <w:lang w:bidi="fa-IR"/>
        </w:rPr>
        <w:t>.</w:t>
      </w:r>
    </w:p>
    <w:p>
      <w:pPr>
        <w:pStyle w:val="Heading6"/>
        <w:numPr>
          <w:ilvl w:val="5"/>
          <w:numId w:val="1"/>
        </w:numPr>
        <w:rPr/>
      </w:pPr>
      <w:bookmarkStart w:id="242" w:name="__RefHeading___Toc661957_1738255347"/>
      <w:bookmarkStart w:id="243" w:name="_Toc89"/>
      <w:bookmarkEnd w:id="242"/>
      <w:r>
        <w:rPr>
          <w:rtl w:val="true"/>
        </w:rPr>
        <w:t>نزول آیه ولایت درباره علی علیه السلام به استناد روایات</w:t>
      </w:r>
      <w:bookmarkEnd w:id="243"/>
    </w:p>
    <w:p>
      <w:pPr>
        <w:pStyle w:val="BookText"/>
        <w:rPr/>
      </w:pPr>
      <w:r>
        <w:rPr>
          <w:rFonts w:ascii="IRNazanin" w:hAnsi="IRNazanin" w:eastAsia="IRNazanin"/>
          <w:color w:val="111111"/>
          <w:sz w:val="28"/>
          <w:sz w:val="28"/>
          <w:szCs w:val="28"/>
          <w:rtl w:val="true"/>
          <w:lang w:bidi="fa-IR"/>
        </w:rPr>
        <w:t>محدثان و مفسران، نزول آیه ولایت درباره علی علیه السلام را با طریقه‌ها و اسناد پرشمار و گوناگونی از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صحابه چهره‌هایی چون ابن عباس، ابوذر، عمار بن یاسر، جابر بن عبدالله انصاری، ابی رافع، انس بن مالک، سلمه بن کهیل، عبدالله بن سلام، مقداد بن اسود کندی، عمربن خطاب، عثمان بن عنفان، زبیر بن عوام، عبدالرحمن بن عوف، سعد بن ابی و قاص، طلحه بن عبدالله، خلیل بن مرّه و بالاخره خود امیرمؤمنان علیه السلام دیده می‌شوند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سعد السعود،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امینی،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ابن شهر آشوب، مناقب آل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حاملان و حافظان حدیث در موسوعات روایی، این حدیث را آورده و گروهی تصریح بر حجیت آن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جمله را با مدارک و نام کتاب‌های آنان یاد کرده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آیت‌الله نجفی مرعشی نیز نزول آیه را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منبع که در دسترس ایشان بوده نقل کرده و منابع یاد شده را همراه با ذکر نشانی آنها قید کرده است</w:t>
      </w:r>
      <w:r>
        <w:rPr>
          <w:rFonts w:eastAsia="IRNazanin" w:cs="IRNazanin"/>
          <w:color w:val="111111"/>
          <w:sz w:val="28"/>
          <w:szCs w:val="28"/>
          <w:rtl w:val="true"/>
          <w:lang w:bidi="fa-IR"/>
        </w:rPr>
        <w:t>.</w:t>
      </w:r>
      <w:r>
        <w:rPr>
          <w:rStyle w:val="FootnoteAnchor"/>
          <w:rtl w:val="true"/>
        </w:rPr>
        <w:footnoteReference w:id="46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عالم و محدث بزرگ اهل سنت نیز در این باره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شواهد التنزیل نقل کرده که در بین راویان آنها شش نفر از بزرگان صحابه؛ یعنی علی علیه السلام، عمار، ابوذر، مقداد، جابر و ابن عباس به چشم می‌خورند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سید بحرانی نیز نزول آیه را درباره علی علیه السلام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اهل سنت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شیعه روایت کرده است که هر طریق متفاوت با دیگری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غایة المرام، صص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پس از نقل چند آیه که درباره علی علیه السلام نازل شده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ما انزل من القرآن الکریم فی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حجام ابی عبدالله محمد بن عباس بن علی بن مروان جحام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آیه إِنَّما وَلِیُّکُمُ اللّهُ درباره مولا علی علیه السلام مشهور است، از آن جهت آن را آوردم که صاحب کتاب یاد شده، آن را با افزودنی‌هایی از آنچه ما می‌دانستیم روایت کرده است؛ به این گونه که آن را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با اسانیدی که همه یا بیشتر متصل هستند، از رجال مخالفان اهل بیت علیهم السلام عمر بن خطاب، عثمان بن عفان، زبیر بن عوام، عبدالرحمن بن عوف، سعدبن ابی وقاص، طلحه بن عبدالله، عبدالله بن عباس، ابو رافع غلام رسول الله، جابر عبدالله بن انصاری، ابوذر، خلیل بن مره، علی بن الحسین علیه السلام، ابو جعفر محمد بن علی علیه السلام، جعفر بن محمد علیه السلام، ابو هاشم عبدالله بن محمد بن حنیفه، مجاهد بن جبیر مکی، محمد بن اسدی، عطاء بن سائب و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این دلیل است که هر یک از این احادیث، متفاوت با دیگری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ماوردی، قشیری، قزوینی، رازی، نیشابوری، فلکی، طوسی و طبری در تفاسیر خود نزول آیه را درباره علی علیه السلام از سدی، مجاهد، حسن، اعمش، عتبه بن ابی حکیم، غالب بن عبدالله، قیش بن ربیع، عبایه ربعی، عبیدالله بن عباس و ابی ذر غفاری نقل کرده‌اند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آلوسی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الأخباریین علی انها نزلت فی علی کرم الله وجهه، فقد اخرج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عن ابن عباس رضی الله تعالی عنهما باسناد متصل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ابن سلام ونفر من قومه آمنوا بالنبی صلی الله تعالی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منازلنا بعیده و لیس لنا مجلس و لا متحدث دون هذا المجلس و ان قومنا لما راونا آمنا بالله تعالی و رسوله صلی الله تعالی و علیه وسلم وصدقنا رفضونا وآلوا علی نفوسهم ان لا یجالسونا و لا یناکحونا و لا یکلمونا فشق ذلک علینا، فقال لهم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 ثم انه صلی الله تعالی علیه وسلم خرج الی المسجد و الناس بین قائم و راکع فبصر بسائل،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اعطاک احد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خاتم من فضته،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اعطاکه؟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و أوما الی علی کرم الله تعالی وجهه، فقال النبی صلی الله تعالی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راکع، فکبر النبی صلی الله تعالی علیه وسلم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فانشاء رضی الله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تفدیک نفسی و مهجتی</w:t>
      </w:r>
    </w:p>
    <w:p>
      <w:pPr>
        <w:pStyle w:val="BookText"/>
        <w:rPr/>
      </w:pPr>
      <w:r>
        <w:rPr>
          <w:rFonts w:ascii="IRNazanin" w:hAnsi="IRNazanin" w:eastAsia="IRNazanin"/>
          <w:color w:val="111111"/>
          <w:sz w:val="28"/>
          <w:sz w:val="28"/>
          <w:szCs w:val="28"/>
          <w:rtl w:val="true"/>
          <w:lang w:bidi="fa-IR"/>
        </w:rPr>
        <w:t>وکل بطی فی الهدی و مسارع</w:t>
      </w:r>
    </w:p>
    <w:p>
      <w:pPr>
        <w:pStyle w:val="BookText"/>
        <w:rPr/>
      </w:pPr>
      <w:r>
        <w:rPr>
          <w:rFonts w:ascii="IRNazanin" w:hAnsi="IRNazanin" w:eastAsia="IRNazanin"/>
          <w:color w:val="111111"/>
          <w:sz w:val="28"/>
          <w:sz w:val="28"/>
          <w:szCs w:val="28"/>
          <w:rtl w:val="true"/>
          <w:lang w:bidi="fa-IR"/>
        </w:rPr>
        <w:t>ایذهب مدحیک المحبر ضائعاً</w:t>
      </w:r>
    </w:p>
    <w:p>
      <w:pPr>
        <w:pStyle w:val="BookText"/>
        <w:rPr/>
      </w:pPr>
      <w:r>
        <w:rPr>
          <w:rFonts w:ascii="IRNazanin" w:hAnsi="IRNazanin" w:eastAsia="IRNazanin"/>
          <w:color w:val="111111"/>
          <w:sz w:val="28"/>
          <w:sz w:val="28"/>
          <w:szCs w:val="28"/>
          <w:rtl w:val="true"/>
          <w:lang w:bidi="fa-IR"/>
        </w:rPr>
        <w:t>وما المدح فی جنب الإله بضائع</w:t>
      </w:r>
    </w:p>
    <w:p>
      <w:pPr>
        <w:pStyle w:val="BookText"/>
        <w:rPr/>
      </w:pPr>
      <w:r>
        <w:rPr>
          <w:rFonts w:ascii="IRNazanin" w:hAnsi="IRNazanin" w:eastAsia="IRNazanin"/>
          <w:color w:val="111111"/>
          <w:sz w:val="28"/>
          <w:sz w:val="28"/>
          <w:szCs w:val="28"/>
          <w:rtl w:val="true"/>
          <w:lang w:bidi="fa-IR"/>
        </w:rPr>
        <w:t>فانت الذی اعطیت اذا کنت راکعاً</w:t>
      </w:r>
    </w:p>
    <w:p>
      <w:pPr>
        <w:pStyle w:val="BookText"/>
        <w:rPr/>
      </w:pPr>
      <w:r>
        <w:rPr>
          <w:rFonts w:ascii="IRNazanin" w:hAnsi="IRNazanin" w:eastAsia="IRNazanin"/>
          <w:color w:val="111111"/>
          <w:sz w:val="28"/>
          <w:sz w:val="28"/>
          <w:szCs w:val="28"/>
          <w:rtl w:val="true"/>
          <w:lang w:bidi="fa-IR"/>
        </w:rPr>
        <w:t>زکاه فدتک النفس یا خیرراکع</w:t>
      </w:r>
    </w:p>
    <w:p>
      <w:pPr>
        <w:pStyle w:val="BookText"/>
        <w:rPr/>
      </w:pPr>
      <w:r>
        <w:rPr>
          <w:rFonts w:ascii="IRNazanin" w:hAnsi="IRNazanin" w:eastAsia="IRNazanin"/>
          <w:color w:val="111111"/>
          <w:sz w:val="28"/>
          <w:sz w:val="28"/>
          <w:szCs w:val="28"/>
          <w:rtl w:val="true"/>
          <w:lang w:bidi="fa-IR"/>
        </w:rPr>
        <w:t>فانزل فیک الله خیر ولایه</w:t>
      </w:r>
    </w:p>
    <w:p>
      <w:pPr>
        <w:pStyle w:val="BookText"/>
        <w:rPr/>
      </w:pPr>
      <w:r>
        <w:rPr>
          <w:rFonts w:ascii="IRNazanin" w:hAnsi="IRNazanin" w:eastAsia="IRNazanin"/>
          <w:color w:val="111111"/>
          <w:sz w:val="28"/>
          <w:sz w:val="28"/>
          <w:szCs w:val="28"/>
          <w:rtl w:val="true"/>
          <w:lang w:bidi="fa-IR"/>
        </w:rPr>
        <w:t>واثبتها اثنا کتاب الشرائع</w:t>
      </w:r>
      <w:r>
        <w:rPr>
          <w:rStyle w:val="FootnoteAnchor"/>
          <w:rtl w:val="true"/>
        </w:rPr>
        <w:footnoteReference w:id="47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نقل خاتم‌بخشی حضرت علی علیه السلام به شعر حسان استناد می‌کند که ترجمه دو بیت آخر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هنگام رکوع انفاق نمودی جان به فدایت ای بهترین رکوع کننده پس در مورد تو بهترین روایت نازل شد و در لابه‌لای کتاب قرآن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نقل این اشعار،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ناصر</w:t>
      </w:r>
      <w:r>
        <w:rPr>
          <w:rStyle w:val="FootnoteAnchor"/>
          <w:rtl w:val="true"/>
        </w:rPr>
        <w:footnoteReference w:id="4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می‌گیرد، اما بیانی دارد که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معظم محدثین روشن است که در شأن علی کرم الله وجهه نازل شده است بسیاری از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این آیه اشاره به خلافت بلافصل علی علیه السلام پس از رسول خدا صلی الله علیه و آله وسلم می‌کنند، اما مراد آنها از خلافت، خلافت باطنی است، همان خلافت ارشاد و تربیت و یاری، و تصرف روحانی، نه خلافت ظاهری که اقامه حدود ظاهری، تجهیز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خلافت ظاهری در نگاه آنها همان نظر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خلافت ظاهری و باطنی مثل فرق بین پوست و مغز است پس خلافت باطنی مغز و اصل خلافت ظاهری است و به وسیله آن از حقیقت اسلام دفاع می‌شود و با خلافت ظاهری از صورت اسلام محافظت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باطنی همان مرتبه قطب در هر زمان است و گاهی با خلافت ظاهری جمع می‌شود؛ زمانی که علی کرم الله وجهه خلافت ظاهری هم داشت، و همچنانکه 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نبوت برادران رضاعی‌اند و سخن رسول الله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نور واحد خلق شده ایم، اشاره به همین دارد و این خلافت باطنی در علی کرم الله تعالی وجهه به نحو اتم وجود دارد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در ادامه روایات خلافت علی علیه السلام را حمل بر خلافت باطنی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خلافت ظاهری می‌کند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ثعالبی یکی دیگر از علمای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ان علی بن ابی طالب رضی الله عنه اعطی خاتمه و هو راکع؛</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ثعالبی،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التراجم،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المحرر الوجیز، ابن عطیه،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لباب النقول، سیوطی،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شش طریق نقل می‌کند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شواهدی هستند که یکدیگر را با تقویت می‌کنند؛ اسباب النزول واحدی،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التنزیل بیضاوی،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اسیر التفاسیر،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یک حدیث می‌گوید درباره علی علیه‌السلام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یکی مناقشه نموده، اما به طریق صحیح دیگری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می گوید درباره جمع مؤمنان نازل شده ولی علی علیه‌السلام خاتم را بخشید یا علی اول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المنیر؛ وهبة الزحیلی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روایات یقوی بعضها بعضاً انها نزلت فی بن ابی طالب،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اتفاق همه است که علی علیه السلام هنگام رکوع انگشتری خویش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سپس روایتی از سدّی نقل می‌کند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اتفق ذلک لعلی فالآیه عامة فی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سیاست تشریک در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طریق، طبری درتفسیر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طریق، ابن کثیر با شش طریق و سیوطی درتفسیر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بیست طریق و همچنین در لباب النقول، نزول آیه را درباره علی علیه السلام ذکر کرده‌اند و به مناسبت، قصه اعطای خاتم را نقل می‌کنند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علامه طباطبایی در تفسیر المیزان می‌نویسد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تفسیر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نسائی، طبری، طبرانی، عبد بن حمید و دیگر حفاظ و ائمه حدیث، بدون هیچ‌گونه ردی، بر نقل آن اتفاق کرده‌اند و متکلمان نیز صدور روایت را پذیرفته‌اند و فقها آن را در مسئله انجام عمل زیاد در</w:t>
      </w:r>
    </w:p>
    <w:p>
      <w:pPr>
        <w:pStyle w:val="BookText"/>
        <w:rPr/>
      </w:pPr>
      <w:r>
        <w:rPr>
          <w:rFonts w:ascii="IRNazanin" w:hAnsi="IRNazanin" w:eastAsia="IRNazanin"/>
          <w:color w:val="111111"/>
          <w:sz w:val="28"/>
          <w:sz w:val="28"/>
          <w:szCs w:val="28"/>
          <w:rtl w:val="true"/>
          <w:lang w:bidi="fa-IR"/>
        </w:rPr>
        <w:t xml:space="preserve">باب نماز در مسئله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صدقه تطوع، زکات نامیده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نشانگر حصر به طریق اصالت است و ولایت رسول و مؤمنین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اولیاءکم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خدای متعال ولایت از آن رسول و مؤمنان است، اما آیا همه مؤمنان از ولایت برخوردارند یا تنها برخی از آنان؟ یعنی مؤمنانی که موصوف به وصف اَلَّذِینَ یُقِیمُونَ الصَّلاةَ وَ یُؤْتُونَ الزَّکاةَ وَ هُمْ راکِعُونَ هستند، دارای ولایت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یُقِیمُونَ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هُمْ راکِعُونَ حالت آنان را هنگام اقامه نماز و پرداخت زکات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دو تفسیر برای آن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مراد از رکوع، حالت خشوع و تواضع آنان برای خدا، در هنگام عمل است و دوم آنکه مراد پرداخت زکات در حالت رکوع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آیه در شأن علی علیه السلام نازل شده است، ایشان در حال رکوع نماز جماعت بودند که سائلی درخواست خود را مطرح کرد و ایشان انگشتر خود را به او بخشید و این کار را به گونه‌ای انجام داد که موجب بطلان نماز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به شبهه‌ای که ممکن است، بر این سبب نزول وارد شود اشاره می‌کند و سپس آن را پاسخ می‌دهد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اشکال کنند، چگونه مصداق این آیه علی علیه السلام است، در حالی که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پاسخ می‌دهیم این گونه بیان شده تا مردم را به چنین عملی ترغیب کند تا آنان نیز ثوابی همانند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مؤمنان را متنبه می‌سازد که باید آن چنان به احسان و توجه به فقرا حریص باشند که هرگاه بر آنان واجب شد، آن را انجام دهند و حتی هنگام نماز آن را به تأخیر نیندازند و خود را به این حد کمالات از کلمات اخلاقی برسانند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سوم در تفسیر سوره مائده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نسائی از ابن سلام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رسول خدا صلی الله علیه و آله آمدم و عرض کردم قوم ما به خاطر اینکه خدا و رسولش را تصدیق کرده‌ایم ما را دشمن می‌دارند و قسم یاد کرده‌اند، با ما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برای نماز ظهر اذان گفت و مردم برای نماز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حال رکوع و بعضی در حال سجده بودند که ناگهان سائلی آمد و علی علیه السلام در حالی که در رکوع بود انگشتر خود را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جریان را به پیامبر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ما آیه 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الغالبون را قرائت کرد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ذخائرالعقبی،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جامع الاصول،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روایت چنین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روایة النسائی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جامع الاصول عن رزین، و هو صاحب الجمع بین الصحاح السته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اتیت رسول صلی الله علیه و آله وسلم و رهط من قومی،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قومنا حادونا، لما صدقنا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اقسموا لا یکلمونا، فانزل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ثم اذّن بلال لصلاة الظهر، فقام الناس یصلون، فمن بین ساجد و راکع، اذا سائل یسأل، فاعطاه علی خاتمه و 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السائل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علینا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 اخرجه رزین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رزین بن معاویه العبدری است که در وصف او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المحدث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بن معاویه العبدری، المتوفی سنته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سیر اعلام النبلاء و قد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المحدث الشهیر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ابو سعید الاشج؛ حدثنا الفضل بن دکین ابو نعیم الاحول حدثنا موسی بن قیس الحضرمی، عن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علیّ بخاتمه و هو راکع، فنزلت 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ابن کثیر گرچه در سند برخی از احادیث اشکال وارد می‌سازد، ولی در سند برخی که تعداد آنها هم بسیار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اسناد لا یقدح به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درنگی در سند این حدیث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 حاتم، غنی عن التعریف؛</w:t>
      </w:r>
      <w:r>
        <w:rPr>
          <w:rStyle w:val="FootnoteAnchor"/>
          <w:rtl w:val="true"/>
        </w:rPr>
        <w:footnoteReference w:id="481"/>
      </w:r>
      <w:r>
        <w:rPr>
          <w:rFonts w:ascii="IRNazanin" w:hAnsi="IRNazanin" w:eastAsia="IRNazanin"/>
          <w:color w:val="111111"/>
          <w:sz w:val="28"/>
          <w:sz w:val="28"/>
          <w:szCs w:val="28"/>
          <w:rtl w:val="true"/>
          <w:lang w:bidi="fa-IR"/>
        </w:rPr>
        <w:t>عبدالرحمن بی‌نیاز از تعریف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سعید الاشج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سعید الکندی، ثقة، من رجال الصحاح السته؛</w:t>
      </w:r>
      <w:r>
        <w:rPr>
          <w:rStyle w:val="FootnoteAnchor"/>
          <w:rtl w:val="true"/>
        </w:rPr>
        <w:footnoteReference w:id="482"/>
      </w:r>
      <w:r>
        <w:rPr>
          <w:rFonts w:ascii="IRNazanin" w:hAnsi="IRNazanin" w:eastAsia="IRNazanin"/>
          <w:color w:val="111111"/>
          <w:sz w:val="28"/>
          <w:sz w:val="28"/>
          <w:szCs w:val="28"/>
          <w:rtl w:val="true"/>
          <w:lang w:bidi="fa-IR"/>
        </w:rPr>
        <w:t>ابوسعید ثقه و از رجال صحاح 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الفضل بن دکین من رجالها کذلک و هو ثقة ثبت من کبار شیوخ البخاری؛ فضل بن دکین ثقه، ثبت و از بزرگان رجال بخاری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بن قیس الحضری 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الجنة، صدوق، رمی بالتشیع</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سلمه بن کهیل ثقة من رجال الصحاح السته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روایاتی که ابن کثیر در صحت آن، طعن وارد نموده،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ابن مردویه، من طریق سفیان الثوری، عن ابی سنان، 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ابی طالب قائماً یصلی، فمر سائل و هو راکع، فاعطاه خاتمه، فنزلت إِنَّما وَلِیُّکُمُ اللّهُ وَ رَسُولُهُ الآیه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لم یلق ابن عباس؛ ضحاک ابن عباس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دیدگاه ابن کثیر</w:t>
      </w:r>
    </w:p>
    <w:p>
      <w:pPr>
        <w:pStyle w:val="BookText"/>
        <w:rPr/>
      </w:pPr>
      <w:r>
        <w:rPr>
          <w:rFonts w:ascii="IRNazanin" w:hAnsi="IRNazanin" w:eastAsia="IRNazanin"/>
          <w:color w:val="111111"/>
          <w:sz w:val="28"/>
          <w:sz w:val="28"/>
          <w:szCs w:val="28"/>
          <w:rtl w:val="true"/>
          <w:lang w:bidi="fa-IR"/>
        </w:rPr>
        <w:t>گرچه عده‌ای گفته‌اند ضحاک ابن عباس را ندیده است، ولی در سه کتاب از صحاح اهل سنت از او حدیث نقل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تهذیب الکمال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روایت او از ابن عباس مرسل است، اما واسطه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روایت شده که عبدالملک بن سیره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الضحاک لم یلق ابن عباس، انما لقی سعید بن جبیر بالری، فأخذ عنه التفسیر؛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ضحاک سعید بن جبیر را ملاقات نموده و تفسیر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روایات او در تفسیر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مرسل نیست، زیرا تمامی آنها به واسطه سعید بن جبیراست و همگان بر تصدیق و توثیق او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واسطه را برای حفظ جان سعید بن جبیر و خودش نقل نکرده است، زیرا سعید بن جبیر از سوی مأموران ثقفی تحت تعقیب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ضحاک او را در ری ملاقات کرد و احادیثش را منتشر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القرآن العظیم،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نیز که از ضحاک روایت کرده از کسانی است که به شهر ری گریخت،</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ابی داود، ترمذی، نسائی و ابن ماجه از او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نیز تحت تعقیب بود و ممکن است اسقاط اسم سعید بن جبیر از ناحیه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 فرض پذیرش نظر ابن کثیر، این احادیث با احادیث بسیار دیگری که سند آنها صحیح است، تقویت می‌شود؛ همچنانکه عده بسیاری بر آن اعتراف نموده‌اند که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اتفاق نظرها، ثبت جریان اعطای خاتم و پرداخت زکات، در دیوان و در اشعار شاعران نامی‌صدر اسلام، خود گواه دیگری بر درستی این حدیث و پیشینه تاریخی آن در میان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 که شعر خود را پس از نزول آیه و بدون فاصله زمانی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ذیل این آیه روایات بسیاری نقل می‌کند که در شأن علی علیه السلام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ابن جریر و ابن ابی حاتم عن عطیه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عبادة بن الصامت إِنَّما وَلِیُّکُمُ اللّهُ وَ رَسُولُهُ وَ الَّذِینَ آمَنُوا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 الخطیب فی المتفق عن ابی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علی بخاتمه و هو راکع،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اعطاک هذا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الراکع، فانزل الله إِنَّما وَلِیُّکُمُ اللّهُ وَ 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عبدالرزاق و عبد بن حمید و ابن جریر و ابوالشیخ و ابن مردویه عن ابی عباس فی قوله 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الطبرانی فی الاوسط و ابن مردویه عن عمار بن یاسر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بعلی سائل و هو راکع فی صلاة تطوع، فنزع خاتمه فاعطاه السائل رسول الله صلی الله علیه وآله وسلم فاعلمه ذلک، فنزلت علی النبی صلی الله علیه وآله وسلم هذه الآیة إِنَّما وَلِیُّکُمُ اللّهُ وَ رَسُولُهُ وَ الَّذِینَ آمَنُوا الَّذِینَ یُقِیمُونَ الصَّلاةَ وَ یُؤْتُونَ الزَّکاةَ وَ هُمْ راکِعُونَ فقرأ رسول الله صلی الله علیه وآله وسلم علی اصحابه،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ابوالشیخ و ابن مردویه عن علی بن ابی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الآیة علی رسول اله صلی الله علیه وآله وسلم فی بیته إِنَّما وَلِیُّکُمُ اللّهُ وَ رَسُولُهُ وَ الَّذِینَ الی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وآله وسلم فدخل المسجد، جاء و الناس یصلون بین راکع و ساجد و قائم یصلی، فاذا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 هل اعطاک احد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ذاک الراکع لعلی بن ابی طالب اعطانی خاتمه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ابن ابی حاتم و ابو الشیخ و ابن عساکر عن سلمه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علی بخاتمه و هو راکع، فنزلت إِنَّما وَلِیُّکُمُ اللّهُ الآیه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اخرج ابن جریر عن مجاهد فی قوله 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 تصدیق و هو راکع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ابن جریر عن السدی و عتبه بن حکیم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ابن مردویه من طریق الکلبی عن ابی صالح عن ابی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عبدالله بن سلام و رهط معه من اهل الکتاب نبی الله صلی الله علیه وآله وسلم 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ان بیوتنا قاصیه لا نجد من یجالسنا یخالطنا دون هذا المسجد، و ان قومنا لما رأونا قد صدقنا الله و رسوله و ترکنا دینهم اظهروا العداوة واقسموا ان لا یخالطونا و لا یواکلونا، فشق ذلک علینا، فبینا هم یشکون ذلک الی رسول الله صلی الله علیه وآله وسلم، اذ نزلت هذه الآیة علی رسول الله صلی الله علیه وآله وسلم إِنَّما وَلِیُّکُمُ اللّهُ وَ رَسُولُهُ وَ الَّذِینَ آمَنُوا الَّذِینَ یُقِیمُونَ الصَّلاةَ وَ یُؤْتُونَ الزَّکاةَ وَ هُمْ راکِعُونَ ونودی بالصلاة صلاة الظهر، خرج رسول الله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اعطای احد شیئاً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ذالک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ای حال اعطاکه؟ قال و هو راکع؟ قال و ذلک علی بن ابی طالب، فکبّر رسول الله صلی الله علیه وآله وسلم عند ذلک و هو یتول 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فخر رازی هم روایت را این گونه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 الله علیه وآله وسلم یوماً صلاة الظهر فسأل سائل فی المسجد فلم یعطه أحد، فرفع السائل یده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انی سألت فی مسجد الرسول صلی الله علیه وآله وسلم فما أعطانی احد شیئاً و علی علیه السلام کان راکعا فأوما الیه بخنصره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فیها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السائل حتی أخذ الخاتم بمرأی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اخی موسی علیه السلام سالک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فِی أَمْرِی فانزلت قرانا ناطقا، سنشد عضدک باخیک نجعل لکما سلطانا، اللهم و أنا محمد، نبیک و صفیک فاشرح لی صدری و یسّرلی امری و اجعل لی وزیراً من اهلی علیاً اشدد به ظهری، 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أتمّ رسول الله صلی الله علیه وآله وسلم هذه الکلمه حتی نزل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الی آخرها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فخررازی،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نور الابصار،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را ثعلبی در تفسیرش نقل نموده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به نقل از ابوذر چنین است که روزی سائلی هنگام نماز ظهر از مسجد رسول خدا صلی الله علیه و آله گذشت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به او کمکی نکرد، پس دست‌هایش را به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من در مسجد رسول خدا صلی الله علیه و آله کمک خواستم، ولی کسی به من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در حال نماز بود به انگشتر خویش اشاره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رفت تا در منظر رسول خدا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برادرم موسی از خدا خواست که سینه‌ام را گشاده و فراخ گردان و بازویم را به برادرم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محمد، نبی و پیامبر تو هستم، پس سینه‌ام را فراخ و امرم را آسان گردان و علی را وزیر من از اهلم قرار ده که پشتم به او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دعای رسول خدا صلی الله علیه و آله وسلم تمام نشده بود که این آیه إِنَّما وَلِیُّکُمُ اللّهُ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حدیث را از طریق عتبه بن حکم و مجاهد و سدی نقل می‌کند که مراد حضرت علی علیه السلام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حدیثی هم نقل می‌کند که مراد مؤمنین هستند، ولی علی علیه السلام کسی بود که به سائل انگشتر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پس از نقل حدیث درباره حضرت علی علیه السلام از دید آیات الاحکام به آن می‌نگرد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المسئلة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سائلا سأل فی مسجد رسول الله صلی الله علیه وسلم فلم یعطه احد شیئا و کان علی فی الصلاة فی الرکوع و فی یمینه خاتم، فأشار الی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أخذه قال الکیا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ان العمل القلیل لا یبطل الصلاة؛ فان التصدق بالخاتم فی الرکوع عمل جاء به فی الصلاة و لم تبطل به الصلاة و قوله وَ یُؤْتُونَ الزَّکاةَ وَ هُمْ راکِعُونَ یدل علی ان صدقة التطوع تسمی زکاة؛ فان علیاً تصدق بخاتمه فی الرکوع؛</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عمل حضرت علی علیه السلام بر این دلالت می‌کند که فعل قلیل مبطل نماز نیست، زیرا صدقه دادن به خاتم در نماز انجام نشده است و نماز با آن باطل نمی‌شود و قول خداوند وَ یُؤْتُونَ الزَّکاةَ وَ هُمْ راکِعُونَ دلالت بر این دارد که صدقه مستحبی هم زکات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نماز حضرت مستحبی بوده است، زیرا در نماز واجب این عمل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یجوز ان یکون هذه صلاة التطوع و ذلک انه مکروه فی الفرض</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تأمل این است که غالب فقهای فریقین از این عمل حضرت، حکم فقهی، استنباط نموده‌اند که کار قلیل، نماز را باطل نمی‌کند و این نشان می‌دهد که عمل حضرت در اعطای خاتم بر همگان مسلّم است، زیرا در بحث احکام از احادیثی استفاده می‌شود که در سند آنها هیچ اشکالی نیست یا حداقل دواعی صحت آنها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آیه ولایت را درباره علی علیه السلام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المطبعه المنیریه،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الاخباریین علی انها انزلت فی علی کرم الله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فتح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حیان، البحر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اسباب النزول،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طبع مصر، المطبعه المنیریه،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لباب النقول،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طبع الثانیه، مطبعه مصطفی الحبلی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شواهدی هستند که برخی را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التذکرة الخواص،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طبع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جریر طبری، جامع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خطیب 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النسفی بر حاشیه، تفسیر خازن،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زمخشری،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طبع مصر مطبعه التجاریه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الکافی الشاف فی تخرج احادیث الکشاف،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طبع مصر، مطبعه التجاریه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طبع مصر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تفسیر المنار،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رووا عن عده طرق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المولی النظام الدین النیسابوری، الاعرج فی تفسیر، المطبوع بهامش تفسیر الطبری،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علی، احکام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طبع القاهره، الطبعه البهیه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جامع لاحکام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الطبعه الاولی،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ثعلبی، الکشف و البیان،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سدی و عتبه بن ابی الحکیم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منحصراً درباره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نعیم الاصفهانی، ما نزل فی القرآن فی علی علیه السلام، به نقل از ابن بطریق، الخصائص، 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محمودی، طهران، منشورات مطبه وزارة ارشاد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محیی الدین عربی،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ذیل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جعفر الاسکافی، المعیار و الموازنه،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محمدباقر المحمودی، الطبه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المناقب، صص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الطبری، الریاض النضره،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بیضاوی،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نورالابصار شبلنجی،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حاشیه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قوشچی، شرح تجرید العقائد،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باتفاق المفسرین فی حق علی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الجواهر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ان علی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تاج التراجم، اسفراینی،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مظهری، تفسیر المظهری،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المحرر الوجیز،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ایسر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وهبة الزحیلی، التفسیر المنیر،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روایات یقوی بعضها بعضاً انها نزلت فی علی بن ابیطالب</w:t>
      </w:r>
      <w:r>
        <w:rPr>
          <w:rFonts w:eastAsia="IRNazanin" w:cs="IRNazanin"/>
          <w:color w:val="111111"/>
          <w:sz w:val="28"/>
          <w:szCs w:val="28"/>
          <w:rtl w:val="true"/>
          <w:lang w:bidi="fa-IR"/>
        </w:rPr>
        <w:t>.</w:t>
      </w:r>
      <w:bookmarkStart w:id="244" w:name="pg14086_146357"/>
    </w:p>
    <w:p>
      <w:pPr>
        <w:pStyle w:val="BookText"/>
        <w:rPr/>
      </w:pPr>
      <w:bookmarkEnd w:id="244"/>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عضدالدین الایجی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البدر الطالع،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طبقات الشافعیه للاسنوی،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بغیة الوعاه،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المواقف فی علم الکلام،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 ائمه التفسیر ان المراد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جرجانی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المواقف فی علم الکلام،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اجمع ائمة التفسیر علی ان المرد ب اَلَّذِینَ یُقِیمُونَ الصَّلاةَ الی قوله تعالی وَ هُمْ راکِعُونَ علی علیه السلام فانه کان فی الصلاة رکعاً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باتفاق المفسرین فی علی بن ابیطالب رضی الله عنه حین أعطی السائل خاتمه و هو راکع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فی علم الکلام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6"/>
        <w:numPr>
          <w:ilvl w:val="5"/>
          <w:numId w:val="1"/>
        </w:numPr>
        <w:rPr/>
      </w:pPr>
      <w:bookmarkStart w:id="245" w:name="__RefHeading___Toc661959_1738255347"/>
      <w:bookmarkStart w:id="246" w:name="_Toc90"/>
      <w:bookmarkEnd w:id="245"/>
      <w:r>
        <w:rPr>
          <w:rtl w:val="true"/>
        </w:rPr>
        <w:t>زمینه‌های نزول آیه ولایت</w:t>
      </w:r>
      <w:bookmarkEnd w:id="246"/>
    </w:p>
    <w:p>
      <w:pPr>
        <w:pStyle w:val="BookText"/>
        <w:rPr/>
      </w:pPr>
      <w:r>
        <w:rPr>
          <w:rFonts w:ascii="IRNazanin" w:hAnsi="IRNazanin" w:eastAsia="IRNazanin"/>
          <w:color w:val="111111"/>
          <w:sz w:val="28"/>
          <w:sz w:val="28"/>
          <w:szCs w:val="28"/>
          <w:rtl w:val="true"/>
          <w:lang w:bidi="fa-IR"/>
        </w:rPr>
        <w:t>حاکم حسکانی در شواهد التنزیل و ثعلبی در تفسیر الکشف و البیان به اسناد خود از عبایة بن ربعی چنین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در کنار چاه زمزم نشسته بود و از رسول خدا صلی الله علیه و آله نقل حدیث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با عمامه و چهره‌ای پوشیده سر رسید، پس هرگاه ابن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اوصاف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قضاه الشرق و شیخ العلما و شیخ الشافعیه قالوا کان اماما فی المعقولات، محققاً توقعاً قائماً بالاصول والمعانی و العربیه، مشارکاً فی الفقه و غیر من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انجب تلامیذ اشتهروا فی الافاق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جلیل القدر، رفیع الشان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البدر الطالع،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الفوائد البهیه،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بغیة الوعاه،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مفتاح السعاده،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الکامنه،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البدر الطالع،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بغیة الوعاه،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فرمود، او نیز می‌گفت رسول خدا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 بدان مرد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که هستی؟ مرد، دستار از چهره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شناخته که شناخته و هر کس مرا نمی‌شناسد، من جندب بن جناده بدری ابوذر غفاری هستم، با گوش‌های خود و بدون واسطه، از پیامبر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پیشوای نیکان و کشنده کافران است، هر کس او را یاری کند یاری شده خداست و هر کس او را واگذارد، واگذاشته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من همراه رسول خدا صلی الله علیه و آله وسلم روزی از روزها نماز ظهر را به جای آوردم که سائلی در مسجد از مردم درخواست کمک کرد و کسی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طرف آسمان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در مسجد پیامبر خدا کمک خواستم و کسی چیزی به من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که در حال رکوع بود با انگشت کوچک دست راست خویش که در آن انگشتری می‌کرد به سوی آن مرد اشاره کرد، مرد پیش آمد و انگشتری را از انگشت او گرفت و این در پیش چشم پیامبر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خدا صلی الله علیه و آله از نماز خویش فارغ گردید سر به سوی آسمان برداشته،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برادرم موسی علیه السلام از تو درخواستی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مرا بگستران و کار مرا آسان گردان و گره از زبانم بگشا تا سخنم را بفهمند و وزیری از کسانم برای من قرار ده هارون برادرم را، پشتم را بدو محکم گردان و او را در کارم یار و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او پیامی‌گویا نازل فرمودی؛ به زودی بازوی تو را به برادرت محکم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نیز محمد، پیامبر و برگزیده توام؛ خدایا سینه‌ام را بگستران و کارم را آسان کن و وزیری را از کسانم قرار ده، علی برادرم را، پشتم را به او محکم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پیامبر صلی الله علیه و آله وسلم سخن خود را به انجام نرسانیده بود که جبرئیل از نزد حق بر او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آنچه خدا درباره برادرت عنایت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جبرئیل؟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 تو را به موالات او تا روز قیامت امر نمود و آیه‌ای بر تو نازل فرمود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حسکانی،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ابن خلکان درباره ثعلبی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اهل زمان خود در علم تفسیر بود و تفسیر او بر همه تفاسیر برتری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الاعیان، ابن خلکان،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با همین سند، ابن بطریق حلی در خصائص الوحی المبین</w:t>
      </w:r>
      <w:r>
        <w:rPr>
          <w:rStyle w:val="FootnoteAnchor"/>
          <w:rtl w:val="true"/>
        </w:rPr>
        <w:footnoteReference w:id="490"/>
      </w:r>
      <w:r>
        <w:rPr>
          <w:rFonts w:ascii="IRNazanin" w:hAnsi="IRNazanin" w:eastAsia="IRNazanin"/>
          <w:color w:val="111111"/>
          <w:sz w:val="28"/>
          <w:sz w:val="28"/>
          <w:szCs w:val="28"/>
          <w:rtl w:val="true"/>
          <w:lang w:bidi="fa-IR"/>
        </w:rPr>
        <w:t>و حموئی در فرائد السمطین</w:t>
      </w:r>
      <w:r>
        <w:rPr>
          <w:rStyle w:val="FootnoteAnchor"/>
          <w:rtl w:val="true"/>
        </w:rPr>
        <w:footnoteReference w:id="491"/>
      </w:r>
      <w:r>
        <w:rPr>
          <w:rFonts w:ascii="IRNazanin" w:hAnsi="IRNazanin" w:eastAsia="IRNazanin"/>
          <w:color w:val="111111"/>
          <w:sz w:val="28"/>
          <w:sz w:val="28"/>
          <w:szCs w:val="28"/>
          <w:rtl w:val="true"/>
          <w:lang w:bidi="fa-IR"/>
        </w:rPr>
        <w:t>همراه با سندی دیگر و سبط ابن جوزی در تذکرة الخواص</w:t>
      </w:r>
      <w:r>
        <w:rPr>
          <w:rStyle w:val="FootnoteAnchor"/>
          <w:rtl w:val="true"/>
        </w:rPr>
        <w:footnoteReference w:id="492"/>
      </w:r>
      <w:r>
        <w:rPr>
          <w:rFonts w:ascii="IRNazanin" w:hAnsi="IRNazanin" w:eastAsia="IRNazanin"/>
          <w:color w:val="111111"/>
          <w:sz w:val="28"/>
          <w:sz w:val="28"/>
          <w:szCs w:val="28"/>
          <w:rtl w:val="true"/>
          <w:lang w:bidi="fa-IR"/>
        </w:rPr>
        <w:t>و شبلنجی در نور الابصار</w:t>
      </w:r>
      <w:r>
        <w:rPr>
          <w:rStyle w:val="FootnoteAnchor"/>
          <w:rtl w:val="true"/>
        </w:rPr>
        <w:footnoteReference w:id="493"/>
      </w:r>
      <w:r>
        <w:rPr>
          <w:rFonts w:ascii="IRNazanin" w:hAnsi="IRNazanin" w:eastAsia="IRNazanin"/>
          <w:color w:val="111111"/>
          <w:sz w:val="28"/>
          <w:sz w:val="28"/>
          <w:szCs w:val="28"/>
          <w:rtl w:val="true"/>
          <w:lang w:bidi="fa-IR"/>
        </w:rPr>
        <w:t>و زرندی در نظم دررالسمطین</w:t>
      </w:r>
      <w:r>
        <w:rPr>
          <w:rStyle w:val="FootnoteAnchor"/>
          <w:rtl w:val="true"/>
        </w:rPr>
        <w:footnoteReference w:id="494"/>
      </w:r>
      <w:r>
        <w:rPr>
          <w:rFonts w:ascii="IRNazanin" w:hAnsi="IRNazanin" w:eastAsia="IRNazanin"/>
          <w:color w:val="111111"/>
          <w:sz w:val="28"/>
          <w:sz w:val="28"/>
          <w:szCs w:val="28"/>
          <w:rtl w:val="true"/>
          <w:lang w:bidi="fa-IR"/>
        </w:rPr>
        <w:t>نقل کرده‌اند و ذیل آن را فخر رازی در تفسیر خود آورده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بزرگان و مفسران شیعه نیز از جمله، طبرسی در مجمع البیان از ثعلبی و حسکانی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حسکانی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همراه جمعی از قوم خود که به پیامبر ایمان آورده بودند بر آن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از این جا دور است و از آن گاه که به تو ایمان آورده‌ایم قوم ما رهایمان کرده و با هم پیمان بسته‌اند که با ما هم‌نشینی و ازدواج نکنند و سخن نگویند و این بر ما بسیار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پیامبرش و کسانی‌اند که نماز به پا داشته، زکات می‌پردازند، در حالی که رکوع به 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به طرف مسجد بیرون رفت و در حالی که مردم برخی در حال قیام و برخی دیگر در حال رکوع بودند سائلی را دید و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چیزی به تو عطا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انگشتری از طلا</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آن را به تو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ایستاده و با دست خود به سوی علی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حالی به تو عطا کرد؟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تکبیر گفت و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 ؛</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رسولش و آنان را که ایمان آورده‌اند به ولایت برگزیند، پس حزب و دسته خدا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نزول این آیه بود که حسان بن ثابت شروع به سخن کرد و اشعاری سرود</w:t>
      </w:r>
      <w:r>
        <w:rPr>
          <w:rFonts w:eastAsia="IRNazanin" w:cs="IRNazanin"/>
          <w:color w:val="111111"/>
          <w:sz w:val="28"/>
          <w:szCs w:val="28"/>
          <w:rtl w:val="true"/>
          <w:lang w:bidi="fa-IR"/>
        </w:rPr>
        <w:t>....</w:t>
      </w:r>
      <w:r>
        <w:rPr>
          <w:rStyle w:val="FootnoteAnchor"/>
          <w:rtl w:val="true"/>
        </w:rPr>
        <w:footnoteReference w:id="49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خوارزمی نیز در مناقب خود</w:t>
      </w:r>
      <w:r>
        <w:rPr>
          <w:rStyle w:val="FootnoteAnchor"/>
          <w:rtl w:val="true"/>
        </w:rPr>
        <w:footnoteReference w:id="498"/>
      </w:r>
      <w:r>
        <w:rPr>
          <w:rFonts w:ascii="IRNazanin" w:hAnsi="IRNazanin" w:eastAsia="IRNazanin"/>
          <w:color w:val="111111"/>
          <w:sz w:val="28"/>
          <w:sz w:val="28"/>
          <w:szCs w:val="28"/>
          <w:rtl w:val="true"/>
          <w:lang w:bidi="fa-IR"/>
        </w:rPr>
        <w:t>، حموئی در فرائد السمطین</w:t>
      </w:r>
      <w:r>
        <w:rPr>
          <w:rStyle w:val="FootnoteAnchor"/>
          <w:rtl w:val="true"/>
        </w:rPr>
        <w:footnoteReference w:id="499"/>
      </w:r>
      <w:r>
        <w:rPr>
          <w:rFonts w:ascii="IRNazanin" w:hAnsi="IRNazanin" w:eastAsia="IRNazanin"/>
          <w:color w:val="111111"/>
          <w:sz w:val="28"/>
          <w:sz w:val="28"/>
          <w:szCs w:val="28"/>
          <w:rtl w:val="true"/>
          <w:lang w:bidi="fa-IR"/>
        </w:rPr>
        <w:t xml:space="preserve">با اسناد خود و حافظ ابونعیم با دو سند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واحدی در اسباب النزول</w:t>
      </w:r>
      <w:r>
        <w:rPr>
          <w:rStyle w:val="FootnoteAnchor"/>
          <w:rtl w:val="true"/>
        </w:rPr>
        <w:footnoteReference w:id="501"/>
      </w:r>
      <w:r>
        <w:rPr>
          <w:rFonts w:ascii="IRNazanin" w:hAnsi="IRNazanin" w:eastAsia="IRNazanin"/>
          <w:color w:val="111111"/>
          <w:sz w:val="28"/>
          <w:sz w:val="28"/>
          <w:szCs w:val="28"/>
          <w:rtl w:val="true"/>
          <w:lang w:bidi="fa-IR"/>
        </w:rPr>
        <w:t>، سیوطی در الدرالمنثور</w:t>
      </w:r>
      <w:r>
        <w:rPr>
          <w:rStyle w:val="FootnoteAnchor"/>
          <w:rtl w:val="true"/>
        </w:rPr>
        <w:footnoteReference w:id="502"/>
      </w:r>
      <w:r>
        <w:rPr>
          <w:rFonts w:ascii="IRNazanin" w:hAnsi="IRNazanin" w:eastAsia="IRNazanin"/>
          <w:color w:val="111111"/>
          <w:sz w:val="28"/>
          <w:sz w:val="28"/>
          <w:szCs w:val="28"/>
          <w:rtl w:val="true"/>
          <w:lang w:bidi="fa-IR"/>
        </w:rPr>
        <w:t>، ابن بطریق در خصائص الوحی المبین</w:t>
      </w:r>
      <w:r>
        <w:rPr>
          <w:rStyle w:val="FootnoteAnchor"/>
          <w:rtl w:val="true"/>
        </w:rPr>
        <w:footnoteReference w:id="503"/>
      </w:r>
      <w:r>
        <w:rPr>
          <w:rFonts w:ascii="IRNazanin" w:hAnsi="IRNazanin" w:eastAsia="IRNazanin"/>
          <w:color w:val="111111"/>
          <w:sz w:val="28"/>
          <w:sz w:val="28"/>
          <w:szCs w:val="28"/>
          <w:rtl w:val="true"/>
          <w:lang w:bidi="fa-IR"/>
        </w:rPr>
        <w:t>و دیگران نقل کرده‌اند و بسیاری از اعلام شیعه در کتاب‌های تفسیر و روایت آن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حسکانی روایت دیگری نیز از ابن عباس نقل می‌کند که تفاوت اندکی با این نقل دارد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عبدالله بن سلام هنگامی‌که این آیه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علی را دیدم که انگشتری خویش را به نیازمندی صدقه بخشید، در حالی که رکوع کرده بود، پس ما او را به ولایت برمی‌گزینیم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روایت اعطای خاتم در منابع شیعه به این شکل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امالی و ابن شهر آشوب در مناقب آل ابی طالب از امالی شیخ صدوق به نقل از ابی الجارود از امام باقر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یهود که اسلام آورده بودند از جمله عبدالله بن سلام، اسید، ثعلبه، بنیامین، سلام و ابن صوریا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همانا موسی، یوشع بن نون را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پیامبر وصی تو کیست؟ و ولی پس از تو کیست؟ در این هنگام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پس همه برخاسته به مسجد درآمدند، در این هنگام سائلی بیرون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سائل آیا کسی به تو چیزی عطا نکرد؟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نماز می‌خواند آن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به تو بخشید؟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وسلم تکبیر گفت و اهل مسجد نیز تکبیر 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ولی شما پس از من است و آنان گفتند ما راضی شدیم به پروردگاری خدا و دیانت اسلام و رسالت محمد صلی الله علیه و آله وسلم و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آیه را</w:t>
      </w:r>
      <w:bookmarkStart w:id="247" w:name="pg14086_146362"/>
    </w:p>
    <w:p>
      <w:pPr>
        <w:pStyle w:val="BookText"/>
        <w:rPr/>
      </w:pPr>
      <w:bookmarkEnd w:id="247"/>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و رسولش و آنان را که ایمان آورده‌اند ولی بداند، پس حزب خدا رستگاران‌اند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صص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را نیز بسیاری از مفسران و محدثان شیعه در کتاب‌های خود آورده‌اند</w:t>
      </w:r>
      <w:r>
        <w:rPr>
          <w:rFonts w:eastAsia="IRNazanin" w:cs="IRNazanin"/>
          <w:color w:val="111111"/>
          <w:sz w:val="28"/>
          <w:szCs w:val="28"/>
          <w:rtl w:val="true"/>
          <w:lang w:bidi="fa-IR"/>
        </w:rPr>
        <w:t>.</w:t>
      </w:r>
      <w:r>
        <w:rPr>
          <w:rStyle w:val="FootnoteAnchor"/>
          <w:rtl w:val="true"/>
        </w:rPr>
        <w:footnoteReference w:id="507"/>
      </w:r>
    </w:p>
    <w:p>
      <w:pPr>
        <w:pStyle w:val="Heading6"/>
        <w:numPr>
          <w:ilvl w:val="5"/>
          <w:numId w:val="1"/>
        </w:numPr>
        <w:rPr/>
      </w:pPr>
      <w:bookmarkStart w:id="248" w:name="__RefHeading___Toc661961_1738255347"/>
      <w:bookmarkStart w:id="249" w:name="_Toc91"/>
      <w:bookmarkEnd w:id="248"/>
      <w:r>
        <w:rPr>
          <w:rtl w:val="true"/>
        </w:rPr>
        <w:t>بررسی چند نظریه و نقد آنها</w:t>
      </w:r>
      <w:bookmarkEnd w:id="2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درباره عبادة بن صامت</w:t>
      </w:r>
    </w:p>
    <w:p>
      <w:pPr>
        <w:pStyle w:val="BookText"/>
        <w:rPr/>
      </w:pPr>
      <w:r>
        <w:rPr>
          <w:rFonts w:ascii="IRNazanin" w:hAnsi="IRNazanin" w:eastAsia="IRNazanin"/>
          <w:color w:val="111111"/>
          <w:sz w:val="28"/>
          <w:sz w:val="28"/>
          <w:szCs w:val="28"/>
          <w:rtl w:val="true"/>
          <w:lang w:bidi="fa-IR"/>
        </w:rPr>
        <w:t>برخی نزول آیه ولایت را درباره عبادة بن صامت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آن را فقط به عنوان یک قول و بدون هیچ اظهار نظری که آن هم به صیغه مجهول گفته شده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گرچه برخی از طریق حدیث درباره حضرت علی علیه السلام را غیرقابل خدشه می‌داند، ولی در نهایت آن را درباره عبادة بن صامت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 صرفاً به نقل حدیث از طبری بسنده کرده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جالب این است که در هیچ یک از تفاسیر مهم پیشینیان اهل سنت ذیل آیه ولایت سخنی از نزول آن درباره عبادة بن صامت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ابن کثیر هم نقل یا روایتی در این زمینه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فخر رازی و آلوسی هم به تفصیل، تمسک شیعه را به آیه برای اثبات امامت علی علیه السلام مورد نقد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ناقل روایت تنها طبری است، آن هم بدون اظهار نظر که تفصیل آن چنین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 برای ما اسحاق بن یسار از عبادة بن صامت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قینقاع به جنگ رسول خدا صلی الله علیه و آله وسلم برخاستند، عبادة بن صامت نزد رسول خدا صلی الله علیه و آله 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عوف بن خزرج بود که پیمان خود را گسست و به سوی خدا و پیامبرش 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پیامبرش را ولی خود می‌دانم و از پیمان کفار و ولایت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درباره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حدیث نقل شده درباره عبادة بن صامت</w:t>
      </w:r>
    </w:p>
    <w:p>
      <w:pPr>
        <w:pStyle w:val="BookText"/>
        <w:rPr/>
      </w:pPr>
      <w:r>
        <w:rPr>
          <w:rFonts w:ascii="IRNazanin" w:hAnsi="IRNazanin" w:eastAsia="IRNazanin"/>
          <w:color w:val="111111"/>
          <w:sz w:val="28"/>
          <w:sz w:val="28"/>
          <w:szCs w:val="28"/>
          <w:rtl w:val="true"/>
          <w:lang w:bidi="fa-IR"/>
        </w:rPr>
        <w:t xml:space="preserve">پس از بررسی و دقت نظر در شأن نزول این آیه و آیات پیش از آن و در نظر گرفتن شواهد و قراین موجود می‌توان اطمینان یافت که تنها سند نظریه نزول آیه ولایت درباره عبادة بن صامت، سبب نزولی است که برای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که چهار آیه پیش از آیه مورد بحث واقع شده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یهود و نصارا را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دوستان بعضی دیگرند و هر که از شما آنان را ولی خود بداند، پس همانا او نیز از ایشان است، به درستی که خداوند گروه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نیز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می‌بینی کسانی را که در دلشان بیماری است در دوستی آنان شتاب می‌کنند، می‌گویند می‌ترسیم که به ماگزندی رسد، باشد که خداوند پیروزی یا دستوری از نزد خویش بیاورد، پس بر آنچه در دل خویش پنهان داشته‌اند پشیمان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نزول دو آیه فوق چند نظریه وجود دارد، از آن جمله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نزد رسول خدا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دوستانی از یهود دارم که شمار آنان بسیار و در یاری من آماده‌اند، ولی من از ولایت ایشان روی گردانده و به سوی خدا و پیامبرش پناه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گردونه‌ها و حوادث می‌ترسم و از ولایت یهود دست بر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اباالمحباب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دوستی و ولایت یهود برای عبادة بن صامت می‌خواهی، برای خودت باشد، او آن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تعالی درباره آن دو چنین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نزول فوق را بسیاری از مفسران فریقین آورده</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اسباب النزول، صص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آنان نیز آن را تلقی به قبول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گرچه در کنار آن اقوال دیگری را در سبب نزول آیه نیز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می‌شود سبب نزولی که برای آیه ولایت درباره عبادة بن صامت یاد شده، همان سبب نزولی است که برای این دو آیه گفته شده و داستان همان داستان است؛ یعنی تبری عباده از ولایت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می‌توان گفت تنها مستند نقل طبری و اشاره ابن کثیر و اختیار این دو در ذیل آیه ولایت، همان سبب نزولی است که پیش از این برای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و آنگاه بر همان اساس و با ادعای اینکه آیه ولایت نیز در همان واقعه و به دنبال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آن را نیز مربوط به عباده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 این سخن و این برداشت، آن است که در برخی از روایات که سبب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پس از ذکر داستان تبری عباده از یهود و گرایش عبدالله بن ابی به آنان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نازل شد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پس از ذکر سبب نزول آیه چنین گفته شده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درباره او و عبدالله بن ابی این آیات از سوره مائده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وَ مَنْ یَتَوَلَّ اللّهَ وَ رَسُولَهُ وَ الَّذِینَ آمَنُوا فَإِنَّ حِزْبَ اللّهِ هُمُ الْغالِبُونَ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بنا بر دو روایت یاد شده، در داستان عبادة بن صامت و عبدالله بن ابی به همراه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دیگر نیز نازل شده که بنابر یکی شانزده آیه و بنا بر دیگری پنج آیه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ابن کثیر در سخنی که پیش از این از او آوردیم، بدون آنکه داستان عباده را در ذیل آیه مورد بحث ذکر کرده باشد، آن را درباره عباده می‌داند و این جریان را به همان احادیثی باز می‌گرداند که در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اینکه بعضی از مفسران که مدعی شده‌اند مراد از وَ الَّذِینَ آمَنُوا عموم مؤمنان‌اند برای توجیه این ادعا این گونه ابراز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آیه بر وفق سخن عبادة بن صامت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وفق قصه عباده به صامت نازل شده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توضیح اینکه اگر آن گونه که ادعا شده، آیه ولایت همراه با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قصه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سبب نزولی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در این صورت مقصود آیه، شناساندن ولی و دوست به عباده و دیگر مؤمنانی است که از ولایت یهود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ولی شما خدا و پیامبرش و کسانی هستند که ایمان آورده‌اند نماز به پا می‌دارند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واجد صفات یاد شده خواهند بود، نه خصوص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آیه را نازل شده درباره علی علیه السلام و مربوط به داستان بخشش انگشتری بدانیم، مراد از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ایشان خواهند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مفسران یاد شده که ادعا می‌کند موصول در آیه عام است و مراد از وَ الَّذِینَ آمَنُوا عموم مؤمنان‌اند باید اثبات کنند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نیز در قصه عباده نازل شده تا بتوانند تعمیم مورد نظر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کمال شگفتی می‌بینیم در دو عبارتی که آورده شد تعمیم موصول در آیه را ادعا کرده و دلیل آن را تنها موافقت و سازگاری آیه ولایت با سخن یا قصه عبادة بن صامت دانسته و به همین مقدار اکتفا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خود شاهد بر این است که مستند و مدرک نزول آیه ولایت درباره عباده تنها همان سبب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بر اینکه آیه نیز به همراه آن نازل شده، فقط سازگاری مضمون آیه ولایت با قصه عباده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 آنکه اکثر مفسران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عبادة بن صامت، با سندهای متعدد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بسیاری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روایتی در این زمینه ندارند و چه بسا اشاراتی نیز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پیشتر نیز گفتیم از میان تفاسیر مهم، تنها طبری نقل کرده و ابن کثیر و سیوطی بدان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در این میان، برخی به تفصیل در استدلال به آیه برای اثبات امامت علی علیه السلام مناقشه کرده و دلیل‌ها و استدلال‌هایی می‌آورند که همگی پیرامون دلالت آیه است که خود حاکی از پذیرش نزول آیه درباره علی علیه السلام از سوی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میزان صحت و سقم نظریه نزول آیه ولایت درباره عبادة بن صامت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نظریه نزول آیه ولایت درباره عبادة بن صامت</w:t>
      </w:r>
    </w:p>
    <w:p>
      <w:pPr>
        <w:pStyle w:val="BookText"/>
        <w:rPr/>
      </w:pPr>
      <w:r>
        <w:rPr>
          <w:rFonts w:ascii="IRNazanin" w:hAnsi="IRNazanin" w:eastAsia="IRNazanin"/>
          <w:color w:val="111111"/>
          <w:sz w:val="28"/>
          <w:sz w:val="28"/>
          <w:szCs w:val="28"/>
          <w:rtl w:val="true"/>
          <w:lang w:bidi="fa-IR"/>
        </w:rPr>
        <w:t>از آنچه گذشت به دست می‌آید که نزول آیه فوق درباره عبادة بن صامت هیچ‌گونه مستند یا پایه علمی ندارد، مگر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شود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عبادة بن صامت نازل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احراز گردد که آیه ولایت نیز همراه با آن آیه و در همان واقعه نازل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ظاهری و سیاقی آیات که برخی از آنها خواهد آمد،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نظریه به عنوان یک قول در نزول آیه با نظریه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درباره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در دو پایه اصلی این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عبادة بن صامت</w:t>
      </w:r>
    </w:p>
    <w:p>
      <w:pPr>
        <w:pStyle w:val="BookText"/>
        <w:rPr/>
      </w:pPr>
      <w:r>
        <w:rPr>
          <w:rFonts w:ascii="IRNazanin" w:hAnsi="IRNazanin" w:eastAsia="IRNazanin"/>
          <w:color w:val="111111"/>
          <w:sz w:val="28"/>
          <w:sz w:val="28"/>
          <w:szCs w:val="28"/>
          <w:rtl w:val="true"/>
          <w:lang w:bidi="fa-IR"/>
        </w:rPr>
        <w:t>در سبب نزول آن چند قول وجود دارد، بنابراین نزول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عباده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کثیر از این اختلاف سخن به میان آورده‌اند و اقوال گوناگون در این زمینه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تأویل در مقصود از این آیه اختلاف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طرف خطاب امر در آنها همه مؤمنان‌اند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و عبدالله بن ابی بن سلول در</w:t>
      </w:r>
    </w:p>
    <w:p>
      <w:pPr>
        <w:pStyle w:val="BookText"/>
        <w:rPr/>
      </w:pPr>
      <w:r>
        <w:rPr>
          <w:rFonts w:ascii="IRNazanin" w:hAnsi="IRNazanin" w:eastAsia="IRNazanin"/>
          <w:color w:val="111111"/>
          <w:sz w:val="28"/>
          <w:sz w:val="28"/>
          <w:szCs w:val="28"/>
          <w:rtl w:val="true"/>
          <w:lang w:bidi="fa-IR"/>
        </w:rPr>
        <w:t xml:space="preserve">داستان تبری عباده از پیمان یهود و تمسک عبدالله بن ابی به آن پیمان اراده شده‌اند و دیگرانی گفته‌اند بلکه مقصود، ابولبابه بن عبدالمنذر است که به یهود بنی قریظه اعلام کرد که معامله پیامبر به شما ذبح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همه شما را خواهد کشت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نیز در ذیل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سبب نزول این آیات کریمه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سدی گفته است درباره دو مرد است که یکی پس از واقعه احد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فلان یهودی خواهم رفت و به او پناه خواهم برد و یهودی خواهم شد، باشد که اگر قضیه‌ای یا حادثه‌ای پیش آید مرا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فلان نصرانی در شام خواهم رفت و به او پناه برده به نصرانیت خواهم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ابی لبابه بن عبدالمنذر نازل شده، در آن هنگام که پیامبر او را به سوی بنی قریظه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پرسیدند پیامبر با ما چه خواهد کرد؟ او با دست خود به گلویش اشاه کرد؛ یعنی رفتار او با شما ذبح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همه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ابن جریر روایت کرده است و گفته شده درباره عبدالله بن ابی بن سلول نازل شده همچنانکه ابن جریر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عبادة بن صامت به نزد رسول خدا صلی الله علیه و آله آمد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پس از آن هم نزول آیه درباره عباده و عبدالله را به چند 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می‌شود در سبب نزول آیه اختلاف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نقل نظریات گوناگون و روایات وارده درباره هر یک همه اقوال را محتمل و ممکن دانسته، می‌نویسد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هیچ یک از اقوال سه گانه دلیلی در دست نیست که یکی را بر دیگری</w:t>
      </w:r>
    </w:p>
    <w:p>
      <w:pPr>
        <w:pStyle w:val="BookText"/>
        <w:rPr/>
      </w:pPr>
      <w:r>
        <w:rPr>
          <w:rFonts w:ascii="IRNazanin" w:hAnsi="IRNazanin" w:eastAsia="IRNazanin"/>
          <w:color w:val="111111"/>
          <w:sz w:val="28"/>
          <w:sz w:val="28"/>
          <w:szCs w:val="28"/>
          <w:rtl w:val="true"/>
          <w:lang w:bidi="fa-IR"/>
        </w:rPr>
        <w:t>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خواهد بود که ظاهر تنزیل را عام بدانیم و آنچه را اهل تأویل گفته‌اند و علم به خلاف آن نداریم محتمل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شک نیست که آیه درباره یک نفر منافق که از حوادث روزگار بر خود بیم داشته و با یهود و نصاری پیمان دوستی داشته فرود آمده است، زیرا آیه پس از این شاهد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الَّذِینَ فِی قُلُوبِهِمْ مَرَضٌ یُسارِعُونَ فِیهِمْ یَقُولُونَ نَخْشی أَنْ تُصِیبَنا</w:t>
      </w:r>
      <w:r>
        <w:rPr>
          <w:rFonts w:eastAsia="IRNazanin" w:cs="IRNazanin"/>
          <w:color w:val="111111"/>
          <w:sz w:val="28"/>
          <w:szCs w:val="28"/>
          <w:rtl w:val="true"/>
          <w:lang w:bidi="fa-IR"/>
        </w:rPr>
        <w:t>... .</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معتقد است که تطبیق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بر داستان عبادة بن صامت، اصولاً براساس تطبیق و اجتهاد روایات صورت گرفته و سبب نزول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این نظر، این است که در آیه نام یهود و نصارا با هم ذکر شده، حال این که نصارا در قصه بنی قینقاع و برخوردهای آنان با مسلمانان و بنی قریظه و بنی نظیر هیچ‌گونه نقشی نداشته‌اند و این جریان ارتباطی با نصارا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طبق ادله‌ای معتقد است که واژه ولایت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به معنای محبت و اعتماد است، ولی آنچه در قصه عباده مطرح شده، ولایت به معنای نصرت پیمان و قرارداد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علامه روایت نزول آیه را درباره ابی لبابه ترجیح می‌دهد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درباره استمرار نزول آیات پس از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گفته شد که نزول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عبادة بن صامت، ثابت و مسلّم نیست و تنها یکی از نظریه‌هاست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 فرض درستی این نظریه، باید ثابت شود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با آن آیه و در شأن عبادة بن صامت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چیزی به دلایلی، اثبات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همراه با آیات پس از آن نازل شده باشد اختلاف عمیقی میان نقل‌ها وجود دارد که فشرده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عبادة بن صامت و داستان او نازل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درباره عباده فرود آمده؛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درباره یک موضوع نازل شده؛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فوق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اختلاف نظرها، چگونه می‌توان یکی را بر دیگری ترجیح داد و به این نقل‌ها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شده با هم و یکجا در شأن عبادة بن صامت نازل شده آیاتی وجود دارد که حتی مدعیان استمرار و پیوستگی نزول این آیات، نزول آن را درباره دیگران نقل کرده‌اند؛ از جمله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اهل سنت در سبب نزول آیه اختلاف نظر دارند و به عنوان یک قول، قوم محبوب خدا را علی علیه السلام می‌دانند،</w:t>
      </w:r>
      <w:r>
        <w:rPr>
          <w:rStyle w:val="FootnoteAnchor"/>
          <w:rtl w:val="true"/>
        </w:rPr>
        <w:footnoteReference w:id="521"/>
      </w:r>
      <w:r>
        <w:rPr>
          <w:rFonts w:ascii="IRNazanin" w:hAnsi="IRNazanin" w:eastAsia="IRNazanin"/>
          <w:color w:val="111111"/>
          <w:sz w:val="28"/>
          <w:sz w:val="28"/>
          <w:szCs w:val="28"/>
          <w:rtl w:val="true"/>
          <w:lang w:bidi="fa-IR"/>
        </w:rPr>
        <w:t>ولی مفسران شیعه اتفاق نظر دارند که آیه درباره علی علیه السلام نازل شده و مؤید آن را سخن پیامبر در روز خیبر می‌دانند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رسوله و یحبه الله و رسوله</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روایاتی هم از طرق شیعه و اهل سنت وارد شده که آیه ولایت با آیه قبل و بعد آن درباره علی علیه السلام نازل شده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پس معلوم گردید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درباره عبادة بن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هم سبب نزول‌هایی دارند که به او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تمامی‌آنچه گذشت، شاهد بر این است که آیات یاد شده به دنبال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نشده‌اند، بلکه نزول آنها به مناسبت جریان‌های جداگانه‌ای بوده و تشابه موضوع آیات، دلیل وحدت سبب نزول آنها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خور درنگ است که هیچ یک از مدعیان نزول یکباره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در ذیل هیچ آیه‌ای از آیات، نامی از عبادة بن صامت به میان نیاورده‌اند؛ حتی به عنوان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آیه</w:t>
      </w:r>
    </w:p>
    <w:p>
      <w:pPr>
        <w:pStyle w:val="BookText"/>
        <w:rPr/>
      </w:pPr>
      <w:r>
        <w:rPr>
          <w:rFonts w:ascii="IRNazanin" w:hAnsi="IRNazanin" w:eastAsia="IRNazanin"/>
          <w:color w:val="111111"/>
          <w:sz w:val="28"/>
          <w:sz w:val="28"/>
          <w:szCs w:val="28"/>
          <w:rtl w:val="true"/>
          <w:lang w:bidi="fa-IR"/>
        </w:rPr>
        <w:t>ولایت که رسیده‌اند نام عباده را مطرح کرده‌اند و این از نظر محقق منصف، حکایت از نوعی غرض‌ورزی دارد؛ چه اینکه آیه ولایت از نظر برخی متعصبان باید به هر حال از علی علیه السلام سلب شود، حال به هر قیمت، گاه با طرح سبب نزولی دیگر و گاه با دستاویزهای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راستاست که طبری و ابن کثیر، علی رغم شرح و دراز گویی در سایر موارد، وقتی نوبت به نقل فضایل علی علیه السلام رسیده داستان آمدن عبدالله بن سلام و جمعی از یهود نزد رسول خدا صلی الله علیه و آله وسلم را که مهم‌ترین و معروف‌ترین و با سندترین سبب نزول گفته شده برای آیه ولایت است و از سوی ائمه علم تفسیر و حدیث نقل شده است اساساً بدان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عده زیادی از علمای اهل سنت به نزول آیه درباره حضرت علی علیه السلام تصریح نموده و آن را نقل کرده‌اند که نام برخی را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دیگر در ردّ نزول آیه ولایت درباره عبادة بن صامت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ناظر به عبادة بن صامت در برابر روایاتی که نزول آیه ولایت را درباره علی علیه السلام دانسته است یارای مقاومت ندارد، زیرا ناقلان و قائلان به آن در برابر این ناچیزند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نیز احتمال نزول آن درباره عباده یا در ادامه آیات قبل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صدر آیه اثبات ولایت برای افراد معینی کرده و ولایت را درآنان منحصر می‌داند، حال آنکه عباده از ولایت یهود تبری جسته و به هیچ‌گونه درخواست نصب ولی اشاره نکرده بود تا آیه در پاسخ درخواست او نازل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آیه ولایت ویژگی‌هایی آورده شده که بدون شک اشاره به شخصی معین و مصداقی خارجی دارد و این ویژگی‌ها ربطی به داستان عباده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پاسخ این اشکال که گفته‌اند آیه درباره عباده نازل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نزول آن درباره عباده با روایت نزول آن درباره امیرمؤمنان تاب مقابله ندارد، زیرا این روایت را همه اصحاب حدیث از خاصه و عامه بر نقل آن اتفاق کرده‌اند، اما حدیث مربوط به عباده حداکثر مستند به یک شخص است که او نیز به غرض ورزی و تعصب معروف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شیخ طوسی، طبری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اصولاً نزول آیه درباره عباده از نظر عقلی موجه نیست، زیرا محتوای آیه مناسبتی با جریان عباده ندارد و نزول آیه در واقعه‌ای که با آن تناسب و مطابقت ندارد، قابل پذیرش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جمال الدین بن طاووس نیز در همین زمینه و پس از نقل دو قول متعارض،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روایت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مربوط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بر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مربوط به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روایات آن و ناچیزی روایت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پیامبر صلی الله علیه و آله وسلم حکومت‌های مختلفی بر سر کار آمدند، از جمله بنی امیه و عبدالله بن زبیر که همگی جز عمر بن عبدالعزیز، دشمنان علی علیه السلام بودند و معاویه تشویقی‌های بسیاری برای تنقیص علی علیه السلام و دشنام به آن حضرت می‌پرداخت و کودکان را در مکتب خانه‌ها با مطالب دروغی رشد می‌داد که علی علیه السلام را در نظر آنان مغضوب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معاویه چهارصد هزار درهم به سمره بن جندب بخشید که دو مطلب درباره علی علیه السلام و ابن ملجم جعل کند او نیز اجابت کرد و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عبدالرحمان بن ملجم و آیه وَ إِذا تَوَلّی سَعی فِی الْأَرْضِ لِیُفْسِدَ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علی علیه السلام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ابن عباس صورت و شاهد حال به چشم نمی‌خورد، ولی این روایات صورت حال دارد و همین قرینه درستی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انتساب روایت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را از غیرثقه شنیده و نقل کرده باشد یا به کسی که معتمد نبوده اعتماد کرده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شگفت اینجاست که ابن کثیر در مقام تأیید نزول آیه درباره عباده در پی تبری او از پیمان یهود و اظهار رضایت او از ولایت خدا و رسول صلی الله علیه و آله وسلم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تلخیص الشافی،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المقالة الفاطمین فی نقض الرسالة العثمانیه، صص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طاووس بناء، المقالة الفاطمین فی نقض الرسالة العثمانیه،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جهت پس 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مَنْ یَتَوَلَّ اللّهَ وَ رَسُولَهُ وَ الَّذِینَ آمَنُوا فَإِنَّ حِزْبَ اللّهِ هُمُ الْغالِبُونَ ؛ و هر که خدا و رسول و مؤمنان را متولی گردد پس حزب خدا پیروزند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الکثیر،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این پیامد با روایت دیگر بسیار مناسب‌تر است، زیرا در آن چنین بود که پس از نزول آیه 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شدیم به خدا و پیامبرش صلی الله علیه و آله وسلم و علی علیه السلام به عنوان ولی، پس این آیه فرود آمد وَ مَنْ یَتَوَلَّ اللّهَ وَ رَسُولَهُ وَ الَّذِینَ آمَنُوا و نیز از عبدالله بن سلام روایت شده که چون آیه ولایت نازل شد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دیدم که انگشتری خود را به نیازمندی بخشید، در حالی که در رکوع بود، پس او را ولی خود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ابن کثیر خود در یکی از روایات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پیامبر از سائل پرسید انگشتری را چه کسی به تو بخشید، او اشاره به علی علیه السلام کرد، پس پیامبر تکبیر گفت و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 اللّهَ وَ رَسُولَهُ وَ الَّذِینَ آمَنُوا فَإِنَّ حِزْبَ اللّهِ هُمُ الْغالِبُونَ</w:t>
      </w:r>
    </w:p>
    <w:p>
      <w:pPr>
        <w:pStyle w:val="BookText"/>
        <w:rPr/>
      </w:pPr>
      <w:r>
        <w:rPr>
          <w:rFonts w:ascii="IRNazanin" w:hAnsi="IRNazanin" w:eastAsia="IRNazanin"/>
          <w:color w:val="111111"/>
          <w:sz w:val="28"/>
          <w:sz w:val="28"/>
          <w:szCs w:val="28"/>
          <w:rtl w:val="true"/>
          <w:lang w:bidi="fa-IR"/>
        </w:rPr>
        <w:t>ملاحظه می‌شود که در این روایت، پیامبر صلی الله علیه و آله وسلم به روشنی وَ الَّذِینَ آمَنُوا در این آیه را بر علی علیه السلام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ابن کثیر پس از همین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اسنادی است که اشکالی در آن نیست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نقدی بر استشهاد به سیاق آیات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شواهدی که برای نزول آیه درباره عباده گفته‌اند، وحدت سیاق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چون آیات پیشین درباره عبادة بن صامت نازل شده و آیه ولایت نیز در سیاق آن آیات است، پس این آیه هم درباره عباده نازل شده است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به دلایل مختلف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یاد شده سیاق واحدی به چشم نمی‌خورد، زیرا مضامین آیات، گوناگون و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اینکه میان چند آیه از نظر مضمون هماهنگی باشد، این هماهنگی دلیل بر یکی بودن سبب نزول آنها نیست، زیرا نظم و شکل چیده شدن آیات یک سوره دلیل بر نزول آن آیات به همان صورت نیست و روشن است که نحوه نزول آیات با ترتیب فعلی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غالباً نوعی هماهنگی میان آیات یک سوره یا بخشی از آیات یک سوره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واحد یا هماهنگی چند آیه ممکن است مربوط به مرحله تدوین باشد نه 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وجود وحدت سیاق در مورد بحث و دلیل آن بر وحدت سبب نزول این آیات، باز هم می‌بینیم نزول همان آیات پیشین درباره عبادة بن صامت، ثابت و مسلّم نیست که شرح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آنکه از تمامی‌آنچه گذشت دست برداشته، وحدت سیاق را دلیل بر نزول همه این آیات درباره عباده بدانیم، باز این دلیل معارض با آن دسته از روایاتی است که این آیه را نازل درباره علی علیه السلام می‌دانند و پرواضح است که سیاق هیچ‌گاه با روایات صحیح و صریح قادر به معارضه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 شویم هدف کسانی که وحدت سیاق را در این زمینه مطرح کرده‌اند تشکیک در مفهوم ولایت یاد شده در آیه بوده است و تمامی این تلاش‌ها در جهت اثبات این پندار بوده که ولایت در آیه، به معنای نصرت و محبت است که پاسخ و رد پندار یاد شده به طور مشروح در کتاب کلامی بزرگان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وحدت سیاق حقّ مطلب ادا شده است، از جمله علامه طباطبایی در تفسیر المیزان آن را به طور مشروح مورد تحلیل قرار داده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باقر علیه 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علمای اهل سنت که نتوانسته‌اند در صحت نزول حدیث درباره علی علیه السلام خدشه‌ای وارد سازند سعی نموده‌اند با نقل حدیث امام باقر علیه السلام دیگران را نیز داخل این جریان بدانند، به طریق ذیل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من الذین آمنوا قلنا بلغنا انها نزلت فی علی بن ابیطالب،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ابوبکر النقاش صاحب التفسیر المشهور عن محمد الباقر رضی الله تعالی عنه انها نزلت فی المهاجرین والانصار 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سمعنا انها نزلت فی علی کرم الله تعالی وجهه، فقال هو منهم، یعنی علیّ کرم الله وجهه داخل ایضاً فی المهاجرین و الانصار و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ابونعیم فی الحلیة عن عبدالملک بن ابی سلیمان و عبد بن حمید و ابن جریر و ابن المنذر و ابن ابی حاتم عن الباقر رضی الله تعالی عنه ایضا نحو ذلک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اباجعفر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ناساً یقولون هو علی بن ابیطالب،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من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النبی، قلت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 علی منهم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تأملی در حدیث</w:t>
      </w:r>
    </w:p>
    <w:p>
      <w:pPr>
        <w:pStyle w:val="BookText"/>
        <w:rPr/>
      </w:pPr>
      <w:r>
        <w:rPr>
          <w:rFonts w:ascii="IRNazanin" w:hAnsi="IRNazanin" w:eastAsia="IRNazanin"/>
          <w:color w:val="111111"/>
          <w:sz w:val="28"/>
          <w:sz w:val="28"/>
          <w:szCs w:val="28"/>
          <w:rtl w:val="true"/>
          <w:lang w:bidi="fa-IR"/>
        </w:rPr>
        <w:t>درباره حدیثی که گذشت ذکر نکاتی لازم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تمام اینگونه روایات به یک شخص، آن هم عبدالملک بن ابی سلیمان ختم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بسیار دیگر از امام باقر علیه السلام نقل شده که در آنها تصریح می‌کند خدا و پیامبر صلی الله علیه و آله وسلم علی علیه السلام را به عنوان ولی برگزیدند که یک نمونه را 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بر فرض صحت آن دو چیز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کسانی است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مهاجرین و انصار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دو، دلیل می‌شوند که بگوییم مراد امام باقر علیه السلام این بوده که آیه شامل مهاجرین و انصار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روایات هم که می‌گوید مراد مؤمنان هستند و علی علیه السلام از مؤمنان است عام است و راوی از امام نمی‌پرسد مؤمنان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قوی و طبق آنچه امام در روایات دیگرش بیان نموده‌اند منظور امام از مؤمن، افرادی خاص بوده که همان ائمه اطهار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عبدالملک بن سلیمان در منابع رجالی شیعه چیز زیادی نقل نشده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مجمل بوده و مبین آن، روایات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در موقعیتی قرار نداشته که بتواند به صراحت موضع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روایاتی بر فرض صحت سند، حمل بر تقیه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روایت را حمل بر تقیه هم نکنیم چیری غیر آنچه گفتیم ثابت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ظن قوی این روایت موضوع و ساختگی بوده، زیرا تمام روایان آن از اهل سنت هستند و هیچ‌یک از راویان و محدثان شیعه آن را نقل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اینکه ظاهر آیه، تعمیم یاد شده را به شدت نفی می‌کند و به روشنی در مصداقی خاص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ظاهراً ادعای یاد شده در جهت توجیه و تأویل یا به عبارت درست‌تر تحریف مفهوم ولایت است و از آنجا که آیه به روشنی و استحکام هر چه تمام‌تر خلافت و امامت علی علیه السلام را ثابت می‌کند، بسیاری از مخالفان، مقام ولایت ثابت شده را برای آن حضرت، تأویل کرده‌اند و آن را به معنای نصرت و محبت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وجهی برای اختصاص ولایت به این معنی به خدا و رسول صلی الله علیه و آله وسلم و علی علیه السلام ندیده‌اند سبب نزول را منکر شده و موصول در آیه را تعمیم داده و گفته‌اند مراد آیه عموم مؤمنین است، و بدین سان امری روشن و مستند به روایات متواتره را انکار کرده‌اند؛ حال آن که به نظر علامه طباطبایی، اگر در تفسیر آیه‌ای با تکیه بر اسباب نزول وارده، اعراض از چنین روایات فراوان و انبوهی روا باشد، دیگر به هیچ‌یک از اسباب نزول مأثوره در هیچ آیه‌ای از آیات قرآن نمی‌توان اعتماد کرد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تفصیل بیشتر در این مجال نیازمند پرداختن به بعضی از بحث‌های کلامی و تفسیری است که فراتر از موضوع این مقال است و متکلمان و مفسران بزرگوار شیعی، چونان سیدمرتضی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در المیزان، به خوبی از عهده این مهم برآمده‌اند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علاوه بر منابع یاد شده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ولایت، حسن حکیم باشی، پژوهش‌های قرآنی،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نزول آیه درباره ابی بکر</w:t>
      </w:r>
    </w:p>
    <w:p>
      <w:pPr>
        <w:pStyle w:val="BookText"/>
        <w:rPr/>
      </w:pPr>
      <w:r>
        <w:rPr>
          <w:rFonts w:ascii="IRNazanin" w:hAnsi="IRNazanin" w:eastAsia="IRNazanin"/>
          <w:color w:val="111111"/>
          <w:sz w:val="28"/>
          <w:sz w:val="28"/>
          <w:szCs w:val="28"/>
          <w:rtl w:val="true"/>
          <w:lang w:bidi="fa-IR"/>
        </w:rPr>
        <w:t>نزول آیه ولایت درباره ابی بکر را اساساً نباید به عنوان یک نظریه برشمرد، زیرا کسی را نیافتیم که این موضوع را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بسیاری از تفاسیر مهم اهل سنت نیز حتی در حد اشاره هم معترض آن نشده‌اند</w:t>
      </w:r>
      <w:r>
        <w:rPr>
          <w:rStyle w:val="FootnoteAnchor"/>
          <w:rtl w:val="true"/>
        </w:rPr>
        <w:footnoteReference w:id="532"/>
      </w:r>
      <w:r>
        <w:rPr>
          <w:rFonts w:ascii="IRNazanin" w:hAnsi="IRNazanin" w:eastAsia="IRNazanin"/>
          <w:color w:val="111111"/>
          <w:sz w:val="28"/>
          <w:sz w:val="28"/>
          <w:szCs w:val="28"/>
          <w:rtl w:val="true"/>
          <w:lang w:bidi="fa-IR"/>
        </w:rPr>
        <w:t>و همین نکته در بی اساسی آن کافی است، ولی از آنجا که برخی در جهت نفی فضایل علی علیه السلام خواسته‌اند نزول این آیه را درباره آن حضرت زیر سؤال ببرند و روایت ابی بکر را مطرح ساخته‌اند، ما نیز به اجمال نگاهی بدان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ابن حجر و چندین تن دیگر</w:t>
      </w:r>
      <w:r>
        <w:rPr>
          <w:rStyle w:val="FootnoteAnchor"/>
          <w:rtl w:val="true"/>
        </w:rPr>
        <w:footnoteReference w:id="533"/>
      </w:r>
      <w:r>
        <w:rPr>
          <w:rFonts w:ascii="IRNazanin" w:hAnsi="IRNazanin" w:eastAsia="IRNazanin"/>
          <w:color w:val="111111"/>
          <w:sz w:val="28"/>
          <w:sz w:val="28"/>
          <w:szCs w:val="28"/>
          <w:rtl w:val="true"/>
          <w:lang w:bidi="fa-IR"/>
        </w:rPr>
        <w:t>پس از ذکر اقوال در نزول آیه نوشته‌اند که گفته شده این آیه درباره ابی 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مستند این قول را سخن عکرمه دانسته‌اند، ولی هیچ‌گونه سبب نزولی نقل نکرده و حتی طریق و سندی را هم به عکرمه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چنین نقلی چه بسا ارزش نقد و رد هم نداشته باشد، ولی به هر حال در ردّ آن به چند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انتساب این قول به عکرمه ثابت نیست، بلکه تنها نقل قولی بدون سند و روایتی مرسل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نزول آیه درباره ابی بکر، اساساً مجمل و نامفهوم است و مشخص نیست که به چه صورت 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نزول آیه درباره او این بوده که مخاطب</w:t>
      </w:r>
    </w:p>
    <w:p>
      <w:pPr>
        <w:pStyle w:val="BookText"/>
        <w:rPr/>
      </w:pPr>
      <w:r>
        <w:rPr>
          <w:rFonts w:ascii="IRNazanin" w:hAnsi="IRNazanin" w:eastAsia="IRNazanin"/>
          <w:color w:val="111111"/>
          <w:sz w:val="28"/>
          <w:sz w:val="28"/>
          <w:szCs w:val="28"/>
          <w:rtl w:val="true"/>
          <w:lang w:bidi="fa-IR"/>
        </w:rPr>
        <w:t xml:space="preserve">به ضمیر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منظور از موصول در آیه یا مشمول آن موصول بوده با چیزی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افتخار داشته که در زمینه قرآن، علوم خود را از ابن عباس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آنچه از ابن عباس به طرق مختلف نقل شده، نزول آیه درباره علی علیه السلام است، این روایت را یا اساساً عکرمه جعل کرده و به ابن عباس نسبت داده یا دیگران جعل کرده‌اند و به عکرمه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وثاقت و عدم وثاقت عکرمه سخن بسیار است؛ جمعی او را متهم کرده‌اند که دارای عقیده خوارج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بلاغی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عکرمه پس درباره او طعن بسیار است که او کذاب و غیرموثق و معتقد به عقاید خوارج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بلاغی، الاءالرحمان،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مقدمه در ابتدای جلد اول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همه اشکال‌ها این سخن به عنوان یک قول و نظریه قولی مستند به یک نفر، و به روایتی مرسل و بدون سند است و چنین قولی در برابر روایات صحیحه و پرشمار که درباره نزول آیه در شأن علی علیه السلام وارد شده غیرقابل عرضه بوده و به هیچ‌گونه با آن برابری نتواند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از طرق شیعه، نزول آیه درباره علی علیه السلام از خود عکرمه نیز روایت شده است</w:t>
      </w:r>
      <w:r>
        <w:rPr>
          <w:rFonts w:eastAsia="IRNazanin" w:cs="IRNazanin"/>
          <w:color w:val="111111"/>
          <w:sz w:val="28"/>
          <w:szCs w:val="28"/>
          <w:rtl w:val="true"/>
          <w:lang w:bidi="fa-IR"/>
        </w:rPr>
        <w:t>.</w:t>
      </w:r>
      <w:r>
        <w:rPr>
          <w:rStyle w:val="FootnoteAnchor"/>
          <w:rtl w:val="true"/>
        </w:rPr>
        <w:footnoteReference w:id="53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گذشت بی‌پایگی آنچه بعضی ادعا کرده‌اند که مراد از موصول در آیه تمامی مؤمنان‌اند و فرد به خصوصی منظور نیست،</w:t>
      </w:r>
      <w:r>
        <w:rPr>
          <w:rStyle w:val="FootnoteAnchor"/>
          <w:rtl w:val="true"/>
        </w:rPr>
        <w:footnoteReference w:id="536"/>
      </w:r>
      <w:r>
        <w:rPr>
          <w:rFonts w:ascii="IRNazanin" w:hAnsi="IRNazanin" w:eastAsia="IRNazanin"/>
          <w:color w:val="111111"/>
          <w:sz w:val="28"/>
          <w:sz w:val="28"/>
          <w:szCs w:val="28"/>
          <w:rtl w:val="true"/>
          <w:lang w:bidi="fa-IR"/>
        </w:rPr>
        <w:t>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ادعای یاد شده به طور کلی، انکار سبب نزول داشتن آیه خواهد بود و این چیزی است که مدعیانش خود بدان ملتزم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اشکالات مطرح شده درباره نزول آیه در حق علی علیه السلام</w:t>
      </w:r>
    </w:p>
    <w:p>
      <w:pPr>
        <w:pStyle w:val="BookText"/>
        <w:rPr/>
      </w:pPr>
      <w:r>
        <w:rPr>
          <w:rFonts w:ascii="IRNazanin" w:hAnsi="IRNazanin" w:eastAsia="IRNazanin"/>
          <w:color w:val="111111"/>
          <w:sz w:val="28"/>
          <w:sz w:val="28"/>
          <w:szCs w:val="28"/>
          <w:rtl w:val="true"/>
          <w:lang w:bidi="fa-IR"/>
        </w:rPr>
        <w:t>برخی چون نمی‌توانند فضیلتی را رد کنند سعی در خدشه‌دار نمودن آن دارند و اشکالاتی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این آیه هم از نیش کج فهمان در امان نبوده و به گمان واهی خود مسائلی را مطرح نموده‌اند که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غالب این اشکالات را خود اهل سنت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برحی گفته‌اند در آیه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وارده مفرد از آن، خلاف ظاهر است بنابراین باید گفت آیه تمامی مؤمنان را شامل شده و صفات یاد شده همچون اقامه نماز و پرداخت زکات در رکوع، عنوانی عام بوده که شامل همه مؤمنان یا مهاجران و انصار بوده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سید حمیدالدین آلوسی در نثر اللئالی علی نظم الامالی،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بنا بر نقل علامه امینی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ابوبکر نقاش صاحب تفسیر مشهور بنا بر نقل آلوسی در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اراده فرد از جمع از نظر اهل لغت و عرف، مشکلی ندارد، زیرا این شیوه در محاورات عرفی و گفت و گوهای معمولی در زبان عرب و دیگر زبان‌ها از ابتدا تاکنون بسیار معمول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فراوان دیده شده که برای تعظیم و تفخیم یک فرد به جای مفرد، واژه جمع به کار می‌برند، چه اینکه در همین سوره سه آیه قبل از آیه ولایت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حالی که به اتفاق همه مفسران، آیه درباره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امینی بیست مورد از این گونه آیات را آورده که در تمامی آنها از لفظ جمع، شخص خاص اراده شده و روشن است که نمی‌توان آن همه را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آیه نیز جماعتی از اهل سنت چون قوشچی و تفتازانی گفته‌اند به اتفاق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خاص است یا همه مؤمنان، اما همه مؤمنان ممکن نیست اراده شده باشند، زیرا در آن صورت مفاد آیه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ولی شما خدا و رسول و کسانی هستند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کسانی که برایشان ولی تعیین شده خودشان نیز ولی خواهند بود و به اصطلاح، اتحاد ولی و مولی علیه پیش خواهد آمد که این ممکن نیست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به عبارت دیگر، لازم خواهد آمد که هر کس ولی خویش باشد و این محال است، پس ناگزیر باید مخاطبان آیه جز صاحبان ولایت باشند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از طرفی هیچ کس تاکنون ادعا نکرده فردی خاص جز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اتفاق مفسران از این لفظ، علی علیه السلام اراده شده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ثالثاً؛ راویان بزرگ که همه عرب اصیل بوده‌اند نزول آیه درباره علی علیه السلام را بدون هیچ‌گونه تأمل و تشکیکی آورده‌اند و اهل نقل از پیشگامان علم حدیث که جملگی، اهل نحو و ادب بوده‌اند بدون اندک نقدی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خود گواهی روشنی بر درستی مدعای ما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اساساً در اینجا لفظ جمع در مفرد استعمال نشده، بلکه عنوان جمعی بر یکی از افراد تحقق یافته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گردیده و امکان انطباق آن بر دیگر افراد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کیفیت و دو گونه استعمال فرق بسیار است و آنچه از نظر اهل لغت ناشدنی و نارواست تنها صورت اول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زمخشری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یک شخص است، ولی آیه با لفظ جمع آمده تا مردم در انجام نیکی‌ها ترغیب شوند و توجه داده شوند که در نیکی و احسان و رسیدگی به فقیران تأخیر نورزند و حتی اگر در نماز بودند این مهم را به تأخیر نیندازند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 صحیح، آیه درباره علی علیه السلام نازل شده و با اینکه حمل لفظ جمع بر مفرد، خلاف ظاهر است، ولی چه بسا آیه به لفظ جمع آمده تا مردم را بر مانند آن عمل برانگیزاند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وجوه دیگری هم مطرح است، مانند اینکه خداوند متعال علی علیه السلام را به منزله همه مؤمنان معرفی کرده، همانگونه که در جنگ احزاب هنگامی‌که علی علیه السلام به کارزار عمرو بن عبدود شتافت،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ایمان با تمامی‌شرک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لفظ جمع، به مراتب عالی ایمان علی علیه السلام اشاره دارد، یا اینکه خداوند متعال نام علی علیه السلام را به لفظ روشن و خاص نیاورد تا کینه‌های پنهان برانگیخته نشوند و رقیبان را به رو در رویی وادار نسازد و ناباوران را گران نیاید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گفته‌اند بیرون آوردن انگشتری و دادن آن به سائل، فعل کثیر و باطل کننده نماز است، پس چگونه ممکن است علی علیه السلام با این کار، نمازش را باطل کرده باشد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پاسخ</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علی، کرم الله وجهه، نازل شد؛ آن هنگام که سائلی از او کمک خواست و او در رکوع نماز بود، پس انگشتری خویش را نزد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انگشتری برای انگشت او بزرگ بوده و بیرون آوردن آن مایه تکلف و کار زیادی که نماز را باطل کند، نشد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گفته‌اند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سائل اشاره کرد، پس سائل انگشتری از انگشت کوچک او گرفت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سخن و فعل در نماز، نزد مسلمانان در ابتدا مباح بوده و سپس ممنوع گشته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نیشابوری از مفسران بزرگ عامه در تفسیر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 رغائب الفرقان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انگشتر به راحتی قابل بیرون آوردن بوده باشد یا اینکه به سوی سائل اشاره کرده باشد پس او آن را بیرون آورده باشد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آنچه به عنوان سبب نزول آمده، بخشش انگشتری است که صدقه‌ای مستحب است، ولی آنچه در آیه آمده زکات است که فریضه و واجب است، پس داستان یاد شده را نمی‌توان سبب نزول آیه شمرد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معنای اصطلاحی زکات نزد اهل شریعت، معنایی مستحدث و ویژه عرف اهل شریعت است، ولی زکات در اصطلاح قرآن به هر انفاقی که در راه خدا باشد، اطلاق شده است، مال باشد یا تلاش و کردار و عمل، واجب باشد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مواردی ذکر زکات را به کاربرده است؛ از جمله از قول حضرت عیسی می‌فرماید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أَوْصانِی بِالصَّلاةِ وَ الزَّکاةِ ؛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فرمود مرا به نماز و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 ؛</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کردیم ایشان را به انجام نیکی‌ها و به پاداشتن نماز و پرداختن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شک مراد از زکات، انفاق در راه خدا و به خاطر اوست و صدقه دادن علی علیه السلام در داستان نزول آیه از بارزترین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آیه مبارکه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خدا و پیامبر و کسانی هستند که نماز به پا می‌دارند و در حال رکوع،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ولایت آنان بالفعل ثابت است؛ در حالی که ولایت به معنای امامت و تصرف در امور برای علی علیه السلام پس از رحلت پیامبر خدا صلی الله علیه و آله ثابت شده، نه پیش از آن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آنچه از آیه به دست می‌آید، وجوب اطاعت از دارندگان ولایت و شایستگی علی علیه السلام برای امامت است و این در زمان حیات پیامبر صلی الله علیه و آله وسلم حاصل بوده، هر چند تصرفات، موقوف به پس از وفات بوده است</w:t>
      </w:r>
      <w:r>
        <w:rPr>
          <w:rFonts w:eastAsia="IRNazanin" w:cs="IRNazanin"/>
          <w:color w:val="111111"/>
          <w:sz w:val="28"/>
          <w:szCs w:val="28"/>
          <w:rtl w:val="true"/>
          <w:lang w:bidi="fa-IR"/>
        </w:rPr>
        <w:t>.</w:t>
      </w:r>
      <w:r>
        <w:rPr>
          <w:rStyle w:val="FootnoteAnchor"/>
          <w:rtl w:val="true"/>
        </w:rPr>
        <w:footnoteReference w:id="5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قضیه در این جا به شکل حقیقیه است نه خارجیه، بنابراین به تحقق و عدم تحقق موضوع در خارج نظر ندارد، پس فعلیت ولایت لازم نیست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بلکه اگر لازم باشد نیز از آنجا که لفظ ولی مفرد است می‌توان استفاده کرد که ولایت خدا و رسول بالاصاله است که بالفعل متحقق است و همین مقدار کافی است، اما ولایت اولی‌الامر که بالتبع و از توابع همان ولایت است، لازم نیست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ولایت نیز برای علی علیه السلام ثابت بوده، زیرا پیامبر خدا صلی الله علیه و آله خود اصحاب را به سلام بر علی علیه السلام به</w:t>
      </w:r>
    </w:p>
    <w:p>
      <w:pPr>
        <w:pStyle w:val="BookText"/>
        <w:rPr/>
      </w:pPr>
      <w:r>
        <w:rPr>
          <w:rFonts w:ascii="IRNazanin" w:hAnsi="IRNazanin" w:eastAsia="IRNazanin"/>
          <w:color w:val="111111"/>
          <w:sz w:val="28"/>
          <w:sz w:val="28"/>
          <w:szCs w:val="28"/>
          <w:rtl w:val="true"/>
          <w:lang w:bidi="fa-IR"/>
        </w:rPr>
        <w:t>عنوان امیرمؤمنان امر فرمود و این را خاصه و عامه آورده‌اند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اختصاص عنوان امیرالمؤمنین به علی علیه السلام سیدبن طاووس کتابی مستقل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باختصاص مولانا علی علیه‌السلام بامیرالمؤمنین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 که در آن صدها روایت از رجال و مؤلفات عامه در این زمینه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سپس کتاب دیگری در تکیمل آن با این نام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 لاسرار ما زاد من اخبار کتاب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مشهورتر از آن است که نیازمند اثبات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ابتدای آیه، اسمیه است و لفظ ولی نیز صفت مشبهه است که دلالت بر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ولایت به گونه دوام است و مؤید آن اینکه پیامبر صلی الله علیه و آله وسلم در غزوه تبوک علی علیه السلام را به جانشینی خویش در مدینه گمارد و او را تا زمان وفات از این منصب عزل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انتصاب شامل همه زمان‌ها و همه شئون خواهد بود، زیرا به اتفاق اهل سیره و تاریخ، تفصیل و تقسیمی در این امور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منزلت نیز دلیل بر ولایت علی علیه السلام در زمان پیامبر خدا صلی الله علیه و آله دارد، زیرا به مفاد آن همه اختیارات و شئون ثابت برای پیامبر صلی الله علیه و آله، به جز نبوت، برای علی علیه السلام نیز ثابت بوده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اجماع کرده‌اند که علی علیه السلام در زمان پیامبر خدا صلی الله علیه و آله، امامت و ولایت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ایشان را در زمان حال و آینده، چه در حیات پیامبر صلی الله علیه و آله و چه پس از وفات آن حضرت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اجماع نسبت به زمان حیات پیامبر خدا صلی الله علیه و آله، از مدلول آیه دست برمی‌داریم، اما پس از پیامبر آیه بر دلالت و حجیت خود باقی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اشکال پنجم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بسیاری از خطبه‌ها و سخنان خود به آیاتی که درباره او نازل شده بود علیه مخالفان و معارضان خویش استناد جسته و احتجاج می‌فرمود و اگر این آیه نیز درباره</w:t>
      </w:r>
      <w:bookmarkStart w:id="250" w:name="pg14086_146384"/>
    </w:p>
    <w:p>
      <w:pPr>
        <w:pStyle w:val="BookText"/>
        <w:rPr/>
      </w:pPr>
      <w:bookmarkEnd w:id="250"/>
      <w:r>
        <w:rPr>
          <w:rFonts w:ascii="IRNazanin" w:hAnsi="IRNazanin" w:eastAsia="IRNazanin"/>
          <w:color w:val="111111"/>
          <w:sz w:val="28"/>
          <w:sz w:val="28"/>
          <w:szCs w:val="28"/>
          <w:rtl w:val="true"/>
          <w:lang w:bidi="fa-IR"/>
        </w:rPr>
        <w:t>ایشان نازل شده و بر امامت ایشان دلالت می‌داشت، بدان استدلال می‌کرد و توسل می‌جست، اما چنین چیزی دیده نشده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نیشابوری، غرائب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عدم احتجاج آن حضرت به این آیه، عدم نزول آن را درباره ایشان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حضرت چندین بار به این آیه احتجاج فرموده است؛ از جمله در مناظره خود با ابی بکر</w:t>
      </w:r>
      <w:r>
        <w:rPr>
          <w:rStyle w:val="FootnoteAnchor"/>
          <w:rtl w:val="true"/>
        </w:rPr>
        <w:footnoteReference w:id="562"/>
      </w:r>
      <w:r>
        <w:rPr>
          <w:rFonts w:ascii="IRNazanin" w:hAnsi="IRNazanin" w:eastAsia="IRNazanin"/>
          <w:color w:val="111111"/>
          <w:sz w:val="28"/>
          <w:sz w:val="28"/>
          <w:szCs w:val="28"/>
          <w:rtl w:val="true"/>
          <w:lang w:bidi="fa-IR"/>
        </w:rPr>
        <w:t>و نیز مناظره دیگری با عثمان و زیبر و عبدالرحمان بن عوف و سعد بن ابی‌وقاص در روز شورا</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آن حضرت در این دو مناظره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آیه 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نازل نشده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امامان معصوم علیهم‌السلام نیز بدان احتجاج کرده‌اند تا جایی که مرحوم سیدشرف الدین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آنان به آیه به تواتر رسیده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اشکالات دیگری نیز در این زمینه مطرح شده که به آنها و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اشکالات به سفسطه و انکار بدهیات شبیه است تا به اشکال و بسیاری از آنها نیز برخاسته از تعصب‌های کورکورانه است به قول نیشابوری مؤلف تفسیر غرائب با صحت روایات وارده در سبب نزول، این گونه مناقشات، زیاده گویی بدون فایده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کوتاه سخن اینکه با وجود روایات روشن و معتبر و متواتر، جای هیچ‌گونه تأمل و تردیدی در نزول آیه درباره علی علیه السلام نیست، چونان که شیعه و اکثر اهل سنت بدان اعتقاد دارند</w:t>
      </w:r>
      <w:r>
        <w:rPr>
          <w:rFonts w:eastAsia="IRNazanin" w:cs="IRNazanin"/>
          <w:color w:val="111111"/>
          <w:sz w:val="28"/>
          <w:szCs w:val="28"/>
          <w:rtl w:val="true"/>
          <w:lang w:bidi="fa-IR"/>
        </w:rPr>
        <w:t>.</w:t>
      </w:r>
    </w:p>
    <w:p>
      <w:pPr>
        <w:pStyle w:val="Heading6"/>
        <w:numPr>
          <w:ilvl w:val="5"/>
          <w:numId w:val="1"/>
        </w:numPr>
        <w:rPr/>
      </w:pPr>
      <w:bookmarkStart w:id="251" w:name="__RefHeading___Toc661963_1738255347"/>
      <w:bookmarkStart w:id="252" w:name="_Toc92"/>
      <w:bookmarkEnd w:id="251"/>
      <w:r>
        <w:rPr>
          <w:rtl w:val="true"/>
        </w:rPr>
        <w:t>نکاتی درباره داستان اعطای خاتم</w:t>
      </w:r>
      <w:bookmarkEnd w:id="25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داستان یاد شده، نکاتی دارای اهمیت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گذشت، به دست می‌آید این تعبیر که گفته شده نزول آیه هم درباره امام علی علیه السلام است هم درباره عبدالله بن سلام و نادرست و ناشی از بی‌دقتی در روایات وارده در این مقام یا دست کم، سهل‌انگاری در تعبیر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سبب نزول آیه جریان بخشش خاتم از سوی علی علیه السلام در رکوع نماز بود و این هم‌زمان با گلایه عبدالله بن سلام و همراهانش نزد رسول خدا صلی الله علیه و آله وسلم از برخورد یهود با آنان یا درخواست نصب ولی و وصی از آن جناب بوده و این هر دو یک سبب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مخاطب در 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همراهان او و مراد از وَ الَّذِینَ آمَنُوا الَّذِینَ یُقِیمُونَ الصَّلاةَ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گذشت تاکنون کسی از این امت، موصول در آیه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فرد خاصی جز آن بزرگوار منطبق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بعضی که اعتقاد به نزول آیه درباره عبدالله بن سلام را ناسازگار با قول به نزول آن درباره علی علیه السلام دانسته و آن قول را نقض کننده اجماع بر این قول می‌شمارند، بی پایه و به دور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گفت از آنجا که این داستان، مربوط به یک واقعه و سبب نزول، واحد است، بنابراین هر که نزول آیه را درباره عبدالله بن سلام دانسته است، به اشاره و در ضمن آن، نزول آیه درباره علی علیه السلام را نیز ذکر کرده و بدان اعتراف دارد، اگر چه تصریح نکرده یا ذیل روایت را یاد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یادآور می‌شویم که نتیجه فوق پس از بررسی و سنجش دقیق و همه‌جانبه روایات و عبارات مختلف نقل شده در این زمینه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مؤلفان کتاب‌های روایی و تفسیری از اهل سنت که روایت را نقل کرده‌اند بر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طبری روایت را بدون هیچ‌گونه تفاوت یا تحلیلی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صحت آن را نیز به صراحت یا به اشاره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آن را تضعیف کرده و این سبب نزول را مردود دانسته و سبب نزول‌هایی را که بیان شد محتمل دانسته‌اند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نیز بدون اشکال در سند آن تنها به مناقشات دلالی پرداخته‌اند و این خود دلیل بر این است که روایت را صحیح می‌دانسته‌اند و نزول آیه ولایت را درباره امیر مؤمنان علیه السلام باور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بسیاری از مفسران به مناقشه درباره اجمالی بودن نزول آیه درباره علی علیه السلام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نظر دیگر نیز در برابر استدلال به آیه بر امامت امیرمؤمنان علیه السلام دیدگاه‌های گوناگونی ابراز شده یا جهت یاد شده مورد سکوت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نیز براساس سبب نزول آیه، دو فرع فقهی را که پیش از این بدان اشاره شد از آیه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دسته‌ای مفسران تطبیق وَ الَّذِینَ آمَنُوا را بر امام علی علیه السلام، منکر شده‌اند و مراد از آن را عامه مؤمنان یا مهاجران و انصار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 کمال شگفتی، روایات متواتر و متعدد و معتبر را که در این زمینه وارد شده به بهانه‌های واهی منکر شده و با اقامه بعضی از دلیل‌های عقلی آیه را عام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ادعای آنان در بخش پاسخ به اشکالات وارده بر سبب نزول آیه به شرح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سبب نزول آیه را آمدن جمعی از یهود به همراه عبدالله بن سلام به حضور پیامبر خدا صلی الله علیه و آله بدانیم، در برخی روایات چنین آمده بود که آن جمع از برخورد یهود و سعی آنان در به انزوا کشیدن ایشان گلایه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از روایات نیز آنان برای درخواست نصب ولی و وصی و جانشین آمده بودند که از این دو، روایت دوم با سیاق آیه و صورت حال بسیار مناسب‌تر می‌نماید؛ خصوصاً که بر طبق آن پس از نزول آیه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شدیم به پروردگاری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به عنوان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یَتَوَلَّ اللّهَ وَ رَسُولَهُ وَ الَّذِینَ آمَنُوا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احتمال هر دو جهت نیز می‌رود؛ یعنی اینکه ایشان در ابتدا از یهود شکایت کرده و سپس از سوی پیامبر صلی الله علیه و آله وسلم درخواست انتصاب ولی و جانشین کرده باشند، به ویژه آنکه هر دو نقل به سند معتبر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تقریباً متواتر می‌توان ابن مباحث را چنین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براساس روایات معتبر و فراوانی که از سوی شیعه و سنی نقل شده و نیز وجوه عقلی بسیار، در شأن علی علیه السلام و در جریان بخشش انگشتری از سوی آن حضرت به مرد سائل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سبب نزول یاد شده محتوای آیه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مورد نظر آیه که نام او به صراحت برده نشده امام علی علیه السلام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مفاد آیه، ولایت بر مؤمنان، تنها از آن خدا و رسول صلی الله علیه وآله وسلم و امام علی علیه السلام است</w:t>
      </w:r>
      <w:r>
        <w:rPr>
          <w:rFonts w:eastAsia="IRNazanin" w:cs="IRNazanin"/>
          <w:color w:val="111111"/>
          <w:sz w:val="28"/>
          <w:szCs w:val="28"/>
          <w:rtl w:val="true"/>
          <w:lang w:bidi="fa-IR"/>
        </w:rPr>
        <w:t>.</w:t>
      </w:r>
      <w:bookmarkStart w:id="253" w:name="pg14086_146387"/>
    </w:p>
    <w:p>
      <w:pPr>
        <w:pStyle w:val="BookText"/>
        <w:rPr/>
      </w:pPr>
      <w:bookmarkEnd w:id="25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که آیه مبارکه به درخواست کسی یا کسانی نازل شده یا نه و با آمدن عبدالله بن سلام و جمعی به حضور رسول خدا صلی الله علیه و آله وسلم یا هرگونه رخداد دیگری همزمان شده باشد یا نه، تأثیری در مفهوم و محتوای آیه نخواهد داشت</w:t>
      </w:r>
      <w:r>
        <w:rPr>
          <w:rFonts w:eastAsia="IRNazanin" w:cs="IRNazanin"/>
          <w:color w:val="111111"/>
          <w:sz w:val="28"/>
          <w:szCs w:val="28"/>
          <w:rtl w:val="true"/>
          <w:lang w:bidi="fa-IR"/>
        </w:rPr>
        <w:t>.</w:t>
      </w:r>
    </w:p>
    <w:p>
      <w:pPr>
        <w:pStyle w:val="Heading6"/>
        <w:numPr>
          <w:ilvl w:val="5"/>
          <w:numId w:val="1"/>
        </w:numPr>
        <w:rPr/>
      </w:pPr>
      <w:bookmarkStart w:id="254" w:name="__RefHeading___Toc661965_1738255347"/>
      <w:bookmarkStart w:id="255" w:name="_Toc93"/>
      <w:bookmarkEnd w:id="254"/>
      <w:r>
        <w:rPr>
          <w:rtl w:val="true"/>
        </w:rPr>
        <w:t>منابع برای مطالعه بیشتر</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سیدعلی الحسینی المیلانی، مجله تراثنا، شمارگان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السنه الرابعه عشره، محرم، جمادی الآخر،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نزول آیه ولایت، حسن حکیم باشی، پژوهش‌های قرآنی،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المهرقه، قاضی نورالله، تهران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سیدمرتضی، تهران، مؤسسه الصادق،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الامامه و الولایه، گروهی از مؤلفان، قم، مطبه الخیام،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هدایت در اثبات ولایت از نظر قرآن و سنت، ابراهیم احمد امینی نجفی، تهران، کتاب‌فروشی 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الولایه، سیدکاظم ارفع، تهران، مؤسسه تحقیقاتی و انتشاراتی فیض،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الولایه و برهان الهدایه، محمدبن محمد رفعت شیرازی، بمبئی،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امامة الحسنین فی القرآن، محسن المعلم،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رهبران الهی و پژوهش استدلالی از دیدگاه عقل و نقل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مباهله،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عاشورا،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و تحقیق در آیات ولایت و خلافت علی علیه السلام، ابوالفضل داورپناه، پایان‌نامه دکتری، تهران، دانشکده الهیات،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نظریات تفسیری امام فخررازی پیرامون آیات نازله در شأن اهل بیت علیهم السلام، محمد کبیریان، پایان نامه کارشناسی ارشد، تهران، دانشگاه امام صادق علیه السلام،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شبهات آلوسی بغدادی در زمینه آیات نازله در شأن اهل بیت علیهم السلام، مسعود فکری، پایان نامه کارشناسی ارشد، تهران، دانشگاه امام صادق علیه السلام،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56" w:name="pg14086_146388"/>
    </w:p>
    <w:p>
      <w:pPr>
        <w:pStyle w:val="BookText"/>
        <w:rPr/>
      </w:pPr>
      <w:bookmarkEnd w:id="25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و ولایت از نظر قرآن، محمدتقی شریعتی، تهران، حسینیه ارشاد، چاپخانه حیدری،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ولایت، محمدتقی وحیدی گلپایگانی، تهران، افتخاریان،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از دیدگاه قرآن، عبدالرسول احقاقی، تبریز، مکتب شیعیان تبریز، شفق،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امامت، هادی نجفی، قم، چاپخانه قیام،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257" w:name="__RefHeading___Toc661967_1738255347"/>
      <w:bookmarkStart w:id="258" w:name="_Toc94"/>
      <w:bookmarkEnd w:id="257"/>
      <w:r>
        <w:rPr/>
        <w:t>2</w:t>
      </w:r>
      <w:r>
        <w:rPr>
          <w:rtl w:val="true"/>
        </w:rPr>
        <w:t xml:space="preserve">. </w:t>
      </w:r>
      <w:r>
        <w:rPr>
          <w:rtl w:val="true"/>
        </w:rPr>
        <w:t>آیه اولی الامر</w:t>
      </w:r>
      <w:bookmarkEnd w:id="258"/>
    </w:p>
    <w:p>
      <w:pPr>
        <w:pStyle w:val="Heading6"/>
        <w:numPr>
          <w:ilvl w:val="5"/>
          <w:numId w:val="1"/>
        </w:numPr>
        <w:rPr/>
      </w:pPr>
      <w:bookmarkStart w:id="259" w:name="__RefHeading___Toc661969_1738255347"/>
      <w:bookmarkStart w:id="260" w:name="_Toc95"/>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چیزی تنازع نمودید پس او را به خدا، رسول و اولی الامر ارجاع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شیعه در این آیه روشن است؛ چرا که آنان اولی الامر را بر عترت معصوم پیامبر خدا صلی الله علیه و آله وسلم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در این باره بدون اینکه در میان آنها تعارضی باشد، همگی با هم مصادیق اولی الامر را اهل بیت دانسته‌اند، لذا این آیه از جمله آیاتی است که امامت اهل بیت علیهم السلام را بیان می‌کند، زیرا به مردم دستور می‌دهد تنها مرجع آنها خدا، رسول و عترت هستند که اطاعتشان بر همگان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تقریباً هیچ‌یک از علمای اهل سنت در وجوب محبت اهل بیت علیهم السلام شک و تردیدی ندارد و عده انگشت شماری هم که آن را نپذیرفته‌اند، از سوی خود اهل سنت شدیداً مورد نکوهش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می‌خواهیم از مرحله محبت عبور کنیم و به اطاعت برسیم؛ موضوعی که خداوند متعال در آیات و رسول خدا در روایات بر آن تأکید نموده‌اند؛ از جمله حدیث ثقلین و آیات دیگری که قبلاً بیان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این درباره، دیدگاه‌های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به جز فخر رازی اطاعت</w:t>
      </w:r>
    </w:p>
    <w:p>
      <w:pPr>
        <w:pStyle w:val="BookText"/>
        <w:rPr/>
      </w:pPr>
      <w:r>
        <w:rPr>
          <w:rFonts w:ascii="IRNazanin" w:hAnsi="IRNazanin" w:eastAsia="IRNazanin"/>
          <w:color w:val="111111"/>
          <w:sz w:val="28"/>
          <w:sz w:val="28"/>
          <w:szCs w:val="28"/>
          <w:rtl w:val="true"/>
          <w:lang w:bidi="fa-IR"/>
        </w:rPr>
        <w:t>از اولی الامر را در این آیه، مشروط به شرط خدا و عدم معصیت او می‌دانند، از این رو بر خلاف دیدگاه شیعه، اولی الامر را بر افرادی خاص از معصومان تطبیق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تفسیری اهل سنت در این زمینه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الامر تنها حاکمان بر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والیان دستور داد امانات را به اهلش برگردانند و به عدالت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آیه به مردم دستور داد از آنان اطاعت کنند و به داوری آنها گردن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حاکمان بر حق نیستند، چون خدا و رسول او از حاکمان جور بیزارند و امکان ندارد وجوب اطاعت آنان به اطاعت خدا و رسول عطف شود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سیدقطب، فی ظلال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بر همین اساس مخاطب فَإِنْ تَنازَعْتُمْ را حاکمان برحق می‌شناسد، چرا که در حین تنازع تنها با رجوع به کتاب خدا و سنت رسول او به نزاع پایان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الامر شامل امیران و عالمان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ضمن ارائه برخی از احادیث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درست‌ترین اقوال در این زمینه،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مراد از اولی الامر حاکمان‌اند، چون آنان صاحب امرند و حاکمیت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مراد دانشمندان دین شناس‌اند، چون خداوند فرمان داده تنازع را به کتاب خدا و سنت پیامبرش ارجاع دهند و کسی جز عالمان دین کیفیت عرضه بر کتاب خدا و سنت رسول او را نمی‌شناسد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قرطبی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تنها عالمان‌اند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قبول مالک بن انس می‌داند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ابن کثیر نیز اولی الامر را شامل حاکمان و عالمان هر دو می‌داند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قول، دایره وسیع‌تری را درباره اولی الامر در بر می‌گیرد و آنان را شامل حاکمان، سلاطین، قاضیان و هر کس که ولایت شرعیه دارد، می‌داند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61" w:name="pg14086_146390"/>
    </w:p>
    <w:p>
      <w:pPr>
        <w:pStyle w:val="BookText"/>
        <w:rPr/>
      </w:pPr>
      <w:bookmarkEnd w:id="2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الامر اصحاب اجماع‌اند، با آنکه این قول در میان اهل سنت تا پیش از فخر رازی نیز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لیکن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کرد و آن را مدلل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اطاعت اولی الامر بدون هیچ قید و شرطی دستور داده است و هر که را خداوند بدین صورت به اطاعتش امر کند، به طور قطع مصون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الامر باید از خطا مصون باشند و چون در این زمان، معرفت به امام معصوم و دسترسی به وی امکان‌پذیر نیست، بنابراین مصداق دیگری از معصوم که اجماع اهل حل و عقد از امت‌اند مراد است و این بدین معناست که اجماع اهل حل و عقد حجت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فخر رازی درباره اقوال دیگر مناقشه‌هایی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مناقشه‌های رازی بر ظاهر اطلاق اطاعت اولی الامر در آیه است که مقرون به اطاعت رسول خداست و بر عصمت اولی الامر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فخر رازی اولی الامر معصوم‌اند، لیکن مصداق آن تنها اجماع امت است که در اهل حل و عقد متبلور خواهد شد، نه آنچه که شیعه در تعیین مصداق اولی الامر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دیدگاه شیعه را در این باره به نقد کشیده که در سطور آینده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مفسران اهل سنت، اولی الامر را به دو صورت معنا کرده‌اند؛ یکی والیان و دانشمندان به شرطی که حکمشان منطبق بر احکام خدا باشد، و دیگری اهل حل و عقد، آن هم بدون قید و شرط، چون اجماع آنان مصون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روایات اهل سنت در این زمینه چه پیامی دارد و دانشمندان اهل سنت تا چه اندازه متأثر از این روایات‌اند</w:t>
      </w:r>
      <w:r>
        <w:rPr>
          <w:rFonts w:eastAsia="IRNazanin" w:cs="IRNazanin"/>
          <w:color w:val="111111"/>
          <w:sz w:val="28"/>
          <w:szCs w:val="28"/>
          <w:rtl w:val="true"/>
          <w:lang w:bidi="fa-IR"/>
        </w:rPr>
        <w:t>.</w:t>
      </w:r>
    </w:p>
    <w:p>
      <w:pPr>
        <w:pStyle w:val="Heading6"/>
        <w:numPr>
          <w:ilvl w:val="5"/>
          <w:numId w:val="1"/>
        </w:numPr>
        <w:rPr/>
      </w:pPr>
      <w:bookmarkStart w:id="262" w:name="__RefHeading___Toc661971_1738255347"/>
      <w:bookmarkStart w:id="263" w:name="_Toc96"/>
      <w:bookmarkEnd w:id="262"/>
      <w:r>
        <w:rPr>
          <w:rtl w:val="true"/>
        </w:rPr>
        <w:t>روایات اهل سنت درباره مصداق اولی الامر</w:t>
      </w:r>
      <w:bookmarkEnd w:id="263"/>
    </w:p>
    <w:p>
      <w:pPr>
        <w:pStyle w:val="Heading6"/>
        <w:numPr>
          <w:ilvl w:val="5"/>
          <w:numId w:val="1"/>
        </w:numPr>
        <w:rPr/>
      </w:pPr>
      <w:bookmarkStart w:id="264" w:name="__RefHeading___Toc661973_1738255347"/>
      <w:bookmarkStart w:id="265" w:name="_Toc97"/>
      <w:bookmarkEnd w:id="264"/>
      <w:r>
        <w:rPr/>
        <w:t>1</w:t>
      </w:r>
      <w:r>
        <w:rPr>
          <w:rtl w:val="true"/>
        </w:rPr>
        <w:t xml:space="preserve">. </w:t>
      </w:r>
      <w:r>
        <w:rPr>
          <w:rtl w:val="true"/>
        </w:rPr>
        <w:t>علی علیه السلام</w:t>
      </w:r>
      <w:bookmarkEnd w:id="265"/>
    </w:p>
    <w:p>
      <w:pPr>
        <w:pStyle w:val="BookText"/>
        <w:rPr/>
      </w:pPr>
      <w:r>
        <w:rPr>
          <w:rFonts w:ascii="IRNazanin" w:hAnsi="IRNazanin" w:eastAsia="IRNazanin"/>
          <w:color w:val="111111"/>
          <w:sz w:val="28"/>
          <w:sz w:val="28"/>
          <w:szCs w:val="28"/>
          <w:rtl w:val="true"/>
          <w:lang w:bidi="fa-IR"/>
        </w:rPr>
        <w:t>براساس این قول، اولی الامر افرادی خاص‌اند که نخستین آنها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به سند خود از امام علی علیه السلام از رسول خدا صلی الله علیه و آله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ابوجعفر، التبیان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الکبیر،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سلیم بن قیس الهلالی عن 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شرکائی الذین قرنهم الله بنفسه و بی و انزل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خفتم ثناعاً فی امر فارجعوه الی الله و الرسول واولی الامر،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شریکان من کسانی‌اند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اطاعت خویش و من، کنار هم آورد و درباره آنان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چه کسانی‌اند؟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نخستین آنان هستی</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چنین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بالتوحید أَطِیعُوا اللّهَ یعنی فی فرائضه وَ أَطِیعُوا الرَّسُولَ یعنی فی سنته وَ أُولِی الْأَمْرِ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امیرالمؤمنین حین خلفه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اتخلفنی علی النساء و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ترضی ان تکون منّی بمنزلة هارون من موسی حین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اخلفنی فی قومی و اصلح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أُولِی الْأَمْرِ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ابی طالب ولاه الله الامر بعد محمد فی حیاته حین خلفه رسول الله بالمدینه، فامر الله العباد بطاعته و ترک خلافه</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در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الامر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 صلی الله علیه و آله و سلم او را همراه زنان و بچه‌ها در مدینه گذاشت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زنان و کودکان جانشین قرار می‌دهی؟ 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برایم به منزله هارون برای موسی باشی، هنگامی که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 در میان قومم باش و اصلاح کن، اما منظور از وَ أُولِی الْأَمْرِ مِنْکُمْ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ابن ابیطالب</w:t>
      </w:r>
    </w:p>
    <w:p>
      <w:pPr>
        <w:pStyle w:val="BookText"/>
        <w:rPr/>
      </w:pPr>
      <w:r>
        <w:rPr>
          <w:rFonts w:ascii="IRNazanin" w:hAnsi="IRNazanin" w:eastAsia="IRNazanin"/>
          <w:color w:val="111111"/>
          <w:sz w:val="28"/>
          <w:sz w:val="28"/>
          <w:szCs w:val="28"/>
          <w:rtl w:val="true"/>
          <w:lang w:bidi="fa-IR"/>
        </w:rPr>
        <w:t>علیه السلام که ولایت را پس از محمد صلی الله علیه و آله در زمان حیاتش در مدینه به عهده گرفت، پس خداوند متعال بندگان را به اطاعت او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 حسکانی به سند خود از سعدبن ابی وقاص از پدرش نیز نقل می‌کند که عبارت پایانی 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الّا ترضی ان تکون منی بمنزلة هارون من موسی الا انه لانبی بعدی فارجع فاخلفتی منی اهلی و اهلک</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آقای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را در فصل فضایل به تفصیل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حسکانی حدیث دیگری هم از امام باقر علیه السلام نقل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بصیر، عن ابی جعفر، انه ساله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ان یسمی علیّا و اهل بیته فی کتابه؟ فقال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انزل علی رسوله الصلاة و لم یسم ثلاثاً و لا اربعاً حتی کان رسول الله هو الذی یفسر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و انزل الحج فلم ینزل طریق استرعاء حتی فسر ذالک لهم رسول الله و انزل أَطِیعُوا اللّهَ وَ أَطِیعُوا الرَّسُولَ وَ أُولِی الْأَمْرِ مِنْکُمْ فنزلت فی علی و الحسن و الحسین، 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بکتاب الله و اهل بیتی انی سألت الله ان لا یفرق بینهما حتی یردا علی الحوض فأعطانی ذلک؛</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ابوبصیر نقل شده که از امام باقر علیه السلام، درباره قول خداوند 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مِنْکُمْ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علی علیه السلام و اهل بیت را در قرآن نیاورده است؟ امام فرمودند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کرد، اما تعداد رکعات آن را تشریع نکرد، حج را واجب نمود، اما کیفیت آن را به رسول خدا صلی الله علیه و آله و سلم واگذار کرد،</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علی، حسن و حسین علیهم السلام نازل کرد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کتاب خدا و اهل بیتم توصیه می‌کنم، من از خدا خواسته‌ام بین آنها جدایی نیندازد تا در قیامت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سند خود در ضمن حدیثی طولانی، از مُحاجّه امام علی علیه السلام با برخی از صحابه در زمان خلافت عثمان، چنین نقلی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أتعلمون حیث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 و حیث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یَتَّخِذُوا مِنْ دُونِ اللّهِ وَ لا رَسُولِهِ وَ لاَ الْمُؤْمِنِینَ وَلِیجَةً وَ اللّهُ خَبِیرٌ بِما تَعْمَلُونَ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خاصة فی بعض المؤمنین أم عامة لجمیعهم؟ فأمر الله عزوجل نبیه صلی الله علیه وآله وسلم أن یعلمهم ولاة أمرهم وأن یفّسر لهم من الولایة ما فسرلهم من صلاتهم و زکاتهم وحجهم فینصبنی للناس لغدیر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الناس أتعلمون أن الله عزوجل مولای وأنا مولی المؤمنین وأنا أولی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یَتَّخِذُوا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وَ أُولِی الْأَمْرِ ، وَ الَّذِینَ آمَنُوا و اَلْمُؤْمِنِینَ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خاص و برخی از مؤمنان‌اند یا شامل همه آنان می‌شود؟ پس خداوند به پیامبرش دستور داد والیان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بیاموزد و برای ایشان همان گونه که نماز و زکات و حج را تفسیر کرده‌اند، ولایت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وسلم من را در غدیرخم برای مردم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روشنی نشان دهد مراد از این آیات من</w:t>
      </w:r>
      <w:bookmarkStart w:id="266" w:name="pg14086_146394"/>
    </w:p>
    <w:p>
      <w:pPr>
        <w:pStyle w:val="BookText"/>
        <w:rPr/>
      </w:pPr>
      <w:bookmarkEnd w:id="266"/>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خداوند، مولای من و من، مولای مؤمنانم و من به ایشان از خودشان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این علی هم مولای اوست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6"/>
        <w:numPr>
          <w:ilvl w:val="5"/>
          <w:numId w:val="1"/>
        </w:numPr>
        <w:rPr/>
      </w:pPr>
      <w:bookmarkStart w:id="267" w:name="__RefHeading___Toc661975_1738255347"/>
      <w:bookmarkStart w:id="268" w:name="_Toc98"/>
      <w:bookmarkEnd w:id="267"/>
      <w:r>
        <w:rPr/>
        <w:t>2</w:t>
      </w:r>
      <w:r>
        <w:rPr>
          <w:rtl w:val="true"/>
        </w:rPr>
        <w:t xml:space="preserve">. </w:t>
      </w:r>
      <w:r>
        <w:rPr>
          <w:rtl w:val="true"/>
        </w:rPr>
        <w:t>سایر اقوال درباره مصادیق اولی الامر</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فرماندهان سپاه منصوب از ناحیه پیامبر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نقل از بخاری، مسلم، ابوداوود، ترمذی، نسایی، ابن جریر طبری و دیگران از قول ابن عباس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درباره عبدالله بن حُذافة بن قیس نازل شد، هنگامی‌که حضرت رسول صلی الله علیه و آله وی را به فرماندهی سپاهی گماشتند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ابن کثیر پس از نقل این شأن نزول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این حدیث را حسن غریب می‌داند و گفته است آن را جز از طریق ابن جریج نمی‌شناسیم</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دیگری نیز برای آیه به نقل از 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آیه را درباره خالد بن ولید می‌داند که از ناحیه پیامبر خدا صلی الله علیه و آله وسلم به فرماندهی سپاهی منصوب شد و با عمار یاسر اختلاف پیدا کرد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از طریق سدی از ابوصالح از ابن عباس نیز این شأن نزول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عالمان و فقیهان دین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میان صحابه از ابن عباس و جابر بن عبدالله نقل شده و در بین تابعین گسترش یافته و در رأس آنان از مجاهد بن جبر نقل شده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حاکم نیشابوری به نقل از ابن عباس درباره اولی الامر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فقه و دین و اهل طاعت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دینشان آگاه می‌کنند، آنان را به معروف، امر و از منکر باز می‌دارند، از این رو خداوند اطاعتشان را واجب کرده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اولی الامر تمام اصحاب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عصر صحابه مطرح نبوده و در بین تابعان، تنها از مجاهد و ضحاک نقل شده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منسوب به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 الامر را بر ابوبکر و عمر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نیز آن را بر ابوبکر، عمر، عثمان، امام علی و ابن مسعود، منطبق می‌داند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همان افرادی هستند که خداوند در آیه قبل دستور داده امانات را به آنان بسپارید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دستور می‌دهد امانات را به اهلش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به نقل از مکحول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تابعین بوده، روایتی را در این زمینه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حاکمان و کسانی است که امور مردم را به عهده دارند و در آیه قبل به آن اشاره شده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طبری نیز به همین معنا حدیثی را از یکی دیگر از تابعین، یعنی زید بن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 الامر را به سلاطین معنا کرده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روایات فراوان دیگری در ذیل این آیه نقل کرده‌اند، لیکن این احادیث در مقام بیان شأن نزول آیه یا تفسیر و تبیین اولی الامر نیست؛ از جمله آنها احادیثی است که در آنها</w:t>
      </w:r>
      <w:bookmarkStart w:id="269" w:name="pg14086_146396"/>
    </w:p>
    <w:p>
      <w:pPr>
        <w:pStyle w:val="BookText"/>
        <w:rPr/>
      </w:pPr>
      <w:bookmarkEnd w:id="269"/>
      <w:r>
        <w:rPr>
          <w:rFonts w:ascii="IRNazanin" w:hAnsi="IRNazanin" w:eastAsia="IRNazanin"/>
          <w:color w:val="111111"/>
          <w:sz w:val="28"/>
          <w:sz w:val="28"/>
          <w:szCs w:val="28"/>
          <w:rtl w:val="true"/>
          <w:lang w:bidi="fa-IR"/>
        </w:rPr>
        <w:t>سفارش رسول خدا صلی الله علیه و آله وسلم به فرمانبرداری از امیران منصوب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به نقل از ابن ابی شیبه، بخاری، مسلم، ابن جریر و ابن ابی حاتم از ابوهریره نقل کرده که پیامبر خدا صلی الله علیه و آله وسلم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أطاعنی فقد أطاع الله ومن أطاع أمیری فقد أطاعنی ومن عصانی فقد عصی الله ومن عصی أمیری فقد عصانی؛ هر کس من را اطاعت کند، خدا را اطاعت کرده و هرکس امیر منصوب از ناحیه من را اطاعت کند، مرا اطاعت کرده و هر کس از من نافرمانی کند، خدا را نافرمانی کرده و هر کسی امیر منصوب از ناحیه من را نافرمانی کند، از من نافرمانی کرده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از رسول خدا صلی الله علیه و آله وسلم در خطبه حجة الوداع نقل می‌کنند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وصلوا 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وأطیعوا ذا أمرکم تدخلوا جنة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تقوای خدا پیشه کنید، صله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صاحبان امر و والیان خود اطاعت کنید تا به بهشت پروردگارتان وارد شوید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به همین مضمون، احادیثی دیگر در کتب روایی اهل سنت به چشم می‌خورد</w:t>
      </w:r>
      <w:r>
        <w:rPr>
          <w:rFonts w:eastAsia="IRNazanin" w:cs="IRNazanin"/>
          <w:color w:val="111111"/>
          <w:sz w:val="28"/>
          <w:szCs w:val="28"/>
          <w:rtl w:val="true"/>
          <w:lang w:bidi="fa-IR"/>
        </w:rPr>
        <w:t>.</w:t>
      </w:r>
      <w:r>
        <w:rPr>
          <w:rStyle w:val="FootnoteAnchor"/>
          <w:rtl w:val="true"/>
        </w:rPr>
        <w:footnoteReference w:id="587"/>
      </w:r>
    </w:p>
    <w:p>
      <w:pPr>
        <w:pStyle w:val="Heading6"/>
        <w:numPr>
          <w:ilvl w:val="5"/>
          <w:numId w:val="1"/>
        </w:numPr>
        <w:rPr/>
      </w:pPr>
      <w:bookmarkStart w:id="270" w:name="__RefHeading___Toc661977_1738255347"/>
      <w:bookmarkStart w:id="271" w:name="_Toc99"/>
      <w:bookmarkEnd w:id="270"/>
      <w:r>
        <w:rPr>
          <w:rtl w:val="true"/>
        </w:rPr>
        <w:t>بررسی و تحلیل احادیث اهل سنت</w:t>
      </w:r>
      <w:bookmarkEnd w:id="271"/>
    </w:p>
    <w:p>
      <w:pPr>
        <w:pStyle w:val="BookText"/>
        <w:rPr/>
      </w:pPr>
      <w:r>
        <w:rPr>
          <w:rFonts w:ascii="IRNazanin" w:hAnsi="IRNazanin" w:eastAsia="IRNazanin"/>
          <w:color w:val="111111"/>
          <w:sz w:val="28"/>
          <w:sz w:val="28"/>
          <w:szCs w:val="28"/>
          <w:rtl w:val="true"/>
          <w:lang w:bidi="fa-IR"/>
        </w:rPr>
        <w:t>با بررسی احادیث اهل سنت در این زمینه چند نکته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اهل سنت در این باره، جز دسته اول از این روایات، درباره تبیین اولی الامر و چگونگی اطاعت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نقل نشده است، بلکه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اولی الامر، جملگی از صحابه و تابعین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احادیث، اولی الامر به حاکمان و والیان معنا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روایتی که از مکحول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آیه را براساس برداشت خود مبنی بر اینکه این آیه با آیه قبلی پیوستگی دارد،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حدیث دیگر نیز از ابوهریره است که به دو صورت نقل شده و در یک صورت آن، اولی الامر به امیران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نقل از چند نفر از محدثان سنی، از ابوهریره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الامراء منکم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أمراء السرایا؛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از خود شمایند و در تعبیری دیگر از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فرماندهان سپاه هستند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فقط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السرایاء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رازی،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ابی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اسعد محمد الطیب،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اولی الامر در نزد اهل سنت، مشروط به شرط اطاعت خدا و عدم معصیت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ذیل این آیه روایاتی متعدد که در بین آنها احادیثی صحیح نیز به چشم می‌خورد، از رسول خدا صلی الله علیه و آله وسلم و نیز صحابه و تابعین نقل می‌کنند که مضمون همه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مخلوق در جایی که معصیت خالق است،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وجود، هیچ حدیثی در کتب اهل سنت از پیامبر خدا صلی الله علیه و آله وسلم نقل نشده که دلالت کند خصوص اطاعت اولی الامر در این آیه مقید و مشروط به آن شرط است، بلکه چنین حدیثی در سخن صحابه یا تابعین نیز یافت نشده تا بتوان به واسطه آن، بین این دو دسته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درباره معنای اولی الامر و روایات در اطاعت مشروط به شرط عدم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از احادیثی که درباره شأن نزول این آیه نقل کرده‌اند، چنین قید و شرطی را استنباط کرد که این نکته نیز به زودی بررسی خواهد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نخستین کسی که این دو دسته احادیث را با یکدیگر پیوند داده و کوشیده است اولی الامر را براساس این پیوند تفسیر کند،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توسعه معنای اولی الامر به حاکمان و والیان، به کمک احادیث مشروط به عدم معصیت،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درست‌تر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معنای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الامر فرماندهان حاکمان‌اند؛ چون اخبار صحیح از رسول خدا صلی الله علیه و آله وسلم نقل شده که در آن به اطاعت پیشوایان و فرماندهان، در جایی که امر به اطاعت خدا کنند و برای مسلمین مصلحت باشد، دستور داده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طبری روایتی را از ابوهریره نقل می‌کند که در آن از قول پیامبر صلی الله علیه و آله وسلم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حکمایی امور شما را به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که موافق حق بود، آنان را اطاعت کنید و سخنشان را بشنوید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طبری روایاتی دیگر را نیز در این زمینه نقل کرده است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اما آنچه در اینجا دشوار می‌نماید، عدم وجود دلیل برای چنین پیوندی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اولی الامر در احادیث اهل سنت، لااقل در عصر صحابه، به حاکمان و سلاطین معنا نشده بود، به تدریج در اعصار بعدی در بین اهل سنت طرفدارانی یافت و سپس با احادیث دیگر درباره کیفیت اطاعت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گفتیم که در کتب اهل سنت، حدیثی از رسول خدا صلی الله علیه و آله و نیز صحابه به چشم نمی‌خورد که درخصوص تبیین معنای اولی الامر، آن را به حکمان و سلاطین معنا کند و اطاعتشان را مقید به مواردی کند که موجب معصیت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می‌آید اشکال‌های فخر رازی درست باشد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مراد از اولی الامر، حاکمان و سلاطین باشد و طاعت آنان در جایی واجب باشد که دلیلی بر حق و صواب بودن اوامرشان در دست باشد، این دلیل چیزی جز کتاب و سنت نیست و در این صورت، اطاعت اولی الامر، منفصل از اطاعت کتاب خدا و سنت رسول نخواهد بود و این اطاعت، همان اطاعت خدا و رسول اوست؛ در حالی که اطاعت اولی الامر در آیه، مستقل از آن دو اطاعت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دخالت شرط در اطاعت اولی الامر،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اعمال امرا و سلاطین، موقوف بر فتاوای فقهاست و اطاعت از آنان، در واقع اطاعت از أمرای سلاطین، یعنی همان فقهاست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در اینجا شبیه آن چیزی است که در ذیل وَ کُونُوا مَعَ الصّادِقِینَ بیان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از این روایات که اولی الامر را عالمان و فقیهان می‌شناسد، با چند اشکال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اشکالات، قیدی است که در اطاعت آنان ملحوظ می‌شود، در حالی که آیه به طور مطلق فرمان به اطاعت داده است، جز آنکه بگوییم مراد از این عالمان و فقیهان، عترت معصوم پیامبر خدا صلی الله علیه و آله وسلم باشند، یعنی همان که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آنان نیز در صورتی که مقید باشد، بازگشت به اطاعت خدا و رسول می‌کند و اطاعتی مستقل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همان گونه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به معنای صاحبان امر و فرمان‌اند و عالمان موضوعاً از این عنوان بیرون‌اند؛</w:t>
      </w:r>
      <w:r>
        <w:rPr>
          <w:rStyle w:val="FootnoteAnchor"/>
          <w:rtl w:val="true"/>
        </w:rPr>
        <w:footnoteReference w:id="593"/>
      </w:r>
      <w:r>
        <w:rPr>
          <w:rFonts w:ascii="IRNazanin" w:hAnsi="IRNazanin" w:eastAsia="IRNazanin"/>
          <w:color w:val="111111"/>
          <w:sz w:val="28"/>
          <w:sz w:val="28"/>
          <w:szCs w:val="28"/>
          <w:rtl w:val="true"/>
          <w:lang w:bidi="fa-IR"/>
        </w:rPr>
        <w:t>چون آنان صاحبان امر و فرمان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دیگری که بر همه این روایات وارد می‌شود این است که با این معنا از اولی الامر، اطاعت از آنان مولوی نخواهد بود و ارشادی است؛ یعنی اطاعتی که خداوند دستور داده از اولی الامر انجام گیرد، ارشاد به حکم عقل است که همواره انسان را به فرمانبرداری از فرمانده خود، جز در مواردی که این اطاعت منجر به معصیت خدا شود، فرا می‌خواند؛ در حالی که به نظر می‌آید آیه در مقام بیان امر مولوی به اطاعت از اولی الامر به همان نحوی است که به اطاعت رسول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اگر مراد از اولی الامر عالمان و فقیهان باشند، خطاب فَإِنْ تَنازَعْتُمْ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چیزی نزاع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 الامر خواهد بود؛ یعنی در این صورت قرآن به عالمان دستور می‌دهد نزاع خود را با ارجاع به کتاب خدا و رسول او حل کنند؛ درصورتی که ظاهر خطاب در آیه به فرمانبرداران، یعنی مؤمنان و افراد جامعه است؛ یعنی همان افرادی که خطاب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دسته چهارم و پنجم که در مقام تطبیق اولی الامر بر افرادی خاص است، اجتهاد شخصی از ناحیه افرادی مانند عکرمه است و از نظر اهل سنت نیز قابل استناد نیست</w:t>
      </w:r>
    </w:p>
    <w:p>
      <w:pPr>
        <w:pStyle w:val="BookText"/>
        <w:rPr/>
      </w:pPr>
      <w:r>
        <w:rPr>
          <w:rFonts w:ascii="IRNazanin" w:hAnsi="IRNazanin" w:eastAsia="IRNazanin"/>
          <w:color w:val="111111"/>
          <w:sz w:val="28"/>
          <w:sz w:val="28"/>
          <w:szCs w:val="28"/>
          <w:rtl w:val="true"/>
          <w:lang w:bidi="fa-IR"/>
        </w:rPr>
        <w:t>و از این رو به آن توجهی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ششم نیز که گفتیم در أعصار بعدی به تدریج در بین اهل سنت طرفدارانی یافت و در بین صحابه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چنین تفسیری از آیه دارد، یکی از تابعین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آیه با آنچه که اهل سنت درباره شأن نزول آن گفته‌اند نیز با دشواری‌های جدی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شأن نزول برای این آیه نقل شده که یکی از ابن عباس و درباره عبد الله بن حُذافة بن قیس است که از ناحیه پیامبر خدا صلی الله علیه و آله به فرماندهی سپاهی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وی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افراد تحت فرمان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وسلم به شما دستور ندادند من را اطاعت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هیزم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آتش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آتش به رسول خدا صلی الله علیه و آله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ایشان به شما دستور دادند، وارد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آنان به نزد رسول خدا آمدند و جریان را گفتند،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دخلتموه ما خرجتم منها أبداً إنما الطاعة فی المعروف؛ اگر داخل می‌شدید، هرگز راه عذری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تنها در امور رواست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همان؛ 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 با این شأن نزول قابل انطباق نیست، چون آیه در مقام بیان اطاعت از اولی الامر است، نه در مقام حد و حدود اطاعت از اولی الامر که موضوع اصلی در این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می‌آید این داستان ارتباطی با آیه مورد بحث ندارد و اهل سنت که آن را در ذیل این آیه نقل کرده‌اند، تنها برای تأیید چندین حدیث است که گفتیم در ذیل همین آیه آورده‌اند،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Style w:val="FootnoteAnchor"/>
          <w:rtl w:val="true"/>
        </w:rPr>
        <w:footnoteReference w:id="595"/>
      </w:r>
      <w:r>
        <w:rPr>
          <w:rFonts w:ascii="IRNazanin" w:hAnsi="IRNazanin" w:eastAsia="IRNazanin"/>
          <w:color w:val="111111"/>
          <w:sz w:val="28"/>
          <w:sz w:val="28"/>
          <w:szCs w:val="28"/>
          <w:rtl w:val="true"/>
          <w:lang w:bidi="fa-IR"/>
        </w:rPr>
        <w:t>اطاعت مخلوق در جایی که منجر به معصیت خدا شود، روا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آن هم حدیث امام علی علیه السلام و ابوسعید خدری است که چندین نفر از محدثان اهل سنت، از جمله ابن ابی شیبه، احمد حنبل، ابویعلی، ابن خزیمه، ابن حبان و حاکم نیشابوری، از قول آنان همین داستان را نقل کرده‌اند، بدون آنکه آن را به عنوان شأن نزول آیه برشمارند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تطبیق آیه بر شأن نزول دیگری که برای آن نقل شده، دشوارتر از شأن نزول قبلی است، که به ذکر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یکی از تابعین، داستانی را نقل کرده و نزول آیه را در مورد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خالد بن ولید را به فرماندهی سپاهی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سپاه عمار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به حضور عمار آمد و اسلام آورد 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به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این کار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خالد به یکدیگر دشنام دادند و سپس نزاعشان را نزد پیامبر صلی الله علیه و آله وسلم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امانی را که عمار داده بود پذیرفتند و وی را از انجام دوباره این کار بدون اجازه فرمانده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دوباره به یکدیگر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به خالد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را دشنام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عمار را دشنام دهد، خدا را دشنام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خشمگین بود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دنبال وی شتافت و لباسش را گرفت و از او عذر خواست و عمار نیز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مذکور نازل شد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 از طریق سندی از ابی صالح به نقل از ابن عباس این داستان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شأن نزول از قبیل تطبیق آیه براساس استنباطی است که سُدّی از آیه داشته است، نه آنکه واقعأ آیه درباره این ماجرا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استنباط به دلیل روایات فراوان دیگری است که اهل سنت از پیامبر خدا صلی الله علیه و آله وسلم در ذیل این آیه و آیات دیگر نقل کرده‌اند که حضرت در آنها مسلمانان را به اطاعت امیران منصوب از ناحیه خود دستور داده و از مخالفت با آنان برحذر داشته است؛ مانند این حدیث که بخاری به نقل از انس از پیامبر خدا صلی الله علیه و آله وسلم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وأطیعوا وإن استعمل علیکم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بشنوید و اطاعت کنید، هر چند بر شما فرماندهی حبشی بگمارم</w:t>
      </w:r>
      <w:r>
        <w:rPr>
          <w:rFonts w:eastAsia="IRNazanin" w:cs="IRNazanin"/>
          <w:color w:val="111111"/>
          <w:sz w:val="28"/>
          <w:szCs w:val="28"/>
          <w:rtl w:val="true"/>
          <w:lang w:bidi="fa-IR"/>
        </w:rPr>
        <w:t>».</w:t>
      </w:r>
      <w:r>
        <w:rPr>
          <w:rStyle w:val="FootnoteAnchor"/>
          <w:rtl w:val="true"/>
        </w:rPr>
        <w:footnoteReference w:id="59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مطلب هم این است که عنوان اولی الامر بر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 سخن از فرمان به اطاعت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شأن نزول در میان صحابه که شاهد نزول آیات بوده‌اند مطرح نبوده و سُدّی تابعی از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یک روایت از طریق ابوصالح از ابن عباس نقل شده و این نقل قول با آنچه که از ابن عباس در روایات دیگر نقل کرده، مبنی بر اینکه این آیه درباره عبدالله بن حذافة بن قیس نازل شده، تفاوت دارد؛ جز آنکه بگوییم آیه دو بار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از میان روایات اهل سنت، تنها روایات دسته اول پذیرفتنی است و با اطلاق اطاعت از اولی الامر و نیز روایات متعدد پیامبر خدا صلی الله علیه و آله وسلم درباره اطاعت مطلق فرمانبرداران از فرماندهان و والیان منصوب آن حضرت،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 الامر تنها بر افرادی معین از معصومان اطلاق می‌شود که نخستین آنان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شأن نزول دیگری است که برخی از اهل سنت درباره آیه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حاکم حسکانی به نقل از مجاهد بن جبر تابعی، شأن نزول آیه را درباره جانشینی امام علی علیه السلام به جای رسول خدا صلی الله علیه و آله وسلم در مدینه آورده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أمیرالمؤمنین حین خلفه رسول الله بالمدینة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أتخلفنی علی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اولی الامر درباره امیرمؤمنان نازل شد، هنگامی‌که رسول خدا صلی الله علیه و آله ایشان را در مدینه به جای خود گذاشتند و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در میان زنان و کودکان وا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نیستی برای من به منزله هارون برای موسی باشی</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مناقب آل ابی طالب، تحقیق یوسف البقاعی،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نزول از مجاهد نقل شده که از تابعین است، لیکن شواهدی در دست است که صحت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شأن نزول با ظاهر آیه که فرمان به اطاعت مطلق می‌دهد سازگار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از طریق اهل بیت درباره این آیه رسیده آن را تأیید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این شأن نزول با روایاتی متعدد از اهل سنت که در آنها دستور پیامبر را به اطاعت مطلق از افراد منصوب خود، نقل می‌کنند توافق و سازگاری همه جانبه دارد، زیرا در تعیین مصداق نیز پیامبر خدا صلی الله علیه و آله تنها بر اطاعت مطلق از امام علی علیه السلام فرمان داده و بر رفتار او صحه گذاشته و در همان روایات نیز به ولایت امام علی علیه السلام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اهل سنت داستانی نقل کرده‌اند که در آن امام علی علیه السلام به فرماندهی سپاهی منصوب شدند و افرادی از سپاه بر رفتار امام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پیامبر خدا صلی الله علیه و آله وسلم آمدند، حضرت ضمن آنکه خشمگین شدند،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تریدون مِنْ علی؟ إن علیاً منّی وأنا منه، وهو ولی کل مؤمن من بعدی؛ از علی 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عیب جویی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علی‌ام و این علی، ولی شما پس از من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احمدبن شعیب، خصائص امیرالمؤمنین علی ابن ابیطالب، تحقیق محمدالکاظم، صص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کتاب‌های متعدد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خصائص نسائی به چندین کتاب در این باره اشاره کرده است، در تفسیر فرات کوفی نیز حدیثی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امیران سپاه معنا شده و آن را بر امام علی علیه‌السلام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تحقیق محمدالکاظم،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ماجرای جانشینی امام علی علیه السلام به جای پیامبر خدا صلی الله علیه و آله وسلم در مدینه و سخن پیامبر خدا صلی الله علیه و آله وسلم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به منزله هارون برای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اسناد و مدارک معتبر، جای هیچ شک و شهبه‌ای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از یک سو به تمثیل دقت کنیم که در آن، اطاعت از امام علی علیه السلام مانند اطاعت از هارون دانسته شده و اطاعت هارون پیامبر هم مانند اطاعت از خود حضرت موسی مطلق و بدون هیچ قیدی است، و از سوی دیگر به ظاهر آیه در اطاعت مطلق، تمسک جوییم، می‌توانیم بر این شأن نزول تأکید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شأن نزول با حدیث ثقلین که تمسک به عترت را همانند تمسک به قرآن، بدون هیچ قید و شرطی، مایه هدایت می‌شناسد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احادیثی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می‌شود</w:t>
      </w:r>
      <w:r>
        <w:rPr>
          <w:rFonts w:eastAsia="IRNazanin" w:cs="IRNazanin"/>
          <w:color w:val="111111"/>
          <w:sz w:val="28"/>
          <w:szCs w:val="28"/>
          <w:rtl w:val="true"/>
          <w:lang w:bidi="fa-IR"/>
        </w:rPr>
        <w:t>.</w:t>
      </w:r>
      <w:bookmarkStart w:id="272" w:name="pg14086_146404"/>
    </w:p>
    <w:p>
      <w:pPr>
        <w:pStyle w:val="BookText"/>
        <w:rPr/>
      </w:pPr>
      <w:bookmarkEnd w:id="272"/>
      <w:r>
        <w:rPr>
          <w:rFonts w:ascii="IRNazanin" w:hAnsi="IRNazanin" w:eastAsia="IRNazanin"/>
          <w:color w:val="111111"/>
          <w:sz w:val="28"/>
          <w:sz w:val="28"/>
          <w:szCs w:val="28"/>
          <w:rtl w:val="true"/>
          <w:lang w:bidi="fa-IR"/>
        </w:rPr>
        <w:t xml:space="preserve">تذکر این نکته نیز لازم است که اگر طبق روایات اهل سنت، آیه را تنها درباره منصوبین پیامبر خدا صلی الله علیه و آله وسلم بدانیم که از جمله آنان فرماندهان سپاهیان اعزامی‌در عصر رسول خدا صلی الله علیه و آله وسلم می‌باشند، در این صورت می‌توانیم دیدگاه شیعه را درباره نص بر اولی الامر تأیید کنیم که اولی الامر را منحصر در افرادی می‌دانند که به فرمان خدا و از ناحیه رسول خدا صلی الله علیه و آله وسلم،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و منصوب‌اند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تحلیلی که از روایات اهل سنت انجام گرفت، نقدهایی که بر دیدگاه‌های تفسیر اهل 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روشن می‌شود؛ چون جملگی این دیدگاه‌ها برگرفته از روایات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تنها دیدگاه فخر رازی به نوعی مستقل از سایر دیدگاه‌ها و روایات است که شایسته بررسی و نقد جداگانه است</w:t>
      </w:r>
      <w:r>
        <w:rPr>
          <w:rFonts w:eastAsia="IRNazanin" w:cs="IRNazanin"/>
          <w:color w:val="111111"/>
          <w:sz w:val="28"/>
          <w:szCs w:val="28"/>
          <w:rtl w:val="true"/>
          <w:lang w:bidi="fa-IR"/>
        </w:rPr>
        <w:t>.</w:t>
      </w:r>
    </w:p>
    <w:p>
      <w:pPr>
        <w:pStyle w:val="Heading6"/>
        <w:numPr>
          <w:ilvl w:val="5"/>
          <w:numId w:val="1"/>
        </w:numPr>
        <w:rPr/>
      </w:pPr>
      <w:bookmarkStart w:id="273" w:name="__RefHeading___Toc661979_1738255347"/>
      <w:bookmarkStart w:id="274" w:name="_Toc100"/>
      <w:bookmarkEnd w:id="273"/>
      <w:r>
        <w:rPr>
          <w:rtl w:val="true"/>
        </w:rPr>
        <w:t>بررسی و نقد دیدگاه فخر رازی</w:t>
      </w:r>
      <w:bookmarkEnd w:id="274"/>
    </w:p>
    <w:p>
      <w:pPr>
        <w:pStyle w:val="BookText"/>
        <w:rPr/>
      </w:pPr>
      <w:r>
        <w:rPr>
          <w:rFonts w:ascii="IRNazanin" w:hAnsi="IRNazanin" w:eastAsia="IRNazanin"/>
          <w:color w:val="111111"/>
          <w:sz w:val="28"/>
          <w:sz w:val="28"/>
          <w:szCs w:val="28"/>
          <w:rtl w:val="true"/>
          <w:lang w:bidi="fa-IR"/>
        </w:rPr>
        <w:t>همان گونه که پیش از این دیدید، فخر رازی اولی الامر را اهل حل و عقد می‌شمارد و اجماع آنان را از هرگونه خطا و اشتباهی مصون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ادعا، چه در مقام ثبوت و چه در مقام اثبات،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از عصمت، عصمت فرد از اهل حل و عقد باشد، بطلان آن واضح است و کسی هم آن را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عصمت اجتماع اهل حل و عقد از آن نظر که اجتماع کرده‌اند باشد، این نیز باطل است، زیرا تصور اجتماع مستقل از افراد، امری اعتباری و ذهنی است و این امر اعتباری نمی‌تواند به واقعیتی به نام عصمت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هنگامی‌که اهل حل و عقد بر حکمی‌اتفاق نظر داشته باشند، به طور طبیعی حکم آنان ملازم با حق و صواب خواهد بود؛ مثلاً اگر گروهی از حادثه‌ای که در حد متواتر باشد خبر دهند، به طور طبیعی اخبار آنان ملازم با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تقدیر نیز ناکافی است، چون در این صورت، این ملازمت، اختصاصی به امت اسلام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اهل حل و عقد در تاریخ اسلام بر حکمی اتفاق نظر داشته‌اند و پس از مدتی خطای آن برملا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دیگری از این مطلب نیز وجود دارد که در آن گفته می‌شود هر چند تک تک افراد اهل حل و عقد معصوم نیستند و هیأت اجتماعی آنان نیز از عصمت برخوردار نیست، اما لطف</w:t>
      </w:r>
    </w:p>
    <w:p>
      <w:pPr>
        <w:pStyle w:val="BookText"/>
        <w:rPr/>
      </w:pPr>
      <w:r>
        <w:rPr>
          <w:rFonts w:ascii="IRNazanin" w:hAnsi="IRNazanin" w:eastAsia="IRNazanin"/>
          <w:color w:val="111111"/>
          <w:sz w:val="28"/>
          <w:sz w:val="28"/>
          <w:szCs w:val="28"/>
          <w:rtl w:val="true"/>
          <w:lang w:bidi="fa-IR"/>
        </w:rPr>
        <w:t>خدا شامل آنان می‌شود و آنان را از خطا و اشتباه مصون می‌دارد؛ همان گونه که از پیامبر خدا صلی الله علیه و آله وسلم روایت شده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خطأ؛ هرگز امت من بر خطا اجتماع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صورت نیز درست نیست، چون در این صورت نباید شاهد خطاها و لغزش‌های اهل حل و عقد در تاریخ مسلمین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نقل شده نیز، بر فرض صدور آن، درباره اجتماع همه امت اسلام بر امری از امور است؛ نه فقط اجتماع اهل حل و عقد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عده‌ای گفته‌اند اساساً مراد از این حدیث این است که همه امت اسلام بر راه خطا اجتماع نمی‌کنند، بلکه عده‌ای در میان آنان یافت می‌شوند که راه صواب را می‌یابند؛ یعنی دائمأ عده‌ای در بین امت اسلام هستند که بر حق مشی می‌کنند؛ هرچند اکثریت آنان به خطا روند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اگر حقیقتاً برای اهل حل و عقد این امت چنین لطف و کرامتی وجود داشت، قرآن کریم و پیامبر خدا صلی الله علیه و آله وسلم به آن اهتمام ویژه داشتند و آن را به گونه‌های مختلف طرح می‌کردند و در این صورت از شخص رسول خدا صلی الله علیه و آله وسلم در این باره پرسش‌های متعددی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فخر رازی که این نظریه را ابداع کرده و اولی الامر را به اهل حل و عقد تفسیر می‌کند، قول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ابهاع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ابهاعی که به قول فخر رازی اطاعت از آنان واجب و مخالفت با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فریقین تاکنون اولی الامر را به چهار گروه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راشدین، فرماندهان سپاه منصوب از ناحیه پیامبر خدا صلی الله علیه و آله وسلم، عالمان دین شناس، و معصومان؛ و چون اقوال امت در تفسیر این آیه محصور در این وجوه است، قول پنجم در تفسیر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خرق اجماع امت و باطل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آن گاه بدین صورت به اشکال فوق پاسخ می‌دهد</w:t>
      </w:r>
      <w:r>
        <w:rPr>
          <w:rFonts w:eastAsia="IRNazanin" w:cs="IRNazanin"/>
          <w:color w:val="111111"/>
          <w:sz w:val="28"/>
          <w:szCs w:val="28"/>
          <w:rtl w:val="true"/>
          <w:lang w:bidi="fa-IR"/>
        </w:rPr>
        <w:t>:</w:t>
      </w:r>
      <w:bookmarkStart w:id="275" w:name="pg14086_146406"/>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قول ما که اولی الامر را اهل حل و عقد می‌دانیم، همان قول سوم است که اولی الامر را عالمان دین شناس می‌داند؛ چون اهل حل و عقد همان علما می‌باشند که جملگی گرد آمده‌اند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حل و عقد همان علمای امت باشند، هیچ کس تاکنون ادعا نکرده که همواره عنایتی از ناحیه خدا متوجه اجتماع عالمان می‌شده و آنان را از خطا مصون نگاه 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فخر رازی، دیدگاه خودش را نیز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اکثر اولی الامر علمای امت باشند، همان گونه که خود 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تنها در احکام شرعیه فتوا می‌دهند و مردم را به دینشان آگاه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در این صورت، اطاعت آنان همان اطاعت خدا و رسول اوست و اطاعتی مستقل که ظاهر آیه بر آن دلالت دارد، نخواهند داشت و خود فخر رازی نیز به آن ملتزم نیست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اگر مراد از اولی الامر، علمای امت در حال اجتماع باشند که به آنان اهل حل و عقد گفته می‌شود و اجتماعشان موضوعیت دارد، در این صورت اطاعت از آنان داخل در اطاعت خدا و رسول نیست و مستقل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قول خرق ابهاع مرکب از امت می‌شود که خود فخر رازی ابهاع آنان را مصون از خطا دانسته و مخالفت با آن را روا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 تفسیر شیعه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شبهه و اشکال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اساسأ از ناحیه فخر رازی است و دیگر دانشمندان اهل سنت معترض دیدگاه شیعه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را مطرح کرده که فخر رازی پیش از وی، آن را جزو اشکال‌های خود بر نظر 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این مناقشه‌ها را به تفصیل بیان کرده و به آنها پاسخ داده‌اند</w:t>
      </w:r>
      <w:r>
        <w:rPr>
          <w:rFonts w:eastAsia="IRNazanin" w:cs="IRNazanin"/>
          <w:color w:val="111111"/>
          <w:sz w:val="28"/>
          <w:szCs w:val="28"/>
          <w:rtl w:val="true"/>
          <w:lang w:bidi="fa-IR"/>
        </w:rPr>
        <w:t>.</w:t>
      </w:r>
      <w:r>
        <w:rPr>
          <w:rStyle w:val="FootnoteAnchor"/>
          <w:rtl w:val="true"/>
        </w:rPr>
        <w:footnoteReference w:id="605"/>
      </w:r>
    </w:p>
    <w:p>
      <w:pPr>
        <w:pStyle w:val="Heading6"/>
        <w:numPr>
          <w:ilvl w:val="5"/>
          <w:numId w:val="1"/>
        </w:numPr>
        <w:rPr/>
      </w:pPr>
      <w:bookmarkStart w:id="276" w:name="__RefHeading___Toc661981_1738255347"/>
      <w:bookmarkStart w:id="277" w:name="_Toc101"/>
      <w:bookmarkEnd w:id="276"/>
      <w:r>
        <w:rPr>
          <w:rtl w:val="true"/>
        </w:rPr>
        <w:t>جمع بندی</w:t>
      </w:r>
      <w:bookmarkEnd w:id="27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شیعه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متواقی یا لااقل متظافرند،</w:t>
      </w:r>
    </w:p>
    <w:p>
      <w:pPr>
        <w:pStyle w:val="BookText"/>
        <w:rPr/>
      </w:pPr>
      <w:r>
        <w:rPr>
          <w:rFonts w:ascii="IRNazanin" w:hAnsi="IRNazanin" w:eastAsia="IRNazanin"/>
          <w:color w:val="111111"/>
          <w:sz w:val="28"/>
          <w:sz w:val="28"/>
          <w:szCs w:val="28"/>
          <w:rtl w:val="true"/>
          <w:lang w:bidi="fa-IR"/>
        </w:rPr>
        <w:t>بدون آنکه در میان آنها تعارضی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این احادیث با پیام‌های متنوع خود در تبیین اولی الامر هم‌داستان‌اند و آن را بر معصومان از عترت پیامبر خدا صلی الله علیه و آله وسلم تطبیق کرده‌اند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تصحیح علی اکبر غفاری،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عیاشی، تحقیق مؤسسه البعثه،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صدوق، ابوجعفر، علل الشرایع، صص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صدوق، عیون اخبار الرضا، تحقیق مؤسسه الامام خمینی،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درباره اولی الامر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کتاب الولایه؛ بررسی دیدگاه‌های و روایات اهل سنت درباره اولی الامر، فتح الله نجارزادگان، مجله طلوع،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این مقاله بهره فراوان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علمی تحقیق حول اولی الامر و الولایه، سید احمد النصری،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آیت اولی الامر، عبدالشکور لکهنوی، عمدة المطالع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دیدگاه مفسران شیعی همسان با ظاهر آیه و متأثر از همین روایات است و اختلافی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دیدگاه‌های دانشمندان اهل سنت درباره اولی الامر یکسان نیست و به چهار گروه عمده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اساسأ به لحاظ توسعه و تضیق در معنای اولی الامر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اهل سنت به جز عده‌ای که در رأس آنان فخر رازی است، اطاعت اولی الامر را در این آیه مشروط به شرط اطاعت خدا و عدم معصیت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این میان عدم وجود دلیلی بر این شرط است؛ به ویژه آنکه روایتی از رسول خدا صلی الله علیه و آله وسلم یا صحابه نیز درباره این شرط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اوایل قرن چهارم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دو دسته احادیث که یکی اطاعت اولی الامر را واجب می‌داند و دیگری وجوب اطاعت را همواره مقید به قید اطاعت خدا می‌کند، توافق داده و براساس آن اطاعت اولی الامر را مقید به قید عدم معصیت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پس از وی مورد استقبال جدی اهل سنت به جز عده معدودی قرار گرفت و راه را برای اثبات وجود اطاعت حاکمان، والیان، فقها و مانند آن هموار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اهل سنت در تفسیر اولی الامر نیز متنوع است و به شش گروه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دسته از این روایات از شخص رسول خدا صلی الله علیه و آله است که در آن، تبیین</w:t>
      </w:r>
      <w:bookmarkStart w:id="278" w:name="pg14086_146408"/>
    </w:p>
    <w:p>
      <w:pPr>
        <w:pStyle w:val="BookText"/>
        <w:rPr/>
      </w:pPr>
      <w:bookmarkEnd w:id="278"/>
      <w:r>
        <w:rPr>
          <w:rFonts w:ascii="IRNazanin" w:hAnsi="IRNazanin" w:eastAsia="IRNazanin"/>
          <w:color w:val="111111"/>
          <w:sz w:val="28"/>
          <w:sz w:val="28"/>
          <w:szCs w:val="28"/>
          <w:rtl w:val="true"/>
          <w:lang w:bidi="fa-IR"/>
        </w:rPr>
        <w:t>اولی الامر و چگونگی اطاعت از آنان مطرح شده و به دست ما رسیده است، اما سایر احادیث، در بر دارنده دیدگاه‌های صحابه یا تابعین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متون روایات و توجه به قراین و شواهد، تنها می‌توان همان دسته از روایات را که از رسول خدا صلی الله علیه و آله است، مورد تأیید قرار داد و آنها را موافق قرآن و سایر احادیث در این زمینه دانست</w:t>
      </w:r>
      <w:r>
        <w:rPr>
          <w:rFonts w:eastAsia="IRNazanin" w:cs="IRNazanin"/>
          <w:color w:val="111111"/>
          <w:sz w:val="28"/>
          <w:szCs w:val="28"/>
          <w:rtl w:val="true"/>
          <w:lang w:bidi="fa-IR"/>
        </w:rPr>
        <w:t>.</w:t>
      </w:r>
    </w:p>
    <w:p>
      <w:pPr>
        <w:pStyle w:val="Heading5"/>
        <w:numPr>
          <w:ilvl w:val="4"/>
          <w:numId w:val="1"/>
        </w:numPr>
        <w:rPr/>
      </w:pPr>
      <w:bookmarkStart w:id="279" w:name="__RefHeading___Toc661983_1738255347"/>
      <w:bookmarkStart w:id="280" w:name="_Toc102"/>
      <w:bookmarkEnd w:id="279"/>
      <w:r>
        <w:rPr/>
        <w:t>3</w:t>
      </w:r>
      <w:r>
        <w:rPr>
          <w:rtl w:val="true"/>
        </w:rPr>
        <w:t xml:space="preserve">. </w:t>
      </w:r>
      <w:r>
        <w:rPr>
          <w:rtl w:val="true"/>
        </w:rPr>
        <w:t>آیه اکمال</w:t>
      </w:r>
      <w:bookmarkEnd w:id="280"/>
    </w:p>
    <w:p>
      <w:pPr>
        <w:pStyle w:val="Heading6"/>
        <w:numPr>
          <w:ilvl w:val="5"/>
          <w:numId w:val="1"/>
        </w:numPr>
        <w:rPr/>
      </w:pPr>
      <w:bookmarkStart w:id="281" w:name="__RefHeading___Toc661985_1738255347"/>
      <w:bookmarkStart w:id="282" w:name="_Toc103"/>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یکی از آیاتی که بر ولایت علی علیه السلام دلالت دارد، آیه اکمال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این آیه اهمیت ویژه‌ای دارد جایگاه نزول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نیست که مسلمانان در مورد نخسین آیاتی که بر رسول الله صلی الله علیه وآله و سلم نازل شد، اختلاف نمایند، به همین دلیل سیوطی در این باره چهار قول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اقراء، سوره مدثر، سوره الفاتحه، یا آیه بسم الله الرحمن الرحیم</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 اینجاست که مسلمانان در تعیین آخرین سوره یا آیه نازل شده نیز اختلاف کرده‌اند؛ در حالی که در آن هنگام، یعنی در سال‌های آخر عمر پیامبر صلی الله علیه و آله وسلم مسلمانان دارای دولتی بودند و امتی را گرد پیامبر صلی الله علیه و آله وسلم تشکیل داده بودند، و پیامبر صلی الله علیه و آله وسلم نیز اعلان کرده بود که به زودی از میان آنان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آخرین حج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مسلمانان به جای آورد و مدتی پیش از رحلتش در بستر بیماری بود و مسلمانان و پیامبر صلی الله علیه و آله وسلم با یکدیگر وداع می‌کردند، پس چگونه است که در تعیین آخرین آیه یا سوره نازل شده بر پیامبر صلی الله علیه و آله وسلم اختلاف کردند؟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در تعیین نخستین سوره یا آیه نازل شده بر پیامبر صلی الله علیه و آله وسلم غرض‌های شخصی و سیاسی دخالت نداشت، بلکه چنانکه خواهیم دید، مسئله برعکس بود</w:t>
      </w:r>
      <w:r>
        <w:rPr>
          <w:rFonts w:eastAsia="IRNazanin" w:cs="IRNazanin"/>
          <w:color w:val="111111"/>
          <w:sz w:val="28"/>
          <w:szCs w:val="28"/>
          <w:rtl w:val="true"/>
          <w:lang w:bidi="fa-IR"/>
        </w:rPr>
        <w:t>.</w:t>
      </w:r>
      <w:bookmarkStart w:id="283" w:name="pg14086_146409"/>
    </w:p>
    <w:p>
      <w:pPr>
        <w:pStyle w:val="Heading6"/>
        <w:numPr>
          <w:ilvl w:val="5"/>
          <w:numId w:val="1"/>
        </w:numPr>
        <w:rPr/>
      </w:pPr>
      <w:bookmarkStart w:id="284" w:name="__RefHeading___Toc661987_1738255347"/>
      <w:bookmarkStart w:id="285" w:name="_Toc104"/>
      <w:bookmarkEnd w:id="283"/>
      <w:bookmarkEnd w:id="284"/>
      <w:r>
        <w:rPr>
          <w:rtl w:val="true"/>
        </w:rPr>
        <w:t>سوره مائده و منابع اهل سنت</w:t>
      </w:r>
      <w:bookmarkEnd w:id="285"/>
    </w:p>
    <w:p>
      <w:pPr>
        <w:pStyle w:val="BookText"/>
        <w:rPr/>
      </w:pPr>
      <w:r>
        <w:rPr>
          <w:rFonts w:ascii="IRNazanin" w:hAnsi="IRNazanin" w:eastAsia="IRNazanin"/>
          <w:color w:val="111111"/>
          <w:sz w:val="28"/>
          <w:sz w:val="28"/>
          <w:szCs w:val="28"/>
          <w:rtl w:val="true"/>
          <w:lang w:bidi="fa-IR"/>
        </w:rPr>
        <w:t>با پژوهش در منابع حدیث، فقه و تفسیر، به این نتیجه می‌رسیم که سوره مائده آخرین سوره نازل شده و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همه عقاید و فرایض آمده و ظاهراً به طور کلی، آخرین آیه‌ای است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رغم تلاش‌های برخی صحابه است که کوشیده‌اند به جای سوره مائده سوره‌ای دیگر و به 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دیگر را آخرین سوره و آیه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بیت روایاتی نقل شده که این مطلب را تأیید می‌کند؛ از جمله در اصول کافی ضمن حدیثی طولانی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فرایض یکی پس از دیگری نازل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آخرین فریضه‌ای بود که فرو فرستاده شد، پس از این رو خدای عزوجل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فریضه‌ای برای شما نمی‌فرستم، زیرا اکنون فرایض را بر شما کامل گردانیدم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سنت هم مواردی به چشم می‌خورد که این مطلب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در المنثور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 و ابن منذر از ابومیسره نقل کرده‌اند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سوره‌ای که نازل شده سوره مائده است و حاوی هفده فریضه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المحلی از طریق عایشه،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سوره مائده آخرین سوره‌ای است که نازل شده است، پس آنچه در آن حلال شده، حلال بشمارید و آنچه حرام گردیده حرام بدارید، و این آیه در سوره مائده است پس توهّم منسوخ بودنش، باطل و از محکمات قرآن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آخرین آیه‌ای که بر پیامبر نازل گردید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و این روایتی صحیح، ثابت و صریح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دیگری از کتاب محلی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همانا این معارض است با آنچه ما از عایشه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وهب، او از معاویة بن صالح، وی از جری بن کلیب و او از جبیر بن نفیر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ام‌المؤمنین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مائده را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این آخرین سوره‌ای است که فرمود آمده، پس آنچه را در آن حرام گردیده، حرام بشمار</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الحنابله</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روایت کرده و بیهقی در سنن خود از ابن نفیر، و همچنین از عبدالله بن عمرو روایت کرده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و درباره 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طبق معیارهای بخاری و مسلم حدیثی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را نقل نکرده‌اند</w:t>
      </w:r>
      <w:r>
        <w:rPr>
          <w:rFonts w:eastAsia="IRNazanin" w:cs="IRNazanin"/>
          <w:color w:val="111111"/>
          <w:sz w:val="28"/>
          <w:szCs w:val="28"/>
          <w:rtl w:val="true"/>
          <w:lang w:bidi="fa-IR"/>
        </w:rPr>
        <w:t>.»</w:t>
      </w:r>
      <w:r>
        <w:rPr>
          <w:rStyle w:val="FootnoteAnchor"/>
          <w:rtl w:val="true"/>
        </w:rPr>
        <w:footnoteReference w:id="61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سپس از عبدالله بن عمرو روایت می‌کند که آخرین سوره‌ای که نازل شد سوره مائده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 لم یخرجاه</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سعد و عبدالله بن عمر سخن از مسح پاها به میان آمد،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ما انکار نمی‌کنیم که پیامبر صلی الله علیه وآله و سلم مسح می‌کرد، اما این مسح رسول خدا صلی الله علیه و آله از هنگام نزول سوره مائده بود که همه چیز را تثبیت کرد و آخرین سوره‌ای از قرآن بود که فرو فرستاده شد، آیا نمی‌بینی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سخنی نگفت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618"/>
      </w:r>
      <w:r>
        <w:rPr>
          <w:rFonts w:ascii="IRNazanin" w:hAnsi="IRNazanin" w:eastAsia="IRNazanin"/>
          <w:color w:val="111111"/>
          <w:sz w:val="28"/>
          <w:sz w:val="28"/>
          <w:szCs w:val="28"/>
          <w:rtl w:val="true"/>
          <w:lang w:bidi="fa-IR"/>
        </w:rPr>
        <w:t>و ابن ماجه نیز بخشی از آن را نقل کرده است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در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عبیده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می‌کند و او را غیرمألوف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بر این رأی است که این روایت ضعیف است و ضعفش به وجود همین راوی، یعنی عبید بن عبیده تمار است که ابن حبان او را ثقه می‌داند، اما وی روایاتی نامأنوس، یعنی مخالف با مقررات مذهب رسمی، نقل می‌کند که می‌گوید در وضو شستش پاها واجب است و اینکه سوره مائده آخرین سوره نازل شده نیست، بلکه سوره توبه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درالمنثور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از ضمره بن حبیب و عطیه بن قیس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 از آخرین سوره‌های قرآن است که نازل شده، پس حلالش را حلال و حرامش را حرام بشمارید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در این روایت آمده است، این تردید را ایجاد می‌کند که گویا راوی، این کلمه را برای سازش میان واقع و آنچه که حکومت می‌طلبیده افزوده است و بعد مشهور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عبدالله بن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سوره‌ای که نازل گردیده سوره مائده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86" w:name="pg14086_146412"/>
    </w:p>
    <w:p>
      <w:pPr>
        <w:pStyle w:val="BookText"/>
        <w:rPr/>
      </w:pPr>
      <w:bookmarkEnd w:id="28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از احمد و حاکم و نسائی از عایشه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مائده آخرین سوره‌ای است که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مجموع آنچه گذشت روشن می‌گردد که آنچه نزد اهل بیت علیهم السلام مورد وفاق است این است که آخرین سوره نازل شده مائده است، و این نظر مورد تأیید روایات صحیح و فراوانی در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دلالت کافی بر این دارد که آخرین آیه نازل شده است، زیرا خود تصریح دارد که نزول تشریع با این آیه تمام گردیده، و پس از آن تشریعی نازل نشده است؛ همانگونه که در روایات امام باقر علیه السلام آمده است و در روایت طبری، بیهقی و قول سدی خواهد آمد</w:t>
      </w:r>
      <w:r>
        <w:rPr>
          <w:rFonts w:eastAsia="IRNazanin" w:cs="IRNazanin"/>
          <w:color w:val="111111"/>
          <w:sz w:val="28"/>
          <w:szCs w:val="28"/>
          <w:rtl w:val="true"/>
          <w:lang w:bidi="fa-IR"/>
        </w:rPr>
        <w:t>.</w:t>
      </w:r>
    </w:p>
    <w:p>
      <w:pPr>
        <w:pStyle w:val="Heading6"/>
        <w:numPr>
          <w:ilvl w:val="5"/>
          <w:numId w:val="1"/>
        </w:numPr>
        <w:rPr/>
      </w:pPr>
      <w:bookmarkStart w:id="287" w:name="__RefHeading___Toc661989_1738255347"/>
      <w:bookmarkStart w:id="288" w:name="_Toc105"/>
      <w:bookmarkEnd w:id="287"/>
      <w:r>
        <w:rPr>
          <w:rtl w:val="true"/>
        </w:rPr>
        <w:t>نظرهای مخالف و متناقض</w:t>
      </w:r>
      <w:bookmarkEnd w:id="288"/>
    </w:p>
    <w:p>
      <w:pPr>
        <w:pStyle w:val="BookText"/>
        <w:rPr/>
      </w:pPr>
      <w:r>
        <w:rPr>
          <w:rFonts w:ascii="IRNazanin" w:hAnsi="IRNazanin" w:eastAsia="IRNazanin"/>
          <w:color w:val="111111"/>
          <w:sz w:val="28"/>
          <w:sz w:val="28"/>
          <w:szCs w:val="28"/>
          <w:rtl w:val="true"/>
          <w:lang w:bidi="fa-IR"/>
        </w:rPr>
        <w:t>بنابراین موضوع آخرین سوره و آیه نازل شده مسئله روشنی است، اما همین امر معلوم و آشکار در نزد اهل سنت مبهم و نامعلوم گردیده و روایات درباره آن، فراوان و متناقض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شگفتی می‌افزاید این است که این روایت‌های متناقض همه براساس معیارهای آنان صحیح و آرای صحابه بزرگواری است که جرأتی بر رد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آراء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آیه‌ای که نازل شده 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ورثه از خویشاوندان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 اتَّقُوا یَوْماً تُرْجَعُونَ فِیهِ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لَقَدْ جاءَکُمْ رَسُولٌ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 ما أَرْسَلْنا مِنْ قَبْلِکَ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فَمَنْ کانَ یَرْجُوا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 مَنْ یَقْتُلْ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bookmarkStart w:id="289" w:name="pg14086_146413"/>
    </w:p>
    <w:p>
      <w:pPr>
        <w:pStyle w:val="BookText"/>
        <w:rPr/>
      </w:pPr>
      <w:bookmarkEnd w:id="28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سوره‌ای که نازل شده، سوره 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سوره نازل شده، سوره 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تنها اقوالی است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جست‌وجو در سایر منابع اهل سنت، دو برابر این اقوال و روایات به دست آید</w:t>
      </w:r>
      <w:r>
        <w:rPr>
          <w:rFonts w:eastAsia="IRNazanin" w:cs="IRNazanin"/>
          <w:color w:val="111111"/>
          <w:sz w:val="28"/>
          <w:szCs w:val="28"/>
          <w:rtl w:val="true"/>
          <w:lang w:bidi="fa-IR"/>
        </w:rPr>
        <w:t>.</w:t>
      </w:r>
    </w:p>
    <w:p>
      <w:pPr>
        <w:pStyle w:val="Heading6"/>
        <w:numPr>
          <w:ilvl w:val="5"/>
          <w:numId w:val="1"/>
        </w:numPr>
        <w:rPr/>
      </w:pPr>
      <w:bookmarkStart w:id="290" w:name="__RefHeading___Toc661991_1738255347"/>
      <w:bookmarkStart w:id="291" w:name="_Toc106"/>
      <w:bookmarkEnd w:id="290"/>
      <w:r>
        <w:rPr>
          <w:rtl w:val="true"/>
        </w:rPr>
        <w:t>منشأ اقوال متناقض در میان اهل سنت</w:t>
      </w:r>
      <w:bookmarkEnd w:id="291"/>
    </w:p>
    <w:p>
      <w:pPr>
        <w:pStyle w:val="BookText"/>
        <w:rPr/>
      </w:pPr>
      <w:r>
        <w:rPr>
          <w:rFonts w:ascii="IRNazanin" w:hAnsi="IRNazanin" w:eastAsia="IRNazanin"/>
          <w:color w:val="111111"/>
          <w:sz w:val="28"/>
          <w:sz w:val="28"/>
          <w:szCs w:val="28"/>
          <w:rtl w:val="true"/>
          <w:lang w:bidi="fa-IR"/>
        </w:rPr>
        <w:t>دو حکایتی که در ذیل می‌آید تا اندازه‌ای منشأ این تشتت و اضطراب اقوال را روشن می‌سازد</w:t>
      </w:r>
      <w:r>
        <w:rPr>
          <w:rFonts w:eastAsia="IRNazanin" w:cs="IRNazanin"/>
          <w:color w:val="111111"/>
          <w:sz w:val="28"/>
          <w:szCs w:val="28"/>
          <w:rtl w:val="true"/>
          <w:lang w:bidi="fa-IR"/>
        </w:rPr>
        <w:t>.</w:t>
      </w:r>
    </w:p>
    <w:p>
      <w:pPr>
        <w:pStyle w:val="Heading6"/>
        <w:numPr>
          <w:ilvl w:val="5"/>
          <w:numId w:val="1"/>
        </w:numPr>
        <w:rPr/>
      </w:pPr>
      <w:bookmarkStart w:id="292" w:name="__RefHeading___Toc661993_1738255347"/>
      <w:bookmarkStart w:id="293" w:name="_Toc107"/>
      <w:bookmarkEnd w:id="292"/>
      <w:r>
        <w:rPr>
          <w:rtl w:val="true"/>
        </w:rPr>
        <w:t>حکایت اول</w:t>
      </w:r>
      <w:bookmarkEnd w:id="293"/>
    </w:p>
    <w:p>
      <w:pPr>
        <w:pStyle w:val="BookText"/>
        <w:rPr/>
      </w:pPr>
      <w:r>
        <w:rPr>
          <w:rFonts w:ascii="IRNazanin" w:hAnsi="IRNazanin" w:eastAsia="IRNazanin"/>
          <w:color w:val="111111"/>
          <w:sz w:val="28"/>
          <w:sz w:val="28"/>
          <w:szCs w:val="28"/>
          <w:rtl w:val="true"/>
          <w:lang w:bidi="fa-IR"/>
        </w:rPr>
        <w:t>از خلیفه دوم عمر، درباره تفسیر آیه ربا و احکام ربا پرسیده شد؛ وی نتوانست پاسخ دهد،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متأسفم، زیرا این آخرین آیه‌ای بود که نازل شد و پیامبر صلی الله علیه و آله وسلم از دنیا رفت و برایم تقسیم نکرد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بعد از این ماجرا آیات ربا نیز در بحث آخرین آیه یا سوره نازل شده وارد شد و نسبت به سوره مائده تردیدی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موضوع آخرین بخش نازل شده قرآن میان سوره مائده و آیات ربا مردد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ربا در چهار سوره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روم،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برخی از این سوره‌ها مکی و پاره‌ای مدنی است، باید پرسید مقصود خلیفه کدام یک از این آیات بوده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پی تبرئه خلیفه بوده‌اند از پیش خود گفته‌اند مقصود خلیفه، 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شده‌اند که آخرین آیه نازل شده، در سوره بقره واقع است؛ سوره‌ای که در آغاز هجرت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نظر رفته‌اند که تحریم ربا تشریع اضافه‌ای است که پس از نزول آیه اکمال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شاید تصور می‌کنند قائل شدن به این آشفتگی در نزول قرآن و وحی اشکالی ندارد، چرا که هدف درستی از آن درنظر دارند و آن دفاع از خلیفه رسول الله صلی الله علیه و آله وسلم است</w:t>
      </w:r>
      <w:r>
        <w:rPr>
          <w:rFonts w:eastAsia="IRNazanin" w:cs="IRNazanin"/>
          <w:color w:val="111111"/>
          <w:sz w:val="28"/>
          <w:szCs w:val="28"/>
          <w:rtl w:val="true"/>
          <w:lang w:bidi="fa-IR"/>
        </w:rPr>
        <w:t>!</w:t>
      </w:r>
      <w:bookmarkStart w:id="294" w:name="pg14086_146414"/>
    </w:p>
    <w:p>
      <w:pPr>
        <w:pStyle w:val="BookText"/>
        <w:rPr/>
      </w:pPr>
      <w:bookmarkEnd w:id="294"/>
      <w:r>
        <w:rPr>
          <w:rFonts w:ascii="IRNazanin" w:hAnsi="IRNazanin" w:eastAsia="IRNazanin"/>
          <w:color w:val="111111"/>
          <w:sz w:val="28"/>
          <w:sz w:val="28"/>
          <w:szCs w:val="28"/>
          <w:rtl w:val="true"/>
          <w:lang w:bidi="fa-IR"/>
        </w:rPr>
        <w:t>به چند مورد از سخنان این گروه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آیه‌ای که نازل گردید آیه ربا بود و رسول خدا صلی الله علیه و آله وسلم رحلت کرد و آن را برای ما تفسیر نکرد، پس شما ربا و ریبه، هردو را ترک کنید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سند دیگر روایت کرده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آیه‌ای که نازل گردید آیه ربا بود و رسول خدا صلی الله علیه و آله و سلم درگذشت، پیش از آنکه شأن این آیه را برای ما بیان فرماید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آیه‌ای که آمده آیه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از عمر، مشابه این سخن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بن ماجه نیز نقل شده که عمرگفته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آخرین آیات نازل شده، آیه رباست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95" w:name="__RefHeading___Toc661995_1738255347"/>
      <w:bookmarkStart w:id="296" w:name="_Toc108"/>
      <w:bookmarkEnd w:id="295"/>
      <w:r>
        <w:rPr>
          <w:rtl w:val="true"/>
        </w:rPr>
        <w:t>حکایت دوم</w:t>
      </w:r>
      <w:bookmarkEnd w:id="296"/>
    </w:p>
    <w:p>
      <w:pPr>
        <w:pStyle w:val="BookText"/>
        <w:rPr/>
      </w:pPr>
      <w:r>
        <w:rPr>
          <w:rFonts w:ascii="IRNazanin" w:hAnsi="IRNazanin" w:eastAsia="IRNazanin"/>
          <w:color w:val="111111"/>
          <w:sz w:val="28"/>
          <w:sz w:val="28"/>
          <w:szCs w:val="28"/>
          <w:rtl w:val="true"/>
          <w:lang w:bidi="fa-IR"/>
        </w:rPr>
        <w:t xml:space="preserve">عمر،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 و در فهم آن تا پایان عمر متحیر بود، سپس گفت و از قول او گفتند که آیه کلاله آخرین آیه‌ای بود که نازل گردید و پیامبر خدا از دنیا رفت، پیش از آنکه معنای آن را برای عمر بیان کند، یا اینکه آن را به طور ناقص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ذیل، بیانگر مضمون فوق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چنین آمده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براء رضی الله عنه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سوره‌ای که به طور کامل نازل گردیده سوره برائت است و آخرین آیه، آیه پایانی 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الاتقان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آیه‌ای که فرستاده شد آیه کلاله و آخرین سوره، سوره برائت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احمد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سوره‌ای که بر پیامبر صلی الله علیه و آله و سلم نازل شده بود، و آخرین آیه‌ای که بر ایشان فرستاده شد آیه پایانی سوره نساء، یعنی از یَسْتَفْتُونَکَ تا پایان سوره بود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از آن هنگام، آیه کلاله نیز وارد این سلسله شد و یکی از طرف‌های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آخرین آیه یا سوره‌ای که بر پیامبر صلی الله علیه و آله وسلم نازل شده بود میان آیات ربا، آیه کلاله، و سوره مائده که حاوی آیات تبلیغ و اکمال دین است، مورد اختلاف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ممکن بود به منابع اهل سنت در مسئله ربا و کلاله رجوع کردیم، تا اینکه مشکل خلیفه، عمر، نسبت به این دو به ویژه نسبت به مسئله کلاله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برای خلیفه به اندازه‌ای مشکل بود که آن را از مشکلات مهم امت قرار داده بود و همواره آن را بر منبر پیامبر صلی الله علیه و آله وسلم مطرح می‌کرد و تا آخرین ساعت‌های عمرش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و مسلمانان را به حل آن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بر روشنی بر آگاهی کامل او از ناتوانی‌اش در برابر مسلمانان برای حل این دو مسئله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عمر رضی الله عنهما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 منبر رسول خدا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سخن می‌راند،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قرآن حرام گردید و از آن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خرما، گندم، جو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چیزی است که عقل را زایل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ای کاش رسول خدا صلی الله علیه و آله وسلم پیش از رحلتش برای ما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کلاله و باب‌هایی از ربا</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مسلم این حدیث را با تفصیل بیشتری نقل کرده</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همانند آن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ماجه نیز این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سیوطی هم در درالمنثور درباره 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عبدالرزاق و بخاری و مسلم و ابن جریر و ابن منذر از عمر نقل کرده‌اند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این حدیث که نزد اهل سنت به تأکید صحیح است دلالت می‌کند که عمر از پیامبر صلی الله علیه و آله وسلم درباره کلاله نپرسیده است، و صحیح حاکم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صراحت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بن یزید بن رکانه از عمر بن خطاب رضی الله عنه،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رسول خدا درباره سه چیز می‌پرسیدم برایم از شتران سرخ مو بهتر بود؛ از خلیفه پس از او، از جواز قتال با قومی که اقرار دارند در اموالشان زکات است، اما آن را پرداخت نمی‌کنند و از کلاله، این حدیث مطابق معیارهای بخاری و مسلم، صحیح است و آنان نقل نکرده‌اند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 جالب اینکه در صحیح مسلم آمده که عمر درباره کلاله، بارها از پیامبر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می‌گوید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معدان بن ابی طلحه نقل شده که عمر بن خطاب روز جمعه‌ای خطبه می‌خواند و از پیامبر خدا صلی الله علیه وآله وسلم و ابوبکر یاد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خود مسئله‌ای مهم‌تر از مسئله کلاله را وا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موضوعی به اندازه موضوع کلاله به رسول الله مراجعه نکردم و او در هیچ چیزی به اندازه این موضوع با من به درشتی سخن نگفت؛ به طوری که با انگشتش به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سوره نساء است برای تو کافی نیست؟ اگر زنده</w:t>
      </w:r>
    </w:p>
    <w:p>
      <w:pPr>
        <w:pStyle w:val="BookText"/>
        <w:rPr/>
      </w:pPr>
      <w:r>
        <w:rPr>
          <w:rFonts w:ascii="IRNazanin" w:hAnsi="IRNazanin" w:eastAsia="IRNazanin"/>
          <w:color w:val="111111"/>
          <w:sz w:val="28"/>
          <w:sz w:val="28"/>
          <w:szCs w:val="28"/>
          <w:rtl w:val="true"/>
          <w:lang w:bidi="fa-IR"/>
        </w:rPr>
        <w:t>باشم در این مسئله به گونه‌ای حکم خواهم کرد که آنان که قرآن می‌خوانند و آنها که نمی‌خوانند به آن حکم می‌کنند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 سوره نساء به آیه صیف یا صیفی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آیه دیگر که در همین سوره در مورد کلاله نازل شده است و به آیه شتوی، یعنی زمستانی،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 می‌کند که عمر از پیامبر خدا صلی الله علیه و آله درباره کلاله سؤال کرد و حضرت بارها برای او توضیح داد، اما عمر پرسش خود را تکرار می‌کرد تا آنکه پیامبر صلی الله علیه و آله وسلم بر او، به دلیل کثرت پرسش یا به این دلیل که هر چه حضرت شرح می‌داد او نمی‌فهمید، خشم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سه حدیث صحیحی که در ذیل می‌آید دلالت دارد که پیامبر صلی الله علیه و آله وسلم خبر داد که عمر در طول عمرش مسئله کلاله را هرگز نخواهد فهمید، یا آنکه او را نفرین کرد که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درالمنثور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عدنی و بزاز، هر 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ابوالشیخ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حذیفه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کلاله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در حالی که حضرت در راه بود، پس ایستاد، حذیفه را دید و آیه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درنگ کرد، عمر را دید و آیه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در زمان خلافتش در کلاله تأمل کرد و حذیفه را خواست و از او درباره آن پرسید،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را به من آموخت و من نیز همان گونه آن را به تو آموختم و خدا هرگز چیزی برای تو بر آن نیفزود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کنزالعمال چنین روایت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چگونه ارث می‌برد؟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 آن را بیان فرموده است؛ آن گاه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اما عمر نمی‌فهمید، سپس آیه آخر سوره نساء فرستاده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عمر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را در خشنودی دیدی از او در این باره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به تو چنین گفته است؟ پدرت هرگز این مسئله را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را نخواهم دانست و به کلام رسول خدا در این خصوص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منبع این حدیث آمده است که ابن راهویه یا ابن مردویه آن را صحیح دانسته‌اند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درالمنثور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این مسئله را برای عمر در استخوانی نوشت؟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و سعید بن منصور و ابن مردویه از طاووس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حفصه را امر کرد تا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کلاله سؤال کند؛ حفصه چنین کرد و پیامبر برای او در استخوانی املا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پرسش امر کرده است، آیا عمر؟ گمان ندارم که عمر، آن را درک کند، آیا آیه صیف برای او کافی نیست؟</w:t>
      </w:r>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صیف که در سوره نساء است وَ 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پرسیدند، آیه‌ای که در پایان سورهء نساء است فرستاده شد</w:t>
      </w:r>
      <w:r>
        <w:rPr>
          <w:rFonts w:eastAsia="IRNazanin" w:cs="IRNazanin"/>
          <w:color w:val="111111"/>
          <w:sz w:val="28"/>
          <w:szCs w:val="28"/>
          <w:rtl w:val="true"/>
          <w:lang w:bidi="fa-IR"/>
        </w:rPr>
        <w:t>.</w:t>
      </w:r>
      <w:r>
        <w:rPr>
          <w:rStyle w:val="FootnoteAnchor"/>
          <w:rtl w:val="true"/>
        </w:rPr>
        <w:footnoteReference w:id="63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مشاهده این تناقضات در احادیث عمر و کلاله که همه نیز به اصطلاح صحیحه هستند، در می‌یابیم که در این روایات، حکم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نقل بخاری یکی از مسائل سه گانه‌ای است که حکمش برای امت بیان نشده و عمر نیز درباره آن از پیامبر صلی الله علیه و آله وسلم نپرسیده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صلی الله علیه و آله وسلم برای عمر در استخوانی نوشته شده است، و بخاری خود در مورد مسئله دوم از آن سه مسئله، یعنی خلافت روایت</w:t>
      </w:r>
    </w:p>
    <w:p>
      <w:pPr>
        <w:pStyle w:val="BookText"/>
        <w:rPr/>
      </w:pPr>
      <w:r>
        <w:rPr>
          <w:rFonts w:ascii="IRNazanin" w:hAnsi="IRNazanin" w:eastAsia="IRNazanin"/>
          <w:color w:val="111111"/>
          <w:sz w:val="28"/>
          <w:sz w:val="28"/>
          <w:szCs w:val="28"/>
          <w:rtl w:val="true"/>
          <w:lang w:bidi="fa-IR"/>
        </w:rPr>
        <w:t>کرده است که پیامبر کاغذ و قلمی خواست تا چیزی بنویسد که امت پس از او هرگز گمراه نشوند، اما عمر از این کار ممانعت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مسئله سوم، یعنی اقسام ربا، غیرممکن است که پیامبر صلی الله علیه و آله وسلم آن را چنانکه خداوند به آن امر کرده‌اند، برای مسلمانان بیان و تشریح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را نیز برای عمر یا غیر او در استخوانی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دو حکایت</w:t>
      </w:r>
    </w:p>
    <w:p>
      <w:pPr>
        <w:pStyle w:val="BookText"/>
        <w:rPr/>
      </w:pPr>
      <w:r>
        <w:rPr>
          <w:rFonts w:ascii="IRNazanin" w:hAnsi="IRNazanin" w:eastAsia="IRNazanin"/>
          <w:color w:val="111111"/>
          <w:sz w:val="28"/>
          <w:sz w:val="28"/>
          <w:szCs w:val="28"/>
          <w:rtl w:val="true"/>
          <w:lang w:bidi="fa-IR"/>
        </w:rPr>
        <w:t>این دو حکایت دلالت می‌کند که روایات صحیح نزد برادران اهل سنت در این باب متناقض‌اند و در نظر هر عاقلی جمع و پذیرش همه آنها ممکن نیست، بلکه راهی نیست غیر از اخذ برخی و رد کردن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در این موضوع، عاقلی بپذیرد که عمر درباره آیه کلاله از پیامبر صلی الله علیه و آله وسلم سؤال نکرد؛ آن هم به این دلیل که آخرین آیه ای بود که بر حضرت نازل گردید، اما از سوی دیگر بپذیرد که عمر بارها از پیامبر در این باره پرسید تا جایی که حضرت با انگشتش به سینه او زد و بر او خشم گرفت؟ یا چگونه می‌توان پذیرفت که آیه کلاله آخرین آیه است و نیز همزمان پذیرفت که آیات ربا آخرین آیات است؛ همچنین است نسبت به سایر تناقضاتی که در روایات یاد شده موجود است و تناقضات بیشتری که در سایر روایات هست و در اینجا ذکر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داستان بیانگر آن است که سلطه خلیفه در نظر برادران اهل سنت ادعای غیر معقول او را معقول می‌سازد، بنابراین آنچه نزد آنان مهم است اینکه قرآن را به گونه‌ای تفسیر کنیم و وقایع و اسباب نزول آن را به نحوی بیان کنیم که موافق گفته‌های خلیفه باشد، هر چند گفته‌های او متناقض باشد و موجب بروز شبهه تناقض در دین خدا و افعال باری تعالی گردد، اما در عین حال هر که بر این امر اعتراض کند رافضی و دشمن اسلام، پیامبر صلی الله علیه و آله وسلم و صحابه او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حکایت در موضوع مورد بحث ما همچنین دلالت دارد که آیات ربا و ارث کلاله و شاید غیر این دو، طبق نظر خلیفه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آن است که خدای تعالی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احکام ارث و ربا و احکام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نگردیده بود</w:t>
      </w:r>
      <w:r>
        <w:rPr>
          <w:rFonts w:eastAsia="IRNazanin" w:cs="IRNazanin"/>
          <w:color w:val="111111"/>
          <w:sz w:val="28"/>
          <w:szCs w:val="28"/>
          <w:rtl w:val="true"/>
          <w:lang w:bidi="fa-IR"/>
        </w:rPr>
        <w:t>!</w:t>
      </w:r>
      <w:bookmarkStart w:id="297" w:name="pg14086_146420"/>
    </w:p>
    <w:p>
      <w:pPr>
        <w:pStyle w:val="BookText"/>
        <w:rPr/>
      </w:pPr>
      <w:bookmarkEnd w:id="297"/>
      <w:r>
        <w:rPr>
          <w:rFonts w:ascii="IRNazanin" w:hAnsi="IRNazanin" w:eastAsia="IRNazanin"/>
          <w:color w:val="111111"/>
          <w:sz w:val="28"/>
          <w:sz w:val="28"/>
          <w:szCs w:val="28"/>
          <w:rtl w:val="true"/>
          <w:lang w:bidi="fa-IR"/>
        </w:rPr>
        <w:t>هیچ منصفی نمی‌تواند این منطق را بپذیرد که برای تبرئه انسان غیر معصومی جدال کند، اگرچه این کار مستلزم نسبت دادن تناقض به خدای عزوجل و رسول او صلی الله علیه و آله وسلم باشد</w:t>
      </w:r>
      <w:r>
        <w:rPr>
          <w:rFonts w:eastAsia="IRNazanin" w:cs="IRNazanin"/>
          <w:color w:val="111111"/>
          <w:sz w:val="28"/>
          <w:szCs w:val="28"/>
          <w:rtl w:val="true"/>
          <w:lang w:bidi="fa-IR"/>
        </w:rPr>
        <w:t>.</w:t>
      </w:r>
    </w:p>
    <w:p>
      <w:pPr>
        <w:pStyle w:val="Heading6"/>
        <w:numPr>
          <w:ilvl w:val="5"/>
          <w:numId w:val="1"/>
        </w:numPr>
        <w:rPr/>
      </w:pPr>
      <w:bookmarkStart w:id="298" w:name="__RefHeading___Toc661997_1738255347"/>
      <w:bookmarkStart w:id="299" w:name="_Toc109"/>
      <w:bookmarkEnd w:id="298"/>
      <w:r>
        <w:rPr>
          <w:rtl w:val="true"/>
        </w:rPr>
        <w:t>سایر اقوال درباره آخرین سوره و آیه</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درباره آیه‌ای اختلاف پیدا کردند، من نزد ابن عباس رفتم و از او در این باره پرسیدم،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مَنْ یَقْتُلْ مُؤْمِناً مُتَعَمِّداً فَجَزاؤُهُ جَهَنَّمُ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آیه‌ای است که بر پیامبر نازل گردید و از این رو نسخ نشده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مهران، او از ابن عباس، رضی الله عنه، و وی از ابن کعب رضی 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قرآن که بر پیامبر خدا صلی الله علیه و آله فرود آمد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 حدیث شعبه از یونس بن عبید بر معیار هر دو شیخ، یعنی بخاری و مسلم صحیح است و آنان این را نقل نکرده‌اند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فتح</w:t>
      </w:r>
    </w:p>
    <w:p>
      <w:pPr>
        <w:pStyle w:val="BookText"/>
        <w:rPr/>
      </w:pPr>
      <w:r>
        <w:rPr>
          <w:rFonts w:ascii="Amiri" w:hAnsi="Amiri" w:eastAsia="Amiri" w:cs="Amiri"/>
          <w:color w:val="111111"/>
          <w:sz w:val="28"/>
          <w:sz w:val="28"/>
          <w:szCs w:val="28"/>
          <w:rtl w:val="true"/>
          <w:lang w:bidi="ar-SA"/>
        </w:rPr>
        <w:t>در سنن ترمذی از ابن عباس نقل شده که آخرین سوره‌ای که نازل شد إِذا جاءَ نَصْرُ اللّهِ است</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آیه‌ای که نازل شده است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 تُرْجَعُونَ فِیهِ إِلَی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پایان نقل این ادعاها، یادآوری می‌کنیم که معاویة بن ابی سفیان نیز دستش را به موضوع دراز کرده و بر منبر زبان گشوده و گفته است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نیست، بلکه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آخرین آیه‌ای است که بر پیامبر نازل شده و خدا پیامبرش را به آن تأدیب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مراجعه می‌کنیم به نقل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قیس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بر منبر شنیدم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عرفه که جمعه‌ای بود نازل شد، بعد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آیه‌ای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تأدیب رسول خدا</w:t>
      </w:r>
      <w:r>
        <w:rPr>
          <w:rStyle w:val="FootnoteAnchor"/>
          <w:rtl w:val="true"/>
        </w:rPr>
        <w:footnoteReference w:id="641"/>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پیمانه تناقض به دست معاویه لبریز می‌گردد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آخرین آیه قرآن و حجة الوداع و غدیرخم رد می‌کند،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نکته می‌گردد، اما طبق عادتی که در رویارویی با هر بن‌بستی دارد، به سرعت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گذشت مشکل این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و در حجة الوداع نازل شده و ظاهرش این است که پیش از نزول آن همه فرایض و احکام کامل گردیده است و جماعتی به این موضوع تصریح کرده‌اند؛ از جمله آنها سدی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آیه، حلال و حرامی نازل نشده است، درحالی که درباره آیات ربا، دین و کلاله گفته شده است که 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بر این امر اشکال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آیه اکمال دین را چنین تأویل کنیم که خدا در آن روز، دین را به لحاظ افراد و پیروانش در بلد حرام، مکه، و بیرون راندن مشرکان از آن، کامل کرد؛ به طوری که مسلمانان قصد مکه کردند؛ در حالی که مشرکان میان آنان نبودند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سخن ابن جریر طبری که سیوطی نیز آن را پسندیده این است که تناقض سخن صحابه را حل می‌کنیم و آن را می‌پذیریم و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بر اکمال تشریع و تنزیل احکام و فرایض، بعید می‌دانیم و آن را تنها منحصر به آزادسازی مکه می‌کنیم تا احادیث کلاله و ربا و سخن معاویه در باب آخرین آیه بی نقض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عالمان سنی است که قبول کلام صحابه، البته نه اهل بیت پیامبر، واجب است، گرچه مستلزم تهی ساختن آیات الهی و احادیث پیامبر از معانی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اهل سنت در عمل، صحابه را تا درجه عصمت بالا می‌برند، بلکه به آنان حق نقض می‌دهند و کلام آنان را بر کلام خدا و رسولش حاکم می‌سازند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منطق در نزد آنان این است که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نیست و سوره مربرط به آن، مائده، نیز آخرین سوره نخواهد بود، و معنای آن نیز اکمال فرایض و احکام نیست، بلکه اکمال دین، فتح مکه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روز نزول آیه نیست، بلکه روز فتح مکه، یعنی یک سال پیش از حجة الوداع است</w:t>
      </w:r>
      <w:r>
        <w:rPr>
          <w:rFonts w:eastAsia="IRNazanin" w:cs="IRNazanin"/>
          <w:color w:val="111111"/>
          <w:sz w:val="28"/>
          <w:szCs w:val="28"/>
          <w:rtl w:val="true"/>
          <w:lang w:bidi="fa-IR"/>
        </w:rPr>
        <w:t>!</w:t>
      </w:r>
      <w:bookmarkStart w:id="300" w:name="pg14086_146423"/>
    </w:p>
    <w:p>
      <w:pPr>
        <w:pStyle w:val="BookText"/>
        <w:rPr/>
      </w:pPr>
      <w:bookmarkEnd w:id="300"/>
      <w:r>
        <w:rPr>
          <w:rFonts w:ascii="IRNazanin" w:hAnsi="IRNazanin" w:eastAsia="IRNazanin"/>
          <w:color w:val="111111"/>
          <w:sz w:val="28"/>
          <w:sz w:val="28"/>
          <w:szCs w:val="28"/>
          <w:rtl w:val="true"/>
          <w:lang w:bidi="fa-IR"/>
        </w:rPr>
        <w:t>این گونه است که عالمان حکومتی افکارشان را می‌آرایند و پذیرش آن را بر مردم واجب می‌شمارند و چنین می‌خواهند که چشمانمان را فرو بندیم و گوش‌هامان را بر فریاد قربانیان این افکار، یعنی آیات ظاهر و احادیثی که حتی طبق معیارهای آنان صحیح است، بر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پس از این خواهیم دید که خلیفه، عمر، خود در پاسخ آن یهودی اقرار کرد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اکمال دین، روز نزول آن آیه است</w:t>
      </w:r>
      <w:r>
        <w:rPr>
          <w:rFonts w:eastAsia="IRNazanin" w:cs="IRNazanin"/>
          <w:color w:val="111111"/>
          <w:sz w:val="28"/>
          <w:szCs w:val="28"/>
          <w:rtl w:val="true"/>
          <w:lang w:bidi="fa-IR"/>
        </w:rPr>
        <w:t>.</w:t>
      </w:r>
    </w:p>
    <w:p>
      <w:pPr>
        <w:pStyle w:val="Heading6"/>
        <w:numPr>
          <w:ilvl w:val="5"/>
          <w:numId w:val="1"/>
        </w:numPr>
        <w:rPr/>
      </w:pPr>
      <w:bookmarkStart w:id="301" w:name="__RefHeading___Toc661999_1738255347"/>
      <w:bookmarkStart w:id="302" w:name="_Toc110"/>
      <w:bookmarkEnd w:id="301"/>
      <w:r>
        <w:rPr>
          <w:rtl w:val="true"/>
        </w:rPr>
        <w:t>زمان نزول آیه اکمال</w:t>
      </w:r>
      <w:bookmarkEnd w:id="302"/>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نخست، همان قول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آیه روز پنج شنبه، هجدهم ذوالحجه در جحفه، هنگام بازگشت پیامبر صلی الله علیه و آله وسلم از حجه الوداع بر حضرت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که خدای تعالی پیامبر صلی الله علیه و آله وسلم را امر فرمود تا همه مسلمانان را در غدیرخم، پیش از آنکه هر یک به راه خود بروند، متوقف و مجتمع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کرد و برای مسلمانان سخن گفت و علی علیه السلام را به جانشینی خود و پیشوایی مسلمانان پس از خویش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روایات را می‌توان در منابع روایی شیعه از جمله در اصول کافی</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شامل آن دسته از برادران اهل سنت است که با رأی اهل بیت علیهم‌السلام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شمار احادیث اهل سنت که به نقل بیعت غدیر پرداخته‌اند به ده‌ها حدیث می‌رسد که در میان آنها احادیث صحیحی، طبق معیارهای خودشان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علمای قدیم اهل سنت به گرد آوری این احادیث پرداخته‌اند؛ از جمله آنها طبری مورخ است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طرق و نصوص این احادیث را به سه جلد رسانده و روایاتش تصریح می‌کند که پیامبر صلی الله علیه و آله وسلم علی علیه السلام را با خود بر منبر و دستش را بالا برد؛ به طوری که سفیدی زیر بازوان هر دو پیدا شد، آنگاه آنچه را که خدای تعالی درباره علی علیه السلام امر کرده بود برای امت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معرفی طبری و شمار کتاب‌هایش پرداخته‌اند از این مطلب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برخی از متعصبان، او را به دلیل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گردآوری احادیث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شیعه به آن استناد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غدیر در نزد برادران اهل سنت تصریح می‌کند که آیه اکمال دین در جحفه و روز غدیر، پس از آنکه پیامبر صلی الله علیه و آله وسلم آنچه را که خدای متعال در مورد علی علیه السلام فرمان داده بود برای مسلمانان بیان کرد،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بیشتر سنی‌هایی که نظر به صحت روایان غدیر دارند، احادیثی را که حاکی از نزول آیه اکمال دین در روز غدیر است، نپذیرفته‌اند، بلکه به قول خلیفه عمر معتقد شده‌اند که گفته است این آیه در روز عرفه نازل شده است؛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عالمان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پیشینیان و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گردآوری احادیث بیعت غدیر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آنان علامه امینی است که در دایرة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و در آن شماری از منابع برادران اهل سنت را آورده است که روایت کرده‌اند آیه اکمال دین در روز غدیر و پس از اعلان ولایت علی علیه السلام از سوی پیامبر صلی الله علیه و آله وسلم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در الغدیر</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روز غدیر در شأن امیرمؤمنان علی علیه السلام فرود آمده است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نص مورد تأیید و تأکید نصوص فراوانی است راهی جز تسلیم در برابر مفاد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نصوص،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ابوجعفر محمدبن جریر طبری، در گذشته به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زید بن ارقم نقل کرده است که نزول این آیه روز غدیرخم و در شأن امیرمؤمنان علی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بن مردویه اصفهانی، در گذشته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طریق ابوهارون عبدی و او از ابوسیعد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حدیث فوق را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در گذشته به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در روز غدیرخم مردمان را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و فرمود تا خارهای زیر درختان را بکنند، و این روز پنج شنبه بود،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آنگاه بازوان او برگرفت و بالا برد تا جایی که مردم سفیدی زیر بغل رسول خدا صلی الله علیه و آله را می‌دیدند، و مردم هنوز پراکنده نشده بودند که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خطیب بغدادی، درگذشته به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تاریخ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به نقل پیامبر صلی الله علیه و آله وسلم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عمربن خطاب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یابن ابی طالب اصبحت مولای و مولی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سعید سجستانی، درگذشته به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یحیی بن عبدالحمید حمانی کوفی و او از قیس بن ربیع و وی از ابوهارون و ایشان از ابوسعید خدری حدیث فوق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ابن مغازلی شافعی، درگذشته به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حدیث را نقل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ابوالقاسم حاکم حسکانی با واسطه از ابوسعید خدری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است بر اکمال دین و اتمام نعمت، و پروردگار به رسالت من و ولایت علی بن ابی طالب پس از من خشنود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ابوالقاسم بن عساکر شافعی دمشقی، حدیث یاد شده را از طریق ابن مردویه از ابرسجد و ابوهریره روایت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اخطب الخطباء خوارزمی، درگذشته به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از این دسته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جایی از همین کتاب مناقب، این حدیث از خطیب بغدادی با همان سند و متن نقل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نطنزی،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الخصایص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پیشین را از ابوسعید خدری روایت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سعدالدین صالحانی، از شهاب الدین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الدلایل علی ترجیح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اسناد یاد شده از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نازل شد، و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پروردگار به رسالت من و ولایت علی خشنود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مظفر سبط بن جوزی حنفی بغدادی، درگذشته به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تذکره‌اش، حدیثی را که خطیب بغدادی از طریق حافظ الدارقطنی نقل کرده، یادآور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حموینی حنفی، درگذشته به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دوازدهم حدیث پیشین را نقل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عمادالدین ابن کثیر قرشی دمشقی شافعی، درگذشته به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تفسیرش از طریق ابن مردویه از ابوسعید خدری و ابوهریره روایت کرده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 دین در روز غدیرخم در شأن 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حدیث مذکور ابوهریره را از طریق خطیب بغدادی روایت کرده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خوارزمی، 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العلویه،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فرائدالسمطین،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bookmarkStart w:id="303" w:name="pg14086_146427"/>
    </w:p>
    <w:p>
      <w:pPr>
        <w:pStyle w:val="Heading6"/>
        <w:numPr>
          <w:ilvl w:val="5"/>
          <w:numId w:val="1"/>
        </w:numPr>
        <w:rPr/>
      </w:pPr>
      <w:bookmarkStart w:id="304" w:name="__RefHeading___Toc662001_1738255347"/>
      <w:bookmarkStart w:id="305" w:name="_Toc111"/>
      <w:bookmarkEnd w:id="303"/>
      <w:bookmarkEnd w:id="304"/>
      <w:r>
        <w:rPr>
          <w:rtl w:val="true"/>
        </w:rPr>
        <w:t>رأی سیوطی درباره آیه اکمال دین</w:t>
      </w:r>
      <w:bookmarkEnd w:id="305"/>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سفر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عمر است که این آیه در شام عرفه، روز جمعه سال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طرق فراوانی است، ابن مردویه از ابوسعید خدری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روز غدیرخم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را از حدیث ابوهریره آورده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نزول این آیه هیجدهم ذوالحجة؛ روز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صحیح نیست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تاریخ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درالمنثور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و ابن عساکر به سندی ضعیف از ابوسعید خدری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رسول خدا صلی الله علیه و آله در روز غدیر خم علی علیه السلام را نصب کرد و ولایت او را اعلان نمود، جبرئیل بر او فرود آمد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ادامه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و خطیب و ابن عساکر به سندی ضعیف از ابوهریره نقل کرده‌اند که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خم، یعنی روز هیجدهم ذوالحجه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Style w:val="FootnoteAnchor"/>
          <w:rtl w:val="true"/>
        </w:rPr>
        <w:footnoteReference w:id="64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ضعیف شمردن این دو حدیث از سوی سیوطی یا ضعیف بودن سایر احادیث از سوی دیگران به این معنا نیست که اینان حدیث غدیر را ضعیف شمرده‌اند، بلکه می‌گویند حدیث غدیر صحیح است، اما آیه اکمال دین پیش از این روز نازل شده است، و در این ادعا به سخن خلیفه، عمر، تمسک می‌کنند و در صحاح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طوری که خواهیم</w:t>
      </w:r>
    </w:p>
    <w:p>
      <w:pPr>
        <w:pStyle w:val="BookText"/>
        <w:rPr/>
      </w:pPr>
      <w:r>
        <w:rPr>
          <w:rFonts w:ascii="IRNazanin" w:hAnsi="IRNazanin" w:eastAsia="IRNazanin"/>
          <w:color w:val="111111"/>
          <w:sz w:val="28"/>
          <w:sz w:val="28"/>
          <w:szCs w:val="28"/>
          <w:rtl w:val="true"/>
          <w:lang w:bidi="fa-IR"/>
        </w:rPr>
        <w:t>دید مشکل آنان سخن عمر است که برای اثبات آن هر حدیث مغایر با سخن عمر را ضعیف می‌شمارند؛ هر چند روایات آن مورد وثوق باشند؛ از جمله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ثمانی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الحجه کتب له صیام ستین شهراً و هو یوم غدیر خم لما اخذ النبی صلی الله علیه و آله وسلم بید علی بن ابیطالب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 طالب اصحبت مولای و مولی کل مسلم فانزل الله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ترجمه امیرالمؤمنین،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فرائدالمسطین،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هیجدهم ذی الحجه را روزه بگیرد، ثواب شش ماه برای او می‌نویسند و آن روز همان روز غدیر است که رسول خدا صلی الله علیه و آله وسلم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ولی و صاحب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علیه السلام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ابی‌طالب؛ به به ای پسر ابی‌طالب برای همیشه مولای من و مولای هر مسلمانی شدی، سپس خدا در این رابطه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علمای اهل سنت که نزول آیه اکمال را در حجة الوداع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علی رسول الله صلی الله علیه وآله وسلم فی مسیره فی حجة الوداع</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البراء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Style w:val="FootnoteAnchor"/>
          <w:rtl w:val="true"/>
        </w:rPr>
        <w:footnoteReference w:id="649"/>
      </w:r>
      <w:bookmarkStart w:id="306" w:name="pg14086_146429"/>
    </w:p>
    <w:p>
      <w:pPr>
        <w:pStyle w:val="BookText"/>
        <w:rPr/>
      </w:pPr>
      <w:bookmarkEnd w:id="3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طبع مصر،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درالمنثور،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طبع مصر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طبع دار الطباعه المحمدیه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طبع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طبع دارالطباعه المنیریه، مصر از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الابصار، شبلنجی به نقل از 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طبع مصر بهامش اسعاف الراغبین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رشیدالرضا،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الطبع الثالث،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مشهور در میان اهل سنت سخن عمربن خطاب است که آیه اکمال در حجة الوداع و در جمع روز عرفه نازل 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307" w:name="__RefHeading___Toc662003_1738255347"/>
      <w:bookmarkStart w:id="308" w:name="_Toc112"/>
      <w:bookmarkEnd w:id="307"/>
      <w:r>
        <w:rPr>
          <w:rtl w:val="true"/>
        </w:rPr>
        <w:t>حقیقت سبب نزول آیه اکمال دین</w:t>
      </w:r>
      <w:bookmarkEnd w:id="30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آیه اکمال دین یکی از حوادث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ستایش خداست که می‌توان برای کشف حقیقت در باب سبب نزول این آیه در احادیث مربوط به حجة الوداع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وداع رسمی، در پی هشدار و اعلان پیشین خدا و تدارک گسترده پیامبر صلی الله علیه و آله وسلم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هزار یا یک صد و بیست هزار تن از مسلمانان در این سفر تاریخی حاضر شدند، و شمار بسیاری از وقایع و رفتار و گفتار پیامبر را در آن واقعه بیان و روایت کرده‌اند که حضرت در اثنای آن، پنج بار یا بیشتر سخن راند؛ روز حرکتش از مدینه و مکان‌هایی که از آنها گذشته یا در آنها توقف کرده بود، زمان ورودش به مکه، زمان و چگونگی انجام مناسکش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وقایع آن را تا ورودش به مدینه، همه و همه را نقل کرده‌اند، و گفته‌اند که پس از آن حدود دو ماه یعنی باقی عمر شریفشان را در مدینه گذراندند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پژوهشگر شیعی در اینجا با مشکلی روبه‌رو نمی‌شود، چرا که با توجه به روایات اهل بیت پیامبر صلی الله علیه و آله وسلم، روایات معارض به آنها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شیعی در این زمینه روایت‌های صحیحی در دست دارد که برخی روایت‌های اهل سنت نیز آنها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سنی با مشکل مواجه است، زیرا سرگردان می‌شود که با دو مجموعه روایات متعارض چگونه رفتار کند و کدام دسته را ترجیح دهد و کدام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موضعی که بیشتر عالمان سنی همچون سیوطی در پیش گرفته‌اند این است که روایات حاکی از نزول آیه اکمال دین در روز عرفه، به طرق بیشتری نقل گردیده و از جهت سند، صحیح‌تر است، پس باید به این روایات توجه کرد و روایت‌های مخالف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برداشت، نظر علمی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ادعای ما مواردی است که در ذیل می‌آید و ترجیح رأی اهل بیت علیهم السلام را ایجاب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اینکه تعارض در اینجا، تعارض میان دو حدیث نیست که یکی طرقی بیشتر و سندی صحیح‌تر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توهم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تعارض، تعارضی میان حدیثی از پیامبر صلی الله علیه و آله وسلم و قول خلیفه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اینان ضعیف شمرده‌اند، احادیثی است که اسنادشان به پیامبر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احادیث بخاری و دیگران، نقل سخن عمر است و به پیامبر صلی الله علیه و آله وسلم اسناد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سنی نمی‌تواند در مورد سبب نزول قرآن به سخن عمر استدلال کند و با آن حدیث پیامبر صلی الله علیه و آله وسلم را در این باب رد کند، بلکه باید در سند و متن آن حدیث نبوی تحقیق و تفحص کند و اگر آن را صحیح یافت، بر اوست که آن را برگیرد و سخن عمر را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کوتاه بیاییم و بگوییم احادیث اهل بیت علیهم السلام درباره سبب نزول آیه اکمال دین و احادیث سنی، موافق چیزی بیش از رأی اهل بیت علیهم السلام در این باب نیست، و به این ترتیب تعارض میان اقوال اصحاب، درباره سبب نزول آیه است یا به عبارت دیگر، این تعارض، میان اقوال یک صحابی و قول برخی امامان علیهم السلام است، آن گاه می‌گوییم که پیامبر صلی الله علیه و آله وسلم امتش را سفارش فرمود تا دین را از اهل بیتش بگیرند، نه از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حدیث ثقلین که نزد همه، حدیثی صحیح و متواتر شمرده می‌شود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سخن رسول خدا صلی الله علیه و آله وسلم است که در مسند احمد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نقل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احدهما 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الارض و عترتی اهل بیتی، وانهما لن یفترقا حتی یردا علی الحوض</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دارمی</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روایت کرده‌اند و آن را براساس معیار بخاری و مسلم و دیگران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را آورده</w:t>
      </w:r>
      <w:r>
        <w:rPr>
          <w:rStyle w:val="FootnoteAnchor"/>
          <w:rtl w:val="true"/>
        </w:rPr>
        <w:footnoteReference w:id="656"/>
      </w:r>
      <w:r>
        <w:rPr>
          <w:rFonts w:ascii="IRNazanin" w:hAnsi="IRNazanin" w:eastAsia="IRNazanin"/>
          <w:color w:val="111111"/>
          <w:sz w:val="28"/>
          <w:sz w:val="28"/>
          <w:szCs w:val="28"/>
          <w:rtl w:val="true"/>
          <w:lang w:bidi="fa-IR"/>
        </w:rPr>
        <w:t>و دیگران نیز به نقل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که در درجه عالی صحت قرار دارد، اگر بر این مطلب که منبع و مرجع دین پس از پیامبر صلی الله علیه و آله وسلم منحصر در اهل بیت او علیه السلام است دلالت نکند، دست کم بر ترجیح قول آنان در هنگام تعارض با دیگران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روایتی که از عمر نقل شده خود دچار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 روایت کرده‌اند که روز عرفه در حجة الوداع، روز پنج شنبه بوده است، نه جمعه؛ چنانکه نسایی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ابراهیم به ما خبر داد که عبدالله بن ادریس به نقل از پدرش و او از قیس بن صلم و وی از طارق بن شهاب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یعنی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فرود آمده بود آن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و شب نزول این آیه را می‌دانم، شب جمعه بود و ما با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بودیم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شگفت این که نسایی خود از عمر روایت می‌کند که این آیه در عرفات و در روز جمعه نازل شد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گفته است سفیان ثوری که از پیشوایان حدیث و کلام در نزد آنان است، با این قول که نزول آیه روز عرفه و در روز جمعه بوده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بخاری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 واشک کان یوم الجمعة ام لا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روایات فراوانی وجود دارد که تردید سفیان را تأیید می‌کند، بلکه چنانکه خواهد آمد چنین می‌نماید که سفیان با خلیفه و گروهی که او گماشته بود تا همه روایات مربوط به حوادث حجة الوداع و بلکه حوادث تاریخ را بر اساس اینکه روز عرفه روز جمعه بوده است تنظیم کنند، مدارا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مسلمانان روز دهم ذو الحجة،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نه روز عرفه، ما هیچ روایتی نیافتیم که دلالت کند بر اینکه روز عرفه عید شرعی است، پس قول به عید بودن روز عرفه منحصر به خلیفه عمر است و هیچ یک از مسلمانان با او در این امر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روایت نسایی که می‌گوید عرفه روز پنج شنبه بود و آیه اکمال دین شب عرفه نازل شده است، عیدی باقی نمی‌ماند تا با این عید آسمانی تصادم کند، از این رو نیازی به قانون ادغام اعیاد الهی در صورت تصادم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پاسخ خلیفه بنابراین روایت این است که سزاوار است روز نزول آیه اکمال دین، عید باشد، اما این آیه دو روز پیش از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ما آن را عید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متعارض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رأیی که از عمر نقل شده با آنچه به روایت صحیح از او نقل شده است تعارض دارد و نمی‌توان آن را پذیرفت، بنابراین تنها باید قول مقابل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نمود این تعارض در این است که آن یهودی که در روایت با خلیفه سخن می‌گوید از آیه اکمال دین این‌گونه فهمیده که خدای تعالی دین اسلام را به طور کامل فرستاده و در روز نزول این آیه، کار نزول پایان پذیرفته است، و خلیفه نیز فهم و تفسیر او را می‌پذیرد، پس به یقین نزول این آیه باید پس از آمدن همه فرایض و از جمله آنها فریضه کلاله و احکام ارث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روایات اهل بیت علیهم السلام دلالت دارد، و نیز همان طور که سدّی گفته است؛ در حالی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آیه اکمال دین، پیش از آن احکام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بخاری و غیر او حاکی از آن است که عمر اعتراف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اکمال، روز معینی است که همان روز نزول آیه باشد، نه روزی نامعین و نه یکی از روزهای پیش از نزول آیه؛ مثلاً یک سال پیش از آن، مانند روز فتح مکه یا یکی از روزهای آینده آن هم پس از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عمر مستلزم در همه روایاتی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چند معنا مردد می‌سازند یا آن را بر روز فتح مکه منطبق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مستلزم آن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نزول فرایض و احکام بوده باشد و آیه کلاله یا آیه ربا پس از آن نازل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خلیفه به شخص یهودی نه برای یهودی و نه برای مسلمان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خلیفه عذرآوری باشد، به این ترتیب که چون نزول این آیه با روز عید مصادف شده ما آن را عید نگرفتیم، در این صورت یهودی می‌تواند پاسخ دهد که چرا پروردگار شما این عید را بر شما خراب کرده و آیه را در این روز نازل کرده است؟</w:t>
      </w:r>
    </w:p>
    <w:p>
      <w:pPr>
        <w:pStyle w:val="BookText"/>
        <w:rPr/>
      </w:pPr>
      <w:r>
        <w:rPr>
          <w:rFonts w:ascii="IRNazanin" w:hAnsi="IRNazanin" w:eastAsia="IRNazanin"/>
          <w:color w:val="111111"/>
          <w:sz w:val="28"/>
          <w:sz w:val="28"/>
          <w:szCs w:val="28"/>
          <w:rtl w:val="true"/>
          <w:lang w:bidi="fa-IR"/>
        </w:rPr>
        <w:t>اگر هم مرادش ادغام عید اکمال دین با عید عرفه است؛ به طوری که این نیز جزئی از آن باشد، پس یهودی و وارثانش در عصر ما حق 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شما عید اکمال دین و عید عرفه را مشترک قرار داده‌اید، اما سهم اکمال دین از آن عید کجاست که توده‌های شما هرگز آن را نمی‌شناسند و اثری از آن جز در نزد شیعه نیست؟</w:t>
      </w:r>
    </w:p>
    <w:p>
      <w:pPr>
        <w:pStyle w:val="BookText"/>
        <w:rPr/>
      </w:pPr>
      <w:r>
        <w:rPr>
          <w:rFonts w:ascii="IRNazanin" w:hAnsi="IRNazanin" w:eastAsia="IRNazanin"/>
          <w:color w:val="111111"/>
          <w:sz w:val="28"/>
          <w:sz w:val="28"/>
          <w:szCs w:val="28"/>
          <w:rtl w:val="true"/>
          <w:lang w:bidi="fa-IR"/>
        </w:rPr>
        <w:t>اگر هم منظور این باشد که این روز شریف و عید بزرگ با روز جمعه و روز عرفه مصادف گردید و در آن دو ادغام شد یا آن دو این روز را در خود گرفتند و کارش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خدای تعالی این عید را برآن دو عید نازل کرد؟ آیا خدا از روی عمد این عید را در آن دو ادغام کرد؟ یا آنکه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نسیان این عید را در عید دیگری نازل کرد و بعد مسلمانان با ادغام و اندماج، کار را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چه کسی این ادغام را ترتیب داده است و چه کسی این حق را دارد که عیدی الهی را در عیدی دیگر ادغام کند یا عیدی ربانی را در عیدی دیگر فرو نهد؟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امت اسلامی را چه می‌شود که از قضیه تصادم اعیاد ربانی در عرفات خبر ندارد تا آنکه آن یهودی در عصر خلافت عمر آنان را آگاه می‌سازد و خلیفه ضمن موافقت با گفتار آن یهودی خبر تصادم اعیاد الهی را به او و به مسلمانان می‌دهد و اظهار می‌دارد که</w:t>
      </w:r>
    </w:p>
    <w:p>
      <w:pPr>
        <w:pStyle w:val="BookText"/>
        <w:rPr/>
      </w:pPr>
      <w:r>
        <w:rPr>
          <w:rFonts w:ascii="IRNazanin" w:hAnsi="IRNazanin" w:eastAsia="IRNazanin"/>
          <w:color w:val="111111"/>
          <w:sz w:val="28"/>
          <w:sz w:val="28"/>
          <w:szCs w:val="28"/>
          <w:rtl w:val="true"/>
          <w:lang w:bidi="fa-IR"/>
        </w:rPr>
        <w:t xml:space="preserve">حکم شرعی در این تصادم، ادغام این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مصلحت عید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قانون تصادم اتومبیل‌ها یا قانون تصادم اعیاد ملی و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شیعه در اینکه روز غدیر را عید قرار داده این است که اهل بیت علیهم السلام و شیعیانشان از پیامبر صلی الله علیه و آله وسلم روایت کرده‌اند که روز نزول آیه اکمال دین یعنی روز غدیر، عید شرعی است و اینکه جبرئیل پیامبر صلی الله علیه و آله وسلم را خبر داد که انبیاء امتشان را امر می‌کردند تا روز نصب وصی آنان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خلیفه به چه دلیل سخن آن یهودی را تأیید کرده و نظرش را در این باره که آن روز باید عید شرعی مسلمانان باشد پذیرفته است، آنگاه عذر آورده که تصادم نزول آن آیه با دو عید موجب گردیده که مسلمانان نزول آیه را عید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خلیفه از پیش خود حکم کرده که سزاوار است روز نزول آیه عید باشد، این تشریع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اعیاد اسلامی توقیفی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پیامبر صلی الله علیه و آله وسلم شنیده، پس چرا نه او و نه غیر او، هیچ کس از مسلمانان، آن را یادآور نشده است؟</w:t>
      </w:r>
    </w:p>
    <w:p>
      <w:pPr>
        <w:pStyle w:val="BookText"/>
        <w:rPr/>
      </w:pPr>
      <w:r>
        <w:rPr>
          <w:rFonts w:ascii="IRNazanin" w:hAnsi="IRNazanin" w:eastAsia="IRNazanin"/>
          <w:color w:val="111111"/>
          <w:sz w:val="28"/>
          <w:sz w:val="28"/>
          <w:szCs w:val="28"/>
          <w:rtl w:val="true"/>
          <w:lang w:bidi="fa-IR"/>
        </w:rPr>
        <w:t>در هر صورت، با مشکلی که آن یهودی مطرح کرده، همچنان رویارویی خلیفه و پیروانش نمایان است، چه از پیامبر صلی الله علیه و آله وسلم شنیده باشد که روز نزول آن آیه، عید است و چه از پیش خود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اعتراف کرده است که آن روز، روزی بزرگ و مهم برای مسلمانان است، زیرا روزی سرنوشت ساز و تاریخی بود، روزی که خدا اسلام را کامل گردانید و نعمتش را بر امت تمام کرد و روزی که اسلام کامل شده به وسیله این نعمت تامّه را به عنوان دین آنان پسندید و به آن خشنود گردید تا بر آن مشی کنند و مردمان دیگر را به سوی 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روز بزرگ، شایستگی آن را دارد که عید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 دیگری چنین روزی می‌بود به یقین آن را عید ربانی اعلان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این همه، با آن یهودی موافقت کرد، پس به این ترتیب عید اکمال دین در فقه برادران سنی در کنار سایر اعیاد شرعی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عید قربان و جمعه، عیدی شرعی است و مسلمان حق دارد از فقیهان و حاکمان بپرسد، عیدی که هیچ نشان و اسم و رسمی از آن در تاریخ، زندگی و متون دینی مسلمانان دیده نمی‌شود، مگر در نزد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 عرفه، روز جمعه بوده است به یقین پیامبر صلی الله علیه و آله وسلم با مسلمانان نماز جمعه می‌خواند؛ در حالی که هیچ کس نگفته که آن حضرت نماز جمعه خواندند، بلکه نسایی روایت کرده است که پیامبر صلی الله علیه و آله وسلم نماز ظهر و عصر</w:t>
      </w:r>
    </w:p>
    <w:p>
      <w:pPr>
        <w:pStyle w:val="BookText"/>
        <w:rPr/>
      </w:pP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نسایی در این میان، با سفیان ثوری موافق است، نه با خلیفه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نماز ظهر و عصر 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ذیل آن از جابر بن عبدالله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تا به عرفه رسید، در آنجا خیمه‌ای را دید که برای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فرود آمد تا آنکه خورشید برآمد، آنگاه فرمود تا برای ایشان ناقه بیاورند، آوردند، حضرت حرکت کرد تا به میانه وادی عرفه رسید، در آنجا ماندند و برای مردم سخن گفتند، سپس بلال اذان گفت و پیامبر نماز ظهر و عصر را بدون فاصله‌ای میان آن، به جا آوردند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پاسخ که نماز جمعه در سفر ساقط می‌گردد، مورد اختلاف فقهاست، و اگر درست می‌بود که روز عرفه مصادف با جمعه بود و پیامبر نماز جمعه نخواندند، به یقین راویان حجة الوداع آن را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پاسخ به این مطلب به تکاپو افتاده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روز عرفه را با روز جمعه مصادف یافت، باید نماز را به جهر بخواند، یعنی نماز جمعه بخواند و باید در منا و مکه نیز نماز جمعه بخواند، زیرا نصی بر نهی از این امر نیامده است، و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فَاسْعَوْا إِلی ذِکْرِ اللّهِ وَ ذَرُوا الْبَیْعَ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وجوب نماز جمعه را به روز عرفه و منا در عرفه و منا تخصیص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محمد بن عبدالسلام الخشنی و او از محمد بن المثنی و وی از مسلم بن ابراهیم و ایشان از بشر بن منصور و او از ابن جریج و وی از عطاء بن ابی رباح برای ما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جمعه با روز عرفه مصادف گردید، امام، نماز را به جهر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عبدالرزاق به نقل از ابن جریج و او از عطاء همانند این حدیث، روایت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خبری که از طریق ابراهیم بن ابی یحیی و او از عبدالعزیز بن عمر و وی از حسن بن مسلم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ترویه با روز جمعه مصادف گردید و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می‌تواند در منا نماز ظهر بگزارد چنین کند، و خود نیز در منا نماز ظهر به جا آوردند و خطبه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جعلی است و در آن تمام اسباب فساد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یحیی به کذب از او یاد شده و به طور کلی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این خبر، مرسل است و در آن از ابن زبیر همراه با ابن ابی یحیی حجاج بن ارطاة نقل شده و روایت او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کذب این خبر آشکار است، زیرا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حجة الوداع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پنچ شنبه بوده و روز عرفه، روز جمعه، این از طریق بخاری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در همه اخبار تنها چنین آمده است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بین نماز ظهر و عصر جمع کرد، می‌گوییم آری، ولی نماز جمعه نیز خود نماز ظهر است و در هیچ یک از اخبار وارد نشده که حضرت، آن نماز را به جهر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خواندن نیز واجب نیست و تنها تفاوت حکم در این است که نماز جماعت ظهر جمعه در سفر و حَضرَ دو رکعت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این است که اگر روز عرفه با روز جمعه مصادف بوده و پیامبر صلی الله علیه و آله وسلم نماز ظهر را به جهر خواندند تا نماز جمعه باشد، چنانکه ابن حزم ادعا کرده، به یقین راویان حجة الوداع این موضوع را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ابن حزم آورده و آن را به دلیل مخالفت با روایت بخاری تکذیب کرده، با حجة الوداع، سازگاری بیشتری دارد، زیرا روز جمعه در آن حج با ایام تشریق در منا مصادف بوده است؟ یعنی پس از عرفه، نه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با حساب سفر حضرت از مدینه در روز پنج شنبه، چهار روز مانده به پایان ذوالعقده و رسیدن ایشان به مکه در روز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ذو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روز اول ذو الحجه دوشنبه بوده است و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آنان بر اینکه روز عرفه در سال حجة الوداع، روز جمعه بوده است، با این مضمون روایاتشان که پیامبر صلی الله علیه و آله وسلم پس از نزول آیه اکمال دین هشتاد و یک شب در قید حیات بود،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ثابت است که وفات پیامبر صلی الله علیه و آله وسلم در روز دوازدهم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نهم ذو الحجه تا دوازدهم ربیع</w:t>
      </w:r>
    </w:p>
    <w:p>
      <w:pPr>
        <w:pStyle w:val="BookText"/>
        <w:rPr/>
      </w:pPr>
      <w:r>
        <w:rPr>
          <w:rFonts w:ascii="IRNazanin" w:hAnsi="IRNazanin" w:eastAsia="IRNazanin"/>
          <w:color w:val="111111"/>
          <w:sz w:val="28"/>
          <w:sz w:val="28"/>
          <w:szCs w:val="28"/>
          <w:rtl w:val="true"/>
          <w:lang w:bidi="fa-IR"/>
        </w:rPr>
        <w:t>الاول پیش از نود روز است، پس یا باید روایت حاکی از وفات حضرت پس از این تاریخ را بپذیرند، یا با ما در اینکه آیه اکمال دین در روز غدیر یعنی هیجدهم ذو الحجه نازل شده، موافق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از ابن جریح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هشتاد و یک شب در این جهان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نقل همچنین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 از حجاج و او از ابن جریح نقل کرده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هشتاد و یک شب زنده بود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روایات وارد در تفسیر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صاحبان اخبار و آثار بر آن تأکید دارد این است که هنگامی که این آیه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عمر آن حضرت از آن زمان بیش از هشتاد و یک یا هشتاد و دو روز دوام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در حاشیه تفسیر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دانسته است، و مورخان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پیامبر صلی الله علیه و آله وسلم در دوازدهم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قول مورخان به افزودن یک روز بر هشتاد و دو روز، پس از خارج کردن روز غدیر و روز وفات پیامبر و محاسبه ما بین این دو روز، مسامحه‌ای وجود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این قول به حقیقت نزدیک‌تر است تا آنکه گفته شود نزول آیه اکمال دین در روز عرفه بوده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آمده است؛ زیرا در این صورت شمار روزها از هشتاد و یکی و دو روز بیشتر می‌شود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ما برادرانمان را به آنچه خود ملتزم شده‌اند الزام می‌کنیم، وگرنه این روایت را قبول نداریم؛ زیرا آنچه در نظر ما مورد اعتماد است این است که آیه اکمال دین روز هیجدهم ذوالحجه نازل شده و رحلت پیامبر گرامی اسلام صلی الله علیه و آله وسلم روز بیست و هشتم صفر واقع شده، پس فاصله میان زمان نزول آیه و وفات حضرت حدود هفتاد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دسته از روایات اهل سنت نیز که نزول این آیه را در روز دوشنبه می‌دانند، با این نظر، یعنی نزول آیه در روز عرفه و وفات پیامبر در دوازدهم ربیع، در 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شما صلی الله علیه و آله وسلم در روز دوشنبه زاده شد، و روز دوشنبه به نبوت رسید و روز دوشنبه از مکه خارج شد و روز دوشنبه مکه را فتح کرد و روز دوشنبه سوره مائده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روز دوشنبه از دنیا رفت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و طبرانی در الکبیر نقل کرده‌اند و طبرانی به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بدر در روز دوشنبه بود و نزول سوره مائده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ضعیف است، اما بقیه رجال آن ثقه هستد و روایاتشان صحیح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ضعف ابن لهیعه در این حدیث در نظر برادران ما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حدیث به طرق دیگری نیز روایت شده که این شخص درآن نیست، اما دلیل حقیقی ضعف این شخص مخالفت او با قول خلیفه عمر است و از این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جریر به سند ضعیف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روز دوشنبه به دنیا آمد و</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ابن کثیر به شدت به این حدیث حمله کرده و گفته است این حدیث به صرف مخالفتش با قول عمر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احمد این حدیث را آورده و عمرو ابن بکیر آن را از ابن لهیعه روایت کرده و چنین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نازل شده است، و به همین ترتیب برخی آن را از موسی بن داوود روایت کرده‌اند و او نیز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بدر نیز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گوینده این حدیث است یزید بن حبیب است، و این حدیث به جد مورد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محفوظ است این است که روز بدر و روز نزول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بوده، سخن ابن عساکر درست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النبویة،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اسباب ضعف و علت انکار این حدیث را بیان نکرده، از این رو گفتیم علتش مخالفت با قول عمر است، ولی سخن ابن عساکر پسندیده‌تر است، زیرا وی حدیث را به ضعف یا انکار متصف نکرده، بلکه گفته این خبر با آنچه محفوظ است، یعنی نزد آنان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اعتراض بر آنان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الزام آنان به چیزی است که خود ملتزم هستند، وگرنه در نظر ما ثابت است که آیه اکمال دین در روز پنج شنبه و در روایتی روز جمعه،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نظر ما بعثت پیامبر صلی الله علیه و آله وسلم و وفات آن حضرت روز دوشنبه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علیه السلام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وسلم نماز خوانده، و سوره مائده در روز دوشنبه نازل گردیده است، البته نه تمام آن، بلکه بخشی ازآن، از جمله آیه تبلیغ و بعد آیه اکمال دین،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که روز عرفه در آن سال روز جمعه بوده، با روایاتی که روز حرکت پیامبر صلی الله علیه و آله وسلم را از مدینه روز پنج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مانده به پایان 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مشهور از اهل بیت علیهم السلام نیز چنین است، و این روایات با تاریخ نزول آیه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هیجدهم 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 هستند، زیرا سفر پیامبر صلی</w:t>
      </w:r>
      <w:bookmarkStart w:id="309" w:name="pg14086_146440"/>
    </w:p>
    <w:p>
      <w:pPr>
        <w:pStyle w:val="BookText"/>
        <w:rPr/>
      </w:pPr>
      <w:bookmarkEnd w:id="309"/>
      <w:r>
        <w:rPr>
          <w:rFonts w:ascii="IRNazanin" w:hAnsi="IRNazanin" w:eastAsia="IRNazanin"/>
          <w:color w:val="111111"/>
          <w:sz w:val="28"/>
          <w:sz w:val="28"/>
          <w:szCs w:val="28"/>
          <w:rtl w:val="true"/>
          <w:lang w:bidi="fa-IR"/>
        </w:rPr>
        <w:t>الله علیه و آله وسلم در روز پنج شنبه، بیست و هفتم ذوالقعده، چهار روز مانده به پایان ذوالقعده، یعنی روزهای پنج شنه، جمعه، شنبه و یکشنبه آغاز شده، و اول ذوالحجه روز دوشنبه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ورود حضرت صلی الله علیه و آله وسلم به مکه عصر روز پنج شنبه چهارم ذوالحجه، در آخر روز چهارم بوده،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عرفه روز سه شنبه، و روز غدیر، پنج شنبه هجدهم ذوالحجه بوده است</w:t>
      </w:r>
      <w:r>
        <w:rPr>
          <w:rFonts w:eastAsia="IRNazanin" w:cs="IRNazanin"/>
          <w:color w:val="111111"/>
          <w:sz w:val="28"/>
          <w:szCs w:val="28"/>
          <w:rtl w:val="true"/>
          <w:lang w:bidi="fa-IR"/>
        </w:rPr>
        <w:t>.</w:t>
      </w:r>
    </w:p>
    <w:p>
      <w:pPr>
        <w:pStyle w:val="Heading6"/>
        <w:numPr>
          <w:ilvl w:val="5"/>
          <w:numId w:val="1"/>
        </w:numPr>
        <w:rPr/>
      </w:pPr>
      <w:bookmarkStart w:id="310" w:name="__RefHeading___Toc662005_1738255347"/>
      <w:bookmarkStart w:id="311" w:name="_Toc113"/>
      <w:bookmarkEnd w:id="310"/>
      <w:r>
        <w:rPr>
          <w:rtl w:val="true"/>
        </w:rPr>
        <w:t>روایات اهل بیت علیهم السلام در خصوص آخرین حج حضرت رسول صلی الله علیه و آله</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ادهس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حسن بن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چهار روز مانده به پایان ذوالقعده از مدینه خارج شد و چهار روز از ذوالحجه گذشته به مکه وارد شد، از بالای مکه، از راه اهل مدینه، به مکه وارد و از پایین آن خارج گردید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عبدالله علیه السلام روایت شده که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بیست حج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ده سال در مدینه ماندند و به حج نرفتند تا این آیه بر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فِی النّاسِ بِالْحَجِّ یَأْتُوکَ رِجالاً وَ عَلی کُلِّ ضامِرٍ یَأْتِینَ مِنْ کُلِّ فَجٍّ عَمِیقٍ پس حضرت مؤذنان را امر فرمود تا با صدای بلند ندا سر دهند که رسول خدا صلی الله علیه و آله وسلم امسال به حج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اهالی مدینه و عوالی و اعراب آگاه شدند و برای همراهی در حج با پیامبر صلی الله علیه و آله وسلم گرد آمدند، و اینان پیروان حضرت صلی الله علیه و آله وسلم بودند، گوش به فرمان‌های آن حضرت می‌سپردند و هر چه پیامبر صلی الله علیه و آله وسلم می‌فرمود و هر آنچه انجام می‌داد، همان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چهار</w:t>
      </w:r>
    </w:p>
    <w:p>
      <w:pPr>
        <w:pStyle w:val="BookText"/>
        <w:rPr/>
      </w:pPr>
      <w:r>
        <w:rPr>
          <w:rFonts w:ascii="IRNazanin" w:hAnsi="IRNazanin" w:eastAsia="IRNazanin"/>
          <w:color w:val="111111"/>
          <w:sz w:val="28"/>
          <w:sz w:val="28"/>
          <w:szCs w:val="28"/>
          <w:rtl w:val="true"/>
          <w:lang w:bidi="fa-IR"/>
        </w:rPr>
        <w:t xml:space="preserve">روز مانده به پایان ذوالقعده از مدینه خارج شدند، وقتی به ذوالحلیفه رسیدند هنگام ظهر بود، حضرت غسل کردند، آنگاه به سوی مسجد شجره حرکت کردند، در آن مسجد نماز ظهر خواندند و قصد حج مفرده کرده، خارج شدند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مردم در دوطرف راه او به صف ایستادند، برای حج افراد لبیک گفتند و شصت و شش یا شصت و چهار حیوان برای قربانی به همراه بردند تا آنکه در پایان روز چهارم ذوالحجه به مکه رسیدند، طواف خانه را به هفت شرط انجام دادند و دو رکعت نماز پشت مقام ابراهیم گزاردند، سپس به سوی حجر رفته، آن را استلام فرمودند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 از ابوسعید روایت کرده که رسول خدا صلی الله علیه و آله وسلم مردم را در غدیر خم به سوی علی علیه السلام فراخواند و فرمان داد تا خارهای زیر درخت را برکنند، آن روز پنج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مردم را خواست و بازوان علی علیه السلام را گرفت و بالا برد به طوری که مردم سفیدی زیر بغل آن حضرت را دیدند، آن گاه پراکنده نگشتند تا این آیه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 پس 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النعمة و رضی الرب برسالتی و بالولایة 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اوست، خدایا دوست بدار هر آن که وی را دوست دارد و دشمن دار آن که را با وی دشمنی ورزد و یاری فرما هر که او را یاری کند</w:t>
      </w:r>
      <w:r>
        <w:rPr>
          <w:rFonts w:eastAsia="IRNazanin" w:cs="IRNazanin"/>
          <w:color w:val="111111"/>
          <w:sz w:val="28"/>
          <w:szCs w:val="28"/>
          <w:rtl w:val="true"/>
          <w:lang w:bidi="fa-IR"/>
        </w:rPr>
        <w:t>.</w:t>
      </w:r>
      <w:r>
        <w:rPr>
          <w:rStyle w:val="FootnoteAnchor"/>
          <w:rtl w:val="true"/>
        </w:rPr>
        <w:footnoteReference w:id="67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قول اهل بیت علیهم السلام روایاتی است که در منابع سنی و شیعه آمده و حاکی از آن است که پیامبر صلی الله علیه و آله وسلم سفرهایشان را همواره روز پنج شنبه آغاز می‌فرمود یا آنکه به ندرت در غیر پنج شنبه آغاز به سفر می‌کرد؛ چنانکه بخاری،</w:t>
      </w:r>
      <w:r>
        <w:rPr>
          <w:rStyle w:val="FootnoteAnchor"/>
          <w:rtl w:val="true"/>
        </w:rPr>
        <w:footnoteReference w:id="673"/>
      </w:r>
      <w:r>
        <w:rPr>
          <w:rFonts w:ascii="IRNazanin" w:hAnsi="IRNazanin" w:eastAsia="IRNazanin"/>
          <w:color w:val="111111"/>
          <w:sz w:val="28"/>
          <w:sz w:val="28"/>
          <w:szCs w:val="28"/>
          <w:rtl w:val="true"/>
          <w:lang w:bidi="fa-IR"/>
        </w:rPr>
        <w:t>و ابوداوود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سیدالناس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سفر پیامبر را از مدینه روز پنج شنبه نقل کرده بر این امر تصریح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مقبول از ابی عبدالله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هرگاه در تابستان از خانه خارج می‌شدند، روز خروج ایشان پنج شنبه بود، و در سرمای زمستان هرگاه می‌خواستند از سفر به خانه بازگردند روز جمعه وارد می‌شدند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همچنین قول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برادران سنی از جابر نقل می‌کنند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پیامبر صلی الله علیه و آله وسلم چهار روز مانده به پایان ذوالقعده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سیره ابن کثیر هم آمده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روایت بخاری و بیشتر صحاح نیز که گفته‌اند از سفر پیامبر صلی الله علیه و آله وسلم پنج روز مانده به پایان ذوالقعده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اهل بیت علیهم السلام را تأیید می‌کند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بخاری گفته است حضرت چهارشب از ذو الحجة گذشته وارد مکه شد</w:t>
      </w:r>
      <w:r>
        <w:rPr>
          <w:rFonts w:eastAsia="IRNazanin" w:cs="IRNazanin"/>
          <w:color w:val="111111"/>
          <w:sz w:val="28"/>
          <w:szCs w:val="28"/>
          <w:rtl w:val="true"/>
          <w:lang w:bidi="fa-IR"/>
        </w:rPr>
        <w:t>.</w:t>
      </w:r>
      <w:r>
        <w:rPr>
          <w:rStyle w:val="FootnoteAnchor"/>
          <w:rtl w:val="true"/>
        </w:rPr>
        <w:footnoteReference w:id="67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دیگر سخن اهل بیت علیهم السلام این است که مدت حرکت پیامبر صلی الله علیه و آله وسلم از مدینه تا مکه بیش از هشت روز نبود؛ با نظر به راهی که طی کرده و مسافتی که حدود چهارصد کیلومتر بوده و نظر به سرعت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برخی مردم از خستگی پاها به حضرت شکوه کردند و ایشان به آنان آموخت که پاهای خود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اینکه هیچ کس از توقف پیامبر صلی الله علیه و آله وسلم در راه مکه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ملاحظه روایات بازگشت حضرت با وجود توقف نسبتاً طولانی‌شان در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موارد، توجه به روایاتی که اتفاق دارند بر اینکه ورود پیامبر صلی الله علیه و آله وسلم به مکه روز چهارم ذوالحجه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روایات اهل بیت علیهم السلام و روایت بخاری ملاحظه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تردیدی در سقوط این روایت که حضرت شش روز مانده به پایان ذوالقعده از مدینه خارج شد باقی نمی‌ماند؛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ابن حزم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سیره حلبیه</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سیره حلبیه،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زیرا طبق این روایت مدت حرکت حضرت ازمدینه به مکه ده 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نادرستی قول مخالف روایت اهل بیت علیهم السلام آشکار می‌گردد؛ یعنی قولی که طرفداران آن بر روایت پنج روز از ذی القعده مانده تکیه کرده و تلاش نموده‌اند آن را با روز شنبه تطبیق دهند تا اول ذوالحجه را پنج شنبه قرار دهند و روز عرفه را با جمعه مصادف سازند تا سخن خلیفه عمر را به این وسایل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می‌بینید اینان به اصطلاح کاسه داغ‌تر از آش شده‌اند، زیرا چنانکه گذشت خلیفه عمر خود روز عرفه را روز پنج شنبه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ابن سعد</w:t>
      </w:r>
      <w:r>
        <w:rPr>
          <w:rStyle w:val="FootnoteAnchor"/>
          <w:rtl w:val="true"/>
        </w:rPr>
        <w:footnoteReference w:id="680"/>
      </w:r>
      <w:r>
        <w:rPr>
          <w:rFonts w:ascii="IRNazanin" w:hAnsi="IRNazanin" w:eastAsia="IRNazanin"/>
          <w:color w:val="111111"/>
          <w:sz w:val="28"/>
          <w:sz w:val="28"/>
          <w:szCs w:val="28"/>
          <w:rtl w:val="true"/>
          <w:lang w:bidi="fa-IR"/>
        </w:rPr>
        <w:t>واقدی</w:t>
      </w:r>
      <w:r>
        <w:rPr>
          <w:rStyle w:val="FootnoteAnchor"/>
          <w:rtl w:val="true"/>
        </w:rPr>
        <w:footnoteReference w:id="681"/>
      </w:r>
      <w:r>
        <w:rPr>
          <w:rFonts w:ascii="IRNazanin" w:hAnsi="IRNazanin" w:eastAsia="IRNazanin"/>
          <w:color w:val="111111"/>
          <w:sz w:val="28"/>
          <w:sz w:val="28"/>
          <w:szCs w:val="28"/>
          <w:rtl w:val="true"/>
          <w:lang w:bidi="fa-IR"/>
        </w:rPr>
        <w:t>، حاشیه سیره حلبیه</w:t>
      </w:r>
      <w:r>
        <w:rPr>
          <w:rStyle w:val="FootnoteAnchor"/>
          <w:rtl w:val="true"/>
        </w:rPr>
        <w:footnoteReference w:id="682"/>
      </w:r>
      <w:r>
        <w:rPr>
          <w:rFonts w:ascii="IRNazanin" w:hAnsi="IRNazanin" w:eastAsia="IRNazanin"/>
          <w:color w:val="111111"/>
          <w:sz w:val="28"/>
          <w:sz w:val="28"/>
          <w:szCs w:val="28"/>
          <w:rtl w:val="true"/>
          <w:lang w:bidi="fa-IR"/>
        </w:rPr>
        <w:t>و تاریخ ذهبی</w:t>
      </w:r>
      <w:r>
        <w:rPr>
          <w:rStyle w:val="FootnoteAnchor"/>
          <w:rtl w:val="true"/>
        </w:rPr>
        <w:footnoteReference w:id="68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خروج حضرت از مدینه 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باقی مانده ذوالقعده پنج روز بوده است؛ یعنی شنبه، یکشنبه، دوشنبه، سه شنبه، چهارشنبه، و اول ذوالحجه روز پنج شنیه بوده و روز عرفه با جمعه مصادف شده است، پس مدت حرکت از مدینه به مکه نه روز شده، مگر آنکه راوی، ذوالقعده را تمام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کرده باشد و بعد معلوم گردیده که ناقص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کسانی است که از این عقیده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مالک انصاری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ظهر را در مسجدش در مدینه خواند، سپس نماز</w:t>
      </w:r>
    </w:p>
    <w:p>
      <w:pPr>
        <w:pStyle w:val="BookText"/>
        <w:rPr/>
      </w:pPr>
      <w:r>
        <w:rPr>
          <w:rFonts w:ascii="IRNazanin" w:hAnsi="IRNazanin" w:eastAsia="IRNazanin"/>
          <w:color w:val="111111"/>
          <w:sz w:val="28"/>
          <w:sz w:val="28"/>
          <w:szCs w:val="28"/>
          <w:rtl w:val="true"/>
          <w:lang w:bidi="fa-IR"/>
        </w:rPr>
        <w:t>عصر را به دو رکعت در ذوالحلیفه خواند، و بی‌تردید این در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این دو وجه منحصر به احمد و این دو وجه بر معیاری صحیح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یقین خروج حضرت در روز جمعه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نیست که خروج حضرت روز پنج شنبه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ابن حزم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خروج در روز بیست و چهارم ذوالقعده بوده است، چرا که خلافی نیست در اینکه اول ذوالحجه روز پنج شنبه بوده است؛ زیرا به تواتر و اجماع ثابت گردیده که پیامبر صلی الله علیه و آله روز جمعه در عرفات توقف کرد و روز عرفه بی‌تردید نهم ذوالحجه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خروج پیامبر روز پنج شنبه بیست و چهارم ذوالقعده بوده، به یقین شش شب از ذوالقعده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شنبه، یکشنبه، دوشنبه، سه شنبه و چهارشنبه؛ در حالی که ابن عباس، عایشه و جابر گفته‌اند پیامبر پنج روز مانده به پایان ذوالقعده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غیر ممکن است که روز خروج جمعه بوده باشد، به دلیل حدیث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متعین می‌گردد که خروج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روز شنبه بوده و راوی گمان برده که ماه ذوالقعده تمام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برحسب اتفاق در آن سال ناقص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روز چهارشنبه پایان یافته و هلال ذوالحجه در شب پنج شنبه ظاهر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بیان روایت جابر است که خروج پیامبر از مدینه را پنج یا چهار روز مانده به پایان ذوالقعده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هیچ راه گریزی از این تقرب نبوده و هیچ گزیری از آن نیست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مطالعه بیشتر درباره آیه اکمال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زمینه نزول آیه اکمال، سیداحمد فقیهی، مجله معرفت، پیاپی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ابن کثیر عدم اطمینان به این فروض و تقدیرات نمایان است، زیرا بی تردید آن رأی مشکوک است، به دلیل تشکیک خود عمر، و البته تشکیک سفیان ثوری به روایت بخاری، و نیز تشکیک نسایی و قطع ابن حزم به اینکه سفر پیامبر صلی الله علیه و آله وسلم روز پنج شنبه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می‌شود استدلال ایشان بر اینکه خروج پیامبر صلی الله علیه و آله وسلم در روز پنج شنبه نبوده، مصادره به مطلوب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به تواتر و اجماع ثابت گردیده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عرفه وقوف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ابن کثیر به همان نتیجه‌ای که درصدد اثبات آن بوده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برای اثبات اینکه سفر پیامبر صلی الله علیه و آله وسلم روز جمعه آغاز نشده به روایت انس استدلال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نماز ظهر و عصر خواندند، نه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استدلالی است که قول او را رد و قول اهل بیت علیهم السلام را تأیید می‌کند، زیرا روایت، حاکی از این است که پیامبر صلی الله علیه و آله وسلم در عرفه نماز جمعه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ابوداوود هم آن را از ابن عمر روایت کرده که پیامبر صلی الله علیه و آله وسلم در عرفه نماز ظهر و عصر به جا آوردند؛ یعنی نماز جمعه نخواندند، پس چگونه روز عرفه مصادف با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اشکالات فراوانی بر نظریه نزول آیه اکمال دین در روز عرفه، وارد می‌شود که هر پژوهشگر منصف را به تأمل و توقف در آن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اشکالات احتمال وجود خلل در تاریخ ذکر شده در روایات مورد استناد این نظریه است، و این خلل موجب خلل در اصل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نظریه اهل بیت علیهم السلام در مورد سبب نزول این آیه بدون معارض باقی می‌ماند، زیرا معارضی که توان به معارضه برخاستن ندارد، همچون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می‌شویم که آنچه نزد همه مسلمانان مورد اتفاق است این است که روز نزول آیه اکمال دین، عید بزرگ الهی است</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اهل سنت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غدیر بیان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بلکه از اهل بیت علیهم السلام نقل شده که این روز به طور کلی بزرگ‌ترین اعیاد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روشن است؛ زیرا عید هفتگی مسلمانان با نماز جمعه ارتباط دارد و عید فطر با عبادت روزه مرتبط است و عید اضحی با عبادت حج در ارتباط است، اما این عید با اتمام نعمت اسلام به تمامی که نماز جمعه، صوم و حج نیز بخشی از آن 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در نظر برادران اهل سنت به نفس تنزیل دین و کامل کردن آن تحقق یافته است، و در نظر ما هم به این، و هم به نعمت حل مسئله</w:t>
      </w:r>
      <w:bookmarkStart w:id="312" w:name="pg14086_146446"/>
    </w:p>
    <w:p>
      <w:pPr>
        <w:pStyle w:val="BookText"/>
        <w:rPr/>
      </w:pPr>
      <w:bookmarkEnd w:id="312"/>
      <w:r>
        <w:rPr>
          <w:rFonts w:ascii="IRNazanin" w:hAnsi="IRNazanin" w:eastAsia="IRNazanin"/>
          <w:color w:val="111111"/>
          <w:sz w:val="28"/>
          <w:sz w:val="28"/>
          <w:szCs w:val="28"/>
          <w:rtl w:val="true"/>
          <w:lang w:bidi="fa-IR"/>
        </w:rPr>
        <w:t>رهبری از سوی خدا و جاودانه ساختن پیامبر صلی الله علیه و آله وسلم با قرار دادن نظام امامت در عترت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روز عید غدیر، در جهان اسلام شهرت خاصی داشت؛ به طوری که آخرین حج پیامبر صلی الله علیه و آله وسلم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Style w:val="FootnoteAnchor"/>
          <w:rtl w:val="true"/>
        </w:rPr>
        <w:footnoteReference w:id="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در مقام امامت و ولایت امام علی علیه السلام ابلاغ گشت، اما دست‌های آلوده شیطان با سیاست نسیان حق و حقیقت، باز دست به کار شد و آن را به حجة الوداع تغییر نام داد تا نکند این نام برای عده‌ای یادآور خاطره‌ای باشد که آنها را به یاد مولی علی علیه السلام بیندازد</w:t>
      </w:r>
      <w:r>
        <w:rPr>
          <w:rFonts w:eastAsia="IRNazanin" w:cs="IRNazanin"/>
          <w:color w:val="111111"/>
          <w:sz w:val="28"/>
          <w:szCs w:val="28"/>
          <w:rtl w:val="true"/>
          <w:lang w:bidi="fa-IR"/>
        </w:rPr>
        <w:t>.</w:t>
      </w:r>
    </w:p>
    <w:p>
      <w:pPr>
        <w:pStyle w:val="Heading5"/>
        <w:numPr>
          <w:ilvl w:val="4"/>
          <w:numId w:val="1"/>
        </w:numPr>
        <w:rPr/>
      </w:pPr>
      <w:bookmarkStart w:id="313" w:name="__RefHeading___Toc662007_1738255347"/>
      <w:bookmarkStart w:id="314" w:name="_Toc114"/>
      <w:bookmarkEnd w:id="313"/>
      <w:r>
        <w:rPr/>
        <w:t>4</w:t>
      </w:r>
      <w:r>
        <w:rPr>
          <w:rtl w:val="true"/>
        </w:rPr>
        <w:t xml:space="preserve">. </w:t>
      </w:r>
      <w:r>
        <w:rPr>
          <w:rtl w:val="true"/>
        </w:rPr>
        <w:t>آیه تبلیغ</w:t>
      </w:r>
      <w:bookmarkEnd w:id="314"/>
    </w:p>
    <w:p>
      <w:pPr>
        <w:pStyle w:val="Heading6"/>
        <w:numPr>
          <w:ilvl w:val="5"/>
          <w:numId w:val="1"/>
        </w:numPr>
        <w:rPr/>
      </w:pPr>
      <w:bookmarkStart w:id="315" w:name="__RefHeading___Toc662009_1738255347"/>
      <w:bookmarkStart w:id="316" w:name="_Toc115"/>
      <w:bookmarkEnd w:id="315"/>
      <w:r>
        <w:rPr>
          <w:rtl w:val="true"/>
        </w:rPr>
        <w:t>اشاره</w:t>
      </w:r>
      <w:bookmarkEnd w:id="316"/>
    </w:p>
    <w:p>
      <w:pPr>
        <w:pStyle w:val="BookText"/>
        <w:rPr/>
      </w:pPr>
      <w:r>
        <w:rPr>
          <w:rFonts w:ascii="Amiri" w:hAnsi="Amiri" w:eastAsia="Amiri" w:cs="Amiri"/>
          <w:color w:val="111111"/>
          <w:sz w:val="28"/>
          <w:sz w:val="28"/>
          <w:szCs w:val="28"/>
          <w:rtl w:val="true"/>
          <w:lang w:bidi="ar-SA"/>
        </w:rPr>
        <w:t>یا أَیُّهَا الرَّسُولُ بَلِّغْ ما أُنْزِلَ إِلَیْکَ مِنْ رَبِّکَ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آنچه را از سوی او بر تو نازل شده، برای مردم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بهترین دلایل شیعه بر امامت و جانشینی بلافصل امام علی علیه السلام آیه تبلیغ در کنار آیه اکمال دین است، زیرا می‌توان گفت اهمیت واقعه غدیر به حدی است که خداوند برای آن چند آیه نازل کرده است و در جای دیگری از قرآن چنین نظیری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شیعه، کسی شک و تردید ندارد که این آیه درباره علی علیه السلام و ولایت او نازل شده، اما باید دید که اهل سنت با این مسئله چگونه برخورد نموده‌اند</w:t>
      </w:r>
      <w:r>
        <w:rPr>
          <w:rFonts w:eastAsia="IRNazanin" w:cs="IRNazanin"/>
          <w:color w:val="111111"/>
          <w:sz w:val="28"/>
          <w:szCs w:val="28"/>
          <w:rtl w:val="true"/>
          <w:lang w:bidi="fa-IR"/>
        </w:rPr>
        <w:t>.</w:t>
      </w:r>
    </w:p>
    <w:p>
      <w:pPr>
        <w:pStyle w:val="Heading6"/>
        <w:numPr>
          <w:ilvl w:val="5"/>
          <w:numId w:val="1"/>
        </w:numPr>
        <w:rPr/>
      </w:pPr>
      <w:bookmarkStart w:id="317" w:name="__RefHeading___Toc662011_1738255347"/>
      <w:bookmarkStart w:id="318" w:name="_Toc116"/>
      <w:bookmarkEnd w:id="317"/>
      <w:r>
        <w:rPr>
          <w:rtl w:val="true"/>
        </w:rPr>
        <w:t>بررسی روایات اهل سنت درباره آیه تبلیغ</w:t>
      </w:r>
      <w:bookmarkEnd w:id="31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اهل سنت در این باره به دو گروه‌اند، برخی در بیان مورد نزول آیه درباره امام علی و روز غدیر صراحت دارند و برخی نیز غیر صریح‌اند، اما با قرائن و شواهد می‌توان آنها را با گروه اول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آیه تبلیغ با آیه اکمال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اهل سنت به نقل از صحابه و تابعین، روایاتی متعدد را از گروه اول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تعداد قابل ملاحظه‌ای روایت از صحابه به چشم می‌خورد که از جمله آنها می‌توان به این افراد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زیدبن ارقم</w:t>
      </w:r>
    </w:p>
    <w:p>
      <w:pPr>
        <w:pStyle w:val="BookText"/>
        <w:rPr/>
      </w:pPr>
      <w:r>
        <w:rPr>
          <w:rFonts w:ascii="IRNazanin" w:hAnsi="IRNazanin" w:eastAsia="IRNazanin"/>
          <w:color w:val="111111"/>
          <w:sz w:val="28"/>
          <w:sz w:val="28"/>
          <w:szCs w:val="28"/>
          <w:rtl w:val="true"/>
          <w:lang w:bidi="fa-IR"/>
        </w:rPr>
        <w:t>ابن جریر طبری به نقل از زید بن ارقم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 النبی بغدیرخم فی رجوعه من حجة الوداع خطب خطبه بالغه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انزل الی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الولایه، ابن جریر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الیقین، ابن طاووس،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طبری، برای مطالعه بیشر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فریقین درباره آیه تبلیغ، فتح الله نجارزادگان، مجله طلوع، شماره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پس از آنکه در بازگشت از حجه الوداع، در غدیر خم فرود آمد، خطبه‌ای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بر من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ابلاغ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w:t>
      </w:r>
    </w:p>
    <w:p>
      <w:pPr>
        <w:pStyle w:val="BookText"/>
        <w:rPr/>
      </w:pP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چنین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الآیه یا أَیُّهَا الرَّسُولُ بَلِّغْ ما أُنْزِلَ إِلَیْکَ مِنْ رَبِّکَ فی علی بن ابیطالب</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ابن مردویه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نیشابوری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حکسانی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نظام الدین قمی‌نیشابوری</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هر یک از این افراد با سند خود از ابوسعید خدری، این حدیث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 xml:space="preserve">ابوعبدالله 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خود به نقل از ابن عباس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 کان رسول الله بغدیر خم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فقام فنادی الصلاة جامعه؛</w:t>
      </w:r>
      <w:r>
        <w:rPr>
          <w:rStyle w:val="FootnoteAnchor"/>
          <w:rtl w:val="true"/>
        </w:rPr>
        <w:footnoteReference w:id="696"/>
      </w:r>
      <w:r>
        <w:rPr>
          <w:rFonts w:ascii="IRNazanin" w:hAnsi="IRNazanin" w:eastAsia="IRNazanin"/>
          <w:color w:val="111111"/>
          <w:sz w:val="28"/>
          <w:sz w:val="28"/>
          <w:szCs w:val="28"/>
          <w:rtl w:val="true"/>
          <w:lang w:bidi="fa-IR"/>
        </w:rPr>
        <w:t>تا آنکه رسول خدا صلی الله علیه و آله در غدیر خم آمد، خداوند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بر تو نازل شده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صدا زد مردم گرد هم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فارسی شیرازی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مردویه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ثعلبی </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الکشف و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وی ابن طاووس، الطرائف،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سجستانی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سند و عزالدین السرعنی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عباس این حدیث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عبدالله بن مسعود چنین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نقرأ علی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ان علی مولی المؤمنین و ان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ما در عهد رسول خدا صلی الله علیه و آله این آیه را چنین قرائت می‌کردیم، ای رسول آنچه را بر تو از پروردگارت نازل شده برسان به اینکه علی، مولای مؤمنان است و اگر چنین نکنی رسالت پروردگارت را نرسانده‌ای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از دانشمندان قرن پنجم به نقل از ابن عباس و جابربن عبدالله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ینصب علیاً للناس لیخبرهم بولایته فتخوف رسول الله صلی الله علیه و آله وسلم ان یقولوا حابی ابن عمه و ان یطعنوا فی ذلک علیه فأوحی الله الیه یا أَیُّهَا الرَّسُولُ بَلِّغْ ما أُنْزِلَ إِلَیْکَ مِنْ رَبِّکَ فقام رسول الله بولایته یوم غدیر خم؛</w:t>
      </w:r>
      <w:r>
        <w:rPr>
          <w:rStyle w:val="FootnoteAnchor"/>
          <w:rtl w:val="true"/>
        </w:rPr>
        <w:footnoteReference w:id="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محمد صلی الله علیه و آله وسلم دستور داد علی را برای مردم منصوب کند و آنان را از ولایتش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نگران بود که مردم بگویند وی این مقام را از ناحیه خود به پسرعمویش بخشید و در این باره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بر تو نازل شده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اعلان ولایت علی علیه السلام در روز غدیر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w:t>
      </w:r>
    </w:p>
    <w:p>
      <w:pPr>
        <w:pStyle w:val="BookText"/>
        <w:rPr/>
      </w:pPr>
      <w:r>
        <w:rPr>
          <w:rFonts w:ascii="IRNazanin" w:hAnsi="IRNazanin" w:eastAsia="IRNazanin"/>
          <w:color w:val="111111"/>
          <w:sz w:val="28"/>
          <w:sz w:val="28"/>
          <w:szCs w:val="28"/>
          <w:rtl w:val="true"/>
          <w:lang w:bidi="fa-IR"/>
        </w:rPr>
        <w:t>حاکم حسکانی به نقل از ابوهریره نیز روایت را بدین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فی علی بن ابیطالب و ان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خداوند عزوجل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بر تو از پروردگارت نازل شده درباره علی بن ابیطالب برسان و اگر چنین نکنی رسالت پروردگارت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سه استاد خود به نقل از ابوهریره این حدیث را نقل کرده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اوفی اسلمی</w:t>
      </w:r>
    </w:p>
    <w:p>
      <w:pPr>
        <w:pStyle w:val="BookText"/>
        <w:rPr/>
      </w:pPr>
      <w:r>
        <w:rPr>
          <w:rFonts w:ascii="IRNazanin" w:hAnsi="IRNazanin" w:eastAsia="IRNazanin"/>
          <w:color w:val="111111"/>
          <w:sz w:val="28"/>
          <w:sz w:val="28"/>
          <w:szCs w:val="28"/>
          <w:rtl w:val="true"/>
          <w:lang w:bidi="fa-IR"/>
        </w:rPr>
        <w:t>حاکم حسکانی با سندی دیگر از عبدالله بن ابی اوفی می‌نویسد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صلی الله علیه و آله وسلم یقول یوم غدیرخم و تلا هذه الآیه 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ألا من کنت مولاه</w:t>
      </w:r>
      <w:bookmarkStart w:id="319" w:name="pg14086_146451"/>
    </w:p>
    <w:p>
      <w:pPr>
        <w:pStyle w:val="BookText"/>
        <w:rPr/>
      </w:pPr>
      <w:bookmarkEnd w:id="319"/>
      <w:r>
        <w:rPr>
          <w:rFonts w:ascii="IRNazanin" w:hAnsi="IRNazanin" w:eastAsia="IRNazanin"/>
          <w:color w:val="111111"/>
          <w:sz w:val="28"/>
          <w:sz w:val="28"/>
          <w:szCs w:val="28"/>
          <w:rtl w:val="true"/>
          <w:lang w:bidi="fa-IR"/>
        </w:rPr>
        <w:t>فعلی مولاه؛</w:t>
      </w:r>
      <w:r>
        <w:rPr>
          <w:rStyle w:val="FootnoteAnchor"/>
          <w:rtl w:val="true"/>
        </w:rPr>
        <w:footnoteReference w:id="7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وسلم در روز غدیرخم شنیدم که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از پروردگارت بر تو نازل شده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من مولای اویم پس علی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 انصاری</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اقوال گوناگون را در تفسیر آیه مذکور ذکر می‌کند، در همین وجه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الآیه فی فضل علی و لما نزلت هذه الآیه اخذ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عباس و البراء بن عازب و محمد بن علی؛</w:t>
      </w:r>
      <w:r>
        <w:rPr>
          <w:rStyle w:val="FootnoteAnchor"/>
          <w:rtl w:val="true"/>
        </w:rPr>
        <w:footnoteReference w:id="708"/>
      </w:r>
      <w:r>
        <w:rPr>
          <w:rFonts w:ascii="IRNazanin" w:hAnsi="IRNazanin" w:eastAsia="IRNazanin"/>
          <w:color w:val="111111"/>
          <w:sz w:val="28"/>
          <w:sz w:val="28"/>
          <w:szCs w:val="28"/>
          <w:rtl w:val="true"/>
          <w:lang w:bidi="fa-IR"/>
        </w:rPr>
        <w:t>این آیه در فضل علی علیه السلام نازل شده و چون این آیه نازل شد، پیامبر خدا صلی الله علیه و 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را که دوستدار اوست دوست بدار، و این قول ابن عباس براء بن عازب و محمد بن علی امام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همدانی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سیدعبدالوهاب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براء بن عازب همین مضمون را آورده‌اند</w:t>
      </w:r>
      <w:r>
        <w:rPr>
          <w:rFonts w:eastAsia="IRNazanin" w:cs="IRNazanin"/>
          <w:color w:val="111111"/>
          <w:sz w:val="28"/>
          <w:szCs w:val="28"/>
          <w:rtl w:val="true"/>
          <w:lang w:bidi="fa-IR"/>
        </w:rPr>
        <w:t>.</w:t>
      </w:r>
      <w:r>
        <w:rPr>
          <w:rStyle w:val="FootnoteAnchor"/>
          <w:rtl w:val="true"/>
        </w:rPr>
        <w:footnoteReference w:id="710"/>
      </w:r>
    </w:p>
    <w:p>
      <w:pPr>
        <w:pStyle w:val="Heading6"/>
        <w:numPr>
          <w:ilvl w:val="5"/>
          <w:numId w:val="1"/>
        </w:numPr>
        <w:rPr/>
      </w:pPr>
      <w:bookmarkStart w:id="320" w:name="__RefHeading___Toc662013_1738255347"/>
      <w:bookmarkStart w:id="321" w:name="_Toc117"/>
      <w:bookmarkEnd w:id="320"/>
      <w:r>
        <w:rPr>
          <w:rtl w:val="true"/>
        </w:rPr>
        <w:t>اقوال تابعین درباره نزول آیه تبلیغ</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امام باقر علیه 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معنای آیه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معناها بَلِّغْ ما أُنْزِلَ إِلَیْکَ مِنْ رَبِّکَ فی فضل علی فلما نزلت أخذ رسول الله صلی الله علیه و آله وسلم بید علی فقال من کنت مولاه فعلی مولاه؛</w:t>
      </w:r>
      <w:r>
        <w:rPr>
          <w:rStyle w:val="FootnoteAnchor"/>
          <w:rtl w:val="true"/>
        </w:rPr>
        <w:footnoteReference w:id="7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وی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آنچه را از پروردگارت درباره فضل علی بر تو نازل شده برسان، پس رسول خدا صلی الله علیه و آله وسلم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نیز به نقل از امام باقر علیه السلام چنین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زیاد بن المنذر یقول کنت عند ابی جعفر محمد بن علی و هو یحدث الناس اذ قام الیه رجل من اهل البصره یقال له عثمان الاعشی کان یروی عن الحسن البصری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جعلنی الله فداک ان الحسن یخبرنا ان هذه الآیة نزلت بسبب رجل و لا یخبرنا من الرجل یا أَیُّهَا الرَّسُولُ بَلِّغْ ما أُنْزِلَ إِلَیْکَ مِنْ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ان یخبر به لاخبر به ولکنه، یخاف ان جبرئیل هبط علی النبی صلی الله علیه و 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 ان تدل امتک علی صلاتهم فدلهم علیها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یأمرک ان تدل امتک علی ولیهم علیه من صلاتهم و زکاتهم و صیامهم وحجهم لیلزمهم الحجه من جمیع الذلک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ان قومی‌قریبوا عهدا بالجاهلیة و فیهم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 و فخر، و ما منهم رجل الا و قد وتره ولیهم و إنّی أخاف،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 خوفه، أخذ بید علی بن ابیطالب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من کنت مولاه فعلی مولاه، اللهم وال من والاه و عاد من عاداه وانصر من نصره و احب من احبه و ابغض من ابغضه؛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می‌دهد امت خود را در مورد پیشوایشان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کنی؛ همانگونه که آنان را به نماز و زکات و روزه و حجشان راهنمایی کرده‌ای تا حجت بر آنان در تمام این امور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به عصر</w:t>
      </w:r>
    </w:p>
    <w:p>
      <w:pPr>
        <w:pStyle w:val="BookText"/>
        <w:rPr/>
      </w:pPr>
      <w:r>
        <w:rPr>
          <w:rFonts w:ascii="IRNazanin" w:hAnsi="IRNazanin" w:eastAsia="IRNazanin"/>
          <w:color w:val="111111"/>
          <w:sz w:val="28"/>
          <w:sz w:val="28"/>
          <w:szCs w:val="28"/>
          <w:rtl w:val="true"/>
          <w:lang w:bidi="fa-IR"/>
        </w:rPr>
        <w:t>جاهلیت نزدیک‌اند؛ هنوز در آنان‌اندیشه‌های جاهلی زنده است و برای رسیدن به ریاست تلاش می‌کنند و فخر می‌فروشند، هیچ‌کدام از آنان نیست، جز آنکه ولی آنان امام علی علیه السلام دوست و یار او گشته است و من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بر تو نازل شده برسان اگر نرسانی رسالت پروردگارت را انجام نداده‌ای؛ یعنی رسالت پروردگارت را به طور کامل و تمام به انجام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حفظ پیامبرش را تضمین کرد پیامبر صلی الله علیه و آله وسلم 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مولای اویم، پس علی مولای اوست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کوفی، از دانشمندان قرن چهارم که زیدی مذهب است با سندهای متعدد مضمون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امیر المؤمنین،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مشهور زهرای مرضیه سلام الله علیها نیز به این نکته اشاره شده که از امام علی علیه السلام به خاطر شمشیر برنده‌اش و یورش سهمگین خشم الهی‌اش از او انتقام گرفتند و وی را از حق خود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طیفور، بلاغات النساء،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همین مضمون را از امام باقر علیه السلام نقل کرده</w:t>
      </w:r>
      <w:r>
        <w:rPr>
          <w:rStyle w:val="FootnoteAnchor"/>
          <w:rtl w:val="true"/>
        </w:rPr>
        <w:footnoteReference w:id="713"/>
      </w:r>
      <w:r>
        <w:rPr>
          <w:rFonts w:ascii="IRNazanin" w:hAnsi="IRNazanin" w:eastAsia="IRNazanin"/>
          <w:color w:val="111111"/>
          <w:sz w:val="28"/>
          <w:sz w:val="28"/>
          <w:szCs w:val="28"/>
          <w:rtl w:val="true"/>
          <w:lang w:bidi="fa-IR"/>
        </w:rPr>
        <w:t xml:space="preserve">و بدرالدین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معنایی را که ثعلبی نقل کرده آورده است</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احمد بن محمد الطبری معروف به خلیلی هم از امام باقر علیه السلام این مضمون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سند خود به نقل از امام باقر و امام صادق علیهماالسلام همین قول را آورده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امام صادق علیه السلام</w:t>
      </w:r>
    </w:p>
    <w:p>
      <w:pPr>
        <w:pStyle w:val="BookText"/>
        <w:rPr/>
      </w:pPr>
      <w:r>
        <w:rPr>
          <w:rFonts w:ascii="IRNazanin" w:hAnsi="IRNazanin" w:eastAsia="IRNazanin"/>
          <w:color w:val="111111"/>
          <w:sz w:val="28"/>
          <w:sz w:val="28"/>
          <w:szCs w:val="28"/>
          <w:rtl w:val="true"/>
          <w:lang w:bidi="fa-IR"/>
        </w:rPr>
        <w:t>ابی بکر محمد بن ابی القلج به نقل از امام صادق و امام علی علیهماالسلام چنین می‌آورد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 الله تبارک و تعالی علیه نبیه صلی الله علیه و آله وسلم یا أَیُّهَا الرَّسُولُ بَلِّغْ ما أُنْزِلَ إِلَیْکَ مِنْ رَبِّکَ فی علی و ان لم تفعل؛</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خداوند تبارک و تعالی بر پیامبر خود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از پروردگارت درباره علی نازل شده برسان و اگر انجام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عطیة بن سعد العوفی</w:t>
      </w:r>
    </w:p>
    <w:p>
      <w:pPr>
        <w:pStyle w:val="BookText"/>
        <w:rPr/>
      </w:pP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عطیه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الایه علی رسول الله فی علی یوم غدیر خم؛</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التنزیل، ابوبکر محمد بن ابی القلج در تفسیر الحبری، نیز این حدیث با سند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الحبری،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علی علیه السلام و در روز عید غدیر خم بر رسول خدا صلی الله علیه و آله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جاء جبرئیل بأمر الولایة ضاق النبی بذلک ذرعا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حدیثوا عهد بجاهلیة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چون جبرئیل امر ولایت را آورد پیامبر احساس دلتنگی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تازه روی به اسلام آورده‌اند و به عصر جاهلی نزدیک‌اند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اعلان ولایت امام علی را با معیارهای عصر جاهلی بسنجند و تکذیب رسالت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غریب القرآن منسوب به زید بن علی نیز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تنها درباره علی بن ابی طالب نازل شده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w:t>
      </w:r>
    </w:p>
    <w:p>
      <w:pPr>
        <w:pStyle w:val="BookText"/>
        <w:rPr/>
      </w:pPr>
      <w:r>
        <w:rPr>
          <w:rFonts w:ascii="IRNazanin" w:hAnsi="IRNazanin" w:eastAsia="IRNazanin"/>
          <w:color w:val="111111"/>
          <w:sz w:val="28"/>
          <w:sz w:val="28"/>
          <w:szCs w:val="28"/>
          <w:rtl w:val="true"/>
          <w:lang w:bidi="fa-IR"/>
        </w:rPr>
        <w:t>ابن مردویه از ابوحمزه چنین می‌آورد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نزلت فی شأن الولایه؛ آیه تبلیغ در شأن ولایت نازل شده است</w:t>
      </w:r>
      <w:r>
        <w:rPr>
          <w:rFonts w:eastAsia="Amiri" w:cs="Amiri" w:ascii="Amiri" w:hAnsi="Amiri"/>
          <w:color w:val="111111"/>
          <w:sz w:val="28"/>
          <w:szCs w:val="28"/>
          <w:rtl w:val="true"/>
          <w:lang w:bidi="ar-SA"/>
        </w:rPr>
        <w:t>.»</w:t>
      </w:r>
      <w:r>
        <w:rPr>
          <w:rStyle w:val="FootnoteAnchor"/>
          <w:rtl w:val="true"/>
        </w:rPr>
        <w:footnoteReference w:id="720"/>
      </w:r>
      <w:bookmarkStart w:id="322" w:name="pg14086_146455"/>
    </w:p>
    <w:p>
      <w:pPr>
        <w:pStyle w:val="Heading6"/>
        <w:numPr>
          <w:ilvl w:val="5"/>
          <w:numId w:val="1"/>
        </w:numPr>
        <w:rPr/>
      </w:pPr>
      <w:bookmarkStart w:id="323" w:name="__RefHeading___Toc662015_1738255347"/>
      <w:bookmarkStart w:id="324" w:name="_Toc118"/>
      <w:bookmarkEnd w:id="322"/>
      <w:bookmarkEnd w:id="323"/>
      <w:r>
        <w:rPr>
          <w:rtl w:val="true"/>
        </w:rPr>
        <w:t>تصریح علمای اهل سنت بر شأن نزول آیه تبلیغ</w:t>
      </w:r>
      <w:bookmarkEnd w:id="324"/>
    </w:p>
    <w:p>
      <w:pPr>
        <w:pStyle w:val="BookText"/>
        <w:rPr/>
      </w:pPr>
      <w:r>
        <w:rPr>
          <w:rFonts w:ascii="IRNazanin" w:hAnsi="IRNazanin" w:eastAsia="IRNazanin"/>
          <w:color w:val="111111"/>
          <w:sz w:val="28"/>
          <w:sz w:val="28"/>
          <w:szCs w:val="28"/>
          <w:rtl w:val="true"/>
          <w:lang w:bidi="fa-IR"/>
        </w:rPr>
        <w:t>در این بخش از علمایی یاد می‌کنیم که تصریح دارند آیه تبلیغ در شأن امیرالمؤمنین علیه السلام نازل شده و حتی روایت آن را هم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نیشابوری،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طبع مصر و المطبعه الهندبه،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طلحه الشافعی، مطالب السوول فی المناقب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براء بن عازب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طبع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الکشف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باقر علیه السلام و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ینابیع الموده،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حموئی،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ابوهریره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عباس،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جعفر بن جریر طبری، کتاب الولایه،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طبع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الدین القمی‌نیشابوری، السایر الدایی،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سعید الخدری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الدین حسن بن محمد بن حسین قمی‌نیشابوری، غرائب القرآن و رغائب الفرقان، تحقیق ابراهیم عطوه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الرازی، 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6609</w:t>
      </w:r>
      <w:r>
        <w:rPr>
          <w:rFonts w:eastAsia="IRNazanin" w:cs="IRNazanin"/>
          <w:color w:val="111111"/>
          <w:sz w:val="28"/>
          <w:szCs w:val="28"/>
          <w:rtl w:val="true"/>
          <w:lang w:bidi="fa-IR"/>
        </w:rPr>
        <w:t>).</w:t>
      </w:r>
      <w:bookmarkStart w:id="325" w:name="pg14086_146456"/>
    </w:p>
    <w:p>
      <w:pPr>
        <w:pStyle w:val="BookText"/>
        <w:rPr/>
      </w:pPr>
      <w:bookmarkEnd w:id="32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مناقب علی بن ابی طالب،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سعید الخدری و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فارسی شیرازی، ما نزل من القرآن 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ابوسعید سجستانی، الولایه، ذیل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حنفی، عمدة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Heading6"/>
        <w:numPr>
          <w:ilvl w:val="5"/>
          <w:numId w:val="1"/>
        </w:numPr>
        <w:rPr/>
      </w:pPr>
      <w:bookmarkStart w:id="326" w:name="__RefHeading___Toc662017_1738255347"/>
      <w:bookmarkStart w:id="327" w:name="_Toc119"/>
      <w:bookmarkEnd w:id="326"/>
      <w:r>
        <w:rPr>
          <w:rtl w:val="true"/>
        </w:rPr>
        <w:t>روایات عدم تصریح بر شأن نزول خاص</w:t>
      </w:r>
      <w:bookmarkEnd w:id="327"/>
    </w:p>
    <w:p>
      <w:pPr>
        <w:pStyle w:val="BookText"/>
        <w:rPr/>
      </w:pPr>
      <w:r>
        <w:rPr>
          <w:rFonts w:ascii="IRNazanin" w:hAnsi="IRNazanin" w:eastAsia="IRNazanin"/>
          <w:color w:val="111111"/>
          <w:sz w:val="28"/>
          <w:sz w:val="28"/>
          <w:szCs w:val="28"/>
          <w:rtl w:val="true"/>
          <w:lang w:bidi="fa-IR"/>
        </w:rPr>
        <w:t>در این بخش روایاتی است که تصریح نمی‌کنند مورد نزول این آیه، امام علی علیه السلام است؛ از جمله این افراد از صحابه و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این حدیث از ابن عباس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 کتمت آیه مما انزل الیک من ربک لم تبلغ رسالتی</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جامع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ابن ابی حاتم عبدالرحمن، تفسیرالقرآن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مذکور بدین شرح است که اگر تو ای پیامبر آیه‌ای را از آیاتی که پروردگارت بر تو نازل کرده کتمان کنی، رسالت مرا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ابن عباس تنها از یک طریق نقل شده و بر فرض صحت صدور، درصدد تفسیر آیه است، نه بیان مورد نزول آن؛ از این رو با روایات دیگر از جمله روایاتی که از خود ابن عباس نقل شده که مورد نزول آیه را درباره امام علی علیه السلام و روز غدیر می‌دانست منافاتی ندارد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ابلاغ ولایت امام علی علیه السلام یکی از مصادیق این برداشت از آیه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بن جبر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مجاهد با سند مقطوع درباره این آیه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إنّما انا واحد کیف اصنع تجتمع علی الناس؟ فنزلت وَ إِنْ لَمْ تَفْعَلْ فَما بَلَّغْتَ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برسان آنچه را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تنهایم اگر مردم علیه من شورش کنند، چه کنم؟ پس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ندهی رسالت پروردگارت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واحد؛ من 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اوایل بعثت پیامبر خدا صلی الله علیه و آله وسلم سازگار است؛ در حالی که پیش از این ملاحظه شد که این آیه در سوره مائده و در اواخر بعثت بر پیامبر خدا صلی الله علیه و آله نازل شده و کسی در این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تعبیر من تنهایم برای مبالغه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بررسی سیره تبلیغی پیامبر خدا صلی الله علیه و آله که به تفصیل بحث شد قابل درک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نیز نگرانی آن حضرت براساس نصوص متعددی که گذشت در مورد ابلاغ ولایت امام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بصری</w:t>
      </w:r>
    </w:p>
    <w:p>
      <w:pPr>
        <w:pStyle w:val="BookText"/>
        <w:rPr/>
      </w:pPr>
      <w:r>
        <w:rPr>
          <w:rFonts w:ascii="IRNazanin" w:hAnsi="IRNazanin" w:eastAsia="IRNazanin"/>
          <w:color w:val="111111"/>
          <w:sz w:val="28"/>
          <w:sz w:val="28"/>
          <w:szCs w:val="28"/>
          <w:rtl w:val="true"/>
          <w:lang w:bidi="fa-IR"/>
        </w:rPr>
        <w:t>سیوطی در این باره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ابوالشیخ عن الحسن ان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بعثتنی برسالة فضقت بها ذرعا و عرفت ان الناس مکذبی فوعدنی لابلغن أو لیعذبنی فانزل یا أَیُّهَا الرَّسُولُ بَلِّغْ ما أُنْزِلَ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ابوالشیخ از قول حسن بصری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رسالتی برانگیخت و من از آن دلتنگ شدم و دانستم مردم مرا تکذیب می‌کنند، پس خداوند مرا تهدید کرد که یا آن را برسانم یا عذابم خواهد کرد و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آنچه را بر تو نازل شده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w:t>
      </w:r>
      <w:r>
        <w:rPr>
          <w:rStyle w:val="FootnoteAnchor"/>
          <w:rtl w:val="true"/>
        </w:rPr>
        <w:footnoteReference w:id="7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الکشف و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واحدی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این حدیث را به طور مرسل از حسن بصری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روایات دیگر که پیش از این گذشت آنچه رسول خدا صلی الله علیه و آله را نگران کرده بود ابلاغ ولایت امام علی علیه السلام بود که احتمال تکذیب مردم را در پی داشت و این آیه در همین باره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 این روایت نیز می‌تواند همسان با روایات پیشین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تمام احادیثی که اهل سنت نقل می‌کنند که حضرت رسول صلی الله علیه و آله پس از نزول این آیه نگهبانان خود را مرخص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 را حفظ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در صورتی که با شرایط نزول این آیه که در اواخر بعثت نازل شده منافات نداشته و از نظر خود اهل سنت نیز اعتبار سندی داشته باشد می‌تواند با مورد نزول آیه درباره ابلاغ ولایت پیوند خورد، چون نوع این احادیث درصدد تفسیر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آنکه به مورد نزول و بیان بخش اول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 تو نازل شده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باشد، از این رو پس از ابلاغ ولایت چون خداوند ضمانت به حفظ پیامبرش داده بود حضرت دستور به ترک نگهبانی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و متکلمان شیعه</w:t>
      </w:r>
      <w:r>
        <w:rPr>
          <w:rStyle w:val="FootnoteAnchor"/>
          <w:rtl w:val="true"/>
        </w:rPr>
        <w:footnoteReference w:id="724"/>
      </w:r>
      <w:r>
        <w:rPr>
          <w:rFonts w:ascii="IRNazanin" w:hAnsi="IRNazanin" w:eastAsia="IRNazanin"/>
          <w:color w:val="111111"/>
          <w:sz w:val="28"/>
          <w:sz w:val="28"/>
          <w:szCs w:val="28"/>
          <w:rtl w:val="true"/>
          <w:lang w:bidi="fa-IR"/>
        </w:rPr>
        <w:t>در تأیید نزول آیه مورد بحث درباره ولایت امام علی علیه السلام به شأن نزول آیات اول و دوم و سوم معارج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روایاتی که درباره شأن نزول این آیات وارد شده به طور خلاصه چنین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ولایت امام علی در روز غدیر به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سوار بر مرکب شد و رسول خدا صلی الله علیه و آله را در ابطح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توحید و نماز و روزه و حج دعوت کردی و ما پذیرفتیم؛ هم اکنون به ما می‌گویی 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خود توست یا از ناحیه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خشمگین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می‌گوید راست باشد پس</w:t>
      </w:r>
      <w:bookmarkStart w:id="328" w:name="pg14086_146459"/>
    </w:p>
    <w:p>
      <w:pPr>
        <w:pStyle w:val="BookText"/>
        <w:rPr/>
      </w:pPr>
      <w:bookmarkEnd w:id="328"/>
      <w:r>
        <w:rPr>
          <w:rFonts w:ascii="IRNazanin" w:hAnsi="IRNazanin" w:eastAsia="IRNazanin"/>
          <w:color w:val="111111"/>
          <w:sz w:val="28"/>
          <w:sz w:val="28"/>
          <w:szCs w:val="28"/>
          <w:rtl w:val="true"/>
          <w:lang w:bidi="fa-IR"/>
        </w:rPr>
        <w:t>بر ما سنگی از آسمان فرود آر و بر ناقه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اندکی راه پیمود سنگی از آسمان آمد و او را به درک واصل کرد، سپس این آیات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عده زیادی از علمای اهل سنت این حدیث را نقل نموده‌اند؛ از جمله حسکانی در شواهد التنزیل به سه سند از امام باقر علیه السلام، حذیفة بن یمان و ابوهریره،</w:t>
      </w:r>
      <w:r>
        <w:rPr>
          <w:rStyle w:val="FootnoteAnchor"/>
          <w:rtl w:val="true"/>
        </w:rPr>
        <w:footnoteReference w:id="725"/>
      </w:r>
      <w:r>
        <w:rPr>
          <w:rFonts w:ascii="IRNazanin" w:hAnsi="IRNazanin" w:eastAsia="IRNazanin"/>
          <w:color w:val="111111"/>
          <w:sz w:val="28"/>
          <w:sz w:val="28"/>
          <w:szCs w:val="28"/>
          <w:rtl w:val="true"/>
          <w:lang w:bidi="fa-IR"/>
        </w:rPr>
        <w:t>ثعلبی در الکشف البیان ذیل آیه اول سوره معارج از امام صادق علیه السلام،</w:t>
      </w:r>
      <w:r>
        <w:rPr>
          <w:rStyle w:val="FootnoteAnchor"/>
          <w:rtl w:val="true"/>
        </w:rPr>
        <w:footnoteReference w:id="726"/>
      </w:r>
      <w:r>
        <w:rPr>
          <w:rFonts w:ascii="IRNazanin" w:hAnsi="IRNazanin" w:eastAsia="IRNazanin"/>
          <w:color w:val="111111"/>
          <w:sz w:val="28"/>
          <w:sz w:val="28"/>
          <w:szCs w:val="28"/>
          <w:rtl w:val="true"/>
          <w:lang w:bidi="fa-IR"/>
        </w:rPr>
        <w:t>شبلنجی در نور الابصار</w:t>
      </w:r>
      <w:r>
        <w:rPr>
          <w:rStyle w:val="FootnoteAnchor"/>
          <w:rtl w:val="true"/>
        </w:rPr>
        <w:footnoteReference w:id="727"/>
      </w:r>
      <w:r>
        <w:rPr>
          <w:rFonts w:ascii="IRNazanin" w:hAnsi="IRNazanin" w:eastAsia="IRNazanin"/>
          <w:color w:val="111111"/>
          <w:sz w:val="28"/>
          <w:sz w:val="28"/>
          <w:szCs w:val="28"/>
          <w:rtl w:val="true"/>
          <w:lang w:bidi="fa-IR"/>
        </w:rPr>
        <w:t>و مناوی در فیض القدیر</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براساس بررسی علامه امینی این حدیث از نظر خود اهل سنت صحیح و تمام رجال آن ثقه می‌باشند</w:t>
      </w:r>
      <w:r>
        <w:rPr>
          <w:rFonts w:eastAsia="IRNazanin" w:cs="IRNazanin"/>
          <w:color w:val="111111"/>
          <w:sz w:val="28"/>
          <w:szCs w:val="28"/>
          <w:rtl w:val="true"/>
          <w:lang w:bidi="fa-IR"/>
        </w:rPr>
        <w:t>.</w:t>
      </w:r>
      <w:r>
        <w:rPr>
          <w:rStyle w:val="FootnoteAnchor"/>
          <w:rtl w:val="true"/>
        </w:rPr>
        <w:footnoteReference w:id="729"/>
      </w:r>
    </w:p>
    <w:p>
      <w:pPr>
        <w:pStyle w:val="Heading6"/>
        <w:numPr>
          <w:ilvl w:val="5"/>
          <w:numId w:val="1"/>
        </w:numPr>
        <w:rPr/>
      </w:pPr>
      <w:bookmarkStart w:id="329" w:name="__RefHeading___Toc662019_1738255347"/>
      <w:bookmarkStart w:id="330" w:name="_Toc120"/>
      <w:bookmarkEnd w:id="329"/>
      <w:r>
        <w:rPr>
          <w:rtl w:val="true"/>
        </w:rPr>
        <w:t>بررسی دیدگاه‌های اهل سنت</w:t>
      </w:r>
      <w:bookmarkEnd w:id="330"/>
    </w:p>
    <w:p>
      <w:pPr>
        <w:pStyle w:val="BookText"/>
        <w:rPr/>
      </w:pPr>
      <w:r>
        <w:rPr>
          <w:rFonts w:ascii="IRNazanin" w:hAnsi="IRNazanin" w:eastAsia="IRNazanin"/>
          <w:color w:val="111111"/>
          <w:sz w:val="28"/>
          <w:sz w:val="28"/>
          <w:szCs w:val="28"/>
          <w:rtl w:val="true"/>
          <w:lang w:bidi="fa-IR"/>
        </w:rPr>
        <w:t>چنانکه پیش از این نیز ملاحظه کردید، اهل سنت درباره تفسیر این آیه همداستان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آنان بر این باورند که این آیه مورد نزول خاصی ندارد و خداوند به پیامبرش دستور می‌دهد هر چه را بر او نازل می‌کند ابلاغ کرده؛ از هیچ چیزی احساس ترس و خطر ننماید و خداوند وعده داده او را در برابر خطرات حفظ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نیز به این اجمال درباره این آیه بسنده نکرده‌اند و در پی شناسایی مورد نزول آیه اقوالی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به دو دسته کلی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استناد روایاتی است که در مصادر آنان در این باره رسیده و برخی استنباط شخصی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عبارتند از</w:t>
      </w:r>
      <w:r>
        <w:rPr>
          <w:rFonts w:eastAsia="IRNazanin" w:cs="IRNazanin"/>
          <w:color w:val="111111"/>
          <w:sz w:val="28"/>
          <w:szCs w:val="28"/>
          <w:rtl w:val="true"/>
          <w:lang w:bidi="fa-IR"/>
        </w:rPr>
        <w:t>:</w:t>
      </w:r>
      <w:bookmarkStart w:id="331" w:name="pg14086_146460"/>
    </w:p>
    <w:p>
      <w:pPr>
        <w:pStyle w:val="Heading6"/>
        <w:numPr>
          <w:ilvl w:val="5"/>
          <w:numId w:val="1"/>
        </w:numPr>
        <w:rPr/>
      </w:pPr>
      <w:bookmarkStart w:id="332" w:name="__RefHeading___Toc662021_1738255347"/>
      <w:bookmarkStart w:id="333" w:name="_Toc121"/>
      <w:bookmarkEnd w:id="331"/>
      <w:bookmarkEnd w:id="332"/>
      <w:r>
        <w:rPr/>
        <w:t>1</w:t>
      </w:r>
      <w:r>
        <w:rPr>
          <w:rtl w:val="true"/>
        </w:rPr>
        <w:t xml:space="preserve">. </w:t>
      </w:r>
      <w:r>
        <w:rPr>
          <w:rtl w:val="true"/>
        </w:rPr>
        <w:t>نزول آیه درباره علی بن ابیطالب علیه السلام</w:t>
      </w:r>
      <w:bookmarkEnd w:id="333"/>
    </w:p>
    <w:p>
      <w:pPr>
        <w:pStyle w:val="BookText"/>
        <w:rPr/>
      </w:pPr>
      <w:r>
        <w:rPr>
          <w:rFonts w:ascii="IRNazanin" w:hAnsi="IRNazanin" w:eastAsia="IRNazanin"/>
          <w:color w:val="111111"/>
          <w:sz w:val="28"/>
          <w:sz w:val="28"/>
          <w:szCs w:val="28"/>
          <w:rtl w:val="true"/>
          <w:lang w:bidi="fa-IR"/>
        </w:rPr>
        <w:t>خداوند به پیامبرش دستور داده فضیلت یا ولایت امام علی علیه السلام را بر همگان آشکار سازد، از این رو رسول خدا صلی الله علیه و آله وسلم پس از این دستور درباره علی بن ابیطالب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همان قول شیعه است و در مصادر اهل سنت احادیثی متعدد از صحابه و تابعین به چشم می‌خورد که پیش از این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در شأن نزول هیچ آیه‌ای به اندازه این مورد روایت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چه آنان که معترض این قول شده و چه آنان که آن را مسکوت گذاشته‌اند درصدد رد و ایراد یا انکار اصل این مسئله، یعنی ارتباط آیه مذکور با امام علی علیه السلام برنیامده‌اند؛ مثلاً فخر رازی، این قول را به عنوان یکی از احتمال‌ها در مورد نزول آورده و با آنکه شیوه او همواره نقد و رد است در این باره مانند سایر احتمال‌های دیگر نقدی ندارد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آلوسی در مورد نزول آیه درباره علی علیه السلام نزاعی نمی‌کند و ابتدا به صورت کامل آن را چنین نقل می‌کند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رضی الله تعالی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علی کرم الله تعالی وجهه حیث امر سبحانه ان یخبر الناس بولایته فتخوف رسول الله صلی الله علیه وسلم ان یقولوا حاجی ابن عمه و ان یطعنوا فی ذلک علیه، فأوحی الله تعالی إلیه هذه الآیة فقام بولایته یوم غدیر خم، و أخذ بیده فقال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 آل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الجلال سیوطی فی الدر المنثور عن ابی حاتم و ابن مرویه و ابن عساکر روایة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علی و رسول الله صلی الله علیه و آله وسلم یوم غدیر خم فی علی بن ابیطالب کرم الله تعالی وجهه، و اخرج ابن مردویه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bookmarkStart w:id="334" w:name="pg14086_146461"/>
    </w:p>
    <w:p>
      <w:pPr>
        <w:pStyle w:val="BookText"/>
        <w:rPr/>
      </w:pPr>
      <w:bookmarkEnd w:id="334"/>
      <w:r>
        <w:rPr>
          <w:rFonts w:ascii="Amiri" w:hAnsi="Amiri" w:eastAsia="Amiri" w:cs="Amiri"/>
          <w:color w:val="111111"/>
          <w:sz w:val="28"/>
          <w:sz w:val="28"/>
          <w:szCs w:val="28"/>
          <w:rtl w:val="true"/>
          <w:lang w:bidi="ar-SA"/>
        </w:rPr>
        <w:t>نقرأ علی عهد رسول الله صلی الله تعالی علیه وسلم یا أَیُّهَا الرَّسُولُ بَلِّغْ ما أُنْزِلَ إِلَیْکَ مِنْ رَبِّکَ إنّ علیاً ولی المؤمنین وَ إِنْ لَمْ تَفْعَلْ فَما بَلَّغْتَ رِسالَتَهُ وخبر الغدیر عمده ادلتهم علی خلافة الامیر کرم الله تعالی وجهه و قد زادوا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او ابتدا حدیث ابن عباس را می‌آورد که آیه در روز غدیرخم اتفاق افتاد و رسول خدا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نیز می‌گوید سیوطی آن را از ابن مردویه، ابن عساکر، ابی حاتم از ابوسعید خدری نقل نموده‌اند که درباره علی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کلام ابن مسعود را می‌آورد که این چنین تفسیر می‌نمودیم ای رسول خدا آنچه را بر تو نازل شده، ابلاغ کن علی ولی مؤمنین است و اگر خبر غدیر و خلافت امیرالمؤمنین علی علیه السلام را ابلاغ نکنی، رسالتت را انجام نداده‌ای</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هرگز درصدد برنمی‌آید اصل نزول آن را درباره علی علیه السلام رد کند، بلکه تمام همّ و غمش تردید بر دلالت آیه و خلافت علی علیه السلام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شده است که رسول الله در حق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و زاد علی ذلک</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نتیجه اینکه حتی مفسرینی که غالباً در مقام نزاع با شیعه هستند، در اینجا و در اصل نزول آیه درباره علی علیه السلام چیزی بیان نکرده‌اند</w:t>
      </w:r>
      <w:r>
        <w:rPr>
          <w:rFonts w:eastAsia="IRNazanin" w:cs="IRNazanin"/>
          <w:color w:val="111111"/>
          <w:sz w:val="28"/>
          <w:szCs w:val="28"/>
          <w:rtl w:val="true"/>
          <w:lang w:bidi="fa-IR"/>
        </w:rPr>
        <w:t>.</w:t>
      </w:r>
    </w:p>
    <w:p>
      <w:pPr>
        <w:pStyle w:val="Heading6"/>
        <w:numPr>
          <w:ilvl w:val="5"/>
          <w:numId w:val="1"/>
        </w:numPr>
        <w:rPr/>
      </w:pPr>
      <w:bookmarkStart w:id="335" w:name="__RefHeading___Toc662023_1738255347"/>
      <w:bookmarkStart w:id="336" w:name="_Toc122"/>
      <w:bookmarkEnd w:id="335"/>
      <w:r>
        <w:rPr/>
        <w:t>2</w:t>
      </w:r>
      <w:r>
        <w:rPr>
          <w:rtl w:val="true"/>
        </w:rPr>
        <w:t xml:space="preserve">. </w:t>
      </w:r>
      <w:r>
        <w:rPr>
          <w:rtl w:val="true"/>
        </w:rPr>
        <w:t>نزول آیه و حراست از پیامبر خدا صلی الله علیه و آله وسلم</w:t>
      </w:r>
      <w:bookmarkEnd w:id="3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براساس روایاتی متعدد که در صحیحین و کتاب‌های روایی دیگر نقل شده می‌گویند پیامبر خدا صلی الله علیه و آله وسلم پیش از نزول این آیه از ناحیه اصحاب خود حراست می‌شد، ولی پس از نزول آن و تضمین خداوند بر حفظ جان ایشان، عذر نگهبانان را</w:t>
      </w:r>
    </w:p>
    <w:p>
      <w:pPr>
        <w:pStyle w:val="BookText"/>
        <w:rPr/>
      </w:pPr>
      <w:r>
        <w:rPr>
          <w:rFonts w:ascii="IRNazanin" w:hAnsi="IRNazanin" w:eastAsia="IRNazanin"/>
          <w:color w:val="111111"/>
          <w:sz w:val="28"/>
          <w:sz w:val="28"/>
          <w:szCs w:val="28"/>
          <w:rtl w:val="true"/>
          <w:lang w:bidi="fa-IR"/>
        </w:rPr>
        <w:t>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خدا من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فرض احراز صدور، در صدد بیان مورد نزول آیه نیست و با آن منافاتی ندارد، بلکه رد آنها تنها استناد پیامبر خدا را به بخشی از این آیه نشان می‌دهد و چون در متن برخی از روایات تصریح شده این ترخیص از ناحیه رسول خدا صلی الله علیه و آله در مدینه بوده احتمال دارد این امر در فاصله غدیرخم تا وفات پیامبر خدا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احادیثی دیگر به چشم می‌خورد که از حراست ابوطالب، عموی پیامبر خبر می‌دهد و در آنها پیامبر خدا صلی الله علیه و آله پس از نزول این آیه به عموی خود خبر می‌دهد نیازی به نگهبانی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مفسران اهل سنت این روایات را غریب می‌دانستند و بر این قول متفق‌اند که چون آیه مذکور مدنی است و در اواخر بعثت نازل شده است با حراست ابوطالب در مکه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حل این معضل می‌گویند این آیه دو بار، یک بار در مکه و در اوایل بعثت و بار دیگر در مدینه در اواخر بعثت نازل شده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پاسخ مشکلی را حل نمی‌کند چون بر فرض که این آیه در اوایل بعثت نازل شده باشد در آن تضمین خداوند بر حفظ پیامبر خود در اوایل بعثت مطرح است و نیازی به نگهبانی رسول خدا صلی الله علیه و آله در مدینه توسط یارانشان نخواهد بود تا دوباره حضرت آنان را ترخیص کنند و بگویند خداوند من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حراست ابوطالب از رسول خدا صلی الله علیه و آله مسئله‌ای غیرقابل انکار است،</w:t>
      </w:r>
      <w:r>
        <w:rPr>
          <w:rStyle w:val="FootnoteAnchor"/>
          <w:rtl w:val="true"/>
        </w:rPr>
        <w:footnoteReference w:id="735"/>
      </w:r>
      <w:r>
        <w:rPr>
          <w:rFonts w:ascii="IRNazanin" w:hAnsi="IRNazanin" w:eastAsia="IRNazanin"/>
          <w:color w:val="111111"/>
          <w:sz w:val="28"/>
          <w:sz w:val="28"/>
          <w:szCs w:val="28"/>
          <w:rtl w:val="true"/>
          <w:lang w:bidi="fa-IR"/>
        </w:rPr>
        <w:t>ولی نزول آیه در این باره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مصادر اهل سنت روایتی دیگر از قول ابن عباس به چشم می‌خورد که در آن از رسول خدا صلی الله علیه و آله پرسیده‌اند کدام آیه بر شما گران آمد؟ حضرت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حج در منا بودم و مشرکان عرب و سایر مردم در آنجا بودند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آنچه را از پروردگارت بر تو نازل شده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برخاستم و ندا دادم ای مردم، چه کسی من را یاری می‌کند تا پیام پروردگارم را برسانم و برای او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بگویید لا اله الا الله و من رسول خدایم تا رستگار شده، نجات یابید و به بهشت روید، پس هیچ کس از مرد و زن و کودک نبود، جز آنکه مرا با خاک و سنگ هدف قرار داد و به صورتم آب دهان انداخت و گفتند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عموی او آمد و حضرت را از دست آنان نجات داد و آنان را به عقب راند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بنی‌العباس افتخار می‌کنند و می‌گویند این آیه که می‌فرماید إِنَّکَ لا تَهْدِی مَنْ أَحْبَبْتَ وَ لکِنَّ اللّهَ یَهْدِی مَنْ یَشاءُ ؛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 را که دوست داری نمی‌توانی هدایت کنی، بلکه خداوند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بنی‌العباس نازل شده، چون پیامبر می‌خواست ابوطالب هدایت شود، ولی خداوند عباس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وضع و جعل در این حدیث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حدیث ساخته دست افرادی است که می‌خواهند برای بنی‌العباس در برابر علویان فضیلتی بسازند؛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آیه مذکور به اتفاق فریقین در اوایل بعثت در مکه نازل نشده و تکرار نزول نیز همان مشکل قبلی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حدیث که خبر واحد است مخالف با تمام احادیثی است که در آنها حضرت دستور می‌دهد با نگهبانان به خاطر وعده و تضمین خداوند بر حفظ او از اطراف آن حضرت پراکنده شوند، ولی در این روایت بر حفظ و نگهبانی عباس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بر فرض، عباس حضرت را از دست مشرکان نجات داده باشد، دلیل ایمان وی به اسلام نیست، بلکه وی در اوایل بعثت به پیامبر ایمان نیاورد و در جنگ بدر در صف مشرکان بوده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دسته دیگری از این روایات به مورد نزول آیه اشاره دارد و تنها از دو نفر صحابی، یعنی جابر بن عبدالله و ابوهریره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حاتم به نقل از جابربن عبدالله انصاری می‌گوید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پیامبر خدا صلی الله علیه و آله با بنی انمار، حضرت بر سر چاهی نشسته</w:t>
      </w:r>
    </w:p>
    <w:p>
      <w:pPr>
        <w:pStyle w:val="BookText"/>
        <w:rPr/>
      </w:pPr>
      <w:r>
        <w:rPr>
          <w:rFonts w:ascii="IRNazanin" w:hAnsi="IRNazanin" w:eastAsia="IRNazanin"/>
          <w:color w:val="111111"/>
          <w:sz w:val="28"/>
          <w:sz w:val="28"/>
          <w:szCs w:val="28"/>
          <w:rtl w:val="true"/>
          <w:lang w:bidi="fa-IR"/>
        </w:rPr>
        <w:t>بود، پس مردی به نام وارث یا غورث بن الحارث از بنی نجار قصد کشتن حضرت را کرد وی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بده تا بو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وی داد آنگاه دستش لرزید و شمشیر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تو و آنچه می‌خواستی انجام دهی،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ابن ابی حاتم، تفسیرالقرآن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ذات الرقاع بوده که در سال چهارم هجری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تنها ابن ابی حاتم به این شکل نقل کرده، از این رو ابن کثیر در تحلیل این ماجرا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جابر بدین صورت غریب می‌نماید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ابن حبان و ابن مردویه به نقل از ابوهریره این داستان را به صورتی دیگر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پیامبر اکرم صلی الله علیه و آله برای استراحت در سایه درختی نشست و شمشیر خود را بر درخت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گفته می‌شود غورث بن حرث بوده با استفاده از فرصت، شمشیر حضرت را برگرفت و با اشاره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تو را از دست من نجات می‌دهد؟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از این کار تو خواهد شد، شمشیر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شمشیر را انداخت و آنگاه چنین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 خداوند تو را از مردم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محمد بن مکعب القرظی از تابعین نیز نقل شده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آنچه می‌توان در ارزیابی این داستان‌ها گفت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نقل این داستان که از دو نفر صحابی رسیده، از اعتبار می‌کاهد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با متن آیه ناسازگار است که در آن بر ضمانت حفظ پیامبر خدا به خاطر ابلاغ پیام‌های خدا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جمهور اهل سنت بر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پیامی‌خاص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bookmarkStart w:id="337" w:name="pg14086_146465"/>
    </w:p>
    <w:p>
      <w:pPr>
        <w:pStyle w:val="BookText"/>
        <w:rPr/>
      </w:pPr>
      <w:bookmarkEnd w:id="337"/>
      <w:r>
        <w:rPr>
          <w:rFonts w:ascii="IRNazanin" w:hAnsi="IRNazanin" w:eastAsia="IRNazanin"/>
          <w:color w:val="111111"/>
          <w:sz w:val="28"/>
          <w:sz w:val="28"/>
          <w:szCs w:val="28"/>
          <w:rtl w:val="true"/>
          <w:lang w:bidi="fa-IR"/>
        </w:rPr>
        <w:t>که شیعه بر آن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پیامبر خدا صلی الله علیه و آله در جنگ و استفاده یکی از دشمنان از فرصت به مسئله تبلیغ احکام خدا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برای قتل پیامبر خدا صلی الله علیه و آله پیش از این توسط مشرکان در لیلة المبیت در مکه و نیز در هنگام بازگشت از جنگ تبوک از ناحیه منافقان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توطئه تازگی نداشته تا بر اثر آن در اواخر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زمان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طبق آیه مذکور ضمانت خود را بر حفظ پیامبر صلی الله علیه و آله وسلم اعلام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جریان با تمام روایاتی که از طریق اهل سنت و شیعه نقل شده منافات دارد چون در آنها نگرانی حضرت رسول اکرم صلی الله علیه و آله وسلم به خاطر تبلیغ دستوری بود که بر ایشان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پیامبر خدا صلی الله علیه و آله که سر تا پای وجودش را باور به خدا فرا گرفته بود و توکل بی‌مانندی به خدا داشت در برخورد با آن مرد بدون آنکه کوچک‌ترین هراسی به خود راه دهد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حفظ خواهد کرد و خداوند هم در تأیید این اندیشه تعبیر وَ اللّهُ یَعْصِمُکَ مِنَ النّاسِ را نازل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وحی غیرقرآنی بوده باشد که با بخشی از آیه تبلیغ در الفاظ همسان است و موجب شده تا دیگران چنین پندارند که تمام آیه تبلیغ درباره این ماجرا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دقت در متن گزارش‌هایی است که در این باره رسیده و در تمام آنها عبارت فانزل الله وَ اللّهُ یَعْصِمُکَ مِنَ النّاسِ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به دلیل همین ضعف‌ها در این روایات در مقام تفسیر این آیه و بیان نزول آن به این داستان اکتفا نکرده‌اند و در جست و جوی مورد نزول آیه و آنچه حضرت رسول صلی الله علیه و آله وسلم مأمور به تبلیغ آن شد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مبتنی بر استنباطهای اهل سنت بدون استناد به روایات است که تحت عنوان دسته دوم بدین شرح مورد بررسی قرار می‌گیرند</w:t>
      </w:r>
      <w:r>
        <w:rPr>
          <w:rFonts w:eastAsia="IRNazanin" w:cs="IRNazanin"/>
          <w:color w:val="111111"/>
          <w:sz w:val="28"/>
          <w:szCs w:val="28"/>
          <w:rtl w:val="true"/>
          <w:lang w:bidi="fa-IR"/>
        </w:rPr>
        <w:t>.</w:t>
      </w:r>
    </w:p>
    <w:p>
      <w:pPr>
        <w:pStyle w:val="Heading6"/>
        <w:numPr>
          <w:ilvl w:val="5"/>
          <w:numId w:val="1"/>
        </w:numPr>
        <w:rPr/>
      </w:pPr>
      <w:bookmarkStart w:id="338" w:name="__RefHeading___Toc662025_1738255347"/>
      <w:bookmarkStart w:id="339" w:name="_Toc123"/>
      <w:bookmarkEnd w:id="338"/>
      <w:r>
        <w:rPr/>
        <w:t>3</w:t>
      </w:r>
      <w:r>
        <w:rPr>
          <w:rtl w:val="true"/>
        </w:rPr>
        <w:t xml:space="preserve">. </w:t>
      </w:r>
      <w:r>
        <w:rPr>
          <w:rtl w:val="true"/>
        </w:rPr>
        <w:t>نزول آیه درباره رجم و قصاص</w:t>
      </w:r>
      <w:bookmarkEnd w:id="33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اهل سنت می‌گویند خداوند به پیامبرش دستور داد آنچه را که درباره حکم رجم و قصاص بر وی نازل شده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اعلان برخورد با موضع یهود بود</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رازی، فخرالدین، مفاتیح الغیب،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جوزی، ابن القیم به نقل از عینی، محمود، عمدة القاری،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می‌خواستند به نحوی از حکم رجم زنای محصنه که در کتاب تورات بود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را نزد رسول خدا صلی الله علیه و آله فرستادند تا از ایشان حکم زنای محصنه را جویا شوند و به خود گفتند اگر دستور شلاق داد بپذیرید و اگر امر به رجم کرد زیر بار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حکم پرسیدند، جبرئیل بر ایشان نازل شد و حکم آن را از ناحیه خدا رجم اعلام کرد و حضرت هم حکم خدا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ماجرا را درباره قصاص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یهودیان می‌خواستند از حکم قصاص که در تورات آمده فرار کنند و برای این کار نزد رسول خدا صلی الله علیه و آله آمدند و ایشان نیز حکم به قصاص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روایات اهل سنت می‌گویند که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آیه مورد بحث در همین سوره مائده قرار دارد، در این باره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یُحَرِّفُونَ الْکَلِمَ مِنْ بَعْدِ مَواضِعِهِ یَقُولُونَ إِنْ أُوتِیتُمْ هذا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جاؤُکَ فَاحْکُمْ بَیْنَهُمْ أَوْ أَعْرِضْ عَنْهُمْ وَ إِنْ تُعْرِضْ عَنْهُمْ فَلَنْ یَضُرُّوکَ شَیْئاً وَ إِنْ حَکَمْتَ فَاحْکُمْ بَیْنَهُمْ بِالْقِسْطِ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یُحَکِّمُونَکَ وَ عِنْدَهُمُ التَّوْراةُ فِیها حُکْمُ اللّهِ ثُمَّ یَتَوَلَّوْنَ مِنْ بَعْدِ ذلِکَ وَ ما أُولئِکَ بِالْمُؤْمِنِینَ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از جای خودش منحرف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زدن را به جای رجم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شلاق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بگیرید 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رجم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نروید،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تو آمدند 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 یا از آنان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اعراض کردی هیچ ضرر و زیانی به تو نمی‌رسانند و اگر میان آنان حکم کردی به عدالت حکم کن، همانا خداوند افراد عادل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داور قرار می‌دهند؛ در حالی که تورات نزد آنان است و در آن حکم خدا هست آنگاه از حکم سر می‌پیچند و آنان مؤمن نیستند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بدون دلیل و مخالف با اقوال تمام صحابه است و متن این آیات در رد آن کافی است، چون بیان حکم خدا درباره رجم و قصاص که در تورات آمده پیش از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یهودیان هم در زمان نزول این سوره در اواخر بعثت تار و مار</w:t>
      </w:r>
      <w:bookmarkStart w:id="340" w:name="pg14086_146467"/>
    </w:p>
    <w:p>
      <w:pPr>
        <w:pStyle w:val="BookText"/>
        <w:rPr/>
      </w:pPr>
      <w:bookmarkEnd w:id="340"/>
      <w:r>
        <w:rPr>
          <w:rFonts w:ascii="IRNazanin" w:hAnsi="IRNazanin" w:eastAsia="IRNazanin"/>
          <w:color w:val="111111"/>
          <w:sz w:val="28"/>
          <w:sz w:val="28"/>
          <w:szCs w:val="28"/>
          <w:rtl w:val="true"/>
          <w:lang w:bidi="fa-IR"/>
        </w:rPr>
        <w:t>شده بودند و در موقعیتی نبودند که بخواهند به حضرت زیانی برسانند تا خداوند وعده به حفظ پیامبرش دهد</w:t>
      </w:r>
      <w:r>
        <w:rPr>
          <w:rFonts w:eastAsia="IRNazanin" w:cs="IRNazanin"/>
          <w:color w:val="111111"/>
          <w:sz w:val="28"/>
          <w:szCs w:val="28"/>
          <w:rtl w:val="true"/>
          <w:lang w:bidi="fa-IR"/>
        </w:rPr>
        <w:t>.</w:t>
      </w:r>
    </w:p>
    <w:p>
      <w:pPr>
        <w:pStyle w:val="Heading6"/>
        <w:numPr>
          <w:ilvl w:val="5"/>
          <w:numId w:val="1"/>
        </w:numPr>
        <w:rPr/>
      </w:pPr>
      <w:bookmarkStart w:id="341" w:name="__RefHeading___Toc662027_1738255347"/>
      <w:bookmarkStart w:id="342" w:name="_Toc124"/>
      <w:bookmarkEnd w:id="341"/>
      <w:r>
        <w:rPr/>
        <w:t>4</w:t>
      </w:r>
      <w:r>
        <w:rPr>
          <w:rtl w:val="true"/>
        </w:rPr>
        <w:t xml:space="preserve">. </w:t>
      </w:r>
      <w:r>
        <w:rPr>
          <w:rtl w:val="true"/>
        </w:rPr>
        <w:t>نزول آیه و عیب جویی یهود و استهزای اسلام</w:t>
      </w:r>
      <w:bookmarkEnd w:id="342"/>
    </w:p>
    <w:p>
      <w:pPr>
        <w:pStyle w:val="BookText"/>
        <w:rPr/>
      </w:pPr>
      <w:r>
        <w:rPr>
          <w:rFonts w:ascii="IRNazanin" w:hAnsi="IRNazanin" w:eastAsia="IRNazanin"/>
          <w:color w:val="111111"/>
          <w:sz w:val="28"/>
          <w:sz w:val="28"/>
          <w:szCs w:val="28"/>
          <w:rtl w:val="true"/>
          <w:lang w:bidi="fa-IR"/>
        </w:rPr>
        <w:t>احتمال دیگری که در مورد نزول آیه مورد بحث مطرح شده آن است که رسول خدا صلی الله علیه و آله پیش از نزول این آیه از یهود عیب‌جویی نمی‌کرد و خیانت‌ها و لغزش‌های آنان را برملا نمی‌ساخت؛ هر چند یهودیان از عیب‌جویی مسلمین و استهزای اسلام کوتاهی نمی‌کردند، اما پس از نزول این آیه، پیامبر خدا صلی الله علیه و آله سکوت را شکست و فضایح یهود و نصاری را برملا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این قول را مطرح ساخته،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یهود را بارها به اسلام فراخواند، اما آنان مسخره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 یا محمد ان نتخذک حنانا، کما اتخذت النصاری عیسی بن مریم حنانا؛</w:t>
      </w:r>
      <w:r>
        <w:rPr>
          <w:rStyle w:val="FootnoteAnchor"/>
          <w:rtl w:val="true"/>
        </w:rPr>
        <w:footnoteReference w:id="7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عبقات 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تو را محبوب و معشوق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حضرت چنین دید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پیامبرش را واداشت تا باز هم آنان را به سوی خدا فراخواند و تکذیب و استهزای آنان مانع از ادامه کار نشود و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 ؛ یعنی خداوند تو را از یهود حفظ می‌کند تا تو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آیه نازل شد پیامبر از قتل و ترس ایمنی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من نیست که چه کسی مرا خوار کند و چه کسی مرا یاری کند، چون حضرت پیش از آن می‌ترسید یهودیان ایشان را فریب دهند و به قتل رسانند</w:t>
      </w:r>
      <w:r>
        <w:rPr>
          <w:rFonts w:eastAsia="IRNazanin" w:cs="IRNazanin"/>
          <w:color w:val="111111"/>
          <w:sz w:val="28"/>
          <w:szCs w:val="28"/>
          <w:rtl w:val="true"/>
          <w:lang w:bidi="fa-IR"/>
        </w:rPr>
        <w:t>.</w:t>
      </w:r>
      <w:r>
        <w:rPr>
          <w:rStyle w:val="FootnoteAnchor"/>
          <w:rtl w:val="true"/>
        </w:rPr>
        <w:footnoteReference w:id="74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طبری، بغوی و محمد بن ابی بکر رازی نیز همین قول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پس از ارائه احتمال‌های گوناگون در مورد نزول آیه مورد بحث، همین قول را</w:t>
      </w:r>
    </w:p>
    <w:p>
      <w:pPr>
        <w:pStyle w:val="BookText"/>
        <w:rPr/>
      </w:pP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این افراد سیاق یا تناسب آیات قبل و بعد از این آیه است که جملگی درباره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 است که بگوییم خداوند تعالی، پیامبر را از مکر یهود و نصارا ایمن کرد و به وی دستور داد بدون دلهره از آنان، تبلیغ خود را آشکار سازد، چون آیات زیادی پیش از این آیه و پس از آن درباره یهود و نصاراست و ممکن نیست این آیه بدون ارتباط با آنها در بینشان قرار گیرد، از این رو خداوند به پیامبرش دستور داد این سخن را که برای اهل کتاب به شدت گران تمام می‌شود ابلاغ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 مِنْ رَبِّکُمْ وَ لَیَزِیدَنَّ کَثِیراً مِنْهُمْ ما أُنْزِلَ إِلَیْکَ مِنْ رَبِّکَ طُغْیاناً وَ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اهل کتاب شما بر چیزی از دین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شما حق و صوابی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تورات و انجیل و آنچه را از ناحیه پروردگارتان بر شما نازل شده برپا دارید، ولی به یقین آنچه بر تو از سوی پروردگارت نازل شده بر طغیان و کفرشان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روایتی را از حسن بصری بدین صورت نقل می‌کند تا تأییدی بر این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بعثنی برسالته فضقت بها ذرعا و عرفت ان الناس یکذبونی و الیهود و النصاری و قریش یخوفونی فلما انزل الله هذه الآیة زال الخوف بالکلیه؛</w:t>
      </w:r>
      <w:r>
        <w:rPr>
          <w:rStyle w:val="FootnoteAnchor"/>
          <w:rtl w:val="true"/>
        </w:rPr>
        <w:footnoteReference w:id="746"/>
      </w:r>
      <w:r>
        <w:rPr>
          <w:rFonts w:ascii="IRNazanin" w:hAnsi="IRNazanin" w:eastAsia="IRNazanin"/>
          <w:color w:val="111111"/>
          <w:sz w:val="28"/>
          <w:sz w:val="28"/>
          <w:szCs w:val="28"/>
          <w:rtl w:val="true"/>
          <w:lang w:bidi="fa-IR"/>
        </w:rPr>
        <w:t>خداوند مرا برای رسالت خود برانگیخت، پس من از این مأموریت دلتنگ بودم و می‌دانستم مردم مرا تکذیب و یهود و نصارا و قریش مرا تهدید می‌کنند پس چون این آیه نازل شد تمام ترس‌ها و نگرانی‌ها از میان رفت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فخر رازی و به پیروی از او رشید رضا</w:t>
      </w:r>
      <w:r>
        <w:rPr>
          <w:rStyle w:val="FootnoteAnchor"/>
          <w:rtl w:val="true"/>
        </w:rPr>
        <w:footnoteReference w:id="747"/>
      </w:r>
      <w:r>
        <w:rPr>
          <w:rFonts w:ascii="IRNazanin" w:hAnsi="IRNazanin" w:eastAsia="IRNazanin"/>
          <w:color w:val="111111"/>
          <w:sz w:val="28"/>
          <w:sz w:val="28"/>
          <w:szCs w:val="28"/>
          <w:rtl w:val="true"/>
          <w:lang w:bidi="fa-IR"/>
        </w:rPr>
        <w:t>برخلاف ادعاهای هر دو مفسر با ضعف‌های جدی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قوت کلام او وحدت سیاق و تناسب آیه مورد بحث با آیات قبل و بعد آن است که موجب دلالت سیاق می‌شود و به آیه ظهوری خاص می‌بخشد، 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سیاق، قرینه‌ای مقامی است و برابر نص روایات و قرینه‌های دیگر ظهوری نخواهد داشت، زیرا هیچ نصی در دست نیست که دلالت کند مورد نزول آیه مذکور درباره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فخر رازی اذعان دارد که آیه مورد بحث در غایت تهدید و وعید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فخرالدین، مفاتیح الغیب،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جای این پرسش از رازی هست که بپرسیم چگونه ممکن است در زمان نزول سوره مائده که پس از در هم شکستن شوکت یهود در جنگ‌هایی مثل خیبر است و یهودیان پس از آن تن به ترک وطن یا جزیه داده‌اند و تحت سیطره اسلام سر جایشان نشسته‌اند، با این اوصاف پیامبر باز هم از ایشان دلهره داشته باشد و از اظهار حکم خدا بترسد و خداوند هم پیامبرش را دوباره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یهودیان، پیامبر خدا را تکذیب نکرده بودند تا هم اکنون حضرت از این تکذیب بهراسد؟</w:t>
      </w:r>
    </w:p>
    <w:p>
      <w:pPr>
        <w:pStyle w:val="BookText"/>
        <w:rPr/>
      </w:pPr>
      <w:r>
        <w:rPr>
          <w:rFonts w:ascii="IRNazanin" w:hAnsi="IRNazanin" w:eastAsia="IRNazanin"/>
          <w:color w:val="111111"/>
          <w:sz w:val="28"/>
          <w:sz w:val="28"/>
          <w:szCs w:val="28"/>
          <w:rtl w:val="true"/>
          <w:lang w:bidi="fa-IR"/>
        </w:rPr>
        <w:t>ثالثاً؛ بنا به گفته فخر رازی، حکمی‌که خداوند درباره یهود نازل کرد به قدری بر آنان گران تمام می‌شد که موجب تأخیر در ابلاغ آن به سوی رسول خدا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شما هیچ چیز نیستید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قرآن پیش از این آیه،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خطاب به یهود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w:t>
      </w:r>
    </w:p>
    <w:p>
      <w:pPr>
        <w:pStyle w:val="BookText"/>
        <w:rPr/>
      </w:pPr>
      <w:r>
        <w:rPr>
          <w:rFonts w:ascii="IRNazanin" w:hAnsi="IRNazanin" w:eastAsia="IRNazanin"/>
          <w:color w:val="111111"/>
          <w:sz w:val="28"/>
          <w:sz w:val="28"/>
          <w:szCs w:val="28"/>
          <w:rtl w:val="true"/>
          <w:lang w:bidi="fa-IR"/>
        </w:rPr>
        <w:t xml:space="preserve">فخر رازی اذعان می‌کند بخشی از آیه‌ای که تبلیغش بر یهود گران می‌آمد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بخش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لَیَزِیدَنَّ کَثِیراً مِنْهُمْ ما أُنْزِلَ إِلَیْکَ مِنْ رَبِّکَ طُغْیاناً وَ کُفْراً و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تکرار صورت گرفته که آن هم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فخر رازی اصل ابلاغ این آیه موجب دلهره و نگرانی برای رسول خدا صلی الله علیه و آله نبود، لیکن در تکرار تبلیغ آن دلهره و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معقول است؟ مگر فخر رازی به صدر آیه استناد کند و بگوید تنها ابلاغ این بخش از آیه که می‌فرماید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موجب نگرانی و خوف رسول خدا صلی الله علیه و آله بوده است؛ در حالی که پیش از این آیات این سوره ده‌ها آیه به اهل کتاب خطاب شده است؛ از جمله خداوند متعال در سوره آل عمران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لِمَ تَصُدُّونَ عَنْ سَبِیلِ اللّهِ مَنْ آمَنَ تَبْغُونَها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چرا به آیات خدا کفر می‌ورزید و خداوند بر آنچه می‌کنید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اهل کتاب چرا 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نمی‌خواهد ایمان آورد 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هَلْ تَنْقِمُونَ مِنّا إِلاّ أَنْ آمَنّا بِاللّهِ وَ ما أُنْزِلَ إِلَیْنا وَ ما أُنْزِلَ مِنْ قَبْلُ وَ أَنَّ أَکْثَرَکُمْ فاسِقُونَ ؛</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اهل کتاب، آیا از ما انتقام می‌گیرید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آنچه برما نازل شد و آنچه پیش از این نازل شده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بیشتر شما فاسق‌اید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برابر اینها تنها مسئله‌ای که می‌توانست درباره اهل کتاب برای پیامبر خدا صلی الله علیه و آله نگرانی ایجاد کند همین بود که آن حضرت از جانب خدا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چیزی نیستید، جز آنکه تورات و انجیل و آنچه را از ناحیه پروردگارتان بر شما نازل شده است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این مسئله آن قدر برای اهل کتاب گران تمام می‌شده که موجب پرهیز رسول خدا صلی الله علیه و آله از گفتن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فخر رازی از حسن بصری نقل می‌کند در هیچ‌یک از منابع فریقین بدین صورت که او نقل کرده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این حدیث را نقل کرده‌اند بدین صورت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بعثتنی بالرساله أو برسالته فضقت بها ذرعا و عرفت ان الناس مکذبی فاعدونی فیها لا بلغها او لیعذبنی؛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برای رسالت خود برانگیخت، من از این مأموریت دلتنگ بودم و می‌دانستم</w:t>
      </w:r>
      <w:bookmarkStart w:id="343" w:name="pg14086_146471"/>
    </w:p>
    <w:p>
      <w:pPr>
        <w:pStyle w:val="BookText"/>
        <w:rPr/>
      </w:pPr>
      <w:bookmarkEnd w:id="343"/>
      <w:r>
        <w:rPr>
          <w:rFonts w:ascii="IRNazanin" w:hAnsi="IRNazanin" w:eastAsia="IRNazanin"/>
          <w:color w:val="111111"/>
          <w:sz w:val="28"/>
          <w:sz w:val="28"/>
          <w:szCs w:val="28"/>
          <w:rtl w:val="true"/>
          <w:lang w:bidi="fa-IR"/>
        </w:rPr>
        <w:t>مردم مرا تکذیب نمی‌کنند، پس خداوند مرا تهدید کرد آن را تبلیغ کنم یا مرا عذاب خواهد کرد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واحدی نیشابوری، الوسیط،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بغوی حسین، معالم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واحدی نیشابوری، اسباب النزول،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سیوطی جلال الدین، اسباب النزول،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شوکانی، فتح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همان‌گونه که ملاحظه می‌کنید، برخلاف ادعای فخر رازی سخن از یهود و نصارا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تمام احادیثی که اهل سنت درباره نزول این آیه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درست و چه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یهود و نصارا در میان نیست</w:t>
      </w:r>
      <w:r>
        <w:rPr>
          <w:rFonts w:eastAsia="IRNazanin" w:cs="IRNazanin"/>
          <w:color w:val="111111"/>
          <w:sz w:val="28"/>
          <w:szCs w:val="28"/>
          <w:rtl w:val="true"/>
          <w:lang w:bidi="fa-IR"/>
        </w:rPr>
        <w:t>.</w:t>
      </w:r>
    </w:p>
    <w:p>
      <w:pPr>
        <w:pStyle w:val="Heading6"/>
        <w:numPr>
          <w:ilvl w:val="5"/>
          <w:numId w:val="1"/>
        </w:numPr>
        <w:rPr/>
      </w:pPr>
      <w:bookmarkStart w:id="344" w:name="__RefHeading___Toc662029_1738255347"/>
      <w:bookmarkStart w:id="345" w:name="_Toc125"/>
      <w:bookmarkEnd w:id="344"/>
      <w:r>
        <w:rPr/>
        <w:t>5</w:t>
      </w:r>
      <w:r>
        <w:rPr>
          <w:rtl w:val="true"/>
        </w:rPr>
        <w:t xml:space="preserve">. </w:t>
      </w:r>
      <w:r>
        <w:rPr>
          <w:rtl w:val="true"/>
        </w:rPr>
        <w:t>اقوالی دیگر در سبب نزول آیه تبلیغ</w:t>
      </w:r>
      <w:bookmarkEnd w:id="345"/>
    </w:p>
    <w:p>
      <w:pPr>
        <w:pStyle w:val="BookText"/>
        <w:rPr/>
      </w:pPr>
      <w:r>
        <w:rPr>
          <w:rFonts w:ascii="IRNazanin" w:hAnsi="IRNazanin" w:eastAsia="IRNazanin"/>
          <w:color w:val="111111"/>
          <w:sz w:val="28"/>
          <w:sz w:val="28"/>
          <w:szCs w:val="28"/>
          <w:rtl w:val="true"/>
          <w:lang w:bidi="fa-IR"/>
        </w:rPr>
        <w:t>اهل سنت اقوال و احتمالاتی دیگر در مورد نزول این آیه ذکر کرده‌اند که به نظر ما ضعیف و از واقعیت دورند و نیازی به طرح و نقد گسترده آنها نیست، چون افزون بر آنکه دلیلی از روایات و قرینه‌ای از آیات برای آنها ندارند بطلان آنها با توجه به سبک و سیاق آیه مورد بحث و جایگاه سوره مائده و نزول آن در اواخر بعثت، خود به خود روشن می‌شود به ویژه اگر به شأن و ویژگی‌های رسول خدا صلی الله علیه و آله وسلم که در قرآن ذکر شده و پیش از آن در بحث بررسی دیدگاه شیعه گذشت دقت کنیم این اقوال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تخییر نازل شد و در آن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 خود بگو اگر زندگی دنیا و زینت آن را می‌خواهید پس بیایید تا شما را بهره‌مند کنم و به صورت زیبا شما را رها سازم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آیه را بر آنان عرضه نکرد، چون می‌ترسید آنان حیات دنیا را انتخاب کنند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زینب، همسر زید، پسرخوانده پیامبر خدا صلی الله علیه و آله نازل شده که داستان آن در سوره 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جهاد و پیکار در راه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از پیکار در راه خدا ناخشنود بودند و حضرت رسول صلی الله علیه و آله وسلم نیز برخی اوقات از تشویق به جهاد امساک می‌کرد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مصادر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 ؛</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غیر خدا را می‌خوانند دشنام ندهید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دشمنی، بدون علم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عیب‌جویی از معبودهای مشرکان چشم پوشید، ولی پس از نزول آیه مورد بحث آن را پنهان نکرد و به عیب جویی معبودهای آنان پرداخت، چرا که خدا هم به حفظ آن حضرت وعده داده بود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حقوق مسلمانان نازل شد و آنگاه که پیامبر خدا در حجة الوداع شرایع و مناسک را اعلام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r>
        <w:rPr>
          <w:rStyle w:val="FootnoteAnchor"/>
          <w:rtl w:val="true"/>
        </w:rPr>
        <w:footnoteReference w:id="75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شتاب در رساندن پیامی‌که بر او نازل شده امر می‌کند، از این رو حضرت تصمیم داشت هر آنچه را بر او نازل شده برساند، لیکن برخی از پیام‌ها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خویش می‌ترسید و ادامه آیه هم این احتمال را تقویت می‌کند،</w:t>
      </w:r>
      <w:r>
        <w:rPr>
          <w:rStyle w:val="FootnoteAnchor"/>
          <w:rtl w:val="true"/>
        </w:rPr>
        <w:footnoteReference w:id="758"/>
      </w:r>
      <w:r>
        <w:rPr>
          <w:rFonts w:ascii="IRNazanin" w:hAnsi="IRNazanin" w:eastAsia="IRNazanin"/>
          <w:color w:val="111111"/>
          <w:sz w:val="28"/>
          <w:sz w:val="28"/>
          <w:szCs w:val="28"/>
          <w:rtl w:val="true"/>
          <w:lang w:bidi="fa-IR"/>
        </w:rPr>
        <w:t>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می‌گویند چون مکه فتح شد و اسلام گسترش یافت خداوند به حضرت محمد صلی الله علیه و آله وسلم دستور داد هر آنچه را که برای آن فرستاده شده آشکار و بی‌پرده و بدون هیچ ترسی، ابلاغ کند که اگر به این صورت ابلاغ نکند رسالت پروردگارش را نرسانده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المسائل والاجوبه،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آیه خطاب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تو نازل شد بدون ترس از هیچ کسی برسان و اگر با ترس تبلیغ کنی، گویی که تمام رسالت پروردگارت را نرسانده‌ای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انباری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برخی از آیات قرآن را در زمانی که در مکه بود آشکارا ابلاغ و برخی را به خاطر ترس از هجوم مشرکان به یارانش پنهان کرد، ولی پس از آنکه خداوند اسلام را با مؤمنان عزیز گرداند به حضرت دستور داد هر چه را بر تو نازل شده آشکار کن</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اقوال و نظایر آن چیزی جز استنباطها و به عبارت درست‌تر استحسان‌های این افراد نیست و با مسلّمات تاریخ ناسازگار است، چون در شرایطی که پس از فتح مکه یا فتوحات دیگر، اسلام عزیز شده و گسترش یافته است ابلاغ پیمان‌هایی که پنهان مانده‌اند نیاز به تهدید و تضمین ندارد؛ یعنی نیازی به این نیست که خداوند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تَفْعَلْ فَما بَلَّغْتَ رِسالَتَهُ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ندهی، رسالت خدا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ضمانت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یَعْصِمُکَ مِنَ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گزند مردم حفظ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توطئه مشرکان برای قتل حضرت در لیلة المبیت در مکه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بر خود نترسیده و ابلاغ پیام‌های خدا را پنهان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پس از نزول این آیه آیاتی در همین سوره یا سوره توبه که پس از این سوره نازل شده وجود</w:t>
      </w:r>
      <w:bookmarkStart w:id="346" w:name="pg14086_146474"/>
    </w:p>
    <w:p>
      <w:pPr>
        <w:pStyle w:val="BookText"/>
        <w:rPr/>
      </w:pPr>
      <w:bookmarkEnd w:id="346"/>
      <w:r>
        <w:rPr>
          <w:rFonts w:ascii="IRNazanin" w:hAnsi="IRNazanin" w:eastAsia="IRNazanin"/>
          <w:color w:val="111111"/>
          <w:sz w:val="28"/>
          <w:sz w:val="28"/>
          <w:szCs w:val="28"/>
          <w:rtl w:val="true"/>
          <w:lang w:bidi="fa-IR"/>
        </w:rPr>
        <w:t>داشته باشد که درباره مشرکان باشد آن هم با سبک و سیاقی که احتمال نزول آنها در اوایل بعثت معقول بوده، ولی ابلاغ آنها به تأخیر افتاده باشد تا در این آیه حکم به ابلاغ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طبق آنچه گفتیم تردیدی باقی نمی‌ماند که آیه تبلیغ در شأن حضرت علی علیه السلام و در مقام ولایت ایشان نازل شده و عده اندکی که سعی نموده‌اند آن را از مسیر اصلی خود منحرف سازند، کژاندیشانی هستند که تلاش می‌کنند بر تاریخ اسلام و اندیشه مسلمانان پوشش گذارند و حق و حقیقت را نادیده گیرند</w:t>
      </w:r>
      <w:r>
        <w:rPr>
          <w:rFonts w:eastAsia="IRNazanin" w:cs="IRNazanin"/>
          <w:color w:val="111111"/>
          <w:sz w:val="28"/>
          <w:szCs w:val="28"/>
          <w:rtl w:val="true"/>
          <w:lang w:bidi="fa-IR"/>
        </w:rPr>
        <w:t>.</w:t>
      </w:r>
    </w:p>
    <w:p>
      <w:pPr>
        <w:pStyle w:val="Heading5"/>
        <w:numPr>
          <w:ilvl w:val="4"/>
          <w:numId w:val="1"/>
        </w:numPr>
        <w:rPr/>
      </w:pPr>
      <w:bookmarkStart w:id="347" w:name="__RefHeading___Toc662031_1738255347"/>
      <w:bookmarkStart w:id="348" w:name="_Toc126"/>
      <w:bookmarkEnd w:id="347"/>
      <w:r>
        <w:rPr/>
        <w:t>5</w:t>
      </w:r>
      <w:r>
        <w:rPr>
          <w:rtl w:val="true"/>
        </w:rPr>
        <w:t xml:space="preserve">. </w:t>
      </w:r>
      <w:r>
        <w:rPr>
          <w:rtl w:val="true"/>
        </w:rPr>
        <w:t>آیه مبا هله</w:t>
      </w:r>
      <w:bookmarkEnd w:id="348"/>
    </w:p>
    <w:p>
      <w:pPr>
        <w:pStyle w:val="Heading6"/>
        <w:numPr>
          <w:ilvl w:val="5"/>
          <w:numId w:val="1"/>
        </w:numPr>
        <w:rPr/>
      </w:pPr>
      <w:bookmarkStart w:id="349" w:name="__RefHeading___Toc662033_1738255347"/>
      <w:bookmarkStart w:id="350" w:name="_Toc12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آیه مباهله</w:t>
      </w:r>
      <w:r>
        <w:rPr>
          <w:rStyle w:val="FootnoteAnchor"/>
          <w:rtl w:val="true"/>
        </w:rPr>
        <w:footnoteReference w:id="7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ادله قرآنی، در خصوص فضلیت و برتری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دانشمندان مذهب اهل بیت علیهم السلام و اهل سنت در طول تاریخ درباره این آیه، بحث‌های مختلفی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حائز اهمیت این است که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ولایت و رهبری اهل بیت علیهم السلام استفاده نمود؛ چون ظاهر این آیه شریفه صرفاً فضیلت و برتری اهل بیت علیهم السلام را بیان می‌کند، ولی با توجه به معنا و مفهوم آیه و مقایسه مصادیق آن با دیگران، می‌توان از آن برای ولایت و رهبری اهل بیت علیهم السلام نیز استفاده‌هایی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نیز می‌توان از مؤیدات آیه تطهیر دانست، زیرا در اینجا رسول خدا صلی الله علیه و آله وسلم تصریح می‌کنند که فقط امام علی، حضرت فاطمه، امام حسن و امام حسین علیهم السلام اهل بیت او هستند</w:t>
      </w:r>
      <w:r>
        <w:rPr>
          <w:rFonts w:eastAsia="IRNazanin" w:cs="IRNazanin"/>
          <w:color w:val="111111"/>
          <w:sz w:val="28"/>
          <w:szCs w:val="28"/>
          <w:rtl w:val="true"/>
          <w:lang w:bidi="fa-IR"/>
        </w:rPr>
        <w:t>.</w:t>
      </w:r>
    </w:p>
    <w:p>
      <w:pPr>
        <w:pStyle w:val="Heading6"/>
        <w:numPr>
          <w:ilvl w:val="5"/>
          <w:numId w:val="1"/>
        </w:numPr>
        <w:rPr/>
      </w:pPr>
      <w:bookmarkStart w:id="351" w:name="__RefHeading___Toc662035_1738255347"/>
      <w:bookmarkStart w:id="352" w:name="_Toc128"/>
      <w:bookmarkEnd w:id="351"/>
      <w:r>
        <w:rPr>
          <w:rtl w:val="true"/>
        </w:rPr>
        <w:t>جریان مباهله</w:t>
      </w:r>
      <w:bookmarkEnd w:id="352"/>
    </w:p>
    <w:p>
      <w:pPr>
        <w:pStyle w:val="BookText"/>
        <w:rPr/>
      </w:pPr>
      <w:r>
        <w:rPr>
          <w:rFonts w:ascii="IRNazanin" w:hAnsi="IRNazanin" w:eastAsia="IRNazanin"/>
          <w:color w:val="111111"/>
          <w:sz w:val="28"/>
          <w:sz w:val="28"/>
          <w:szCs w:val="28"/>
          <w:rtl w:val="true"/>
          <w:lang w:bidi="fa-IR"/>
        </w:rPr>
        <w:t>پیغمبر صلی الله علیه و آله وسلم به همه کسانی که در جزیره العرب ساکن بودند پیغام فرستاد که موضع خود را نسبت به دین جدید روشن کرده، یکی از سه راه پیشنهادی مرا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بیاورید، قبول جزیه کنید یا از جزیره بیرون روید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می‌آییم و از راه گفت‌وگو مسئله را حل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مدینه آمدند، پیغمبر خدا صلی الله علیه و 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یکی از همان راه‌های سه گانه را انتخاب کنید</w:t>
      </w:r>
      <w:r>
        <w:rPr>
          <w:rFonts w:eastAsia="IRNazanin" w:cs="IRNazanin"/>
          <w:color w:val="111111"/>
          <w:sz w:val="28"/>
          <w:szCs w:val="28"/>
          <w:rtl w:val="true"/>
          <w:lang w:bidi="fa-IR"/>
        </w:rPr>
        <w:t>».</w:t>
      </w:r>
      <w:bookmarkStart w:id="353" w:name="pg14086_146475"/>
    </w:p>
    <w:p>
      <w:pPr>
        <w:pStyle w:val="BookText"/>
        <w:rPr/>
      </w:pPr>
      <w:bookmarkEnd w:id="353"/>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کدام را انتخاب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که دین تو برحق است و تو فرستاده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طرف می‌ایستیم و شما طرف دیگر و هر دو دعا کنیم که هرکدام برحق است، پیروز شود و طرف ناحق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شما، من دروغگو باشم، نابود می‌گردم و شما پیروز می‌شوید؛ اما اگر برعکس باشد، شما نابود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را خیلی جدی نمی‌گرفتند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پیامبر صلی الله علیه و آله وسلم را پذیرفتند و قرار شد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صبح زود از شهر خارج شد؛ در حالی که امام حسین علیه السلام را بغل گرفته بود و دست امام حسن علیه السلام در دستشان بود، حضرت زهرا علیها السلام به دنبال ایشان بود و حضرت علی علیه السلام پشت سر همه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وسلم در راه به این چهار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دعایی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نماینده‌های گروه اعزامی نصارا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دو نفر پیامبر خدا صلی الله علیه و آله را دیدند، پیش خود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حرکت یک پیغمبر است، نه انسان خودخواه و سلطه‌جو؛ چرا که اگر یک انسان قدرت‌طلب بود، با جاه و شوکت می‌آمد، حال آنکه او با دو فرزند کوچک و دختر و دامادش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به دیگری رو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صورت‌هایی می‌بینم که اگر رو به آسمان کنند و از خدا بخواهند، خداوند کوه‌ها را از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اینها مباهله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هر دوی آنها نزد پیامبر صلی الله علیه و آله وسلم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حاضریم پیشنهادهایتان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ابعاد مختلفی دارد و برای خاندان نبوت جایگاهی بس رفیع را ثابت می‌کند</w:t>
      </w:r>
      <w:r>
        <w:rPr>
          <w:rFonts w:eastAsia="IRNazanin" w:cs="IRNazanin"/>
          <w:color w:val="111111"/>
          <w:sz w:val="28"/>
          <w:szCs w:val="28"/>
          <w:rtl w:val="true"/>
          <w:lang w:bidi="fa-IR"/>
        </w:rPr>
        <w:t>.</w:t>
      </w:r>
    </w:p>
    <w:p>
      <w:pPr>
        <w:pStyle w:val="Heading6"/>
        <w:numPr>
          <w:ilvl w:val="5"/>
          <w:numId w:val="1"/>
        </w:numPr>
        <w:rPr/>
      </w:pPr>
      <w:bookmarkStart w:id="354" w:name="__RefHeading___Toc662037_1738255347"/>
      <w:bookmarkStart w:id="355" w:name="_Toc129"/>
      <w:bookmarkEnd w:id="354"/>
      <w:r>
        <w:rPr>
          <w:rtl w:val="true"/>
        </w:rPr>
        <w:t>سند و شأن نزول جریان مباهله در منابع اهل سنت</w:t>
      </w:r>
      <w:bookmarkEnd w:id="35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محدثان و مفسران شیعه و اهل سنت، به اجماع، جریان مباهله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اهل سنت، معتبرترین کتاب‌های شیعه و معتبرترین تفسیرهای این جریان مطرح شده است؛ بنابراین درصحت سند این جریان جای هیچ گونه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مباهله از مسائل مورد اتفاق بین شیعه و سنی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تعدادی از این حدیث‌ها را از معتبرترین کتاب‌های اهل سنت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وسلم صبح زود، درحالی که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بودند، وارد شد، سپس از سید و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نماینده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مباهله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حاضر به مباهله نشده، تسلیم شدند و قرار شد که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ترمذی، ابن منذر، حاکم و بیهقی</w:t>
      </w:r>
      <w:r>
        <w:rPr>
          <w:rStyle w:val="FootnoteAnchor"/>
          <w:rtl w:val="true"/>
        </w:rPr>
        <w:footnoteReference w:id="764"/>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آیه نازل شد پیامبر صلی الله علیه و آله وسلم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هولاء 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بغل گرفته بود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ایشان حرکت می‌کرد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 آمد و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دعا کردم شما آمین بگویید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نصارا، من صورت‌هایی می‌بینم که اگر دعا کنند، خداوند کوه‌ها را از جایشان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این افراد مباهله کنید،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پرداخت جزیه را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وفیهم نزلت نَدْعُ أَبْناءَنا وَ أَبْناءَکُمْ وَ نِساءَنا وَ نِساءَکُمْ وَ أَنْفُسَنا وَ أَنْفُسَکُمْ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أَنْفُسَکُمْ رسول الله صلی الله علیه و آله وسلم و علی بن ابی طالب و أَبْناءَنا الحسن و الحسین و وَ نِساءَنا فاطمه؛</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تفسیر القرآن العظیم،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اسباب النزول،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سیوطی، 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علی بن ابی‌طالب علیه السلام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بن علی درباره این کلام خداوند متعال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آله وسلم و علی و فاطمه و الحسن و الحسین؛</w:t>
      </w:r>
      <w:r>
        <w:rPr>
          <w:rStyle w:val="FootnoteAnchor"/>
          <w:rtl w:val="true"/>
        </w:rPr>
        <w:footnoteReference w:id="767"/>
      </w:r>
      <w:r>
        <w:rPr>
          <w:rFonts w:ascii="IRNazanin" w:hAnsi="IRNazanin" w:eastAsia="IRNazanin"/>
          <w:color w:val="111111"/>
          <w:sz w:val="28"/>
          <w:sz w:val="28"/>
          <w:szCs w:val="28"/>
          <w:rtl w:val="true"/>
          <w:lang w:bidi="fa-IR"/>
        </w:rPr>
        <w:t>از زید بن علی نقل شده است که درباره آیه مباهله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صلی الله علیه و آله وسلم علی، فاطمه، حسن و حسین علیهم السلام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حَاجَّکَ فِیهِ مِنْ بَعْدِ 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فأخذ النبی صلی الله علیه و آله وسلم بید الحسن و الحسین و فاطمه و قال اتبعنا فخرج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یخرج یومئذ النصاری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ان یکون هذا النبی صلی الله علیه و آله وسلم و لیس دعوة النبی کغیرها، فتخلفوا عنه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لوخرجوا لا حترقوا فصالحوه علی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هنگامی‌که آیه مباهله نازل شد، پیامبر خدا صلی الله علیه و آله وسلم دست حسن و حسین و فاطمه علیهم السلام راگرفت و به علی علیه السلام فرمود که به دنبال آنها بیاید و بدین وسیله جهت مباهله آماده شدند، ولی مسیحیان حاضر به مباهله نشدند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که این همان پیامبر خدا باشد و دعای پیامبر مانند دعای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آن روز از مباهله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مباهله می‌کردند،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خدا صلی الله علیه و آله وسلم با آنها مصالحه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سعد بن ابی وقاص از پدرش نقل می‌کند که روزی معاویه بن ابی‌سفیان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نمی‌کنی؟ سعد بن ابی 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خصلتی که پیامبر خدا درباره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یکی از انها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نزلت هذه الآیه نَدْعُ أَبْناءَنا وَ أَبْناءَکُمْ دعا رسول الله صلی الله علیه و آله وسلم علیا و فاطمه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هولاء اهلی؛</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النیشابوری، صحیح مسلم، ص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الفضائل، باب فضایل علی بن ابی 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بیروت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 التراث العربی، بیروت، 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الحاکم النیشابوری،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معرفة الصحابه، باب من مناقب اهل بیت رسول الله صلی‌الله‌علیه‌وآله وسلم؛ الدرالمنثور فی التفسیر المأثور،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رشید رضا، تفسیر المنار،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آیه مباهله نازل شد، پیامبر خدا صلی الله علیه و آله وسلم علی، فاطمه، حسن و حسین علیهم السلام را فراخواند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روایت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w:t>
      </w:r>
      <w:r>
        <w:rPr>
          <w:rStyle w:val="FootnoteAnchor"/>
          <w:rtl w:val="true"/>
        </w:rPr>
        <w:footnoteReference w:id="770"/>
      </w:r>
      <w:r>
        <w:rPr>
          <w:rFonts w:ascii="IRNazanin" w:hAnsi="IRNazanin" w:eastAsia="IRNazanin"/>
          <w:color w:val="111111"/>
          <w:sz w:val="28"/>
          <w:sz w:val="28"/>
          <w:szCs w:val="28"/>
          <w:rtl w:val="true"/>
          <w:lang w:bidi="fa-IR"/>
        </w:rPr>
        <w:t xml:space="preserve">این حدیث براساس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پذیرش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صحیح است، ولی آن دو این روایت را نقل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نقل می‌کند هیئتی از اهل نجران نزد پیامبر اسلام صلی الله علیه و آله</w:t>
      </w:r>
    </w:p>
    <w:p>
      <w:pPr>
        <w:pStyle w:val="BookText"/>
        <w:rPr/>
      </w:pPr>
      <w:r>
        <w:rPr>
          <w:rFonts w:ascii="IRNazanin" w:hAnsi="IRNazanin" w:eastAsia="IRNazanin"/>
          <w:color w:val="111111"/>
          <w:sz w:val="28"/>
          <w:sz w:val="28"/>
          <w:szCs w:val="28"/>
          <w:rtl w:val="true"/>
          <w:lang w:bidi="fa-IR"/>
        </w:rPr>
        <w:t>وسلم آمدند و با آن حضرت به گفت و 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آنها را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و قرار گذاشتند که فردای آن روز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خدا صلی الله علیه و آله وسلم دست امام علی، حضرت فاطمه، امام حسن و امام حسین را گرفت و آنها را به مباهله فرا خواند، ولی آنها از انجام مباهله امتناع ورزیدند و به پرداخت جزیه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مرا به حق مبعوث نمود، اگر آنها مباهله می‌کردند، بر روی آنها آتش می‌بارید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Style w:val="FootnoteAnchor"/>
          <w:rtl w:val="true"/>
        </w:rPr>
        <w:footnoteReference w:id="772"/>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سعد بن ابی و قاص از پدرش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معاویة بن ابی سفیان سعدا فقال ما منعک ان تسب ابا 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ذکرت ثلاثاً قالهن رسول الله صلی الله علیه وآله وسلم فلن اسبه لان تکون لی واحدة منهنّ احب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وآله وسلم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خلفه فی بعض مغازیه فقال له علی علیه السلام یا رسول الله خلفتنی مع النساء والصبیان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وسلم اما ترضی ان تکون منی بمنزله هارون من موسی الا انه لا نبوه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پسر سعد بن ابی وقاص از پدرش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ابوتراب ناسزا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که سه خبر را به یاد می‌آورم که رسول خدا صلی الله علیه و آله وسلم درباره او فرموده دشنامش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اگر یکی از آنها را درباره من فرموده بود از تمامی نعمت‌های دنیا بیشتر ارزش می‌دادم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هنگامی‌که در یکی از غزوات او را جانشین خود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نسبت به من چون هارون نسبت به موسی باشی مگر اینکه بعد از من پیغمبری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حتما پرچم را به دست مردی می‌دهم که خدا و رسولش را دوست دارد و خدا و رسولش هم او را دوست دارند و چون فردا شد همه گردن کشیدیم که شاید این مرد ما باشیم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بخوانید و چون او را آوردند آب دهان در چشم او انداخت و پرچم را به دست او داد و خداوند قلعه را برای او گشود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آیه فَقُلْ تَعالَوْا نَدْعُ أَبْناءَنا وَ أَبْناءَکُمْ نازل شد، رسول خدا صلی الله علیه و آله، علی و فاطمه و حسنین علیهم السلام را صدا زد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 اینان اهل بیت من‌اند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عسقلانی بعد از نقل این داستان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دیگر نقل شده بدین ترتیب که سعد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اره دو سره‌ای را بر سرم بگذارند که علی را سب کنم هرگز این عمل را مرتکب نمی‌شوم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ترجمة امیرالمؤمنین من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المطالب العالیه،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حیاة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به طور کلی از روایات و احادیث فوق به دست آورد، شامل مطالب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آیه مباهله در درجه نخست، به طور روشن برفضیلت و برتری پنج تن آل عبا؛ یعنی پیامبر اسلام، امام علی، فاطمه زهرا، امام حسن و امام حسین علیهم‌السلام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 مختص به پنج تن مقدس است و این از ظاهر آیه شریفه و روایات فرقین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فاطمه زهرا علیهاالسلام، امام حسن علیه السلام و امام حسین علیه السلام، نزد پیامبر اسلام صلی الله علیه و آله وسلم شأن و منزلت بسیار ویژه‌ای داشتند</w:t>
      </w:r>
      <w:r>
        <w:rPr>
          <w:rFonts w:eastAsia="IRNazanin" w:cs="IRNazanin"/>
          <w:color w:val="111111"/>
          <w:sz w:val="28"/>
          <w:szCs w:val="28"/>
          <w:rtl w:val="true"/>
          <w:lang w:bidi="fa-IR"/>
        </w:rPr>
        <w:t>.</w:t>
      </w:r>
      <w:bookmarkStart w:id="356" w:name="pg14086_146481"/>
    </w:p>
    <w:p>
      <w:pPr>
        <w:pStyle w:val="BookText"/>
        <w:rPr/>
      </w:pPr>
      <w:bookmarkEnd w:id="35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روایات، پیامبر گرامی صلی الله علیه و آله وسلم هنگام آوردن عزیزترین افراد خود آنها را اهل بیت علیهم السلام خود نامیده که این نکته، به معنای اصطلاح قرآنی و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امام علی علیه السلام و نیز برخی از اصحاب پیامبر اکرم صلی الله علیه و آله وسلم به آیه مباهله برای اثبات برتری اهل بیت علیهم السلام، قرینه محکمی بر وقوع این حادثه است و نیز براختصاص آن به اهل بیت علیهم السلام تأکید می‌ورزد</w:t>
      </w:r>
      <w:r>
        <w:rPr>
          <w:rFonts w:eastAsia="IRNazanin" w:cs="IRNazanin"/>
          <w:color w:val="111111"/>
          <w:sz w:val="28"/>
          <w:szCs w:val="28"/>
          <w:rtl w:val="true"/>
          <w:lang w:bidi="fa-IR"/>
        </w:rPr>
        <w:t>.</w:t>
      </w:r>
    </w:p>
    <w:p>
      <w:pPr>
        <w:pStyle w:val="Heading6"/>
        <w:numPr>
          <w:ilvl w:val="5"/>
          <w:numId w:val="1"/>
        </w:numPr>
        <w:rPr/>
      </w:pPr>
      <w:bookmarkStart w:id="357" w:name="__RefHeading___Toc662039_1738255347"/>
      <w:bookmarkStart w:id="358" w:name="_Toc130"/>
      <w:bookmarkEnd w:id="357"/>
      <w:r>
        <w:rPr>
          <w:rtl w:val="true"/>
        </w:rPr>
        <w:t>آیه مباهله از دیدگاه مفسران مذهب اهل سنت</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معروف خود ضمن بیان شأن نزول آیه مباهله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وسلم جهت مباهله با مسیحیان نجران، همراه علی، فاطمه، حسن و حسین علیهم‌السلام آمد و آماده مباهله شد، ولی آنها با پیامبر مصالحه نمودند و راضی به پرداخت جزیه شدند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سوره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محمد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وسلم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مباهله دعوت نمود و جهت مباهله همراه علی، فاطمه، حسن و حسین علیهم‌السلام آمد، ولی آنها از انجام مباهله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اسلام بیاورید یا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پرداخت جزیه رضایت دادند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مباهله می‌کردند، همگی هلاک می‌شدند، حتی گنجشک‌های نشسته بر دیوارهایشان</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تفسیر خود پس از بیان توضیحات لازم می‌نویسد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وسلم پس از اصرار میسحیان نجران برجهل خود، آنها را به مباهله فراخواند و برای مباهله همراه علی، فاطمه، حسن و حسین علیهم السلام آمد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صورت‌هایی را می‌بینم که اگر خداوند را برای کندن کوه از جای خود بخوانند، کوه‌ها از جای خود کنده می‌شوند با آنها مباهله نکنید؛ زیرا هلاک می‌شوید و در روی زمین تا روز قیامت هیچ نصرانی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به پرداخت جزیه راضی شدند و پیامبر اسلام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مباهله می‌کردند، تبدیل به میمون و خوک می‌شدند و خداوند، نجران و اهل آن را حتی پرندگان نشسته برشاخه‌های درختانشان را هلاک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 علیه السلام لما خرج فی المرط الاسود فجاء الحسن علیه السلام فادخله ثم جاء الحسین علیه السلام فادخله، ثم فاطمه، ثم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 روایت شده که پیامبر اسلام صلی الله علیه و آله وسلم با یک عبای پشمی سیاه رنگ از منزل خارج شد، حسن علیه السلام آمد و آن را داخل عبای خود نمود و سپس حسین علیه السلام آمد، او را نیز در زیر عبای خود قرار داد، سپس علی و فاطمه علیهماالسلام آمدند و سپس آن حضرت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می‌خواهد پلیدی را از شما اهل بیت دور کند و شما را کاملاً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پس از نقل این روایت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هذه الروایة کالمتفق علی صحتها بین اهل التفسیر و الحدیث؛</w:t>
      </w:r>
      <w:r>
        <w:rPr>
          <w:rStyle w:val="FootnoteAnchor"/>
          <w:rtl w:val="true"/>
        </w:rPr>
        <w:footnoteReference w:id="7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صحت این روایت بین مفسران و محدثان اتفاق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 اسماعیل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می‌نویسد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مسیحیان نجران حضور پیامبر اسلام صلی الله علیه و آله وسلم آمدند و با آن حضرت صلی الله علیه و آله وسلم درباره عیسی علیه السلام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پیامبر اسلام صلی الله علیه و آله وسلم آنها را به مباهله فراخواند، همراه علی، فاطمه، حسن و حسین علیهم‌السلام آمد، ولی آنها از مباهله امتناع ورزیدند و به پرداخت جزیه رضایت دادند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خود ذیل آیه مباهله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برای مباهله با مسیحیان نجران، علی، فاطمه، حسن و حسین علیهم‌السلام را همراه خود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 من صورت‌هایی را می‌بینم که اگرخداوند را برای کندن کوه از جای خود بخواهند، کوه‌ها از جای خود کنده می‌شوند؛ با آنها مباهله نکنید که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پرداخت جزیه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جانم در دست اوست، اگر مباهله می‌کردند، به میمون و خوک تبدیل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و اهل آن، حتی پرندگان نشسته بر شاخه‌های درختانشان نیز از بین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چنین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دلیل علی نبوته وفضل من اتی بهم من اهل بیته؛</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دلیلی بر فضیلت اهل البیت آن حضرت است که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وهبة الزحیلی پس از نقل این جریان و اینکه این آیه در شأن پیامبر خدا، امام علی، حضرت فاطمه، امام حسن و امام حسین علیهم السلام است می‌گوید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قوله تعالی نَدْعُ أَبْناءَنا وَ أَبْناءَکُمْ وقوله صلی الله علیه وآله وسلم فی الحسن ان ابنی هذا سید علی خصوصیه تسمیة الحسن و الحسین، ابنی النبی صلی الله علیه وآله وسلم دون غیرهما لقوله علیه الصلاة و السلام کل سبب و نسب ینقطع یوم القیامة إلا نسبی و سببی</w:t>
      </w:r>
      <w:r>
        <w:rPr>
          <w:rStyle w:val="FootnoteAnchor"/>
          <w:rtl w:val="true"/>
        </w:rPr>
        <w:footnoteReference w:id="779"/>
      </w:r>
      <w:r>
        <w:rPr>
          <w:rFonts w:ascii="IRNazanin" w:hAnsi="IRNazanin" w:eastAsia="IRNazanin"/>
          <w:color w:val="111111"/>
          <w:sz w:val="28"/>
          <w:sz w:val="28"/>
          <w:szCs w:val="28"/>
          <w:rtl w:val="true"/>
          <w:lang w:bidi="fa-IR"/>
        </w:rPr>
        <w:t>؛ سخن باری تعالی که فرمود، فرزندانمان و فرزندانتان را بخوانید و سخن رسول الله صلی الله علیه وآله وسلم که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سرور است، دلالت به خصوصیت ویژه حسنین دارد و اینکه فقط آنها فرزندان رسول خدا هستند و این</w:t>
      </w:r>
    </w:p>
    <w:p>
      <w:pPr>
        <w:pStyle w:val="BookText"/>
        <w:rPr/>
      </w:pPr>
      <w:r>
        <w:rPr>
          <w:rFonts w:ascii="IRNazanin" w:hAnsi="IRNazanin" w:eastAsia="IRNazanin"/>
          <w:color w:val="111111"/>
          <w:sz w:val="28"/>
          <w:sz w:val="28"/>
          <w:szCs w:val="28"/>
          <w:rtl w:val="true"/>
          <w:lang w:bidi="fa-IR"/>
        </w:rPr>
        <w:t>خصوصیت را کس دیگری ندارد، زیرا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روز قیامت منقطع می‌شود، مگر سبب و نسب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از فحول علمای اهل سنت و جماعت می‌باشد که در فقه و حدیث و تفسیر و نحو و لغت و همچنین در علوم و بیان و بلاغت و ادبیات عرب استاد کل و مرجع افاضل بوده و او را فخر خوارزم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تألیفات زیادی دارد که هر یک از آنها در اثبات تبحر علمی او برهان قاطعی است و اشهر از همه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شهرت جهانی برخوردار و مرجع استفاده فحول علماست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ذیل تفسیر آیه مباهله در سوره آل عمران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رسول الله صلی الله علیه وآله وسلم وقد غدا محتضنا الحسین علیه السلام آخذاً بید الحسن علیه السلام و فاطمة یمشی خلفه وعلی علیه السلام خلفها وهو یقول اذا انا دعوت 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انی لأری وجوهاً لو شاء و ان یزیل الله جبلا من مکانه لازاله فلا تباهلوا فتهلکوا؛</w:t>
      </w:r>
    </w:p>
    <w:p>
      <w:pPr>
        <w:pStyle w:val="BookText"/>
        <w:rPr/>
      </w:pPr>
      <w:r>
        <w:rPr>
          <w:rFonts w:ascii="IRNazanin" w:hAnsi="IRNazanin" w:eastAsia="IRNazanin"/>
          <w:color w:val="111111"/>
          <w:sz w:val="28"/>
          <w:sz w:val="28"/>
          <w:szCs w:val="28"/>
          <w:rtl w:val="true"/>
          <w:lang w:bidi="fa-IR"/>
        </w:rPr>
        <w:t>رسول خدا صلی الله علیه وآله وسلم روز مباهله، در حالی که امام حسین را در بغل گرفته بود و دست امام حسن را در دست داشت و حضرت فاطمه به دنبال او و امام علی پشت سر فاطمه حرکت می‌کردند به قرارگاه مباهله نزدیک می‌شدند و رسول خدا صلی الله علیه وآله وسلم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همین که این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نصارای نجران من صورت‌ها و سیماهایی می‌بینم که اگر از خدا بخواهند کوهی را از جای خود برکند، این کار را می‌کند، پس زنهار مباهله نکنید که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بعد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دلیل لا شیء اقوی منه علی فضل اصحاب الکساء و فیه برهان واضح علی صحة نبوة النبی صلی الله علیه وآله وسلم لانه لم یرو احد من موافق ولا مخالف انهم اجابوا الی ذلک؛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این آیه دلیلی است محکم برفضیلت اصحاب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 که هیچ دلیلی به قوت آن نمی‌رسد و نیز دلالت واضحی بر صحت نبوت رسول خدا صلی الله علیه وآله وسلم دارد، چون احدی از مخالف و موافق روایت نکرده که مسیحیان نجران مباهله را پذیرفته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در تفسیر خود جریان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غدا رسول الله صلی الله علیه وآله وسلم محتضنا الحسین آخذا بید الحسن و فاطمة یمشی خلفه و علیّ خلفها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دعوت فامنوا، فقال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انی لأری وجوهاً لو سألوا الله ان یزیل جبلا عن مکان لازالة، فلا تبتهلوا فتهلکوا و لا یبقی علی وجه الارض نصرانی الی یوم القیامة،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 قد رأینا ان لا نلاعنک و ان نترکک علی دینک و نثبت علی دیننا،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أبیتم المباهله فأسلموا یکن لکم ما للمسلمین و علیکم ما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انابذکم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 العرب طاقة و لکنا نصالحک علی ان لا تغزونا ولا تخیفنا ولا تردنا عن دیننا، علی ان نودی الیک کل عام الفی حلة؛ الفا فی صفر و الفا فی رجب، فصالحهم رسول الله صلی الله علیه وآله وسلم علی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ان العذاب قد تدلی علی اهل نجران ولو تلاعنوا لمسخوا قردة و خنازیر، و لاضطرم علیهم الوادی نارا و لاستاصل الله نجران و اهله حتی الطیر علی الشجر، و لما حال الحول علی النصاری کلهم حتی 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اخرج ابونعیم فی الدلائل من طریق عن ابی عباس</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المظهری،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هم می‌گوید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دعا رسول الله علیاً و فاطمه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w:t>
      </w:r>
      <w:r>
        <w:rPr>
          <w:rFonts w:eastAsia="IRNazanin" w:cs="IRNazanin"/>
          <w:color w:val="111111"/>
          <w:sz w:val="28"/>
          <w:szCs w:val="28"/>
          <w:rtl w:val="true"/>
          <w:lang w:bidi="fa-IR"/>
        </w:rPr>
        <w:t>».</w:t>
      </w:r>
      <w:r>
        <w:rPr>
          <w:rStyle w:val="FootnoteAnchor"/>
          <w:rtl w:val="true"/>
        </w:rPr>
        <w:footnoteReference w:id="781"/>
      </w:r>
      <w:bookmarkStart w:id="359" w:name="pg14086_146486"/>
    </w:p>
    <w:p>
      <w:pPr>
        <w:pStyle w:val="BookText"/>
        <w:rPr/>
      </w:pPr>
      <w:bookmarkEnd w:id="359"/>
      <w:r>
        <w:rPr>
          <w:rFonts w:ascii="IRNazanin" w:hAnsi="IRNazanin" w:eastAsia="IRNazanin"/>
          <w:color w:val="111111"/>
          <w:sz w:val="28"/>
          <w:sz w:val="28"/>
          <w:szCs w:val="28"/>
          <w:rtl w:val="true"/>
          <w:lang w:bidi="fa-IR"/>
        </w:rPr>
        <w:t>بررسی و جمع بندی دیدگاه‌ها</w:t>
      </w:r>
    </w:p>
    <w:p>
      <w:pPr>
        <w:pStyle w:val="BookText"/>
        <w:rPr/>
      </w:pPr>
      <w:r>
        <w:rPr>
          <w:rFonts w:ascii="IRNazanin" w:hAnsi="IRNazanin" w:eastAsia="IRNazanin"/>
          <w:color w:val="111111"/>
          <w:sz w:val="28"/>
          <w:sz w:val="28"/>
          <w:szCs w:val="28"/>
          <w:rtl w:val="true"/>
          <w:lang w:bidi="fa-IR"/>
        </w:rPr>
        <w:t>جمع بندی ما از دیدگاه‌های مفسران اهل بیت علیهم السلام و اهل سنت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مذهب اهل بیت علیهم السلام و اهل سنت، همگی مصادیق آیه مباهله را پیامبر اسلام صلی الله علیه و آله وسلم علی بن ابی طالب علیه السلام، فاطمه زهرا علیها السلام، امام حسن و امام حسین علیهماالسلام می‌دانند و هیچ یک ازآنها شخص دیگری را در این امر با آنها شریک نمی‌پندارند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فریقین در بیان دیدگاه خود، درباره آیه مباهله به روایات و احادیث مربوط تکیه کرده و تقریبا بر این اساس دیدگاه خود را بیان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را دلیلی بر فضیلت و برتری اهل بیت علیهم السلام معرفی نموده و به این مسئله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آیه مباهله را بالاترین دلیل بر فضیلت اصحاب کساء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هم از طریق این آیه امام حسن و امام حسین علیهماالسلام را به عنوان فرزند رسول الله صلی الله علیه و آله وسلم تبیین نموده‌اند</w:t>
      </w:r>
      <w:r>
        <w:rPr>
          <w:rFonts w:eastAsia="IRNazanin" w:cs="IRNazanin"/>
          <w:color w:val="111111"/>
          <w:sz w:val="28"/>
          <w:szCs w:val="28"/>
          <w:rtl w:val="true"/>
          <w:lang w:bidi="fa-IR"/>
        </w:rPr>
        <w:t>.</w:t>
      </w:r>
    </w:p>
    <w:p>
      <w:pPr>
        <w:pStyle w:val="Heading6"/>
        <w:numPr>
          <w:ilvl w:val="5"/>
          <w:numId w:val="1"/>
        </w:numPr>
        <w:rPr/>
      </w:pPr>
      <w:bookmarkStart w:id="360" w:name="__RefHeading___Toc662041_1738255347"/>
      <w:bookmarkStart w:id="361" w:name="_Toc131"/>
      <w:bookmarkEnd w:id="360"/>
      <w:r>
        <w:rPr>
          <w:rtl w:val="true"/>
        </w:rPr>
        <w:t>نقد و بررسی ابهامات و شبهات</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صلی الله علیه وآله وسلم فرزندان حضرت فاطمه و امام علی علیهماالسلام را همراه خود برد، مگر جان آنها به خطر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این شبهه را به گونه‌ای زیبا پاسخ داده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پیامبر صلی الله علیه وآله وسلم به چه سبب فرزندان حضرت زهرا و حضرت امیر علیهم السلام را همراه خود برد؛ کسی که به جنگ می‌رود، نباید خانواده‌اش را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هدف از مباهله، تشیخص راستگو بودن پیامبر صلی الله علیه وآله وسلم بود و این مسئله به پیامبر و تکذیب کنندگان ایشان اختصاص داشت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می‌گوییم از اینکه پیامبر عزیزانش را همراه خود برد، پی می‌بریم که پیامبر صلی الله علیه وآله‌وسلم به آنچه می‌گفت واقعا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پاره جگرش را در معرض چنین مباهله‌ای قرار می‌دهد، صد در صد به آنچه می‌گوید، مطمئن است؛ از این رو یقین دارد که دشمنش دروغ می‌گوید و خطری متوجه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ابناء و نساء را بر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کرده تا جایگاه و عزت و احترام آنها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جمله زمخشری دیدگاه او را نسبت به اهل‌بیت علیهم السلام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قوی‌ترین دلیل برتری اصحاب کساء علیهم السلام بر دیگران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پیامبر صلی الله علیه وآله وسلم به قدری به حقانیت خود اطمینان داشت که نزدیک‌ترین عزیزانش را برای مباهله همراه خود برد؛ همان گونه 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آنچه از جانب پروردگارش بر او نازل شده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هر دعوت کننده‌ای این است که در درجه اول، خودش به آنچه می‌گوید، باور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استاد یا یک سخنران پیش از آنکه برای مردم یا دانش پژوهان مطلبی را بیان کند، می‌بایست در درجه اول آنچه را می‌گوید صد در صد باور داشته باشد و هرگز نباید مطلبی را که به آن یقین ندارد،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می‌تواند مطلبی را برای دیگران مطرح کند، در حالی که نسبت به آن حتی یک درصد شک دارد، زیرا اگر او این مطلب را مطرح کند شنونده آن را نمی‌پذیرد؛ زیرا از لحن گفتارش پیداست که خودش گفتارش را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الهی این است که اگر شخصی مطلبی را که باور ندارد، بگوید خداوند در لحنش به گونه‌ای تصرف می‌کند که خود گفتارش شاهد بر دروغش می‌شود به همین جهت است که نمی‌توان دروغ را بر کسی پنهان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 و تعبیر جمع</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سؤالات مطرح شده درباره آیه مباهله، تعبیر جمع در این آیه شریفه و عدم مطابقت آن با احادیث و روایات موجود در منابع فریقین است که در آنها مصادیق این آیه افراد معین، نه جمع،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احادیث و روایات موجود در منابع فریقین منظور از أَبْناءَنا پسران ما، امام حسن و امام حسین علیهماالسلام منظور از وَ نِساءَنا زنان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 أَنْفُسَنا نفوس خود، پیامبر اسلام صلی الله علیه و آله وسلم و امام علی علیه السلام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 پاسخ آن در تفسیر من وحی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طبق بیان محمد رشید رضا، زبان عربی کلمه وَ نِساءَکُمْ زنان ما، بر دختر شخص و نیز وَ أَنْفُسَنا نفوس ما، بر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نمی‌شود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در پاسخ به این سؤال مطرح شده باید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وسلم مبین و مفسر آیات نورانی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همین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إِلَیْکَ الذِّکْرَ لِتُبَیِّنَ لِلنّاسِ ما نُزِّلَ إِلَیْهِمْ وَ لَعَلَّهُمْ یَتَفَکَّرُونَ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را به سوی مردم نازل شده، برای آنها روشن سازی، شاید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امت اسلامی فرض است که پیامبر اسلام صلی الله علیه و آله وسلم را مفسر و مبین حقیقی قرآن کریم بدانند و بیانات آن حضرت صلی الله علیه و آله وسلم را دراین باره بدون چون و چرا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و احادیث صحیح و مورد قبول مذهب اهل بیت علیهم السلام و اهل سنت، پس از نزول آیه مباهله، پیامبر اسلام صلی الله علیه و آله وسلم جهت انجام مباهله با هیئت مسیحی نجران، علی بن ابی طالب علیه السلام، فاطمه زهرا علیهاالسلام، امام حسن و امام حسین علیهماالسلام را همراه خود آورد و آنها را اهل بیت خود معرفی نمود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به همراه آوردن این اشخاص، نوعی تفسیر و تبیین کلمات به کار رفته در این آیه مباهله است و اگر کسی دراین خصوص اعتراضی داشته باشد، در واقع به شخص پیامبر اکرم صلی الله علیه و آله وسلم اعتراض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مملو از چنین مواردی است که در آنها به جای یک فرد، ضمیر یا صیغه جمع به کار رفته است که در اینجا به دو مورد از آن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بترسید، اما این سخن بر ایمان آنها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او بهترین حامی‌ماست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دیدگاه عده‌ای از مفسران، قائل این سخن، نعیم بن مسعود الاشجعی بود، چرا که وی به دستور ابوسفیان قصد داشت مسلمانان را از مشرکان را بترساند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آیه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الَّذِینَ قالُوا إِنَّ اللّهَ فَقِیرٌ وَ نَحْنُ 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سخن آنها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 ما بی‌نیازیم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اعتراف عده‌ای از مفسران فریقین، قائل این سخن بی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احطب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یهودیان بوده است</w:t>
      </w:r>
      <w:r>
        <w:rPr>
          <w:rFonts w:eastAsia="IRNazanin" w:cs="IRNazanin"/>
          <w:color w:val="111111"/>
          <w:sz w:val="28"/>
          <w:szCs w:val="28"/>
          <w:rtl w:val="true"/>
          <w:lang w:bidi="fa-IR"/>
        </w:rPr>
        <w:t>.</w:t>
      </w:r>
      <w:r>
        <w:rPr>
          <w:rStyle w:val="FootnoteAnchor"/>
          <w:rtl w:val="true"/>
        </w:rPr>
        <w:footnoteReference w:id="78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آیات نورانی قرآن کریم و شأن نزول آنها توجه بیشتری کنیم روشن خواهد شد که در موارد متعددی، به جای یک فرد از ضمیر یا صیغه جمع، استفاده جمع شده که همه اینها نشانه بی اساس بودن سؤال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عدم بلوغ حسنین علیهم السلام</w:t>
      </w:r>
    </w:p>
    <w:p>
      <w:pPr>
        <w:pStyle w:val="BookText"/>
        <w:rPr/>
      </w:pPr>
      <w:r>
        <w:rPr>
          <w:rFonts w:ascii="IRNazanin" w:hAnsi="IRNazanin" w:eastAsia="IRNazanin"/>
          <w:color w:val="111111"/>
          <w:sz w:val="28"/>
          <w:sz w:val="28"/>
          <w:szCs w:val="28"/>
          <w:rtl w:val="true"/>
          <w:lang w:bidi="fa-IR"/>
        </w:rPr>
        <w:t>برخی اشکال کرده‌اند که حسنین علیهما السلام در آن زمان بالغ نشده بودند و بلوغ یکی از شرایط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معتزله بر این باورند که حسنین علیهما السلام در آن زمان بالغ شده بوده‌اند، زیرا بلوغ در مسئله مباهله شرط است؛ اما علمای شیعه معتقدند که در مباهله، بلوغ شرط نیست و تنها کمال عقلی و توانایی تشخیص نیکی از بدی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کمال عقلی یک شخص نابالغ افزون از بالغ‌هاست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سپس در تأیید این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خداوند برای این بزرگواران خرق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حصول کمال عقلی در کودکان هم‌سن حسنین علیهما السلام طبیعی نباشد، درخصوص حسنین علیهما السلام این امر غیرممکن، ممکن می‌شود تا مقامشان برای دیگران روشن شود و جایگاه ویژه آنها نزد پروردگار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امتیازهای این خانواده، محمد و آلش علیهم السلام، به اندازه‌ای است که قابل شمارش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لا تحصی خصائصهم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این بیان، شبهه‌ای را مطرح می‌کند و خود بدان پاسخ می‌دهد و در مقام شامخ اهل البیت چنین و هنگام به تصویر کشیدن سخن نجرانیان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نصارا من چهره‌هایی می‌بینم که اگر از خداوند بخواهند، کوه‌ها جابه‌جا می‌شوند، پس مباهله نکنید که هلاک می‌شوید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در تکمیل این سخن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امام حسن و امام حسین علیهماالسلام هنگام نزول آیه مباهله سن کمتری داشتند، نباید فراموش کرد که انتخاب آن دو حضرت برای مباهله، براساس روایات متعدد و صحیح فریقین توسط پیامبر اکرم صلی الله علیه و آله وسلم انجام گرفته است و اگر افراد دیگری برتر و افضل از آنها وجود داشتند، حتماً پیامبر اسلام صلی الله علیه و آله وسلم به</w:t>
      </w:r>
    </w:p>
    <w:p>
      <w:pPr>
        <w:pStyle w:val="BookText"/>
        <w:rPr/>
      </w:pPr>
      <w:r>
        <w:rPr>
          <w:rFonts w:ascii="IRNazanin" w:hAnsi="IRNazanin" w:eastAsia="IRNazanin"/>
          <w:color w:val="111111"/>
          <w:sz w:val="28"/>
          <w:sz w:val="28"/>
          <w:szCs w:val="28"/>
          <w:rtl w:val="true"/>
          <w:lang w:bidi="fa-IR"/>
        </w:rPr>
        <w:t>جای آن دو، همان افراد را همراه با خود به مباهله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آوردن این دو برای مباهله، به طور روشن بر برتری و افضل بودن آنها دلالت دارد و کم بودن سن آنها در این باره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برتری آنها پس از پیامبر اسلام صلی الله علیه و آله وسلم و علی بن ابی 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فراموش کرد که برتری و افضلیت، همواره با رسیدن فرد به مرتبه بلوغ و ازدیاد 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اشخاص مقدسی در سن بسیار کم به مقامات بزرگ الهی رسیده‌اند که با مراجعه به آیات نورانی قرآن کریم، دو مورد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w:t>
      </w:r>
    </w:p>
    <w:p>
      <w:pPr>
        <w:pStyle w:val="BookText"/>
        <w:rPr/>
      </w:pP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تولد یحیی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حکمت و پیامبری را درسن کودکی به وی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بیان نصر بن محمد سمرقندی و مفسر معروف، فخر رازی،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پیامبری، اندیشه و خیر و برکت 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همچنین مرحوم طبرسی ذیل همین آیه، از عبدالله بن عباس روایتی نقل می‌کند که براساس آن حضرت یحیی علیه السلام در سه سالگی به مقام پیامبری رسیده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علیه السلام</w:t>
      </w:r>
    </w:p>
    <w:p>
      <w:pPr>
        <w:pStyle w:val="BookText"/>
        <w:rPr/>
      </w:pPr>
      <w:r>
        <w:rPr>
          <w:rFonts w:ascii="Amiri" w:hAnsi="Amiri" w:eastAsia="Amiri" w:cs="Amiri"/>
          <w:color w:val="111111"/>
          <w:sz w:val="28"/>
          <w:sz w:val="28"/>
          <w:szCs w:val="28"/>
          <w:rtl w:val="true"/>
          <w:lang w:bidi="ar-SA"/>
        </w:rPr>
        <w:t>قالَ إِنِّی عَبْدُ اللّهِ آتانِیَ الْکِتابَ وَ جَعَلَنِی نَبِیًّا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در گهواره به سخن آمد و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خدا هستم و خداوند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پیامبر قرارداده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کتاب کافی از امام باقر علیه السلام نقل می‌کند که آن حضرت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یومئذ نبیا حجة الله غیر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 علیه السلام در آن هنگام یک پیامبر الهی غیر مرسل و حجت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عیسی علیه السلام سبع سنین تکلم بالنبوه و الرسالة حین اوحی الله تعالی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الاصول من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عیسی علیه السلام به هفت سالگی رسید، براساس وحی الهی نازل شده بر او، از نبوت و رسالت خود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آیات و روایات مذکور به دست می‌آید، رسیدن به یک مقام و فضیلت الهی، به ویژه مقام نبوت و رسالت، حتما مبتنی بر رسیدن آن شخص به حد تکلیف و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برتری و افضلیت امام حسن و امام حسین علیهماالسلام در سن کودکی، امری عادی است؛ چون این مسئله کمتر از مقام نبوت و رسالت است که حتی در سه و هفت سالگی و حتی در گهواره به برخی از پیامبران الهی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مورد ضرورت دارد، معرفت عقل و طاعت الهی و اقرار به رسالت و نبوت پیامبر اسلام صلی الله علیه و آله وسلم است که این ویژگی‌ها نیز بدون شک در امام حسن و امام حسین علیهماالسلام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آمدن امام حسن و امام حسین علیهماالسلام برای مباهله دلیل روشنی بر افضلیت و برتری آن دو پس از پیامبر اسلام صلی الله علیه و آله وسلم و امام علی بن ابی طالب علیه السلام در میان امت اسلامی و نیز دلیلی بر برتری و افضلیت آنها بر اصحاب دیگر پیامبر اسلام صلی الله علیه و آله وسلم، البته بعد از پدرشان امام علی علیه السلام به شمار می‌آید و کمی سن آن حضرات در این باره هیچ مشکلی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همتایی علی علیه السلام با پیامبر صلی الله علیه وآله وسلم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حکم نفس پیغمبر صلی الله علیه وآله وسلم است، چون وَ أَنْفُسَنا در آیه دلالت برخود پیامبر صلی الله علیه وآله وسلم و علی علیه السلام می‌کند؛ به عبارت دیگر خود آن حضرت و علی علیه السلام، خودش است</w:t>
      </w:r>
      <w:r>
        <w:rPr>
          <w:rFonts w:eastAsia="IRNazanin" w:cs="IRNazanin"/>
          <w:color w:val="111111"/>
          <w:sz w:val="28"/>
          <w:szCs w:val="28"/>
          <w:rtl w:val="true"/>
          <w:lang w:bidi="fa-IR"/>
        </w:rPr>
        <w:t>.</w:t>
      </w:r>
      <w:bookmarkStart w:id="362" w:name="pg14086_146493"/>
    </w:p>
    <w:p>
      <w:pPr>
        <w:pStyle w:val="BookText"/>
        <w:rPr/>
      </w:pPr>
      <w:bookmarkEnd w:id="362"/>
      <w:r>
        <w:rPr>
          <w:rFonts w:ascii="IRNazanin" w:hAnsi="IRNazanin" w:eastAsia="IRNazanin"/>
          <w:color w:val="111111"/>
          <w:sz w:val="28"/>
          <w:sz w:val="28"/>
          <w:szCs w:val="28"/>
          <w:rtl w:val="true"/>
          <w:lang w:bidi="fa-IR"/>
        </w:rPr>
        <w:t>مرحوم طبرسی</w:t>
      </w:r>
      <w:r>
        <w:rPr>
          <w:rStyle w:val="FootnoteAnchor"/>
          <w:rtl w:val="true"/>
        </w:rPr>
        <w:footnoteReference w:id="7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 معرب تفرش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 بزرگ اهل تفرش و از علمای بزرگ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تفسیر او، مجمع البیان، درجهان اسلام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آیه استدلال می‌کنیم که علی علیه السلام پس از پیامبرصلی الله علیه وآله وسلم بر همه کس برتری دارد، بنابراین پس از رحلت پیغمبرصلی الله علیه وآله وسلم با وجود علی علیه السلام گویا خود پیغمبر وجود دارد و تا زمانی که خود پیغمبر وجود داشته باشد، نوبت به دیگری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سخن آن است که علی علیه السلام هم برترین اوصیا باشد، چرا که پیغمبر اسلام صلی الله علیه وآله وسلم برترین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پس از نقل روایت اصحاب کساء که مربوط به آیه تطهیر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همه مفسران و حدیث شناسان بر صحت روایت حدیث کساء اتفاق دارند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فخر رازی در ادامه، سخن یکی از بزرگان شیعه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علی بن حسن بن حمَّصی رازی</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نقل و سپس آن را نقد می‌کند</w:t>
      </w:r>
      <w:r>
        <w:rPr>
          <w:rFonts w:eastAsia="IRNazanin" w:cs="IRNazanin"/>
          <w:color w:val="111111"/>
          <w:sz w:val="28"/>
          <w:szCs w:val="28"/>
          <w:rtl w:val="true"/>
          <w:lang w:bidi="fa-IR"/>
        </w:rPr>
        <w:t>.</w:t>
      </w:r>
    </w:p>
    <w:p>
      <w:pPr>
        <w:pStyle w:val="Heading6"/>
        <w:numPr>
          <w:ilvl w:val="5"/>
          <w:numId w:val="1"/>
        </w:numPr>
        <w:rPr/>
      </w:pPr>
      <w:bookmarkStart w:id="363" w:name="__RefHeading___Toc662043_1738255347"/>
      <w:bookmarkStart w:id="364" w:name="_Toc132"/>
      <w:bookmarkEnd w:id="363"/>
      <w:r>
        <w:rPr>
          <w:rtl w:val="true"/>
        </w:rPr>
        <w:t>استدلال حمَّصی</w:t>
      </w:r>
      <w:bookmarkEnd w:id="364"/>
    </w:p>
    <w:p>
      <w:pPr>
        <w:pStyle w:val="BookText"/>
        <w:rPr/>
      </w:pPr>
      <w:r>
        <w:rPr>
          <w:rFonts w:ascii="IRNazanin" w:hAnsi="IRNazanin" w:eastAsia="IRNazanin"/>
          <w:color w:val="111111"/>
          <w:sz w:val="28"/>
          <w:sz w:val="28"/>
          <w:szCs w:val="28"/>
          <w:rtl w:val="true"/>
          <w:lang w:bidi="fa-IR"/>
        </w:rPr>
        <w:t>حمّصی آیه مباهله را دلیل برتری علی علیه السلام بر سایر پیامبران، به جز پیامبر صلی الله علیه وآله وسلم می‌داند و این موضوع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علی علیه السلام طبق آیه مباهله در حکم نفس پیغمبر صلی الله علیه وآله وسلم است، باید در همه اوصاف به جز نبوت، همتای پیامبر صلی الله علیه وآله وسلم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همتایی علی علیه السلام با پیامبرصلی الله علیه وآله وسلم همچون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تشبیه اطلاق داشته باشد، شمول را می‌رساند؛ یعنی مشبه در همه جهات و صفات شبیه مشبه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در همه جهات از جمله برتری بر سایر انبیاء و برتری بر انسان‌های دیگر،</w:t>
      </w:r>
      <w:r>
        <w:rPr>
          <w:rStyle w:val="FootnoteAnchor"/>
          <w:rtl w:val="true"/>
        </w:rPr>
        <w:footnoteReference w:id="796"/>
      </w:r>
      <w:r>
        <w:rPr>
          <w:rFonts w:ascii="IRNazanin" w:hAnsi="IRNazanin" w:eastAsia="IRNazanin"/>
          <w:color w:val="111111"/>
          <w:sz w:val="28"/>
          <w:sz w:val="28"/>
          <w:szCs w:val="28"/>
          <w:rtl w:val="true"/>
          <w:lang w:bidi="fa-IR"/>
        </w:rPr>
        <w:t>همانند پیامبر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p>
    <w:p>
      <w:pPr>
        <w:pStyle w:val="BookText"/>
        <w:rPr/>
      </w:pPr>
      <w:r>
        <w:rPr>
          <w:rFonts w:ascii="IRNazanin" w:hAnsi="IRNazanin" w:eastAsia="IRNazanin"/>
          <w:color w:val="111111"/>
          <w:sz w:val="28"/>
          <w:sz w:val="28"/>
          <w:szCs w:val="28"/>
          <w:rtl w:val="true"/>
          <w:lang w:bidi="fa-IR"/>
        </w:rPr>
        <w:t>وسلم بر مسلمانان ولایت دارد و تصمیماتش در مقام زعامت، بر هر تصمیمی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این جهت همانند پیامبر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قانون تشبیه وجود دارد این است که تشبیه، به بارزترین صفت مشبه به منصرف می‌شود؛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مانند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صفت شیر، شجاعت است؛ از این رو همانندی حسین با شیر در شجاعت است، نه یال و کوپال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گل تشبیه کردند، وجه شباهت، خوش‌بویی و شادابی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صفت پیامبر صلی الله علیه وآله وسلم عبارت بود از نبوت، وقتی حضرت علی علیه السلام به پیامبر خدا تشبیه می‌شود معنای این کلام آن است که امام هر جهت شبیه آن پیامبر است مگر از جهت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وقتی جهت تشبیه ذکر نشده است دلالت بر عمومیت این شباهت است مگر از جهت نبوت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عمومیتی نباشد، استثنا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بزرگوار که به قول فخر رازی معلم الامامیه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مساوات و مماثلت بین پیامبر صلی الله علیه وآله وسلم و علی علیه السلام این است که علی علیه السلام در همه صفات و کمالات جز نبوت همانند پیامبر صلی الله علیه وآله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اجماع مسلمانان پیامبر اکرم صلی الله علیه وآله وسلم برترین پیامبران است، پس علی علیه السلام بر همه پیامبران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رازی در تأیید سخن حمَّصی حدیثی را آورده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نزد اهل تسنن و شیعیان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پیامبر صلی الله علیه وآله وسلم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یری آدم فی علمه و نوحاً فی طاعته و ابراهیم فی خلته و موسی فی هیبته و عیسی فی صفوته فلینظر الی علی بن ابی طالب علیه السلام؛ اگر کسی بخواهد آدم را در علمش،</w:t>
      </w:r>
      <w:r>
        <w:rPr>
          <w:rStyle w:val="FootnoteAnchor"/>
          <w:rtl w:val="true"/>
        </w:rPr>
        <w:footnoteReference w:id="7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مراد از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خداوند همانند مکتب‌خانه‌ها به آدم لغت یاد داد، مانند اینکه اسم این میوه انار است؛ بلکه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آثار، خواص صفات و حقایق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حقیقت اشیاء و اسرار نهان در طبیعت را به آدم آموخت و آدم از آنچه وجود دارد و آنچه به وجود خواهد آمد آگاهی یافت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را در بندگی‌اش، ابراهیم را در مقام دوستی‌اش با خدا، موسی را در هیبتش و عیسی را در مقام برگزیدگی‌اش ببیند، به علی علیه السلام نگاه کند</w:t>
      </w:r>
      <w:r>
        <w:rPr>
          <w:rFonts w:eastAsia="IRNazanin" w:cs="IRNazanin"/>
          <w:color w:val="111111"/>
          <w:sz w:val="28"/>
          <w:szCs w:val="28"/>
          <w:rtl w:val="true"/>
          <w:lang w:bidi="fa-IR"/>
        </w:rPr>
        <w:t>.</w:t>
      </w:r>
      <w:bookmarkStart w:id="365" w:name="pg14086_146495"/>
    </w:p>
    <w:p>
      <w:pPr>
        <w:pStyle w:val="Heading6"/>
        <w:numPr>
          <w:ilvl w:val="5"/>
          <w:numId w:val="1"/>
        </w:numPr>
        <w:rPr/>
      </w:pPr>
      <w:bookmarkStart w:id="366" w:name="__RefHeading___Toc662045_1738255347"/>
      <w:bookmarkStart w:id="367" w:name="_Toc133"/>
      <w:bookmarkEnd w:id="365"/>
      <w:bookmarkEnd w:id="366"/>
      <w:r>
        <w:rPr>
          <w:rtl w:val="true"/>
        </w:rPr>
        <w:t>اشکال فخر رازی</w:t>
      </w:r>
      <w:bookmarkEnd w:id="367"/>
    </w:p>
    <w:p>
      <w:pPr>
        <w:pStyle w:val="BookText"/>
        <w:rPr/>
      </w:pPr>
      <w:r>
        <w:rPr>
          <w:rFonts w:ascii="IRNazanin" w:hAnsi="IRNazanin" w:eastAsia="IRNazanin"/>
          <w:color w:val="111111"/>
          <w:sz w:val="28"/>
          <w:sz w:val="28"/>
          <w:szCs w:val="28"/>
          <w:rtl w:val="true"/>
          <w:lang w:bidi="fa-IR"/>
        </w:rPr>
        <w:t>فخر رازی پس از آنکه کلام حمصی را با حدیثی از پیامبر صلی الله علیه وآله وسلم تأیید می‌کند، با چند جمله مبهم و نامفهوم به استدلال حمَّصی این گونه اشکال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 همین دلیل برتری علی علیه السلام را بر دیگر صحابه اثبات می‌کند، حال آنکه اجماع داریم که پیامبر صلی الله علیه وآله وسلم بر دیگران برتری دارد و این برتری شامل علی علیه السلام می‌شود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این جمله را می‌گوید و می‌گذرد، حال آنکه کسی منکر برتری پیامبر صلی الله علیه وآله وسلم برعلی علیه السلام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علی علیه السلام در برتری بر دیگر پیامبران، همتای پیغمبر صلی الله علیه وآله وسلم است، نه اینکه پیامبر صلی الله علیه وآله وسلم برتر از علی علیه السلام نباشد</w:t>
      </w:r>
      <w:r>
        <w:rPr>
          <w:rFonts w:eastAsia="IRNazanin" w:cs="IRNazanin"/>
          <w:color w:val="111111"/>
          <w:sz w:val="28"/>
          <w:szCs w:val="28"/>
          <w:rtl w:val="true"/>
          <w:lang w:bidi="fa-IR"/>
        </w:rPr>
        <w:t>.</w:t>
      </w:r>
    </w:p>
    <w:p>
      <w:pPr>
        <w:pStyle w:val="Heading6"/>
        <w:numPr>
          <w:ilvl w:val="5"/>
          <w:numId w:val="1"/>
        </w:numPr>
        <w:rPr/>
      </w:pPr>
      <w:bookmarkStart w:id="368" w:name="__RefHeading___Toc662047_1738255347"/>
      <w:bookmarkStart w:id="369" w:name="_Toc134"/>
      <w:bookmarkEnd w:id="368"/>
      <w:r>
        <w:rPr>
          <w:rtl w:val="true"/>
        </w:rPr>
        <w:t>گذری کوتاه بر زندگی و شخصیت فخر رازی</w:t>
      </w:r>
      <w:bookmarkEnd w:id="369"/>
    </w:p>
    <w:p>
      <w:pPr>
        <w:pStyle w:val="BookText"/>
        <w:rPr/>
      </w:pPr>
      <w:r>
        <w:rPr>
          <w:rFonts w:ascii="IRNazanin" w:hAnsi="IRNazanin" w:eastAsia="IRNazanin"/>
          <w:color w:val="111111"/>
          <w:sz w:val="28"/>
          <w:sz w:val="28"/>
          <w:szCs w:val="28"/>
          <w:rtl w:val="true"/>
          <w:lang w:bidi="fa-IR"/>
        </w:rPr>
        <w:t>فخر رازی متولد ری است و در این شهر به سخنرانی توانا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ری به خوارزم که پایتخت خوارزمیان بود مهاجرت کرد و در آنجا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فخر رازی خارج از محدوده جهان اسلام به قدری فراگیر شده بود که چنگیزخان هنگام حمله به خوارزم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امام رازی که در آن زمان رحلت کرده بود در امان است و هرکس به خانه او پناه ببرد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خانه فخر رازی که قلعه بزرگی بود، بیشتر مردم خوارزم نجات یافتند و این نیست مگر به برکت تفسیری که نگاشته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تفسیرش، به نام تفسیر کبیر، قرآن را در سی جلد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رازی در همان زمان در سرتاسر کشور پخش شد و همه تفسیرهای پیش از خود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جهت علمی و احاطه بر مسائل قرآنی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عظمت این تفسیر، دانشمندان اهل سنت در کتاب‌های رجالی خود نسبت به فخر رازی اظهار بدبینی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bookmarkStart w:id="370" w:name="pg14086_146496"/>
    </w:p>
    <w:p>
      <w:pPr>
        <w:pStyle w:val="BookText"/>
        <w:rPr/>
      </w:pPr>
      <w:bookmarkEnd w:id="370"/>
      <w:r>
        <w:rPr>
          <w:rFonts w:ascii="IRNazanin" w:hAnsi="IRNazanin" w:eastAsia="IRNazanin"/>
          <w:color w:val="111111"/>
          <w:sz w:val="28"/>
          <w:sz w:val="28"/>
          <w:szCs w:val="28"/>
          <w:rtl w:val="true"/>
          <w:lang w:bidi="fa-IR"/>
        </w:rPr>
        <w:t>بر ما مشخص نیست که آیا فخر رازی در مسلک اهل سنت بود یا مسلک شیعه؟ هنگامی‌که او از شیعیان سخنی را نقل می‌کند و دلیل آنان را طرح می‌کند به قدری مفصل، مبرهن و روشن نقل می‌کند که مخاطب آن را به راحتی می‌پذیرد؛ اما در پاسخ دادن به استدلال شیعیان به قدری آشفته و مشوش سخن می‌گوید، که هیچ مطلبی از آن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یعنی کسی که خوب تشکیک می‌کند و شبهات شیعه را خوب بیان می‌کند، اما پاسخ شبهه را مبهم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رجال اهل سنت بر این باورند که در حقیقت، فخر رازی شیعه است</w:t>
      </w:r>
      <w:r>
        <w:rPr>
          <w:rFonts w:eastAsia="IRNazanin" w:cs="IRNazanin"/>
          <w:color w:val="111111"/>
          <w:sz w:val="28"/>
          <w:szCs w:val="28"/>
          <w:rtl w:val="true"/>
          <w:lang w:bidi="fa-IR"/>
        </w:rPr>
        <w:t>.</w:t>
      </w:r>
    </w:p>
    <w:p>
      <w:pPr>
        <w:pStyle w:val="Heading6"/>
        <w:numPr>
          <w:ilvl w:val="5"/>
          <w:numId w:val="1"/>
        </w:numPr>
        <w:rPr/>
      </w:pPr>
      <w:bookmarkStart w:id="371" w:name="__RefHeading___Toc662049_1738255347"/>
      <w:bookmarkStart w:id="372" w:name="_Toc135"/>
      <w:bookmarkEnd w:id="371"/>
      <w:r>
        <w:rPr>
          <w:rtl w:val="true"/>
        </w:rPr>
        <w:t>اشکال آلوسی</w:t>
      </w:r>
      <w:bookmarkEnd w:id="372"/>
    </w:p>
    <w:p>
      <w:pPr>
        <w:pStyle w:val="BookText"/>
        <w:rPr/>
      </w:pPr>
      <w:r>
        <w:rPr>
          <w:rFonts w:ascii="IRNazanin" w:hAnsi="IRNazanin" w:eastAsia="IRNazanin"/>
          <w:color w:val="111111"/>
          <w:sz w:val="28"/>
          <w:sz w:val="28"/>
          <w:szCs w:val="28"/>
          <w:rtl w:val="true"/>
          <w:lang w:bidi="fa-IR"/>
        </w:rPr>
        <w:t>سیدمحمود آلوسی، مفسر معاصر، در بغداد زندگی می‌کرد و با دانشمندان شیعه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تفسیرش</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المعانی، آلوسی از تفسیر فخر رازی گسترده‌تر است و جهان تسنن توجه ویژه‌ای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با شیعه درگیر می‌شود و گاهی نیز افتراهای بزرگی به شیعه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ذیل آیه مباهله، سخنان فخر رازی را نقل می‌کند و همان پاسخ‌های غیر قانع کننده وی را مطرح می‌کند و در ادامه می‌گوید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آیه بر فضیلت آل الله،</w:t>
      </w:r>
      <w:r>
        <w:rPr>
          <w:rStyle w:val="FootnoteAnchor"/>
          <w:rtl w:val="true"/>
        </w:rPr>
        <w:footnoteReference w:id="800"/>
      </w:r>
      <w:r>
        <w:rPr>
          <w:rFonts w:ascii="IRNazanin" w:hAnsi="IRNazanin" w:eastAsia="IRNazanin"/>
          <w:color w:val="111111"/>
          <w:sz w:val="28"/>
          <w:sz w:val="28"/>
          <w:szCs w:val="28"/>
          <w:rtl w:val="true"/>
          <w:lang w:bidi="fa-IR"/>
        </w:rPr>
        <w:t>از مسائلی است که هیچ مؤمنی در آن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این آیه استدلال می‌کند که پس از پیامبر صلی الله علیه وآله وسلم علی کرم الله وجهه</w:t>
      </w:r>
      <w:r>
        <w:rPr>
          <w:rStyle w:val="FootnoteAnchor"/>
          <w:rtl w:val="true"/>
        </w:rPr>
        <w:footnoteReference w:id="801"/>
      </w:r>
      <w:r>
        <w:rPr>
          <w:rFonts w:ascii="IRNazanin" w:hAnsi="IRNazanin" w:eastAsia="IRNazanin"/>
          <w:color w:val="111111"/>
          <w:sz w:val="28"/>
          <w:sz w:val="28"/>
          <w:szCs w:val="28"/>
          <w:rtl w:val="true"/>
          <w:lang w:bidi="fa-IR"/>
        </w:rPr>
        <w:t>بر خلافت اولویت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استدلال شیعه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بر دیگران برتری دارد و تصرفاتش نسبت به دیگر تصرفات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صفات کمالی همتای پیامبر صلی الله علیه وآله وسلم است؛ نتیجه اینکه به مقتضای قانون مساوات، علی علیه السلام پس از پیامبر صلی الله علیه وآله وسلم</w:t>
      </w:r>
    </w:p>
    <w:p>
      <w:pPr>
        <w:pStyle w:val="BookText"/>
        <w:rPr/>
      </w:pPr>
      <w:r>
        <w:rPr>
          <w:rFonts w:ascii="IRNazanin" w:hAnsi="IRNazanin" w:eastAsia="IRNazanin"/>
          <w:color w:val="111111"/>
          <w:sz w:val="28"/>
          <w:sz w:val="28"/>
          <w:szCs w:val="28"/>
          <w:rtl w:val="true"/>
          <w:lang w:bidi="fa-IR"/>
        </w:rPr>
        <w:t>برترین انسان‌هاست و تصرفاتش بر تصرفات دیگران اولویت دارد، پس باید تصدی شئون امت به علی علیه السلام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آلوسی به این استدلال سه اشکال می‌کند؛ اشکال‌هایی که از قبیل ایرادهای فخر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می‌دانید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مخصوص مولا امیر مؤمنان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شاید امیر داخل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 کسی به دامادش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قبول کنیم که امیر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لازمه‌اش این نیست که در همه صفات مانند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جهت پسر عمو بودن مانند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همتایی امیر با پیغمبر صلی الله علیه وآله وسلم در همه صفات دلالت کند؛ لازم می‌آید که ایشان در زمان پیغمبر هم امام باشد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اشکال آلوسی بی اساس است و مشخص نیست آلوسی تلازمی را که در اشکال سوم مطرح شده، از کجا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خود پیغمبر صلی الله علیه و آله وسلم پاسخ بیشتر سؤال‌هایی را که از ایشان می‌شد به علی علیه السلام می‌سپردند و در مناسبت‌های مختلف علی علیه السلام را امام هدایت و الگو معرفی می‌کردند؛ از جمله آن حضرت درباره علی 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همواره با حق و حق با علی همراه است و علی به هر سمت بچرخد، حق نیز به همان سمت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بیانگر امامت علی علیه السلام بر مسلمانان است و این اشکال به طور مفصل،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 بیشتری برای طرح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هیثمی در کتاب الصواعق المحرقه، شانزده آیه درباره مقام ولایت مولا امیر مؤمنان علیه السلام ذکر کرده که آیه مباهله، نهمین آیه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ذیل آیه مباهله اثبات</w:t>
      </w:r>
    </w:p>
    <w:p>
      <w:pPr>
        <w:pStyle w:val="BookText"/>
        <w:rPr/>
      </w:pPr>
      <w:r>
        <w:rPr>
          <w:rFonts w:ascii="IRNazanin" w:hAnsi="IRNazanin" w:eastAsia="IRNazanin"/>
          <w:color w:val="111111"/>
          <w:sz w:val="28"/>
          <w:sz w:val="28"/>
          <w:szCs w:val="28"/>
          <w:rtl w:val="true"/>
          <w:lang w:bidi="fa-IR"/>
        </w:rPr>
        <w:t>می‌کند که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علی علیه السلام است و نفس علی علیه السلام همان نفس پیغمبر صلی الله علیه وآله وسلم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برای اثبات سخن خود به روایتی درباره روز شورا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 خلیفه دوم دستور داد آن شش نفر مجلس شورا را تشکیل دهند و از بین خودشان یک نفر را برای خلافت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شرایطی را برای حضرت علی علیه السلام تعیین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شرطی به خلافت بر می‌گزینیم که پس از عمل به کتاب و سنت پیغمبر، سنت شیخین را نیز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گفتند، نظر خودشان است و برای من، پس از کتاب خدا و سنت پیغمبر، نظر خودم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شش نفر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شرط ما را قبول نمی‌کنید، شما را انتخاب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خلیفه سوم این پیشنهاد را دادند و او هم تمام شرایط را پذیرفت و در نهایت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افرادی که در آن جلسه حضور داشتند، کاندیدای خلافت بودند و هرکدام خود را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کلام مولا امیر مؤمنان علیه السلام را ذکر می‌کند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انشدکم بالله هل فیکم احد اقرب الی رسول الله صلی الله علیه وآله وسلم فی الرحم منّی ومن جعله نفسه، وابناء ابناءه، ونساء ه نساءه،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8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به خدا سوگند می‌دهم، آیا در بین شما شخصی نزدیک‌تر از من به پیغمبرصلی الله علیه وآله وسلم از جهت رحم، وجود دارد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به پیغمبر نزدیک باشد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نفس خودش قرار داده باشد و فرزندان او را فرزندان خود بشمارد و زنان او را زنان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آن جلسه مهم خود را نفس پیغمبر صلی الله علیه وآله وسلم معرفی کرد و همه حاضران پذیرفتند که او نفس پیغمبر صلی الله علیه وآله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که یکی از مفسران بزرگ است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و حسین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با همین بیانات ولایت بلافصل امام امیر مؤمنان علیه السلام را پس از پیامبر صلی الله علیه وآله وسلم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فردی باید جانشین پیغمبر صلی الله علیه وآله وسلم شود که به تصریح آیه مباهله خود پیغمبر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پیغمبر صلی الله علیه وآله وسلم است این نیست که شخص علی علیه السلام همان شخص پیامبر باشد؛ بلکه منظور این است که در همه صفات کمالی به جز مقام رسالت همانند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 از رحلت پیامبر صلی الله علیه وآله وسلم شخصی که در همه صفات همانند پیامبر است باید جانشین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وسلم کامل ترین مخلوق است و تصرفاتش بر دیگران اولویت دارد و کسی که با پیامبر در همه ویژگی‌ها مساوی باشد، همانند پیامبر کامل‌ترین مخلوق است و تصمیمش بر تصمیم دیگران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بهترین دلیل برتری مرتبه مولایمان امیر مؤمنان علیه السلام است؛ چرا که خداوند به تساوی وی با نفس پیامبر صلی الله علیه وآله وسلم حکم کرده است و خداوند او را برای یاری پیغمبر صلی الله علیه وآله وسلم در جایگاه خطیر دعا کردن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فضیلتی از این بالاتر که خداوند به پیامبرش دستور دهد که برای توسل و دعا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جایگاه رفیع برای شخصی غیر از او وجود دارد؟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سخنان علامه حلی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برامامت مولا امیرمؤمنان علیه السلام پس از پیامبر صلی الله علیه وآله وسلم دلالت می‌کند؛ چرا که ایشان در همه ویژگی‌ها و فضایل، به جز نبوت، 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مساوی است که اولویت پیامبر بر دیگران، از جمله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پیغمبر است، زیردست هیچ کس قرار نمی‌گیرد، همانگونه که پیامبر صلی الله علیه وآله وسلم زیر دست 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تنها از یک جنبۀ این آیه می‌توانیم امامت امیرمؤمنان علیه السلام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علی علیه السلام پس از پیامبرصلی الله علیه وآله وسلم از همه امت بالاتر است و عقل حکم می‌کند که رهبری امت را برترین فرد امت به عهده گیرد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امام رضا علیه السلام، مأمون و برخی از دانشمندان حضور داشتند، امام علیه السلام آیه‌هایی را که در شأن اهل بیت علیهم‌السلام است، بر می‌شمردند تا به آیه مباهله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حاضران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شما در اشتباهید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بن ابی طالب است، سپس برای اثبات سخن خود به نامه‌ای که پیغمبر صلی الله علیه وآله وسلم به یکی از قبائل عرب نوشته بودند، اشاره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وسلم در آن نامه آنها را این گونه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تسلیم فرود نیاورید، شخصی را به سوی شما می‌فرستم که همانند خودم است، یعنی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خصوصیتی است که هیچ کس نمی‌تواند در آن بر علی علیه السلام پیشی بگیرد و فضیلتی است که هیچ بشری نمی‌تواند به آن برسد و شرفی است که هیچ آفریده‌ای نمی‌تواند در آن بر علی علیه السلام سبقت بگیرد؛ زیرا پیامبر صلی الله علیه وآله وسلم نفس علی علیه السلام را همانند نفس خودش قرار داده است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شیخ مفید، نقل می‌کند</w:t>
      </w:r>
      <w:r>
        <w:rPr>
          <w:rFonts w:eastAsia="IRNazanin" w:cs="IRNazanin"/>
          <w:color w:val="111111"/>
          <w:sz w:val="28"/>
          <w:szCs w:val="28"/>
          <w:rtl w:val="true"/>
          <w:lang w:bidi="fa-IR"/>
        </w:rPr>
        <w:t>:</w:t>
      </w:r>
      <w:bookmarkStart w:id="373" w:name="pg14086_146501"/>
    </w:p>
    <w:p>
      <w:pPr>
        <w:pStyle w:val="BookText"/>
        <w:rPr/>
      </w:pPr>
      <w:bookmarkEnd w:id="373"/>
      <w:r>
        <w:rPr>
          <w:rFonts w:ascii="IRNazanin" w:hAnsi="IRNazanin" w:eastAsia="IRNazanin"/>
          <w:color w:val="111111"/>
          <w:sz w:val="28"/>
          <w:sz w:val="28"/>
          <w:szCs w:val="28"/>
          <w:rtl w:val="true"/>
          <w:lang w:bidi="fa-IR"/>
        </w:rPr>
        <w:t>روزی مأمون از حضرت علی بن موسی الرضا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فضیلت امیرمؤمنان علیه السلام که قرآن برآن دلالت می‌کند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آیه مباهله را قرائت کردند و در توضیح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علیهماالسلام هستند؛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است که به حکم خداوند نفس پیامبر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می‌دانیم که هیچ آفریده‌ای برتر از رسول الله صلی الله علیه وآله وسلم نیست و به حکم پروردگار، هیچ کس نباید از نفس رسول الله صلی الله علیه وآله وسلم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مؤمنان علیه السلام؟ ممکن است مقصود خود پیامبر صلی الله علیه وآله 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تو،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چرا که کسی خودش را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همواره دیگری را دعوت می‌کند و از آنجا که رسول خدا صلی الله علیه وآله وسلم مردی را، به جز امیر مؤمنان علیه السلام در مباهله دعوت نکرده بود، ثابت می‌شود که علی علیه السلام نفس پیامبر صلی الله علیه وآله وسلم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کسانی که به این مطلب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صواعق المحرقه،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بیضاوی،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تفسیر نیشابوری و تفسیر فخر رازی ذیل آیه؛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آثار اجماع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علی علیه السلام است نه غیر او</w:t>
      </w:r>
      <w:r>
        <w:rPr>
          <w:rFonts w:eastAsia="IRNazanin" w:cs="IRNazanin"/>
          <w:color w:val="111111"/>
          <w:sz w:val="28"/>
          <w:szCs w:val="28"/>
          <w:rtl w:val="true"/>
          <w:lang w:bidi="fa-IR"/>
        </w:rPr>
        <w:t>.</w:t>
      </w:r>
    </w:p>
    <w:p>
      <w:pPr>
        <w:pStyle w:val="Heading6"/>
        <w:numPr>
          <w:ilvl w:val="5"/>
          <w:numId w:val="1"/>
        </w:numPr>
        <w:rPr/>
      </w:pPr>
      <w:bookmarkStart w:id="374" w:name="__RefHeading___Toc662051_1738255347"/>
      <w:bookmarkStart w:id="375" w:name="_Toc136"/>
      <w:bookmarkEnd w:id="374"/>
      <w:r>
        <w:rPr>
          <w:rtl w:val="true"/>
        </w:rPr>
        <w:t>روایت شجره واحده</w:t>
      </w:r>
      <w:bookmarkEnd w:id="375"/>
    </w:p>
    <w:p>
      <w:pPr>
        <w:pStyle w:val="BookText"/>
        <w:rPr/>
      </w:pPr>
      <w:r>
        <w:rPr>
          <w:rFonts w:ascii="IRNazanin" w:hAnsi="IRNazanin" w:eastAsia="IRNazanin"/>
          <w:color w:val="111111"/>
          <w:sz w:val="28"/>
          <w:sz w:val="28"/>
          <w:szCs w:val="28"/>
          <w:rtl w:val="true"/>
          <w:lang w:bidi="fa-IR"/>
        </w:rPr>
        <w:t>پیغمبر اکرم صلی الله علیه وآله وسلم همواره توجه ویژه‌ای به مولا امیر مؤمنان علیه السلام داشتند و آن حضرت را هم‌ردیف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نقل می‌کند که حضرت رسول صلی الله علیه وآله وسلم فرمود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درختیم و بقیه مردم از درخت‌های دیگر</w:t>
      </w:r>
      <w:r>
        <w:rPr>
          <w:rFonts w:eastAsia="IRNazanin" w:cs="IRNazanin"/>
          <w:color w:val="111111"/>
          <w:sz w:val="28"/>
          <w:szCs w:val="28"/>
          <w:rtl w:val="true"/>
          <w:lang w:bidi="fa-IR"/>
        </w:rPr>
        <w:t>».</w:t>
      </w:r>
      <w:bookmarkStart w:id="376" w:name="pg14086_146502"/>
    </w:p>
    <w:p>
      <w:pPr>
        <w:pStyle w:val="BookText"/>
        <w:rPr/>
      </w:pPr>
      <w:bookmarkEnd w:id="376"/>
      <w:r>
        <w:rPr>
          <w:rFonts w:ascii="IRNazanin" w:hAnsi="IRNazanin" w:eastAsia="IRNazanin"/>
          <w:color w:val="111111"/>
          <w:sz w:val="28"/>
          <w:sz w:val="28"/>
          <w:szCs w:val="28"/>
          <w:rtl w:val="true"/>
          <w:lang w:bidi="fa-IR"/>
        </w:rPr>
        <w:t>به طور قطع مراد پیغمبر صلی الله علیه وآله وسلم این نیست که من و علی از یک ریشه نسبی و هردو فرزندان عبدالمطلب هستیم؛ چرا که همه عموها و پسر عموهای پیامبر نیز از یک ریشه نسبی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ریشه نسبی مقصود باشد، ویژگی خاصی برای علی علیه السلام ثابت نمی‌شود، بنابراین سخن پیامبر صلی الله علیه وآله وسلم به نور نبوت و ولایت اشاره دارد که این دو از ازل یک جا جلوه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نور نبوت و ولایت به صلب عبدالمطلب رسید، از هم جدا شده، یکی به صلب ابوطالب انتقال یافت و دیگری در صلب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در روایت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 درخت هستم، فاطمه شاخه، علی پیوند، حسن و حسین میوه‌های درخت و شیعیان ما برگ‌های این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شیعیان باید تلاش کنیم از برگ‌های سر سبز و خرم این درخت باشیم، نه از برگ‌های پژمرده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ولایت، آیت الله معرفت، تدوین مجتبی خطاط، چاپخانه دفتر تبلیغات قم،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ینابیع الموده، باب هفتم،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اینکه حضرت علی علیه السلام جان رسول الله است</w:t>
      </w:r>
      <w:r>
        <w:rPr>
          <w:rFonts w:eastAsia="IRNazanin" w:cs="IRNazanin"/>
          <w:color w:val="111111"/>
          <w:sz w:val="28"/>
          <w:szCs w:val="28"/>
          <w:rtl w:val="true"/>
          <w:lang w:bidi="fa-IR"/>
        </w:rPr>
        <w:t>).</w:t>
      </w:r>
    </w:p>
    <w:p>
      <w:pPr>
        <w:pStyle w:val="Heading6"/>
        <w:numPr>
          <w:ilvl w:val="5"/>
          <w:numId w:val="1"/>
        </w:numPr>
        <w:rPr/>
      </w:pPr>
      <w:bookmarkStart w:id="377" w:name="__RefHeading___Toc662053_1738255347"/>
      <w:bookmarkStart w:id="378" w:name="_Toc137"/>
      <w:bookmarkEnd w:id="377"/>
      <w:r>
        <w:rPr>
          <w:rtl w:val="true"/>
        </w:rPr>
        <w:t>روایتی در زمینه ولایت امیر مؤمنان علیه السلام</w:t>
      </w:r>
      <w:bookmarkEnd w:id="378"/>
    </w:p>
    <w:p>
      <w:pPr>
        <w:pStyle w:val="BookText"/>
        <w:rPr/>
      </w:pPr>
      <w:r>
        <w:rPr>
          <w:rFonts w:ascii="IRNazanin" w:hAnsi="IRNazanin" w:eastAsia="IRNazanin"/>
          <w:color w:val="111111"/>
          <w:sz w:val="28"/>
          <w:sz w:val="28"/>
          <w:szCs w:val="28"/>
          <w:rtl w:val="true"/>
          <w:lang w:bidi="fa-IR"/>
        </w:rPr>
        <w:t xml:space="preserve">در صحیح ترمذی، یکی از صحاح شش گانه 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معتبرترین کتب آنان و دیگر کتب اهل سنت نقل شده است که پیامبر اکرم صلی الله علیه وآله وسلم علی علیه السلام را به سرپرستی گروهی به مأموریت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گروه که از کارهای حضرت علی علیه السلام خوششان نمی‌آمد بر ضد حضرت توطئه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مدینه بازگشتیم، از دست علی علیه السلام نزد پیغمبر صلی الله علیه وآله وسلم شکایت می‌کنیم و آبرویش را می‌بریم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خدمت پیغمیر صلی الله علیه وآله وسلم رسیدند، یکی یکی بلند شدند و هر یک شکایتی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پیغمبر صلی الله علیه وآله وسلم در حالی که خشم از چهره‌اش می‌جوشید، از جا برخاست و این جمله را سه بار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 می‌خواهید؟</w:t>
      </w:r>
      <w:r>
        <w:rPr>
          <w:rFonts w:eastAsia="IRNazanin" w:cs="IRNazanin"/>
          <w:color w:val="111111"/>
          <w:sz w:val="28"/>
          <w:szCs w:val="28"/>
          <w:rtl w:val="true"/>
          <w:lang w:bidi="fa-IR"/>
        </w:rPr>
        <w:t>»</w:t>
      </w:r>
      <w:bookmarkStart w:id="379" w:name="pg14086_146503"/>
    </w:p>
    <w:p>
      <w:pPr>
        <w:pStyle w:val="BookText"/>
        <w:rPr/>
      </w:pPr>
      <w:bookmarkEnd w:id="379"/>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و او پس از من ولی هر مؤمنی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مجمع الهیثمی،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پیغمبر صلی الله علیه وآله وسلم خودش را جای علی علیه السلام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علی علیه السلام را قبول نداشته باشد، پیغمبر صلی الله علیه وآله وسلم را قبول ندارد</w:t>
      </w:r>
      <w:r>
        <w:rPr>
          <w:rFonts w:eastAsia="IRNazanin" w:cs="IRNazanin"/>
          <w:color w:val="111111"/>
          <w:sz w:val="28"/>
          <w:szCs w:val="28"/>
          <w:rtl w:val="true"/>
          <w:lang w:bidi="fa-IR"/>
        </w:rPr>
        <w:t>.</w:t>
      </w:r>
    </w:p>
    <w:p>
      <w:pPr>
        <w:pStyle w:val="Heading6"/>
        <w:numPr>
          <w:ilvl w:val="5"/>
          <w:numId w:val="1"/>
        </w:numPr>
        <w:rPr/>
      </w:pPr>
      <w:bookmarkStart w:id="380" w:name="__RefHeading___Toc662055_1738255347"/>
      <w:bookmarkStart w:id="381" w:name="_Toc138"/>
      <w:bookmarkEnd w:id="380"/>
      <w:r>
        <w:rPr>
          <w:rtl w:val="true"/>
        </w:rPr>
        <w:t>نتیجه مباحث آیه مباهله</w:t>
      </w:r>
      <w:bookmarkEnd w:id="381"/>
    </w:p>
    <w:p>
      <w:pPr>
        <w:pStyle w:val="BookText"/>
        <w:rPr/>
      </w:pPr>
      <w:r>
        <w:rPr>
          <w:rFonts w:ascii="IRNazanin" w:hAnsi="IRNazanin" w:eastAsia="IRNazanin"/>
          <w:color w:val="111111"/>
          <w:sz w:val="28"/>
          <w:sz w:val="28"/>
          <w:szCs w:val="28"/>
          <w:rtl w:val="true"/>
          <w:lang w:bidi="fa-IR"/>
        </w:rPr>
        <w:t>آنچه می‌توان از مباحث گذشته به عنوان نتیجه به دست آورد؛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آیه شریفه مباهله و روایات و احادیث مربوط به آن می‌توان نتیجه گرفت که امام حسن علیه‌السلام و امام حسین علیه‌السلام پسران رسول گرامی‌اسلام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اجمع المفسرون علی ان المراد بابناءنا الحسن و الحسین علیه‌السلام و قال ابوبکر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ان الحسن و الحسین علیهماالسلام ابناء رسول الله صلی الله علیه و آله وسلم و ان ولد الابنة ابن نبی الحقیقه؛</w:t>
      </w:r>
      <w:r>
        <w:rPr>
          <w:rStyle w:val="FootnoteAnchor"/>
          <w:rtl w:val="true"/>
        </w:rPr>
        <w:footnoteReference w:id="810"/>
      </w:r>
      <w:r>
        <w:rPr>
          <w:rFonts w:ascii="IRNazanin" w:hAnsi="IRNazanin" w:eastAsia="IRNazanin"/>
          <w:color w:val="111111"/>
          <w:sz w:val="28"/>
          <w:sz w:val="28"/>
          <w:szCs w:val="28"/>
          <w:rtl w:val="true"/>
          <w:lang w:bidi="fa-IR"/>
        </w:rPr>
        <w:t xml:space="preserve">مفسران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ما 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است و ابوبکر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که حسن و حسین علیهما السلام دو پسر رسول خدا صلی الله علیه و آله وسلم هستند و همانا فرزند دختر، در حقیقت، پسر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 اهل سنت فخر رازی می‌نویسد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دالة علی ان الحسن والحسین علیهماالسلام کانا ابنی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این آیه دلالت بر آن دارد که حسن و حسین علیهماالسلام دو پسر پیامبر خدا صلی الله علیه و آله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همین مطلب را می‌توان از آیات دیگر قرآنی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این باره به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استدلال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آیه شریفه مباهله و روایات مربوط به آن، نتیجه می‌گیریم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حضرت فاطمه علیهاالسلام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تلقی علی بن ابی طالب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و گرامی‌تر بودن آن حضرت علیه‌السلام نزد رسول اکرم صلی الله علیه و آله وسلم دلالت آشکار دارد، اما با این تفاوت که امیر المؤمنین علی بن ابی طالب علیه السلام پیامبر نیست و بر او وحی نازل نمی‌شود، ولی در عین حال پس از رسول اکرم صلی الله علیه و آله وسلم برترین صحابه برای تصدی رهبری و خلافت امت اسلامی‌به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علی بن ابی طالب علیه السلام، فاطمه زهرا علیهاالسلام، امام حسن علیه‌السلام و امام حسین علیه‌السلام جهت انجام مباهله در نوع خود، بر برتری و افضل بودن آنها دلالت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افراد مقدس دیگری در میان همسران و اصحاب پیامبر اسلام صلی الله علیه و آله وسلم وجود داشتند پیامبر اسلام صلی الله علیه و آله وسلم حتماً به جای اینها، آن افراد برتر را برای مباهله همراه خود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معروف اهل سنت، جار الله زمخشری در همین خصوص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دلیل لا شیء اقوی منه علی فضل اصحاب الکساء علیه‌السلام؛</w:t>
      </w:r>
      <w:r>
        <w:rPr>
          <w:rStyle w:val="FootnoteAnchor"/>
          <w:rtl w:val="true"/>
        </w:rPr>
        <w:footnoteReference w:id="8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بسیار محکمی‌است بر فضل و برتری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امام علی، فاطمه، حسن و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مفسر دیگر اهل سنت، عبدالله بن عمر بیضاوی پس از توضیح و تفسیر آیه مباهله چنین می‌نویسد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دلیل علی نبوته وفضل من اتی بهم من اهل بیته؛</w:t>
      </w:r>
      <w:r>
        <w:rPr>
          <w:rStyle w:val="FootnoteAnchor"/>
          <w:rtl w:val="true"/>
        </w:rPr>
        <w:footnoteReference w:id="813"/>
      </w:r>
      <w:r>
        <w:rPr>
          <w:rFonts w:ascii="IRNazanin" w:hAnsi="IRNazanin" w:eastAsia="IRNazanin"/>
          <w:color w:val="111111"/>
          <w:sz w:val="28"/>
          <w:sz w:val="28"/>
          <w:szCs w:val="28"/>
          <w:rtl w:val="true"/>
          <w:lang w:bidi="fa-IR"/>
        </w:rPr>
        <w:t xml:space="preserve">این دلیلی بر نبوت پیامبر اسلام صلی الله علیه و آله وسلم و برتری و فضلیت اهل بیت آن حضرت صلی الله علیه و آله وسلم است که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علی بن ابی طالب علیه السلام، فاطمه علیهاالسلام، حسن علیه السلام و حسین علیه‌السلام، برترین و بافضیلت‌ترین اشخاص نزد پیامبر اسلام صلی الله علیه و آله وسلم و نیز برترین اصحاب آن حضرت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میان اصحاب آن حضرت صلی الله علیه و آله وسلم همین اشخاص مقدس، برتر و افضل باشند، بدون شک رهبری و خلافت امت اسلامی نیز باید از پیامبر اسلام صلی الله علیه و آله وسلم از آنِ امام علی علیه السلام، امام حسن علیه‌السلام و امام حسین علیه‌السلام باشد و این حقیقتی است که با تأمل و اندیشه اساسی، می‌توان آن را درک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تصور برخی که می‌گویند دین اسلام عملاً دین و آیین مربوط به مردان است و زنان در آن به شمار نیامده‌اند، زنان در مواقع حساس و خطیر، به سهم خود در پیشبرد اهداف مقدس اسلامی مؤثر بودند و در کنار مردان در برابر مخالفان اسلام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فاطمه علیهاالسلام در جریان مباهله، دلیلی روشن بر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علی بن ابی طالب علیه السلام، فاطمه علیها السلام، حسن علیه‌السلام و حسین علیه‌السلام از بستگان بسیار نزدیک پیامبر اسلام صلی الله علیه و آله وسلم به شمار می‌آیند و براساس عرف و لغت می‌توان آنها را اهل بیت پیامبر اسلام صلی الله علیه و آله وسلم نامید، ولی پیامبر اکرم صلی الله علیه و آله وسلم از اهل بیت نامیدن آنها هنگام آمادگی جهت مباهله، خودداری کرد، گرچه می‌دانیم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در آیه شریفه تطهیر در این باره به تفصیل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هیئت مسیحیان منطقه نجران برای مباهله به دستور الهی و پیامبر اسلام صلی الله علیه و آله وسلم دلیل آشکار برتری دین مبین اسلام و حقانیت پیامبر عظیم الشأن السلام صلی الله علیه و آله وسلم است، وگرنه دین و پیامبر غیر حقیقی نمی‌تواند مخالف خود را این گونه به مباهله و ملاعنه دعوت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مباهله در رساندن معنای فضیلت و برتری، مخصوص پیامبر اسلام صلی الله علیه و آله وسلم، علی بن ابی طالب علیه السلام، حضرت فاطمه، امام حسن و امام حسین علیهم السلام است و دیگران در آن شریک نیستند، ولی مسئله مباهله حکم و مسئله‌ای کلی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که اگر دو نفر یا دو گروه در مورد یک مسئله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نزاع و اختلاف داشته باشند می‌توانند برای اثبات حقانیت خود و رسوایی شخص دروغگو یا ظالم دست به مباهله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برخی از روایات نیز استدلال نمود که در یکی از آنها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ابومسروق یکی از اصحاب امام صادق علیه‌السلام از عنادورزی مخالفان اهل بیت علیهم‌السلام در پذیرش برتری آنها به آن حضرت علیه‌السلام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سخن شما را نپذیرفتند، آنها را به مباهله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ابومسروق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آنها مباهله کنیم؟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سه روز اصلاح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ابومسروق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کسی که می‌خواهی مباهله کنی، به صحرا برو و سپس انگشتان دست راست خود را در انگشتان او قرار بده و سپس از خودت آغاز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السموات السبع و رب الارضین السبع، عالم الغیب و الشهادة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زمین‌های هفت‌گانه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مسروق حقی را انکار و باطلی را ادعا کرده بر او از آسمان عذاب و بلایی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 را بر او برگردان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فلانی حقی را انکار کرده و باطلی را ادعا نموده از آسمان بر او عذاب و بلایی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ادامه حدیث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نمی‌گذرد که 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کسی را نیافتم که حاضر باشد با من این چنین مباهله نماید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از کسانی نام می‌بریم که تصریح نموده‌اند این آیه در شأن خمسه طیبه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البیهقی، السنن الکبری،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عیاض المغربی،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ط آستانه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منهاج السنته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اسماعیل البرزنجی، مقاصد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ط المیمینه،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احمد بن عبدالله الاصبهانی،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احقاق،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سعید بن محمد بن مسعود الشافعی، المنتقی فی سیره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الهیثمی،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التبریزی،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ط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النابلسی، ذخائر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الدبیع، تیسیر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 نول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قندوزی، الینابیع، صص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امام صادق علیه السلام با سند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ط المیمینه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حسن نجار، اتحاف ذوی النجابه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الحسینی، انتهاء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ط لکهنو، صص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الشیبانی، المختار فی مناقب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نسخه مکتبه الظاهریه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محمد حسن خان، تفسیر فتح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ط 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الآمر تسری، ارحج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احمد بن سوره الادریسی، رفع اللبس و الشبهات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محمد بن یوسف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السیف الیمانی المسلول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مطبعه الترقی بالشام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خواجه خواند میر، علم الکتاب،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 السعاده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ط ولاق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ابونعیم احمد بن عبدالله ابن اسحاق بن موسی بن مهران الاصفهانی، ما نزل من القرآن 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لباب النقول فی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ط الحبلی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کازرونی، صفوة الزلال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دلائل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حیدرآباد 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ط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الواحدی النیشابوری، اسباب النزول،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الاصبهانی، الاغانی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ط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قایماز الدمشقی الحلبی، تاریخ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ابو محمد عبدالله بن السعد الیافعی، مرآة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ط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الحبلی، 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التفتازانی، شرح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ط الاستانه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محمد بن عبدالباقی، شرح المواهب اللدنیه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ط الازهریه،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تقی الدین المقریزی، امتاع الاسماع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عضدالدین الشافعی، المواقف من شرح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ط الآستانه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جمال الدین عطاء الله الحسینی، روضة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سالم العلوی، تاریخ حضرموت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عثمان دده الحنفی، تاریخ الاسلام و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عبدالغفار الحنفی، ائمة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ط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العلوی الحضرمی، رشفه الصادی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ط دارالمعارف،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نضر بن محمد السمرقندی،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جامع البیان،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تفسیر القرآن العظیم،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درالمنثور فی تفسیر بالمأثور،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زمخشری، الکشاف،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جامع لاحکام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تفسیر بیضاوی،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جوزی، تذکرة الخواص،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السنه المحمدیه،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تفسیر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منیریه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الاصابه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الکشف و البیان،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شواهد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زینی دحلان، السیرة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سیرة الحلبیة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مصابیح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در ابتدای مناقب اهل بیت، رقم </w:t>
      </w:r>
      <w:r>
        <w:rPr>
          <w:rFonts w:eastAsia="IRNazanin" w:cs="IRNazanin"/>
          <w:color w:val="111111"/>
          <w:sz w:val="28"/>
          <w:szCs w:val="28"/>
          <w:lang w:bidi="fa-IR"/>
        </w:rPr>
        <w:t>4795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طبری، ذخائر العقبی،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کتاب تفسیر القرآن، الرقم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صحیح،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تفسیر بغوی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الحسن بن محمد بن زیاد معروف به النقاش، تفسیر الشفاء الصدور، ذیل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بکر جار الجزائری، ایسر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تفسیر تاج التراجم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عطیه، المحرر الوجیز فی تفسیر القرآن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bookmarkStart w:id="382" w:name="pg14086_146510"/>
    </w:p>
    <w:p>
      <w:pPr>
        <w:pStyle w:val="BookText"/>
        <w:rPr/>
      </w:pPr>
      <w:bookmarkEnd w:id="382"/>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و جلال الدین المحلی، تفسیر جلالین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انتشارات حسینی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العک، جامع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کراچی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کشف الاسرار و عدة الابرار،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الصابونی، صفوة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مؤسسه مناهل العرفان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مظهری، تفسیر المظهری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دار 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کازرونی، حاشیه کازرونی بر انوار التنزیل تحقیق عبدالقادر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الحسن الواحدی، الوسیط فی التفسیر القرآن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شهاب الدین، عنایة القاضی و کفایة الراضی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تفسیر بیضاوی،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القوجوی، حاشیه بر 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وهبة الزحیلی، تفسیر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عمر، الفتوحات الالهیه، بتوضیح تفسیر الجلالین، تصحیح ابراهیم شمس الدین،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الصاوی، الصاوی علی الجلالین، ذیل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النوریه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تفسیر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نیشابوری، حاشیه تفسیر طبری،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یمینی، تفسیر بصائر یمینی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چاپ بنیاد فرهنگ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383" w:name="__RefHeading___Toc662057_1738255347"/>
      <w:bookmarkStart w:id="384" w:name="_Toc139"/>
      <w:bookmarkEnd w:id="383"/>
      <w:r>
        <w:rPr>
          <w:rtl w:val="true"/>
        </w:rPr>
        <w:t>منابع جهت مطالعه بیشتر درباره آیه مباهله</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در قرآن، مباهله، محمد علی مقدادی، نشریه بشارت،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آذر و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پیرامون سال، ماه و روز مباهله، نشریه درس‌هایی از مکتب اسلام، پیاپی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سیدمهدی شجاعی، مجله بشارت،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پیام‌آور اسلام، مسیح در قرآن، دستور مباهله، احمد بهشتی، درس‌هایی از مکتب اسلام، پیایی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علی زمانی، درس‌هایی از مکتب اسلام، پیاپی،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مباهله می‌رود، جعفر سبحانی، درس‌هایی از مکتب اسلام، پیاپی،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سید محسن نقوی، مجله زائر،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نفس در آیه مباهله، محمدرضا مشائی، نشریه مشکاه، پیاپی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سید مهدی شجاعی، مجله زائر، پیاپی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روشن‌ترین دلیل باورهای شیعه، عبدالکریم پاک نیا، نشریه مبلغان،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ذیحجه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فاطمه محمدی، گلبرگ معرفت، پیاپی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مباهله،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گنجینه، پیاپی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پیامبر صلی الله علیه و آله با مسیحان نجران، علی علیه السلام نفس پیامبر صلی الله علیه و آله، علی اصغر نراقی، پلیس انقلاب، پیاپی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مباهله، محمد تقی شریعتمداری، تهران، بنیاد بعثت،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معنی النفس 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ملاعبدالخالق ابن عبدالرحیم یزدی، نسخه خطی کتابخانه آیه الله مرعشی </w:t>
      </w:r>
      <w:r>
        <w:rPr>
          <w:rFonts w:eastAsia="IRNazanin" w:cs="IRNazanin"/>
          <w:color w:val="111111"/>
          <w:sz w:val="28"/>
          <w:szCs w:val="28"/>
          <w:rtl w:val="true"/>
          <w:lang w:bidi="fa-IR"/>
        </w:rPr>
        <w:t>(</w:t>
      </w:r>
      <w:r>
        <w:rPr>
          <w:rFonts w:eastAsia="IRNazanin" w:cs="IRNazanin"/>
          <w:color w:val="111111"/>
          <w:sz w:val="28"/>
          <w:szCs w:val="28"/>
          <w:lang w:bidi="fa-IR"/>
        </w:rPr>
        <w:t>7188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و آیه مباهله، قوام الدین وشنوی، قم چاپ مهر، ترجمه سید ابوالفضل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مجادله فی تفسیر آیت مباهله، محمد اعجاز حسن محمد بدایوئی، چاپ لکهنو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مباهله از دیدگاه اهل بیت و اهل سنت، ایلقار اسماعیل‌زاده، مجله طلوع،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385" w:name="pg14086_146512"/>
    </w:p>
    <w:p>
      <w:pPr>
        <w:pStyle w:val="Heading5"/>
        <w:numPr>
          <w:ilvl w:val="4"/>
          <w:numId w:val="1"/>
        </w:numPr>
        <w:rPr/>
      </w:pPr>
      <w:bookmarkStart w:id="386" w:name="__RefHeading___Toc662059_1738255347"/>
      <w:bookmarkStart w:id="387" w:name="_Toc140"/>
      <w:bookmarkEnd w:id="385"/>
      <w:bookmarkEnd w:id="386"/>
      <w:r>
        <w:rPr/>
        <w:t>6</w:t>
      </w:r>
      <w:r>
        <w:rPr>
          <w:rtl w:val="true"/>
        </w:rPr>
        <w:t xml:space="preserve">. </w:t>
      </w:r>
      <w:r>
        <w:rPr>
          <w:rtl w:val="true"/>
        </w:rPr>
        <w:t>آیه عهد</w:t>
      </w:r>
      <w:bookmarkEnd w:id="387"/>
    </w:p>
    <w:p>
      <w:pPr>
        <w:pStyle w:val="Heading6"/>
        <w:numPr>
          <w:ilvl w:val="5"/>
          <w:numId w:val="1"/>
        </w:numPr>
        <w:rPr/>
      </w:pPr>
      <w:bookmarkStart w:id="388" w:name="__RefHeading___Toc662061_1738255347"/>
      <w:bookmarkStart w:id="389" w:name="_Toc141"/>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ابراهیم را با کلماتی بیاموزد، و وی آن همه رابه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به ظالمان نمی‌رسد</w:t>
      </w:r>
      <w:r>
        <w:rPr>
          <w:rFonts w:eastAsia="IRNazanin" w:cs="IRNazanin"/>
          <w:color w:val="111111"/>
          <w:sz w:val="28"/>
          <w:szCs w:val="28"/>
          <w:rtl w:val="true"/>
          <w:lang w:bidi="fa-IR"/>
        </w:rPr>
        <w:t>».</w:t>
      </w:r>
    </w:p>
    <w:p>
      <w:pPr>
        <w:pStyle w:val="Heading6"/>
        <w:numPr>
          <w:ilvl w:val="5"/>
          <w:numId w:val="1"/>
        </w:numPr>
        <w:rPr/>
      </w:pPr>
      <w:bookmarkStart w:id="390" w:name="__RefHeading___Toc662063_1738255347"/>
      <w:bookmarkStart w:id="391" w:name="_Toc142"/>
      <w:bookmarkEnd w:id="390"/>
      <w:r>
        <w:rPr>
          <w:rtl w:val="true"/>
        </w:rPr>
        <w:t>عصمت، شرط امامت</w:t>
      </w:r>
      <w:bookmarkEnd w:id="391"/>
    </w:p>
    <w:p>
      <w:pPr>
        <w:pStyle w:val="BookText"/>
        <w:rPr/>
      </w:pPr>
      <w:r>
        <w:rPr>
          <w:rFonts w:ascii="IRNazanin" w:hAnsi="IRNazanin" w:eastAsia="IRNazanin"/>
          <w:color w:val="111111"/>
          <w:sz w:val="28"/>
          <w:sz w:val="28"/>
          <w:szCs w:val="28"/>
          <w:rtl w:val="true"/>
          <w:lang w:bidi="fa-IR"/>
        </w:rPr>
        <w:t>در آیه عهد، گزارشی از مقام والای حضرت ابراهیم علیه السلام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درجایگاه‌های مختلفی از آزمایش‌های الهی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همان جایگاه‌های آزمایش ابراهیم علیه السلام درمقام بندگی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آزمایش‌ها، خداوند متعال آن حضرت را به مقام امامت مفتخرکرد و به ابراهیم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از عهده این آزمایش‌ها به خوبی برآمدی، شایستگی پیدا کردی که تو را به مقام امامت مردم منصوب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پیشوای همه مردم، چه در زمان خودش و چه در آینده، است و حتی به پیغمبر اسلام صلی الله علیه وآله وسلم دستور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اِتَّبِعْ مِلَّةَ إِبْراهِیمَ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ابراهیم حق گرای پیروی کن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پروردگار متعال، امامت عام را به حضرت ابراهیم عنایت کرد، آن حضرت از خداوند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افتخار در دودمانم نیز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پدری دوست دارد اگر کمالی کسب کرد، فرزندانش نیز آن کمال را به دست بیاورند؛ مانند یک دانشمند که آرزو می‌کند فرزندانش دانشمند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مشروع در همه انسان‌ها به ویژه انسان‌های</w:t>
      </w:r>
      <w:bookmarkStart w:id="392" w:name="pg14086_146513"/>
    </w:p>
    <w:p>
      <w:pPr>
        <w:pStyle w:val="BookText"/>
        <w:rPr/>
      </w:pPr>
      <w:bookmarkEnd w:id="392"/>
      <w:r>
        <w:rPr>
          <w:rFonts w:ascii="IRNazanin" w:hAnsi="IRNazanin" w:eastAsia="IRNazanin"/>
          <w:color w:val="111111"/>
          <w:sz w:val="28"/>
          <w:sz w:val="28"/>
          <w:szCs w:val="28"/>
          <w:rtl w:val="true"/>
          <w:lang w:bidi="fa-IR"/>
        </w:rPr>
        <w:t>کمال یافته،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نیز دوست داشت فرزندانش شایستگی مقام امامت را پیدا کنند تا مشمول این عنایت خاص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پاسخ داد که شرط امامت، احراز شایستگی است و انسان ظالم این شایستگی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فرزندانت شایستگی تو را پیدا کردند، این مقام به آنها نیز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نصب امام، مسبوق به آزمایش‌های مختلف بوده که قبول آن باید از طرف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مقام امامت منصبی الهی و حق انتخاب آن بر عهده خداوند است، از این رو مقام امامت به گناهکاران تفویض نمی‌شود، بلکه مخصوص شخص معصوم از گناه و اشتباه است</w:t>
      </w:r>
      <w:r>
        <w:rPr>
          <w:rFonts w:eastAsia="IRNazanin" w:cs="IRNazanin"/>
          <w:color w:val="111111"/>
          <w:sz w:val="28"/>
          <w:szCs w:val="28"/>
          <w:rtl w:val="true"/>
          <w:lang w:bidi="fa-IR"/>
        </w:rPr>
        <w:t>.</w:t>
      </w:r>
    </w:p>
    <w:p>
      <w:pPr>
        <w:pStyle w:val="Heading6"/>
        <w:numPr>
          <w:ilvl w:val="5"/>
          <w:numId w:val="1"/>
        </w:numPr>
        <w:rPr/>
      </w:pPr>
      <w:bookmarkStart w:id="393" w:name="__RefHeading___Toc662065_1738255347"/>
      <w:bookmarkStart w:id="394" w:name="_Toc143"/>
      <w:bookmarkEnd w:id="393"/>
      <w:r>
        <w:rPr>
          <w:rtl w:val="true"/>
        </w:rPr>
        <w:t>مفهوم ظالم در آیه شریفه</w:t>
      </w:r>
      <w:bookmarkEnd w:id="394"/>
    </w:p>
    <w:p>
      <w:pPr>
        <w:pStyle w:val="BookText"/>
        <w:rPr/>
      </w:pPr>
      <w:r>
        <w:rPr>
          <w:rFonts w:ascii="IRNazanin" w:hAnsi="IRNazanin" w:eastAsia="IRNazanin"/>
          <w:color w:val="111111"/>
          <w:sz w:val="28"/>
          <w:sz w:val="28"/>
          <w:szCs w:val="28"/>
          <w:rtl w:val="true"/>
          <w:lang w:bidi="fa-IR"/>
        </w:rPr>
        <w:t>ظالم کسی است که نمی‌تواند در برابر خواهش‌های نفسانی و انحراف‌های شیطانی خود را حفظ کند و دچار لغزش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در برابر وسوسه‌های شیطانی، پیمان خود را از خدا می‌گسلد و با شیطان عهد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حمایت پروردگار بیرون رفته، تحت عنایت شیطان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تسلیم خواسته‌های نفسانی و ترغیب‌های شیطانی می‌شود، مرتکب دو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ظلم به خود؛ زیرا از شرف، انسانیت و عزت نفسش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همیشه پیش خود، شرمسار است و فطرت و عقلش او را توبیخ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بالاتر از این که انسانی، خودش را در درون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ظلم به خالق است، چون عهدش را با خدا می‌گسلد و با دشمن خود پیمان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نمی‌تواند در برابر خواسته‌های نفسانی، خودش را نگه دارد، چگونه می‌خواهد امامت جامعه را برعهده گیرد؟ به راستی کسی که نمی‌تواند بر خود مسلط باشد، چگونه می‌تواند جامعه را در برابر آسیب‌های گوناگون حفظ نماید؟</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یَنالُ عَهْدِی الظّالِمِینَ به این معناست که زمینه امامت در چنین شخصی وجود ندارد، نه اینکه امامت را به او نمی‌دهیم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یکی از مراتب بالای ظلم، شرک است؛ همان گونه که حضرت لقمان به فرزندش می‌گوید</w:t>
      </w:r>
      <w:r>
        <w:rPr>
          <w:rFonts w:eastAsia="IRNazanin" w:cs="IRNazanin"/>
          <w:color w:val="111111"/>
          <w:sz w:val="28"/>
          <w:szCs w:val="28"/>
          <w:rtl w:val="true"/>
          <w:lang w:bidi="fa-IR"/>
        </w:rPr>
        <w:t>:</w:t>
      </w:r>
      <w:bookmarkStart w:id="395" w:name="pg14086_146514"/>
    </w:p>
    <w:p>
      <w:pPr>
        <w:pStyle w:val="BookText"/>
        <w:rPr/>
      </w:pPr>
      <w:bookmarkEnd w:id="395"/>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حال چگونه کسی می‌تواند امام باشد که اهل مدینه را کشت و نیز امام حسین علیه السلام فرزند رسول خدا صلی الله علیه و آله را به شهادت رسانید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آیا کسی که کعبه، خانه امن الهی را سنگباران کرد و تخریب نمود می‌تواند امام باشد؟</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آیا کسی که بیت الله الحرام را تخریب نمود، می‌تواند امام باشد؟</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آیا کسی که مرتب می‌گفت امام شما کسی دیگر است، مرا به خودم واگذارید می‌تواند رهبر جامعه‌ای باشد؟</w:t>
      </w:r>
    </w:p>
    <w:p>
      <w:pPr>
        <w:pStyle w:val="Heading6"/>
        <w:numPr>
          <w:ilvl w:val="5"/>
          <w:numId w:val="1"/>
        </w:numPr>
        <w:rPr/>
      </w:pPr>
      <w:bookmarkStart w:id="396" w:name="__RefHeading___Toc662067_1738255347"/>
      <w:bookmarkStart w:id="397" w:name="_Toc144"/>
      <w:bookmarkEnd w:id="396"/>
      <w:r>
        <w:rPr>
          <w:rtl w:val="true"/>
        </w:rPr>
        <w:t>استفاده شیعه از آیه عهد</w:t>
      </w:r>
      <w:bookmarkEnd w:id="397"/>
    </w:p>
    <w:p>
      <w:pPr>
        <w:pStyle w:val="BookText"/>
        <w:rPr/>
      </w:pPr>
      <w:r>
        <w:rPr>
          <w:rFonts w:ascii="IRNazanin" w:hAnsi="IRNazanin" w:eastAsia="IRNazanin"/>
          <w:color w:val="111111"/>
          <w:sz w:val="28"/>
          <w:sz w:val="28"/>
          <w:szCs w:val="28"/>
          <w:rtl w:val="true"/>
          <w:lang w:bidi="fa-IR"/>
        </w:rPr>
        <w:t>ما شیعیان معتقدیم که به تصریح این آیه شریفه، عصمت یکی از شرایط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معنای بینش درونی است که معصوم با توجه به این بینش، حقایق اعمال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حالتی درونی است که بر دیگر انسان‌ها پوشیده است و از ظاهر افراد نمی‌توان به آن پی برد؛ بنابراین معصوم جز با معرفی معصوم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یا امام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عصمت در امام، شرط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باید با نص معصوم باشد، چون دست‌یابی به عصمت جز از طریق معصوم بالاتر امکان ندارد</w:t>
      </w:r>
      <w:r>
        <w:rPr>
          <w:rFonts w:eastAsia="IRNazanin" w:cs="IRNazanin"/>
          <w:color w:val="111111"/>
          <w:sz w:val="28"/>
          <w:szCs w:val="28"/>
          <w:rtl w:val="true"/>
          <w:lang w:bidi="fa-IR"/>
        </w:rPr>
        <w:t>.</w:t>
      </w:r>
    </w:p>
    <w:p>
      <w:pPr>
        <w:pStyle w:val="Heading6"/>
        <w:numPr>
          <w:ilvl w:val="5"/>
          <w:numId w:val="1"/>
        </w:numPr>
        <w:rPr/>
      </w:pPr>
      <w:bookmarkStart w:id="398" w:name="__RefHeading___Toc662069_1738255347"/>
      <w:bookmarkStart w:id="399" w:name="_Toc145"/>
      <w:bookmarkEnd w:id="398"/>
      <w:r>
        <w:rPr>
          <w:rtl w:val="true"/>
        </w:rPr>
        <w:t>برداشت اهل سنت از آیه عهد و اشکال آن</w:t>
      </w:r>
      <w:bookmarkEnd w:id="39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معنای شرک دانسته و معتقدند کسی که در گذشته بت پرست</w:t>
      </w:r>
    </w:p>
    <w:p>
      <w:pPr>
        <w:pStyle w:val="BookText"/>
        <w:rPr/>
      </w:pPr>
      <w:r>
        <w:rPr>
          <w:rFonts w:ascii="IRNazanin" w:hAnsi="IRNazanin" w:eastAsia="IRNazanin"/>
          <w:color w:val="111111"/>
          <w:sz w:val="28"/>
          <w:sz w:val="28"/>
          <w:szCs w:val="28"/>
          <w:rtl w:val="true"/>
          <w:lang w:bidi="fa-IR"/>
        </w:rPr>
        <w:t>بوده، سپس توبه کرده و مسلمان شده است می‌تواند به مقام زعامت مسلمان برسد؛ هرچند می‌دانیم که سابقه شرک دارد، چرا که او اکنون ظالم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این برداشت به دلایلی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و به معنای عدم نظارت بر خویشتن است و هیچ قرینه‌ای وجود ندارد که ظالم را تنها به معنای شرک محدود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مشرک، همان لحظه که در برابر بت سجده می‌کند،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لاینالک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می‌شود 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انسانی که تا این‌اندازه منحرف شدی و در مقابل سنگ سجده می‌کنی، تو شایسته مقام امامت و عهد الهی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انسانی که سابقه لغزش دارد تا آخر عمر نمی‌تواند به این مقام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به کسانی که سابقه دارند، سمت‌های مهم را نمی‌دهند، زیر نمی‌توان مطمئن بود که چنین شخصی دوباره دچار لغزش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 ؛</w:t>
      </w:r>
      <w:r>
        <w:rPr>
          <w:rStyle w:val="FootnoteAnchor"/>
          <w:rtl w:val="true"/>
        </w:rPr>
        <w:footnoteReference w:id="8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رهبری می‌کند سزاوار است مورد پیروی قرار گیرد یا کسی که راه به جایی نمی‌برد مگر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 شما را چه شده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دو دسته را با هم مقایسه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سرتا پای وجود، رفتار، گفتار و پندارش، انسان را به سوی حق سوق می‌دهد، شایستگی امامت دارد یا کسی که راه به جایی نمی‌برد، جز اینکه او را راهنمایی کنند؟ در پایان نیز داوری را به خود مردم واگذار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ایها الناس ان احق الناس بهذا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 علیه واعلمهم بأمرالله فیه؛</w:t>
      </w:r>
      <w:r>
        <w:rPr>
          <w:rStyle w:val="FootnoteAnchor"/>
          <w:rtl w:val="true"/>
        </w:rPr>
        <w:footnoteReference w:id="820"/>
      </w:r>
      <w:r>
        <w:rPr>
          <w:rFonts w:ascii="IRNazanin" w:hAnsi="IRNazanin" w:eastAsia="IRNazanin"/>
          <w:color w:val="111111"/>
          <w:sz w:val="28"/>
          <w:sz w:val="28"/>
          <w:szCs w:val="28"/>
          <w:rtl w:val="true"/>
          <w:lang w:bidi="fa-IR"/>
        </w:rPr>
        <w:t xml:space="preserve">ای مردم، سزاوارترین مردم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قوی‌ترین آنها در امر امامت و داناترین آنها به امر خدا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حدیث دو ویژگی امام را به مردم جهان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بالاترین بینش سیاسی و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درباره تک تک مسائل سیاسی بداند و در این زمینه داناترین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در تفسیر فی ضلال مطالبی را بیان می‌کند که به دیدگاه شیعه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ذیل آیه عهد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پس از آزمایش‌های خداوند، استحقاق یافت تا به مقام امامت بر مردم برگزیده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تکالیفی است که ابراهیم علیه السلام از عهده آنها به خوبی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مسئله، خداوند در این آیه از وفای حضرت ابراهیم یاد می‌کند و به نحوی از او اعلام رضایت می‌نماید و مقام والایی که حضرت ابراهیم بدان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فی ظلال،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دکتر خرم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جانشینی پیامبر در تفسیر فی ضلال شهاب کاظمی، مجله بینات سال هفتم،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تعریف امام پرداخته،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معنی رهبری است که مردم را به طرف خدا سوق می‌دهد و آنها را به خیر هدایت می‌کند و آن این است که امامت از آن کسی است که از جهت عمل و آگاهی و صلاح و ایمان، شایستگی آن را داشته باشد، نه از جهت اصلاب و نسب و خویشاوندی</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در جای دیگری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مردم است که ابراهیم علیه السلام به خداوند عرض کرد آیا از دودمان من نیز کسانی را پیشوا و پیغمبر خواهی کرد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سید قطب سپس طی بحثی به انواع ظلم اشاره می‌کند و می‌گوید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هر معنی که باشد از قبیل سفارت و خلافت و امامت در نماز، بر ظالمان ممنوع است</w:t>
      </w:r>
      <w:r>
        <w:rPr>
          <w:rFonts w:eastAsia="IRNazanin" w:cs="IRNazanin"/>
          <w:color w:val="111111"/>
          <w:sz w:val="28"/>
          <w:szCs w:val="28"/>
          <w:rtl w:val="true"/>
          <w:lang w:bidi="fa-IR"/>
        </w:rPr>
        <w:t>.»</w:t>
      </w:r>
      <w:r>
        <w:rPr>
          <w:rStyle w:val="FootnoteAnchor"/>
          <w:rtl w:val="true"/>
        </w:rPr>
        <w:footnoteReference w:id="824"/>
      </w:r>
      <w:bookmarkStart w:id="400" w:name="pg14086_146517"/>
    </w:p>
    <w:p>
      <w:pPr>
        <w:pStyle w:val="BookText"/>
        <w:rPr/>
      </w:pPr>
      <w:bookmarkEnd w:id="400"/>
      <w:r>
        <w:rPr>
          <w:rFonts w:ascii="IRNazanin" w:hAnsi="IRNazanin" w:eastAsia="IRNazanin"/>
          <w:color w:val="111111"/>
          <w:sz w:val="28"/>
          <w:sz w:val="28"/>
          <w:szCs w:val="28"/>
          <w:rtl w:val="true"/>
          <w:lang w:bidi="fa-IR"/>
        </w:rPr>
        <w:t xml:space="preserve">علی رغم این نظرات و آرا، عامه با استناد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لسان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صحت آن از نظر امامیه به ثبوت نرسیده، بر این عقیده‌اند که تعیین مقام خلافت و جانشینی پیامبر صلی الله علیه وآله وسلم بر عهده اجماع مسلمانان است و هیچ گونه نصی از قرآن یا پیامبر در این موضوع وارد نشده است و آیات مذکور تحت این عنوان را به طریق مختلف تأویل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با تمسک به قول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جواز رجوع به اهل حل و عقد در امور دینی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بیان شد استاد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به مقام امامت اشاره می‌کند که هم نقش رهبری دینی و سیاسی را در جامعه مسلمین ایفا می‌کند هم عصمت شخص امام و جانشینی پیامبر صلی الله علیه وآله وسلم را و نیز اینکه امامت یک منصب الهی است</w:t>
      </w:r>
      <w:r>
        <w:rPr>
          <w:rFonts w:eastAsia="IRNazanin" w:cs="IRNazanin"/>
          <w:color w:val="111111"/>
          <w:sz w:val="28"/>
          <w:szCs w:val="28"/>
          <w:rtl w:val="true"/>
          <w:lang w:bidi="fa-IR"/>
        </w:rPr>
        <w:t>.</w:t>
      </w:r>
    </w:p>
    <w:p>
      <w:pPr>
        <w:pStyle w:val="Heading6"/>
        <w:numPr>
          <w:ilvl w:val="5"/>
          <w:numId w:val="1"/>
        </w:numPr>
        <w:rPr/>
      </w:pPr>
      <w:bookmarkStart w:id="401" w:name="__RefHeading___Toc662071_1738255347"/>
      <w:bookmarkStart w:id="402" w:name="_Toc146"/>
      <w:bookmarkEnd w:id="401"/>
      <w:r>
        <w:rPr>
          <w:rtl w:val="true"/>
        </w:rPr>
        <w:t>شروط امام</w:t>
      </w:r>
      <w:bookmarkEnd w:id="402"/>
    </w:p>
    <w:p>
      <w:pPr>
        <w:pStyle w:val="BookText"/>
        <w:rPr/>
      </w:pPr>
      <w:r>
        <w:rPr>
          <w:rFonts w:ascii="IRNazanin" w:hAnsi="IRNazanin" w:eastAsia="IRNazanin"/>
          <w:color w:val="111111"/>
          <w:sz w:val="28"/>
          <w:sz w:val="28"/>
          <w:szCs w:val="28"/>
          <w:rtl w:val="true"/>
          <w:lang w:bidi="fa-IR"/>
        </w:rPr>
        <w:t>لازم به ذکر است شروط امام از دیدگاه اهل سنت تفاوت‌هایی با شیعه دارد که عمده آنها عدم شرط دانستن عصمت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شروط را به طور خلاصه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در احکام شرعی باشد؛ به طوری که قادر به تخریج احکام شرعی باشد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 به امور جنگ، سپاه و حفظ اهل اسلام و مانند آن</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قوه تشخیص برای اجرای دقیق حدود الهی و نسبت به ظالمین رئوف و نسبت به کفار، شدید باشد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مسلمان، عادل، فقیه و دارای ورع باشد؛ به طوری که به حکمش اعتماد نمایند و خبرش را موفق بدانند و نگهبان بیت المال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و دارای عقل کامل، هیبت، تجربه و نظر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آزاد، نافذ الحکم در محل ولایت خودش و مقتدر</w:t>
      </w:r>
      <w:r>
        <w:rPr>
          <w:rStyle w:val="FootnoteAnchor"/>
          <w:rtl w:val="true"/>
        </w:rPr>
        <w:footnoteReference w:id="829"/>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قرشی باشد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 امام، اهل سنت قائل به جواز امامت مفضول بر فاضل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امامیه و فرق دیگر شیعه و برخی از اهل سنت قائل به افضل بودن امام نسبت به سایر مردم هستند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زیرا امام، محل رجوع مردم است و طبق موارد بسیاری که در این فصل بیان کردیم باید از دیگران افضل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امام، شیعه امامیه، عقیده دارند که امام باید معصوم از خطا و گناه باشد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شیعه در این بیان به احادیث و آیات بسیاری استدلال نموده که آنها را پشت سر گذراندیم؛ از جمله آن آیات می‌توان به آیات زیراشاره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عده‌ای از اهل سنت قائل به وجود معصوم شده‌اند، اما در مصداق آن راه را اشتباه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عهد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 دین و آیه تبلیغ درکنار حدیث ثقلین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ذیل این آیات، به تبیین موقعیت و جایگاه امام و امامت و در حدّ توان ویژگی‌های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تأکید بیشتر به آیه عهد و تطهیر نظری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حضرت ابراهیم با شنیدن این پیام الهی و رسیدن به مرتبت عظمای امامت، به اقتصای بشریت از خدای خویش تقاضا می‌کند که این مرتبت در فرزندان وی هم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طبیعت بشری، دوستدار فرزندان خویش است و می‌خواهد که آنها هم به این سرفرازی باطنی برسند؛ لذا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ذریه من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جواب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عهد خاص من است با بنده ام، و این عهد، به اشخاص ستمکار و ظالم نمی‌سد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داشتن عصمت و ظلم</w:t>
      </w:r>
    </w:p>
    <w:p>
      <w:pPr>
        <w:pStyle w:val="BookText"/>
        <w:rPr/>
      </w:pPr>
      <w:r>
        <w:rPr>
          <w:rFonts w:ascii="IRNazanin" w:hAnsi="IRNazanin" w:eastAsia="IRNazanin"/>
          <w:color w:val="111111"/>
          <w:sz w:val="28"/>
          <w:sz w:val="28"/>
          <w:szCs w:val="28"/>
          <w:rtl w:val="true"/>
          <w:lang w:bidi="fa-IR"/>
        </w:rPr>
        <w:t>در عرف و فرهنگ قرآن، گاهی به کسی که به خودش ظلم می‌کند، ستمکار گفته می‌شود؛ مثلاً کسی که بت می‌پرستد یا خودکشی می‌نماید به خود ستم کرده، بنابراین اسلام به او ظالم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کسی که دیگران را مورد ستم قرار می‌دهد و به حقوقشان تجاوز می‌کند، ستمکار گفته می‌شود؛ مانند کسی که مال مردم را می‌برد یا از ایشان ربا می‌گیرد یا به ناموسی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کلی هر کسی به هر عنوانی که از فرمان خدای متعال سرپیچی کند، در بینش قرآن و اسلام ظالم خواهد بود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آن کسی که لحظه‌ای در ستم به خود و دیگران به سر برده، براساس موازین دقیق نظام ربوبی، ظالم است و سزاوار عهد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این استدلال قرآن، امام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آیه کریمه، در جاهای دیگری از قرآن کریم نیز از امامت سخن رفته و در آنها امام براساس جعل و قرارداد الهی معرفی شده است؛ مانند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امامان و پیشوایانی قرار دادیم که به امر ما هدایت می‌کردند، و به ایشان مجموعه کارهای خوب، به ویژه برپا داشتن نماز و ادای زکات را وحی فرمودیم و ایشان برای ما بندگانی مطیع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امامانی قرار دادیم که به امر ما هدایت می‌کردند، آنگاه که صبر و خویشتن داری کردند و دریقین به آیات ما پا برجا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قرآن کریم، مسئله امامت در مکتب اهل بیت تنها براساس تعیین و جعل و قرار داد الهی امکان پذیر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بعدی که در امامت مطرح است، مسئله عصمت امام می‌باشد که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هنگام سخن گفتن درباره امامت ابراهیم علیه السلام بدان تصریح شده است و ما آن را به اختصار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باز به قرآن رجوع کنیم، این آیه شریفه را ملاحظه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خداوند می‌خواهد هرگونه پلیدی و گناه را از شما اهل بیت دور کند، و شما را کاملا پاک ومنزه گرداند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کار رفته، از اصطلاحات شرعی است که به وسیله قرآن کریم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نیز با قاطعیت تمام افراد این گروه را تعیین فرموده است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پیامبر خدا صلی الله علیه و آله، امام علی، حضرت فاطمه، امام حسن و امام حسین علیهم السلام را زیر کسای خویش جمع نمود و این آیه را که درباره ایشان نازل گشته بود،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بدین وسیله دقیقاً معین کرد که زنان وی در شمار اهل بیت نیستد،</w:t>
      </w:r>
      <w:r>
        <w:rPr>
          <w:rStyle w:val="FootnoteAnchor"/>
          <w:rtl w:val="true"/>
        </w:rPr>
        <w:footnoteReference w:id="837"/>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خاص این گروه شد و هر جا در اسلام از اهل</w:t>
      </w:r>
      <w:bookmarkStart w:id="403" w:name="pg14086_146522"/>
    </w:p>
    <w:p>
      <w:pPr>
        <w:pStyle w:val="BookText"/>
        <w:rPr/>
      </w:pPr>
      <w:bookmarkEnd w:id="403"/>
      <w:r>
        <w:rPr>
          <w:rFonts w:ascii="IRNazanin" w:hAnsi="IRNazanin" w:eastAsia="IRNazanin"/>
          <w:color w:val="111111"/>
          <w:sz w:val="28"/>
          <w:sz w:val="28"/>
          <w:szCs w:val="28"/>
          <w:rtl w:val="true"/>
          <w:lang w:bidi="fa-IR"/>
        </w:rPr>
        <w:t>بیت سخن به میان آید، مقصود اینان هستند و همین‌ها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شرط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 که رسول الله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قسم الخلق قسمین، فجعلنی فی خیرهما قسماً؛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الیمین و 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من اصحاب الیمین، و انا خیر اصحاب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القبائل بیوتاً، فجعلنی فی خیرها بیتاً؛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فانا و اهل بیتی مطهرون من الذنوب</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6"/>
        <w:numPr>
          <w:ilvl w:val="5"/>
          <w:numId w:val="1"/>
        </w:numPr>
        <w:rPr/>
      </w:pPr>
      <w:bookmarkStart w:id="404" w:name="__RefHeading___Toc662073_1738255347"/>
      <w:bookmarkStart w:id="405" w:name="_Toc147"/>
      <w:bookmarkEnd w:id="404"/>
      <w:r>
        <w:rPr>
          <w:rtl w:val="true"/>
        </w:rPr>
        <w:t>مفسران و آیه تطهیر</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قتاده رضی عنه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اهل بیت طهرهم الله من السوء و اختصهم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 منه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السوء و الفحشاء یا اهل بیت محمد، و یطهرکم من الدنس الذی یکون فی اهل معاصی الله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وللتقوی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لان عرض المقترف للمقبحات یتلوث بها و یتدنس کما یتلوث بدنه بالارجاس</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هم می‌گوید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لِیُذْهِبَ عَنْکُمُ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یزیل عنکم الذنوب وَ یُطَهِّرَکُمْ ای</w:t>
      </w:r>
      <w:bookmarkStart w:id="406" w:name="pg14086_146523"/>
    </w:p>
    <w:p>
      <w:pPr>
        <w:pStyle w:val="BookText"/>
        <w:rPr/>
      </w:pPr>
      <w:bookmarkEnd w:id="406"/>
      <w:r>
        <w:rPr>
          <w:rFonts w:ascii="IRNazanin" w:hAnsi="IRNazanin" w:eastAsia="IRNazanin"/>
          <w:color w:val="111111"/>
          <w:sz w:val="28"/>
          <w:sz w:val="28"/>
          <w:szCs w:val="28"/>
          <w:rtl w:val="true"/>
          <w:lang w:bidi="fa-IR"/>
        </w:rPr>
        <w:t>یلبسکم خلع الکرامة</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الکبیر،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الذنب المدنس لعرضکم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یُطَهِّرَکُمْ من المعاصی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استعارة الرجس للمعصیة و الترشیح بالتطهیر لتنفیر عنها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السوء و الفحشاء یا اهل بیت الرسول، و یطهرکم من دنس الفسق و الفجور الذی یعلق بارباب الذنوب و المعاصی</w:t>
      </w:r>
      <w:r>
        <w:rPr>
          <w:rFonts w:eastAsia="IRNazanin" w:cs="IRNazanin"/>
          <w:color w:val="111111"/>
          <w:sz w:val="28"/>
          <w:szCs w:val="28"/>
          <w:rtl w:val="true"/>
          <w:lang w:bidi="fa-IR"/>
        </w:rPr>
        <w:t>».</w:t>
      </w:r>
      <w:r>
        <w:rPr>
          <w:rStyle w:val="FootnoteAnchor"/>
          <w:rtl w:val="true"/>
        </w:rPr>
        <w:footnoteReference w:id="844"/>
      </w:r>
    </w:p>
    <w:p>
      <w:pPr>
        <w:pStyle w:val="Heading6"/>
        <w:numPr>
          <w:ilvl w:val="5"/>
          <w:numId w:val="1"/>
        </w:numPr>
        <w:rPr/>
      </w:pPr>
      <w:bookmarkStart w:id="407" w:name="__RefHeading___Toc662075_1738255347"/>
      <w:bookmarkStart w:id="408" w:name="_Toc148"/>
      <w:bookmarkEnd w:id="407"/>
      <w:r>
        <w:rPr>
          <w:rtl w:val="true"/>
        </w:rPr>
        <w:t>کلام اهل لغت در معنای رجس</w:t>
      </w:r>
      <w:bookmarkEnd w:id="408"/>
    </w:p>
    <w:p>
      <w:pPr>
        <w:pStyle w:val="BookText"/>
        <w:rPr/>
      </w:pPr>
      <w:r>
        <w:rPr>
          <w:rFonts w:ascii="IRNazanin" w:hAnsi="IRNazanin" w:eastAsia="IRNazanin"/>
          <w:color w:val="111111"/>
          <w:sz w:val="28"/>
          <w:sz w:val="28"/>
          <w:szCs w:val="28"/>
          <w:rtl w:val="true"/>
          <w:lang w:bidi="fa-IR"/>
        </w:rPr>
        <w:t xml:space="preserve">لغویون نیز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دارند که تطهیر از آن به عصمت منتهی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چیزی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مردی پلید،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مِنْ عَمَلِ الشَّیْطانِ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است از عمل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به چهار صورت ممکن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نظر طبیعت، یا از جهت عقلانی، یا از نظر شرعی یا از همه این جهات مثل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مردار هم از نظر شرع پلید است، هم از نظر عقل و هم از نظر طبیعت انسانی، پلید از نظر شرع چیزهایی است مثل قمار و شراب، برخی گفته‌اند که اینها از نظر قضاوت عقل هم پلید شمرده می‌شوند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لغوی مشهور در النهایه می‌نویسد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و قد یعبربه عن الحرام و الفعل القبیح؛ رجس چیزی پلید است و گاهی نیز گفته شده مقصود از آن کار حرام و عمل قبیح است</w:t>
      </w:r>
      <w:r>
        <w:rPr>
          <w:rFonts w:eastAsia="IRNazanin" w:cs="IRNazanin"/>
          <w:color w:val="111111"/>
          <w:sz w:val="28"/>
          <w:szCs w:val="28"/>
          <w:rtl w:val="true"/>
          <w:lang w:bidi="fa-IR"/>
        </w:rPr>
        <w:t>».</w:t>
      </w:r>
      <w:r>
        <w:rPr>
          <w:rStyle w:val="FootnoteAnchor"/>
          <w:rtl w:val="true"/>
        </w:rPr>
        <w:footnoteReference w:id="846"/>
      </w:r>
      <w:bookmarkStart w:id="409" w:name="pg14086_146524"/>
    </w:p>
    <w:p>
      <w:pPr>
        <w:pStyle w:val="BookText"/>
        <w:rPr/>
      </w:pPr>
      <w:bookmarkEnd w:id="40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 منظور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یعبربه عن الحرام و الفعل القبیح و العذاب و اللعنه والفکر؛ رجس پلیدی است و گاهی از حرام و کار قبیح و عذاب و لعنت و کفر به رجس تعبیر می‌گردد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یوسف خیاط و ندیم 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و کل ما استقذر من العمل، و العمل المودی الی العذاب، والشک و العقاب و الغضب؛ رجس پلیدی و هر عمل بد و آلوده و هر کاری است که به عذاب و شک و جزای بد و خشم منتهی شود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الرِّجْسَ عَلَی الَّذِینَ لا یَعْقِلُونَ انه العقاب و الغضب</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 رازی نیز در مختار الصحاح، بدون اندک تغییری همین معنی را برای رجس ذکر کرده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النتن، و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 ء یستقذر فهو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البارع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الرجاسه و النجاسه، ای جعلوهما بمعنی</w:t>
      </w:r>
      <w:r>
        <w:rPr>
          <w:rFonts w:eastAsia="IRNazanin" w:cs="IRNazanin"/>
          <w:color w:val="111111"/>
          <w:sz w:val="28"/>
          <w:szCs w:val="28"/>
          <w:rtl w:val="true"/>
          <w:lang w:bidi="fa-IR"/>
        </w:rPr>
        <w:t>».</w:t>
      </w:r>
      <w:r>
        <w:rPr>
          <w:rStyle w:val="FootnoteAnchor"/>
          <w:rtl w:val="true"/>
        </w:rPr>
        <w:footnoteReference w:id="851"/>
      </w:r>
    </w:p>
    <w:p>
      <w:pPr>
        <w:pStyle w:val="Heading6"/>
        <w:numPr>
          <w:ilvl w:val="5"/>
          <w:numId w:val="1"/>
        </w:numPr>
        <w:rPr/>
      </w:pPr>
      <w:bookmarkStart w:id="410" w:name="__RefHeading___Toc662077_1738255347"/>
      <w:bookmarkStart w:id="411" w:name="_Toc149"/>
      <w:bookmarkEnd w:id="410"/>
      <w:r>
        <w:rPr>
          <w:rtl w:val="true"/>
        </w:rPr>
        <w:t>روایات تعداد ائمه</w:t>
      </w:r>
      <w:bookmarkEnd w:id="41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گروهی از روایات، تعداد ائمه و خلفا و زمامداران بعد از آن حضرت تعیین شده، ولی</w:t>
      </w:r>
    </w:p>
    <w:p>
      <w:pPr>
        <w:pStyle w:val="BookText"/>
        <w:rPr/>
      </w:pPr>
      <w:r>
        <w:rPr>
          <w:rFonts w:ascii="IRNazanin" w:hAnsi="IRNazanin" w:eastAsia="IRNazanin"/>
          <w:color w:val="111111"/>
          <w:sz w:val="28"/>
          <w:sz w:val="28"/>
          <w:szCs w:val="28"/>
          <w:rtl w:val="true"/>
          <w:lang w:bidi="fa-IR"/>
        </w:rPr>
        <w:t>نامی از افراد ایشان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چهار صحابی پیامبر صلی الله علیه وآله وسلم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را از جمله در صحیح مسلم و بخاری، سنن ابو داوود، سنن ترمذی، مسند طیالسی و مسند احمد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 جابر را از نسخه صحیح مسلم نقل می‌نماییم</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الاماره، باب الناس تبع لقریش؛ صحیح بخاری،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کتاب الاحکام، باب الاستخلاف؛ سنن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ابوداوود،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محیی الدین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به محضر رسول اکرم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و همیشه دین باقی خواهد ماند تا هنگام برپا شدن رستاخیر، تا وقتی که بر شما دوازده خلیفه باشند که همه ایشان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بیش از این نقل نشده، ولی امیرالمؤمنین علی علیه السلام در نهج البلاغه قسمتی را که از آن حذف شده، چنین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قریش‌اند که درخت آن را در خاندان هاشم کاشته‌اند و این مقام جز برای ایشان صلاحیت ندارد، و والیان و زمامدارانی غیر از ایشان برای مردم سزاوار نیستند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در روایت دیگر که در مسند احمد و مستدرک حاکم نقل شده،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روایت است می‌گوید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کوفه نزد عبدالله بن مسعود نشسته بودیم و او به ما قرآن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پیامبر نپرسیدید که این امت چند خلیفه خواهد داشت؟ عبدالله در جواب این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من به عراق آمده‌ام، کسی جز تو از من این سؤال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از پیامبر این مسئله را پرسیدیم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 کعدة نقباء بنی اسرائیل؛ دوازه تن به تعداد نقیبان بنی اسرائیل</w:t>
      </w:r>
      <w:r>
        <w:rPr>
          <w:rFonts w:eastAsia="IRNazanin" w:cs="IRNazanin"/>
          <w:color w:val="111111"/>
          <w:sz w:val="28"/>
          <w:szCs w:val="28"/>
          <w:rtl w:val="true"/>
          <w:lang w:bidi="fa-IR"/>
        </w:rPr>
        <w:t>».</w:t>
      </w:r>
      <w:r>
        <w:rPr>
          <w:rStyle w:val="FootnoteAnchor"/>
          <w:rtl w:val="true"/>
        </w:rPr>
        <w:footnoteReference w:id="854"/>
      </w:r>
      <w:bookmarkStart w:id="412" w:name="pg14086_146526"/>
    </w:p>
    <w:p>
      <w:pPr>
        <w:pStyle w:val="BookText"/>
        <w:rPr/>
      </w:pPr>
      <w:bookmarkEnd w:id="412"/>
      <w:r>
        <w:rPr>
          <w:rFonts w:ascii="IRNazanin" w:hAnsi="IRNazanin" w:eastAsia="IRNazanin"/>
          <w:color w:val="111111"/>
          <w:sz w:val="28"/>
          <w:sz w:val="28"/>
          <w:szCs w:val="28"/>
          <w:rtl w:val="true"/>
          <w:lang w:bidi="fa-IR"/>
        </w:rPr>
        <w:t>این روایت از انس بن مالک و عبدالله بن عمر بن العاص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هرکدام از این روایات را افراد متعددی نقل کرده‌اند که در نتیجه، روایتشان به حد تواتر می‌رسد و کاملاً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حدیث در منابع بسیاری نقل شده، اما آنچه مهم است تفسیر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عده‌ای از اهل سنت، امامان دوازده‌گانه شیعه را مصداق حدیث دانسته‌اند، ولی دیگران دچار حیرت و سرگردانی شده‌اند</w:t>
      </w:r>
      <w:r>
        <w:rPr>
          <w:rFonts w:eastAsia="IRNazanin" w:cs="IRNazanin"/>
          <w:color w:val="111111"/>
          <w:sz w:val="28"/>
          <w:szCs w:val="28"/>
          <w:rtl w:val="true"/>
          <w:lang w:bidi="fa-IR"/>
        </w:rPr>
        <w:t>.</w:t>
      </w:r>
    </w:p>
    <w:p>
      <w:pPr>
        <w:pStyle w:val="Heading6"/>
        <w:numPr>
          <w:ilvl w:val="5"/>
          <w:numId w:val="1"/>
        </w:numPr>
        <w:rPr/>
      </w:pPr>
      <w:bookmarkStart w:id="413" w:name="__RefHeading___Toc662079_1738255347"/>
      <w:bookmarkStart w:id="414" w:name="_Toc150"/>
      <w:bookmarkEnd w:id="413"/>
      <w:r>
        <w:rPr>
          <w:rtl w:val="true"/>
        </w:rPr>
        <w:t>حیرت علمای اهل سنت در تفسیر این حدیث</w:t>
      </w:r>
      <w:bookmarkEnd w:id="414"/>
    </w:p>
    <w:p>
      <w:pPr>
        <w:pStyle w:val="BookText"/>
        <w:rPr/>
      </w:pPr>
      <w:r>
        <w:rPr>
          <w:rFonts w:ascii="IRNazanin" w:hAnsi="IRNazanin" w:eastAsia="IRNazanin"/>
          <w:color w:val="111111"/>
          <w:sz w:val="28"/>
          <w:sz w:val="28"/>
          <w:szCs w:val="28"/>
          <w:rtl w:val="true"/>
          <w:lang w:bidi="fa-IR"/>
        </w:rPr>
        <w:t xml:space="preserve">دانشمندان مکتب خلفا در بیان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است، دچار حیرت و زحمت شده و دیدگاه‌های متفاوتی ارائه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شارح سنن ترمذی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امیران بعد از رسول خدا صلی الله علیه وآله سلم را که برشمردیم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علی، حسن، معاویه، یزید، معاویة بن یزید، مروان، عبدالملک مروان، ولید، سلیمان، عمر بن عبدالعزیز، یزید بن عبدالملک، مروان بن محمد بن مروان، سفاح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بیست و هفت نفر از خلفای عباسی تا عصر خود را برشمرده،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ظاهر شماره کنیم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به معنای واقعی خلیفه نظر داشته باشیم، تنها پنج نفر برای ما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و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معنایی برای این حدیث نمی‌یابم</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عربی بر سنن ترمذی،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عیاش در جواب این سخن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رسیدند، گفته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اعتراضی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نفرموده تنها دوازده نفر به ولایت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تعداد به ولایت رسیده‌اند و این مطلب از اضافه شدن بر تعداد آنها منع نمی‌کند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جواب آن سخنی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حدیث،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اسلام تا قیامت است که عامل برحق باشند، اگر چه پی در پی نباشند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تاریخ خلفا،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دوازده نفر، خلفای چهارگانه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و عبدالله بن زبیر و عمر بن عبدالعزیز، این هشت نفر، روی کار آمدند و احتمال اینکه مهدی عباسی را هم به آنان اضافه کنیم که او در بین عباسیان همانند عمر بن عبدالعزیز در میان امویان است و نیز، طاهر عباسی را به خاطر عدالت‌خواهی‌اش، باز هم دو نفر باقی و مورد انتظارست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از اهل البیت خواهد بود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فتح الباری نیز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ازاین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در گذشته‌اند و بقیه به ناچار باید تا پیش از برپایی قیامت، تکمیل گردد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فتنه و آشوب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فتنه‌های پیش از برپایی قیامت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و بعد آن می‌باشد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حدیث آن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عزت خلافت و قوت اسلام و استواری امور آن باشند، از کسانی که در زمان وی، اسلام عزیز گردد و همه مسلمانان پیرامون او گرد آیند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ولید بن یزید بن عبدالملک روی کار آمدند، سپس فتنه و آشوب بزرگ بر پا شد و پس از آن حکومت عباسیان غالب آمد، و اینکه برعده مذکور می‌افزایند بدان خاطر است که صفت مورد اشاره درحدیث را رها کرده یا کسانی را که بعد از فتنه مذکور آمده‌اند از آنان شمرده‌اند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امت بر آنان اجتماع کرده‌اند؛ یعنی خلفای ثلاثه و سپس علی علیه السلام تا زمان حکمیت در صفین که معاویه را در آن روز خلیفه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صلح امام حسن بر معاویه اجتماع کردند و پس از او بر پسرش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که پیش از رسیدن به خلافت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یزید اختلاف کردند تا آنکه پس از کشته شدن ابن زبیر بر عبدالملک مروان اجتماع نمودند و سپس بر فرزندان چهارگانه او؛ یعنی ولید، سلیمان، یزید و هشام که در این جمع، عمر بن عبدالعزیز، میان سلیمان و یزید فاصله شد و دوازدهمین آنان ولید بن یزید بن عبدالملک بود که مردم پس از هشام بر او اجتماع کردند و او چهار سال حکومت کرد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بنابراین، خلافت این دوازده نفر به خاطر اجتماع مسلمانان بر آنها صحیح است، و پیامبر صلی الله علیه وآله وسلم مسلمانان را به خلافت و جانشینی اینان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و انتقال اسلام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این توجیه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توجیه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که بیهقی پیموده و عده‌ای با وی موافقت کرده‌اند، یعنی اینکه، مراد حدیث از خلفای پی در پی تا زمان ولید بن یزید بن عبدالملک فاسق می‌باشد، ولیدی که درگذشته در مذمت او سخن گفتیم، راهی غیر مقبول است، زیرا خلفای مورد اشاره</w:t>
      </w:r>
    </w:p>
    <w:p>
      <w:pPr>
        <w:pStyle w:val="BookText"/>
        <w:rPr/>
      </w:pPr>
      <w:r>
        <w:rPr>
          <w:rFonts w:ascii="IRNazanin" w:hAnsi="IRNazanin" w:eastAsia="IRNazanin"/>
          <w:color w:val="111111"/>
          <w:sz w:val="28"/>
          <w:sz w:val="28"/>
          <w:szCs w:val="28"/>
          <w:rtl w:val="true"/>
          <w:lang w:bidi="fa-IR"/>
        </w:rPr>
        <w:t xml:space="preserve">تا زمان ابن ولید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خلافت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واقع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وصی خود قرار داد و مردم عراق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او و معاویه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معاویه یزید و بعد پسر یزید معاویه بن یزید و سپس مروان بن حکم و بعد پسرش عبدالملک مروان و ولید بن عبدالملک، سپس سلیمان بن عبدالملک و بعد عمر بن عبدالعزیز و پس از وی یزید بن عبدالملک و بعد هشام بن عبدالملک، که جمع آنها پانزده نفر می‌شود و سپس ولید بن یزید بن عبدالملک و اگر حکومت ابن زبیر را که قبل از عبدالملک بود به شمار آوریم، شانزده نفر می‌شوند، و با این حساب، یزید بن معاویه جزء آن دوازده نفر شده و عمر بن عبدالعزیز که همه پیشوایان بر مدح و سپاس او متفق القول‌اند، و او را از خلفای راشدین به شمار آورده و همه مردم برعدالت او اتفاق نظر دارند، و دوران او بهترین دوره‌ها بوده و حتی شیعیان نیز بدان اعتراف دارند،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کسانی را به شمار می‌آورم که امت بر آنان اجتماع کرده باشند لازمه‌اش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به شمار نیایند، زیرا همه مردم بر آن دو اجتماع نکردند، دلیلش آن که مردم شام، همگی از بیعت با او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توجیه کنندگان، معاویه و پسرش یزید و نوه‌اش معاویه بن یزید را به شمار آورده و زمان مروان و ابن زبیر را قید نکرده‌اند، زیرا امت برهیچ یک از آنها اجتماع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مسلک، خلفای سه گانه سپس معاویه و بعد یزید و سپس عبدالملک و بعد ولید بن سیلمان و سپس عمر بن عبدالعزیز و بعد یزید و بعد هشام به شمار آیند که جمعاً ده نفرند و بعد از آنها ولید بن یزید بن عبدالملک فاسق است که لازمه این دیدگاه نیز، اخراج علی 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دقیقاً برخلاف آن نظری است که امامان اهل سنت و بلکه شیعه برآن تصریح کرده‌اند</w:t>
      </w:r>
      <w:r>
        <w:rPr>
          <w:rFonts w:eastAsia="IRNazanin" w:cs="IRNazanin"/>
          <w:color w:val="111111"/>
          <w:sz w:val="28"/>
          <w:szCs w:val="28"/>
          <w:rtl w:val="true"/>
          <w:lang w:bidi="fa-IR"/>
        </w:rPr>
        <w:t>.</w:t>
      </w:r>
      <w:r>
        <w:rPr>
          <w:rStyle w:val="FootnoteAnchor"/>
          <w:rtl w:val="true"/>
        </w:rPr>
        <w:footnoteReference w:id="86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bookmarkStart w:id="415" w:name="pg14086_146530"/>
    </w:p>
    <w:p>
      <w:pPr>
        <w:pStyle w:val="BookText"/>
        <w:rPr/>
      </w:pPr>
      <w:bookmarkEnd w:id="41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توجیهات، دو وجه دیگر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نخست آنکه پیامبر صلی الله علیه وآله وسلم در حدیث خویش اشاره به حوادث بعد از خود و اصحاب خود ندارند، و چون حکم اصحاب با حکم آن حضرت پیوسته و مرتبط است، نتیجه می‌گیریم که خبر از حکومت‌های واقع شده پس ازصحابه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می‌نماید که با بیان خود اشاره به عدد خلفای بنی امیه دارد، و گویا سخن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ولایت تا آنجا که دوازده خلیفه به حکومت برسند ادامه دارد، سپس اوضاع به حالت دیگری، بدتر از حال اول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این توجیه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کسی است که به چیزی از طریق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که به نحوه فشرده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آگاهی نداشته است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نیز آن است که وجود آنان در زمان واحد، عین پراکندگی و افتراق است و نمی‌تواند مراد حدیث باشد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بدین‌گونه، علمای مکتب خلفا درتفسیر روایات گذشته، به دیدگاه واحدی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آوردن روایاتی که رسول خدا صلی الله علیه وآله وسلم اسامی آن دوازده نفر را بیان فرموده نیز اغماض و اهمال کرده‌اند، زیرا با سیاست حاکم بر مکتب خلفا در طی قرون متمادی در تخالف و تضاد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محدثان مکتب اهل البیت علیهم‌السلام در تألیفات خود با اسنادی که به نیکان صحابه می‌رسد، از رسول خدا صلی الله علیه وآله وسلم روایت کرده‌اند و ما در بخش آینده به آوردن اندکی از آنها که هر دو گروه در کتب خود آورده‌اند بسنده می‌کنیم</w:t>
      </w:r>
      <w:r>
        <w:rPr>
          <w:rFonts w:eastAsia="IRNazanin" w:cs="IRNazanin"/>
          <w:color w:val="111111"/>
          <w:sz w:val="28"/>
          <w:szCs w:val="28"/>
          <w:rtl w:val="true"/>
          <w:lang w:bidi="fa-IR"/>
        </w:rPr>
        <w:t>.</w:t>
      </w:r>
    </w:p>
    <w:p>
      <w:pPr>
        <w:pStyle w:val="Heading6"/>
        <w:numPr>
          <w:ilvl w:val="5"/>
          <w:numId w:val="1"/>
        </w:numPr>
        <w:rPr/>
      </w:pPr>
      <w:bookmarkStart w:id="416" w:name="__RefHeading___Toc662081_1738255347"/>
      <w:bookmarkStart w:id="417" w:name="_Toc151"/>
      <w:bookmarkEnd w:id="416"/>
      <w:r>
        <w:rPr>
          <w:rtl w:val="true"/>
        </w:rPr>
        <w:t>اسامی دوازده امام در مکتب خلفا</w:t>
      </w:r>
      <w:bookmarkEnd w:id="41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جوینی</w:t>
      </w:r>
      <w:r>
        <w:rPr>
          <w:rStyle w:val="FootnoteAnchor"/>
          <w:rtl w:val="true"/>
        </w:rPr>
        <w:footnoteReference w:id="868"/>
      </w:r>
      <w:r>
        <w:rPr>
          <w:rFonts w:ascii="IRNazanin" w:hAnsi="IRNazanin" w:eastAsia="IRNazanin"/>
          <w:color w:val="111111"/>
          <w:sz w:val="28"/>
          <w:sz w:val="28"/>
          <w:szCs w:val="28"/>
          <w:rtl w:val="true"/>
          <w:lang w:bidi="fa-IR"/>
        </w:rPr>
        <w:t>از عبدالله 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سید النبیین و علی بن ابی طالب سید الوصیین و ان اوصیائی بعدی اثنا عشر اولهم علی بن ابی طالب و آخرهم المهدی؛ من آقای پیامبران و علی بن ابی طالب آقای اوصیاست، همانا اوصیای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اولین آنان علی بن ابی طالب و آخرینشان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جوینی در حدیث دیگری به سند خود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خلفای من و اوصیایم و حجت‌های خدا بر مردم پس از من دوازده نفرند، اولین آنها برادرم و آخرینشان فرزندم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 آن مهدی است؛ کسی که زمین را پر از عدل و داد می‌کند، همان گونه که از ظلم و ستم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مرا بشارتگر و بیم دهنده بر حق فرستاده، اگر از دنیا باقی نماند، مگر یک روز، خداوند این روز را آنقدر طولانی کند تا فرزند من مهدی در آن خروج کند و روح خدا، عیسی بن مریم فرود آید و در پس او نماز بگزارد و زمین از نور پروردگارش روشن گردد، و فرمانروایی‌اش مشرق و مغرب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جوینی باز هم به سند خود روایت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و الحسن و الحسین و تسعة من ولد الحسین مطهرون معصومون؛ من و علی و حسن و حسین و نه نفر از فرزندان حسین پاکیزگان و معصومانیم</w:t>
      </w:r>
      <w:r>
        <w:rPr>
          <w:rFonts w:eastAsia="IRNazanin" w:cs="IRNazanin"/>
          <w:color w:val="111111"/>
          <w:sz w:val="28"/>
          <w:szCs w:val="28"/>
          <w:rtl w:val="true"/>
          <w:lang w:bidi="fa-IR"/>
        </w:rPr>
        <w:t>».</w:t>
      </w:r>
      <w:r>
        <w:rPr>
          <w:rStyle w:val="FootnoteAnchor"/>
          <w:rtl w:val="true"/>
        </w:rPr>
        <w:footnoteReference w:id="869"/>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حاکم بر مکتب خلفا در طی قرون بر آن بود که امثال این گونه احادیث را از دسترس ابنای امت اسلامی به دور دارند و بر آنها پرده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جناب استاد</w:t>
      </w:r>
      <w:bookmarkStart w:id="418" w:name="pg14086_146532"/>
    </w:p>
    <w:p>
      <w:pPr>
        <w:pStyle w:val="BookText"/>
        <w:rPr/>
      </w:pPr>
      <w:bookmarkEnd w:id="418"/>
      <w:r>
        <w:rPr>
          <w:rFonts w:ascii="IRNazanin" w:hAnsi="IRNazanin" w:eastAsia="IRNazanin"/>
          <w:color w:val="111111"/>
          <w:sz w:val="28"/>
          <w:sz w:val="28"/>
          <w:szCs w:val="28"/>
          <w:rtl w:val="true"/>
          <w:lang w:bidi="fa-IR"/>
        </w:rPr>
        <w:t xml:space="preserve">ارجمند علامه عسکری در راه اعتلای فرهنگ محمدی صلی الله علیه و آله وسلم و نمایاندن واقع، جهاد شایانی کردند و نمونه‌هایی از آن را در بحث و بررسی از اقدامات مکتب خلفا با نصوص سنت رسول خدا صلی الله علیه وآله وسلم را که مخالف دیدگاهشان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اسامی‌این امامان را در فصل دوم دیدگاه‌های بزرگان اهل سنت درباره امامان اهل بیت نوشتیم</w:t>
      </w:r>
      <w:r>
        <w:rPr>
          <w:rFonts w:eastAsia="IRNazanin" w:cs="IRNazanin"/>
          <w:color w:val="111111"/>
          <w:sz w:val="28"/>
          <w:szCs w:val="28"/>
          <w:rtl w:val="true"/>
          <w:lang w:bidi="fa-IR"/>
        </w:rPr>
        <w:t>.</w:t>
      </w:r>
    </w:p>
    <w:p>
      <w:pPr>
        <w:pStyle w:val="Heading5"/>
        <w:numPr>
          <w:ilvl w:val="4"/>
          <w:numId w:val="1"/>
        </w:numPr>
        <w:rPr/>
      </w:pPr>
      <w:bookmarkStart w:id="419" w:name="__RefHeading___Toc662083_1738255347"/>
      <w:bookmarkStart w:id="420" w:name="_Toc152"/>
      <w:bookmarkEnd w:id="419"/>
      <w:r>
        <w:rPr/>
        <w:t>7</w:t>
      </w:r>
      <w:r>
        <w:rPr>
          <w:rtl w:val="true"/>
        </w:rPr>
        <w:t xml:space="preserve">. </w:t>
      </w:r>
      <w:r>
        <w:rPr>
          <w:rtl w:val="true"/>
        </w:rPr>
        <w:t>آیه انذار</w:t>
      </w:r>
      <w:bookmarkEnd w:id="420"/>
    </w:p>
    <w:p>
      <w:pPr>
        <w:pStyle w:val="Heading6"/>
        <w:numPr>
          <w:ilvl w:val="5"/>
          <w:numId w:val="1"/>
        </w:numPr>
        <w:rPr/>
      </w:pPr>
      <w:bookmarkStart w:id="421" w:name="__RefHeading___Toc662085_1738255347"/>
      <w:bookmarkStart w:id="422" w:name="_Toc153"/>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آخرین آیه‌ای که دراین قسمت مورد بررسی اجمالی قرار می‌دهیم آیه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 ؛</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پس از آنکه از جانب پروردگار به پیامبری مبعوث شد، به مدت سه سال، مخفیانه در بین مردم تبلیغ کرد و دراین مدت توانست مقدار قابل توجهی از نیروهای جوان را گرد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سال از جانب خداوند دستور آمد دعوت را آشکار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 و از مشرکان روی برتاب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ریشخندگران را از تو برطرف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آمد که ابتدا از خویشاوند نزدیکت آغاز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 ؛</w:t>
      </w:r>
      <w:r>
        <w:rPr>
          <w:rStyle w:val="FootnoteAnchor"/>
          <w:rtl w:val="true"/>
        </w:rPr>
        <w:footnoteReference w:id="872"/>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و نزدیکانت را هشدارده و برای آن مؤمنانی که تو را پیروی کرده‌اند، بال خود را</w:t>
      </w:r>
      <w:bookmarkStart w:id="423" w:name="pg14086_146533"/>
    </w:p>
    <w:p>
      <w:pPr>
        <w:pStyle w:val="BookText"/>
        <w:rPr/>
      </w:pPr>
      <w:bookmarkEnd w:id="423"/>
      <w:r>
        <w:rPr>
          <w:rFonts w:ascii="IRNazanin" w:hAnsi="IRNazanin" w:eastAsia="IRNazanin"/>
          <w:color w:val="111111"/>
          <w:sz w:val="28"/>
          <w:sz w:val="28"/>
          <w:szCs w:val="28"/>
          <w:rtl w:val="true"/>
          <w:lang w:bidi="fa-IR"/>
        </w:rPr>
        <w:t>فرو گستر و اگر تو را نافرمانی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می‌کنید بیزارم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مهربان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 پیغمبر اسلام صلی الله علیه وآله وسلم به علی علیه السلام فرمود که طعامی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جمع شدند و غذا خوردند، حضرت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 به خدا سوگند در تمام عرب کسی را نمی‌شناسم که هدیه‌ای گران‌بهاتر از آنچه من آوردم، برای شما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 دنیا و آخرت را به ارمغان آورده ام و خداوند به من دستور داده شما را به سوی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برای کمک و همراهی من پیشقدم شود، او را برادر، وصی و جانشین خود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لب فرو بستند، ولی علی علیه السلام که دوازده یا سیزده سال بیشتر نداشت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 من حاضرم یاورتان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سخنش را تکرار کرد و باز مولا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حضرت شانه او را گرفت و به خویشاوندانش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برادر من، وصی من و جانشین من درمیان شماست، پس به سخنانش گوش دهید و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خندیدند و سخن پیامبر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رو کرد به ابوطالب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پسرت را امیر بر تو قرار داد و در آینده باید از پسرت شنوایی داشته باشی و از او اطاعت کنی</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6"/>
        <w:numPr>
          <w:ilvl w:val="5"/>
          <w:numId w:val="1"/>
        </w:numPr>
        <w:rPr/>
      </w:pPr>
      <w:bookmarkStart w:id="424" w:name="__RefHeading___Toc662087_1738255347"/>
      <w:bookmarkStart w:id="425" w:name="_Toc154"/>
      <w:bookmarkEnd w:id="424"/>
      <w:r>
        <w:rPr>
          <w:rtl w:val="true"/>
        </w:rPr>
        <w:t>تحریف تاریخ</w:t>
      </w:r>
      <w:bookmarkEnd w:id="425"/>
    </w:p>
    <w:p>
      <w:pPr>
        <w:pStyle w:val="BookText"/>
        <w:rPr/>
      </w:pPr>
      <w:r>
        <w:rPr>
          <w:rFonts w:ascii="IRNazanin" w:hAnsi="IRNazanin" w:eastAsia="IRNazanin"/>
          <w:color w:val="111111"/>
          <w:sz w:val="28"/>
          <w:sz w:val="28"/>
          <w:szCs w:val="28"/>
          <w:rtl w:val="true"/>
          <w:lang w:bidi="fa-IR"/>
        </w:rPr>
        <w:t xml:space="preserve">طبری این حدیث را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اما در تفسیرش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را حذف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7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هیکل، یکی از نویسندگان زبردست مصری،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چاپ اول کتابش این روایت را کامل آورده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426" w:name="pg14086_146534"/>
    </w:p>
    <w:p>
      <w:pPr>
        <w:pStyle w:val="BookText"/>
        <w:rPr/>
      </w:pPr>
      <w:bookmarkEnd w:id="426"/>
      <w:r>
        <w:rPr>
          <w:rFonts w:ascii="IRNazanin" w:hAnsi="IRNazanin" w:eastAsia="IRNazanin"/>
          <w:color w:val="111111"/>
          <w:sz w:val="28"/>
          <w:sz w:val="28"/>
          <w:szCs w:val="28"/>
          <w:rtl w:val="true"/>
          <w:lang w:bidi="fa-IR"/>
        </w:rPr>
        <w:t xml:space="preserve">حذف نکرده؛ اما پس از آنکه علمای اهل تسنن به حسین هیکل اعتراض کردند و به او گفتند که کتاب تو در دسترس جوان‌هاست و آنها با خواندن این مطلب به ما انتقاد می‌کنند، ایشان هم در چاپ دوم و سوم کتابش،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تلاشی بیهوده است، چرا که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را تحریک می‌کند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و به دنبال حقیقت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طبری، ابتدا کتاب تاریخ خود را و پس از آن در بغداد، تفسیرش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بغداد درآن زمان حنبلی‌های تندرو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کتابخانه شیخ طوسی که در آن چهار صد هزار کتاب نگه‌داری می‌شد، یک نمونه از کارهای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حنبلی‌های بغداد با تعصب شدیدی که داشتند، طبری را تحت فشار قرار دادند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غافل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برای کشف حقایق تحریک می‌کند و هر کسی می‌تواند با مراجعه به تاریخ طبری، حقیقت را بیابد</w:t>
      </w:r>
      <w:r>
        <w:rPr>
          <w:rFonts w:eastAsia="IRNazanin" w:cs="IRNazanin"/>
          <w:color w:val="111111"/>
          <w:sz w:val="28"/>
          <w:szCs w:val="28"/>
          <w:rtl w:val="true"/>
          <w:lang w:bidi="fa-IR"/>
        </w:rPr>
        <w:t>.</w:t>
      </w:r>
    </w:p>
    <w:p>
      <w:pPr>
        <w:pStyle w:val="Heading6"/>
        <w:numPr>
          <w:ilvl w:val="5"/>
          <w:numId w:val="1"/>
        </w:numPr>
        <w:rPr/>
      </w:pPr>
      <w:bookmarkStart w:id="427" w:name="__RefHeading___Toc662089_1738255347"/>
      <w:bookmarkStart w:id="428" w:name="_Toc155"/>
      <w:bookmarkEnd w:id="427"/>
      <w:r>
        <w:rPr>
          <w:rtl w:val="true"/>
        </w:rPr>
        <w:t>اشکال بر حدیث و پاسخ آن</w:t>
      </w:r>
      <w:bookmarkEnd w:id="428"/>
    </w:p>
    <w:p>
      <w:pPr>
        <w:pStyle w:val="BookText"/>
        <w:rPr/>
      </w:pPr>
      <w:r>
        <w:rPr>
          <w:rFonts w:ascii="IRNazanin" w:hAnsi="IRNazanin" w:eastAsia="IRNazanin"/>
          <w:color w:val="111111"/>
          <w:sz w:val="28"/>
          <w:sz w:val="28"/>
          <w:szCs w:val="28"/>
          <w:rtl w:val="true"/>
          <w:lang w:bidi="fa-IR"/>
        </w:rPr>
        <w:t xml:space="preserve">ابن تیمیه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بر این حدیث چند اشکال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حدیثی در کتب مسانید و صحاح شش گانه وجود ندارد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در مسانید</w:t>
      </w:r>
      <w:r>
        <w:rPr>
          <w:rStyle w:val="FootnoteAnchor"/>
          <w:rtl w:val="true"/>
        </w:rPr>
        <w:footnoteReference w:id="877"/>
      </w:r>
      <w:r>
        <w:rPr>
          <w:rFonts w:ascii="IRNazanin" w:hAnsi="IRNazanin" w:eastAsia="IRNazanin"/>
          <w:color w:val="111111"/>
          <w:sz w:val="28"/>
          <w:sz w:val="28"/>
          <w:szCs w:val="28"/>
          <w:rtl w:val="true"/>
          <w:lang w:bidi="fa-IR"/>
        </w:rPr>
        <w:t>و هم در صحاح شش‌گانه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تصریح کرده‌اند که این حدیث از جهت سند از روایت‌های صحیح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برای تکمیل تاریخ طبری،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زیرا کتاب تاریخ طبری حوادث را تا قرن سوم ذکر کرده و کتاب الکامل رویدادها را تا قرن ششم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پس از تاریخ طبری، از معتبرترین کتاب‌های تاریخ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درکتاب الکامل، این روایت را به صورت کامل ذکر کرده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همچنین اگر به هر یک از کتاب‌های تاریخ اسلام</w:t>
      </w:r>
      <w:r>
        <w:rPr>
          <w:rStyle w:val="FootnoteAnchor"/>
          <w:rtl w:val="true"/>
        </w:rPr>
        <w:footnoteReference w:id="8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کنیم، این روایت را خواهیم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فقط وصی و جانشین پیامبر صلی الله علیه وآله وسلم برای خویشاوندان پیامبر صلی الله علیه وآله وسلم است، نه اینکه جانشینی و وصایت پیامبر صلی الله علیه وآله وسلم را برای همه مسلمانان بر عهده داشته باشد؛ زیرا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وصیی و خلیفتی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حضرت علی علیه السلام از بین حاضران درمجلس انتخاب شد، نه اینکه فقط وصی و جانشین پیامبر صلی الله علیه وآله وسلم برای حاضران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بنی عبدالمطلب به چهل نفر نرسیده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هاشم و هاشم پدر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یکی از شخصیت‌های بزرگ قریش بود که در شرق و غرب تجارت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سفرهایش به مدینه در خانه یکی از افراد طایفه بنی الخزرج که به بنوالنجار معروف بودند ساکن شد و در آن سفر به دختر زید بن علی که از شخصیت‌های بزرگ این طائفه بود اظهار رغبت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دخترش را به هاشم داد، ولی شرط کرد که هنگام وضع حمل، دخترش را به خانه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نیز به قول خود وفا کرد و زمانی که همسرش حامله شد او را به خانه پدرش در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همسرش را درخانه پدرش گذاشت و خودش به شام سفر کرد و در آن سفر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هاشم در مدینه به دنیا آمد و او را عامر 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بزرگان مکه از مدینه عبور می‌کرد که عامر را در حال بازی رزمی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هاشم، رئیس قریش،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پس از بازگشت به مکه نزد مطلب عموی عامر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بردارت را در مدینه رها کردی؟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هنگامی‌که این سخن را شنید، به همراه هشتاد نفر از بزرگان قریش نزد جد مادری عامر رفت و از او درخواست کرد که آن کودک را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کودک را تحویل گرفت و با خودش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مکه، مردم گمان کردند که مطلب غلام خریده است 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همراه عبدش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مردم، عامر را که فرزند هاشم بود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دوازده پسر و پنج دختر داشت که عبدالله پدر حضرت رسول صلی الله علیه وآله وسلم کوچک‌ترین پسر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پیامبر صلی الله علیه وآله وسلم هنگام فراخوانی خویشاوندانش به اسلام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بنابراین چگونه ممکن است در این همه مدت تعداد فرزندان عبدالمطلب به چهل نفر نرسیده باشد</w:t>
      </w:r>
      <w:r>
        <w:rPr>
          <w:rFonts w:eastAsia="IRNazanin" w:cs="IRNazanin"/>
          <w:color w:val="111111"/>
          <w:sz w:val="28"/>
          <w:szCs w:val="28"/>
          <w:rtl w:val="true"/>
          <w:lang w:bidi="fa-IR"/>
        </w:rPr>
        <w:t>.</w:t>
      </w:r>
      <w:r>
        <w:rPr>
          <w:rStyle w:val="FootnoteAnchor"/>
          <w:rtl w:val="true"/>
        </w:rPr>
        <w:footnoteReference w:id="88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bookmarkStart w:id="429" w:name="pg14086_146538"/>
    </w:p>
    <w:p>
      <w:pPr>
        <w:pStyle w:val="Heading4"/>
        <w:numPr>
          <w:ilvl w:val="3"/>
          <w:numId w:val="1"/>
        </w:numPr>
        <w:rPr/>
      </w:pPr>
      <w:bookmarkStart w:id="430" w:name="__RefHeading___Toc662091_1738255347"/>
      <w:bookmarkStart w:id="431" w:name="_Toc156"/>
      <w:bookmarkEnd w:id="429"/>
      <w:bookmarkEnd w:id="430"/>
      <w:r>
        <w:rPr>
          <w:rtl w:val="true"/>
        </w:rPr>
        <w:t>مهدویت و ظهور حضرت مهدی عجل اللّه تعالی فرجه</w:t>
      </w:r>
      <w:bookmarkEnd w:id="431"/>
    </w:p>
    <w:p>
      <w:pPr>
        <w:pStyle w:val="Heading5"/>
        <w:numPr>
          <w:ilvl w:val="4"/>
          <w:numId w:val="1"/>
        </w:numPr>
        <w:rPr/>
      </w:pPr>
      <w:bookmarkStart w:id="432" w:name="__RefHeading___Toc662093_1738255347"/>
      <w:bookmarkStart w:id="433" w:name="_Toc157"/>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مصلح آخرالزمان از جمله بنیادهای فکری اسلام و مورد اتفاق همه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عطش عدالت در نهاد بشر و سر خوردگی‌های او از وضعیت عمومی جهان و توجه به وعده‌های ادیان درباره آینده جهان، جلوه‌ای از جایگاه و اهمیت این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شیعه در این عرصه سخنی روشن تر دارد، چرا که موعود خود را زنده و ناظر می‌داند و در انتظار ظهور حیات بخش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این باره دیدگاه‌های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در این مسئله با شیعه موافق‌اند، عده‌ای از آنها نیز تولد حضرت را به آینده موکول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حضرت مسیح را همان موعود آخرالزمان می‌دانند و عده‌ای ظهور او را در گذشته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انگشت شمار نیز راه انکار در پیش گرفته‌اند، چه آنکه از پس این همه احادیث متعارض در مکتب خود بر نیامده‌اند و چاره را در انکار اصل موضوع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تاکنون بیش از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مقاله، پایان نامه و مانند آن در این زمینه نوشته شده است</w:t>
      </w:r>
      <w:r>
        <w:rPr>
          <w:rStyle w:val="FootnoteAnchor"/>
          <w:rtl w:val="true"/>
        </w:rPr>
        <w:footnoteReference w:id="8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مهدویت، جمعی از پژوهشگران، مؤسسه اطلاع رسانی اسلامی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اهمیت موضوع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قصد داریم به صورت گذرا برخی جوانب آن را بیان می‌کنیم</w:t>
      </w:r>
      <w:r>
        <w:rPr>
          <w:rFonts w:eastAsia="IRNazanin" w:cs="IRNazanin"/>
          <w:color w:val="111111"/>
          <w:sz w:val="28"/>
          <w:szCs w:val="28"/>
          <w:rtl w:val="true"/>
          <w:lang w:bidi="fa-IR"/>
        </w:rPr>
        <w:t>.</w:t>
      </w:r>
    </w:p>
    <w:p>
      <w:pPr>
        <w:pStyle w:val="Heading5"/>
        <w:numPr>
          <w:ilvl w:val="4"/>
          <w:numId w:val="1"/>
        </w:numPr>
        <w:rPr/>
      </w:pPr>
      <w:bookmarkStart w:id="434" w:name="__RefHeading___Toc662095_1738255347"/>
      <w:bookmarkStart w:id="435" w:name="_Toc158"/>
      <w:bookmarkEnd w:id="434"/>
      <w:r>
        <w:rPr>
          <w:rtl w:val="true"/>
        </w:rPr>
        <w:t>موارد اتفاق فریقین در موضوع مهدویت</w:t>
      </w:r>
      <w:bookmarkEnd w:id="435"/>
    </w:p>
    <w:p>
      <w:pPr>
        <w:pStyle w:val="Heading6"/>
        <w:numPr>
          <w:ilvl w:val="5"/>
          <w:numId w:val="1"/>
        </w:numPr>
        <w:rPr/>
      </w:pPr>
      <w:bookmarkStart w:id="436" w:name="__RefHeading___Toc662097_1738255347"/>
      <w:bookmarkStart w:id="437" w:name="_Toc159"/>
      <w:bookmarkEnd w:id="436"/>
      <w:r>
        <w:rPr/>
        <w:t>1</w:t>
      </w:r>
      <w:r>
        <w:rPr>
          <w:rtl w:val="true"/>
        </w:rPr>
        <w:t xml:space="preserve">. </w:t>
      </w:r>
      <w:r>
        <w:rPr>
          <w:rtl w:val="true"/>
        </w:rPr>
        <w:t>اتفاق بر اصل قضیه</w:t>
      </w:r>
      <w:bookmarkEnd w:id="43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موارداتفاق بین شیعه و سنی در قضیه مهدویت، اتفاق بر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مگر عده قلیلی از غربزدگان و روشنفکرنمایان مثل احمد امین مصری و شاگردانش،</w:t>
      </w:r>
    </w:p>
    <w:p>
      <w:pPr>
        <w:pStyle w:val="BookText"/>
        <w:rPr/>
      </w:pPr>
      <w:r>
        <w:rPr>
          <w:rFonts w:ascii="IRNazanin" w:hAnsi="IRNazanin" w:eastAsia="IRNazanin"/>
          <w:color w:val="111111"/>
          <w:sz w:val="28"/>
          <w:sz w:val="28"/>
          <w:szCs w:val="28"/>
          <w:rtl w:val="true"/>
          <w:lang w:bidi="fa-IR"/>
        </w:rPr>
        <w:t>بر این مسئله اتفاق دارند که در آخرالزمان شخصی به نام مهدی، از ذریه پیامبر صلی الله علیه و آله وسلم و از اولاد زهرا علیهاالسلام، ظهور کرده،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علت تأکید بر این اعتقاد، وجود تعداد بسیار و در حد تواتر روایات صحیح درباره این قضیه از پیامبر اکرم صلی الله علیه و آله وسلم و اهل بیت عصمت و طهارت در تراث حدیثی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قضیه‌ای که به حد تواتر برسد یا از آن حد بالاتر باشد، از دایره شک و ظن خارج شده، انسان را به یقین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علم حدیث و اصول بحث شده، حدیث متواتر احتیاجی به بررسی سندی ندارد؛ زیرا از راه تراکم احتمالات می‌تواند انسان را به یقین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نظر علمای شیعه در این باره مشخص است فقط به بیان سخنان اهل سنت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تواترت الاخبار بأن المهدی من هذه الامة و ان عیسی بن مریم سینزل و یصلی خلفه؛</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به حد تواتر دلالت دارد بر اینکه مهدی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راستی عیسی بن مریم از آسمان فرود می‌آید و پشت سر اوبه نماز می‌ایستد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شوکانی</w:t>
      </w:r>
    </w:p>
    <w:p>
      <w:pPr>
        <w:pStyle w:val="BookText"/>
        <w:rPr/>
      </w:pPr>
      <w:r>
        <w:rPr>
          <w:rFonts w:ascii="IRNazanin" w:hAnsi="IRNazanin" w:eastAsia="IRNazanin"/>
          <w:color w:val="111111"/>
          <w:sz w:val="28"/>
          <w:sz w:val="28"/>
          <w:szCs w:val="28"/>
          <w:rtl w:val="true"/>
          <w:lang w:bidi="fa-IR"/>
        </w:rPr>
        <w:t>وهی متواتره بلا شک و لا شبهه، بل یصدق وصف التواتر علی مادونها علی جمیع الاصطلاحات المحرره فی الاصول</w:t>
      </w:r>
      <w:r>
        <w:rPr>
          <w:rStyle w:val="FootnoteAnchor"/>
          <w:rtl w:val="true"/>
        </w:rPr>
        <w:footnoteReference w:id="883"/>
      </w:r>
      <w:r>
        <w:rPr>
          <w:rFonts w:ascii="IRNazanin" w:hAnsi="IRNazanin" w:eastAsia="IRNazanin"/>
          <w:color w:val="111111"/>
          <w:sz w:val="28"/>
          <w:sz w:val="28"/>
          <w:szCs w:val="28"/>
          <w:rtl w:val="true"/>
          <w:lang w:bidi="fa-IR"/>
        </w:rPr>
        <w:t>؛ احادیث مهدی بدون شک و شبهه متواتر است، بلکه عنوان تواتر با کمتر از این مقدار نیز بر این احادیث صدق می‌کند؛ آن هم با تمام اصطلاحاتی که در علم اصول برای تواتر و خبر متواتر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والاحادیث التی جاء فیها ذکر ظهور المهدی علیه‌السلام کثیرة متواترة</w:t>
      </w:r>
      <w:r>
        <w:rPr>
          <w:rStyle w:val="FootnoteAnchor"/>
          <w:rtl w:val="true"/>
        </w:rPr>
        <w:footnoteReference w:id="884"/>
      </w:r>
      <w:r>
        <w:rPr>
          <w:rFonts w:ascii="IRNazanin" w:hAnsi="IRNazanin" w:eastAsia="IRNazanin"/>
          <w:color w:val="111111"/>
          <w:sz w:val="28"/>
          <w:sz w:val="28"/>
          <w:szCs w:val="28"/>
          <w:rtl w:val="true"/>
          <w:lang w:bidi="fa-IR"/>
        </w:rPr>
        <w:t>؛ احادیثی که در آن اشاره به ظهور مهدی است بسیار زیاد و به حد 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مناوی</w:t>
      </w:r>
    </w:p>
    <w:p>
      <w:pPr>
        <w:pStyle w:val="BookText"/>
        <w:rPr/>
      </w:pPr>
      <w:r>
        <w:rPr>
          <w:rFonts w:ascii="IRNazanin" w:hAnsi="IRNazanin" w:eastAsia="IRNazanin"/>
          <w:color w:val="111111"/>
          <w:sz w:val="28"/>
          <w:sz w:val="28"/>
          <w:szCs w:val="28"/>
          <w:rtl w:val="true"/>
          <w:lang w:bidi="fa-IR"/>
        </w:rPr>
        <w:t>اخبار المهدی کثیرة شهیرة افرادها غیر واحد فی التألیف؛</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ذیل حدیث </w:t>
      </w:r>
      <w:r>
        <w:rPr>
          <w:rFonts w:eastAsia="IRNazanin" w:cs="IRNazanin"/>
          <w:color w:val="111111"/>
          <w:sz w:val="28"/>
          <w:szCs w:val="28"/>
          <w:lang w:bidi="fa-IR"/>
        </w:rPr>
        <w:t>9245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مهدی زیاد و مشهور است؛ به حدی که جماعتی درباره این احادیث تألیفات مستقلی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مما یلحق بباب الامامه خروج المهدی علیه السلام و نزول عیسی و هما من اشراط الساعة و قد وردت فی هذا الباب اخبار صحاح؛</w:t>
      </w:r>
      <w:r>
        <w:rPr>
          <w:rStyle w:val="FootnoteAnchor"/>
          <w:rtl w:val="true"/>
        </w:rPr>
        <w:footnoteReference w:id="886"/>
      </w:r>
      <w:r>
        <w:rPr>
          <w:rFonts w:ascii="IRNazanin" w:hAnsi="IRNazanin" w:eastAsia="IRNazanin"/>
          <w:color w:val="111111"/>
          <w:sz w:val="28"/>
          <w:sz w:val="28"/>
          <w:szCs w:val="28"/>
          <w:rtl w:val="true"/>
          <w:lang w:bidi="fa-IR"/>
        </w:rPr>
        <w:t>از جمله اموری که ملحق به باب امامت می‌شود خروج مهدی و نزول عیسی است، که این دو از علائم قیامت است و در این باره خبرهای صحیحی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قرمانی دمشقی</w:t>
      </w:r>
    </w:p>
    <w:p>
      <w:pPr>
        <w:pStyle w:val="BookText"/>
        <w:rPr/>
      </w:pPr>
      <w:r>
        <w:rPr>
          <w:rFonts w:ascii="IRNazanin" w:hAnsi="IRNazanin" w:eastAsia="IRNazanin"/>
          <w:color w:val="111111"/>
          <w:sz w:val="28"/>
          <w:sz w:val="28"/>
          <w:szCs w:val="28"/>
          <w:rtl w:val="true"/>
          <w:lang w:bidi="fa-IR"/>
        </w:rPr>
        <w:t>اتفق العلماء علی ان المهدی هو القائم فی آخر الزمان، و قد تعاضدت الاخبار علی ظهوره، و تظاهرت الروایات علی اشراق نوره و ستسفر ظلمة اللیالی و الایام بسفوره و تنجلی برویته الظلم انجلاء الصبح عن دیجوره و یسیر فی الافاق فیکون اضوء من البدر فی مسیره؛</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علما بر این امر اتفاق کرده‌اند که مهدی همان قیام کننده در آخرالزمان است و اخبار ظهور آن حضرت عجل الله تعالی فرجه یکدیگر را تأیید می‌کنند و روایات بر اشراق نورش تظاهر دارند، و به زودی ظلمت و تاریکی شب‌ها و روزها به روشنایی وجود او منور خواهد شد و تاریکی‌ها به رؤیت و دیدار او، همانند بیرون آمدن صبح از ظلمت شب، از میان خواهد رفت؛ عدل او در افق‌ها سیر خواهد کرد و پر نورتر از ماه منیر در مسیرش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مبارکفوری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ان المشهور بین الکافة من اهل الاسلام علی ممر الاعصار انه لابد فی آخرالزمان من ظهور رجل من اهل البیت یؤید الدین و یظهر العدل و یتبعه</w:t>
      </w:r>
    </w:p>
    <w:p>
      <w:pPr>
        <w:pStyle w:val="BookText"/>
        <w:rPr/>
      </w:pPr>
      <w:r>
        <w:rPr>
          <w:rFonts w:ascii="IRNazanin" w:hAnsi="IRNazanin" w:eastAsia="IRNazanin"/>
          <w:color w:val="111111"/>
          <w:sz w:val="28"/>
          <w:sz w:val="28"/>
          <w:szCs w:val="28"/>
          <w:rtl w:val="true"/>
          <w:lang w:bidi="fa-IR"/>
        </w:rPr>
        <w:t>المسلمون و یستولی علی الممالک الاسلامیه و یسمی‌بالمهدی؛</w:t>
      </w:r>
      <w:r>
        <w:rPr>
          <w:rStyle w:val="FootnoteAnchor"/>
          <w:rtl w:val="true"/>
        </w:rPr>
        <w:footnoteReference w:id="8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الاحوذی بشرح جامع الترمذی، از مبارکفوری، شرح حدیث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اتفاق مذاهب اسلامی در قضیه مهدویت، علی اصغر رضوان، مجله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مشهور بین تمام مسلمانان در طول زمان‌ها این است که به طور حتم در آخرالزمان شخصی از اهل‌بیت علیهم‌السلام ظهور خواهد کرد که دین را تأیید کرده، عدل را در میان جامعه ظاهر می‌کند و مسلمین به دنبال او بر ممالک اسلامی سلطه پیدا خواهد نمود و او مهدی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و تواتر احادیث مهدی عجل الله تعالی فرجه</w:t>
      </w:r>
    </w:p>
    <w:p>
      <w:pPr>
        <w:pStyle w:val="BookText"/>
        <w:rPr/>
      </w:pPr>
      <w:r>
        <w:rPr>
          <w:rFonts w:ascii="IRNazanin" w:hAnsi="IRNazanin" w:eastAsia="IRNazanin"/>
          <w:color w:val="111111"/>
          <w:sz w:val="28"/>
          <w:sz w:val="28"/>
          <w:szCs w:val="28"/>
          <w:rtl w:val="true"/>
          <w:lang w:bidi="fa-IR"/>
        </w:rPr>
        <w:t>در این بخش به ذکر اسامی آن دسته از علمای اهل سنت می‌پردازیم که بر تواتر احادیث امام مهدی عجل الله تعالی فرجه تصریح کرده‌اند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قتیبه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الآبری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ابونعیم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عمرو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عبدالبر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العلامه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المعتزلی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الدین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الجوینی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 الدین 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الدین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الدین ابن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مهدویت از طریق صحابه و تابعان</w:t>
      </w:r>
    </w:p>
    <w:p>
      <w:pPr>
        <w:pStyle w:val="BookText"/>
        <w:rPr/>
      </w:pPr>
      <w:r>
        <w:rPr>
          <w:rFonts w:ascii="IRNazanin" w:hAnsi="IRNazanin" w:eastAsia="IRNazanin"/>
          <w:color w:val="111111"/>
          <w:sz w:val="28"/>
          <w:sz w:val="28"/>
          <w:szCs w:val="28"/>
          <w:rtl w:val="true"/>
          <w:lang w:bidi="fa-IR"/>
        </w:rPr>
        <w:t>احادیث امام مهدی عجل الله تعالی فرجه در کلام بسیاری از صحابه و تابعان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الزهرا بنت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قتاده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طلحة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تمیم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حفصه بنت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الحسن السبط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بن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ایوب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عائشه بنت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الحسین السبط الشهید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عوف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عبدالله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جعفر الطیار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امامه الباهی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 بن المنذر بن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الجارود بن عمرو، 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الحارث بن جزء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بن سعد الساعدی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بن حوشب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المعابیر العلمیه لنقد الحدیث علی ما اختلف و تعارض من احادیث المهدی بکتب الفریقین، السید ثامر هاشم حبیب العمیدی، مجله تراثنا، مؤسسه آل البیت،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صحیح و متواتر بودن احادیث مهدی عج الله تعالی فرجه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سننه</w:t>
      </w:r>
      <w:r>
        <w:rPr>
          <w:rStyle w:val="FootnoteAnchor"/>
          <w:rtl w:val="true"/>
        </w:rPr>
        <w:footnoteReference w:id="890"/>
      </w:r>
      <w:r>
        <w:rPr>
          <w:rFonts w:ascii="IRNazanin" w:hAnsi="IRNazanin" w:eastAsia="IRNazanin"/>
          <w:color w:val="111111"/>
          <w:sz w:val="28"/>
          <w:sz w:val="28"/>
          <w:szCs w:val="28"/>
          <w:rtl w:val="true"/>
          <w:lang w:bidi="fa-IR"/>
        </w:rPr>
        <w:t xml:space="preserve">،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الضعفاء الکبیر</w:t>
      </w:r>
      <w:r>
        <w:rPr>
          <w:rStyle w:val="FootnoteAnchor"/>
          <w:rtl w:val="true"/>
        </w:rPr>
        <w:footnoteReference w:id="891"/>
      </w:r>
      <w:r>
        <w:rPr>
          <w:rFonts w:ascii="IRNazanin" w:hAnsi="IRNazanin" w:eastAsia="IRNazanin"/>
          <w:color w:val="111111"/>
          <w:sz w:val="28"/>
          <w:sz w:val="28"/>
          <w:szCs w:val="28"/>
          <w:rtl w:val="true"/>
          <w:lang w:bidi="fa-IR"/>
        </w:rPr>
        <w:t xml:space="preserve">، البر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الاحتجاج بالاثر</w:t>
      </w:r>
      <w:r>
        <w:rPr>
          <w:rStyle w:val="FootnoteAnchor"/>
          <w:rtl w:val="true"/>
        </w:rPr>
        <w:footnoteReference w:id="8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بالاثر علی من انکر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مکتبه دار العلیان،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محمد بن الحسین الابری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بتواتر احادیث المهدی کما فی تذکره القرطبی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منار ابن القیم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الاثیر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نورالدین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بصحه بعض احادیث المهدی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الجزری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احمد بن ابی البوصیری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شمس الدین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لاربع فتاوی لفقهاء المذاهب الاسلامیه بشأن من انکر ظهور المهدی فی آخر الزمان و کذب بالاحادیث الوارده فی هذا الشأن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الشیخ مرعی بن یوسف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الزرقانی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الشیخ محمد بن قاسم بن محمد جسوس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ابوالعلاء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السفارینی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الزبیدی</w:t>
      </w:r>
    </w:p>
    <w:p>
      <w:pPr>
        <w:pStyle w:val="BookText"/>
        <w:rPr/>
      </w:pPr>
      <w:r>
        <w:rPr>
          <w:rFonts w:ascii="IRNazanin" w:hAnsi="IRNazanin" w:eastAsia="IRNazanin"/>
          <w:color w:val="111111"/>
          <w:sz w:val="28"/>
          <w:sz w:val="28"/>
          <w:szCs w:val="28"/>
          <w:rtl w:val="true"/>
          <w:lang w:bidi="fa-IR"/>
        </w:rPr>
        <w:t xml:space="preserve">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السلفیه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الشیخ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الشوکانی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احمد زینی دحلان مفتی الشافعیه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القنوچی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شهاب الدین الحلوانی المصری الشافعی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البلبیسی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فی بدایة القرن الرابع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الآلوسی الحنفی ابوالبرکات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ابو الطیب الابادی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الکتانی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القول بتواتر احادیث المهدی عن جمع من الحفاظ‌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الشیخ منصور علی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الشیخ محمد الخضر حسین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bookmarkStart w:id="438" w:name="pg14086_146546"/>
    </w:p>
    <w:p>
      <w:pPr>
        <w:pStyle w:val="BookText"/>
        <w:rPr/>
      </w:pPr>
      <w:bookmarkEnd w:id="438"/>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فی احادیث المهدی، مقال نشرته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المذکور، فی ص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ابو الفیض الغماری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اثبت تواتر احادیث المهدی باوضح و اقواها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الشیخ محمد بن عبدالعزیز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الشیخ محمد فواد عبدالباقی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662099_1738255347"/>
      <w:bookmarkStart w:id="440" w:name="_Toc160"/>
      <w:bookmarkEnd w:id="439"/>
      <w:r>
        <w:rPr/>
        <w:t>2</w:t>
      </w:r>
      <w:r>
        <w:rPr>
          <w:rtl w:val="true"/>
        </w:rPr>
        <w:t xml:space="preserve">. </w:t>
      </w:r>
      <w:r>
        <w:rPr>
          <w:rtl w:val="true"/>
        </w:rPr>
        <w:t>اتفاق بر وجوب اعتقاد به امر مهدی عجل الله تعالی فرجه</w:t>
      </w:r>
      <w:bookmarkEnd w:id="440"/>
    </w:p>
    <w:p>
      <w:pPr>
        <w:pStyle w:val="BookText"/>
        <w:rPr/>
      </w:pPr>
      <w:r>
        <w:rPr>
          <w:rFonts w:ascii="IRNazanin" w:hAnsi="IRNazanin" w:eastAsia="IRNazanin"/>
          <w:color w:val="111111"/>
          <w:sz w:val="28"/>
          <w:sz w:val="28"/>
          <w:szCs w:val="28"/>
          <w:rtl w:val="true"/>
          <w:lang w:bidi="fa-IR"/>
        </w:rPr>
        <w:t>قضیه امام مهدی علیه‌السلام از امور غیبی است که از طریق وحی به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با صراحت بر این نکته تأکید دارد که یکی از علائم ونشانه‌های پرهیزگاران ایمان به غیب است؛ از جمله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 یُقِیمُونَ الصَّلاةَ وَ مِمّا رَزَقْناهُمْ یُنْفِقُونَ ؛</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در آن کتاب شکی نیست، برای متقین مایه هدایت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کسانی‌اند که ایمان به غیب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امام زمان علیه‌السلام در آخرالزمان از امور غیبی است که در مصادر اسلامی به آن اشاره صریح و بلیغ شده است، لذا بر ما واجب است که برای وارد شدن در جرگه مؤمنین به آن ایمان آوریم، زیرا حد فاصل بین جامعه مؤمنان که به رسالت‌های الهی اعتقاد دارند و جوامع مادی که به این گونه امور اعتقادی ندارند، همین ایمان به غیبت و ماورای طبیعت و شهود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جماعتی از علما بر لزوم اعتقاد به خروج حضرت مهدی علیه السلام استدلال نموده‌اند که به بعضی از سخنان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و لزوم اعتقاد به خروج امام مهدی عجل الله تعالی فرجه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صدیق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فالایمان بخروجه واجب و اعتقاد ظهوره تصدیقاًً لخبر الرسول محتم لازب</w:t>
      </w:r>
    </w:p>
    <w:p>
      <w:pPr>
        <w:pStyle w:val="BookText"/>
        <w:rPr/>
      </w:pPr>
      <w:r>
        <w:rPr>
          <w:rFonts w:ascii="IRNazanin" w:hAnsi="IRNazanin" w:eastAsia="IRNazanin"/>
          <w:color w:val="111111"/>
          <w:sz w:val="28"/>
          <w:sz w:val="28"/>
          <w:szCs w:val="28"/>
          <w:rtl w:val="true"/>
          <w:lang w:bidi="fa-IR"/>
        </w:rPr>
        <w:t>کما هو مدون فی عقائد اهل السنته و الجماعه من سائر المذاهب و مقررفی دفاتر علما الامه علی اختلاف طبقاتها و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خروج مهدی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ظهور او به جهت تصدیق خبر پیامبر صلی الله علیه و آله حتمی و ثابت است؛ همان گونه که در عقاید اهل سنت و جماعت از جمیع مذاهب اسلامی تدوین شده و نیز در دفاتر علمای امت با اختلاف طبقات آنان تقریر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سفارینی حنبلی یادآور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بخروج المهدی واجب کما مقرر عند اهل العلم و مدون فی عقائد اهل السنة و الجماعة؛</w:t>
      </w:r>
      <w:r>
        <w:rPr>
          <w:rStyle w:val="FootnoteAnchor"/>
          <w:rtl w:val="true"/>
        </w:rPr>
        <w:footnoteReference w:id="898"/>
      </w:r>
      <w:r>
        <w:rPr>
          <w:rFonts w:ascii="IRNazanin" w:hAnsi="IRNazanin" w:eastAsia="IRNazanin"/>
          <w:color w:val="111111"/>
          <w:sz w:val="28"/>
          <w:sz w:val="28"/>
          <w:szCs w:val="28"/>
          <w:rtl w:val="true"/>
          <w:lang w:bidi="fa-IR"/>
        </w:rPr>
        <w:t>ایمان به خروج مهدی واجب است؛ همان گونه که نزد اهل علم تقریر یافته و در عقائد اهل سنت و جماعت تدوین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ناصر الدین البانی وهابی بیان داشته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عقیدة خروج المهدی عقیدة ثابتة متواتر عنه صلی الله علیه و آله وسلم یجب الایمان بها؛ لانها من امور الغیب و الایمان بها من صفات المتقین کما قال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وان انکارها لا یصدر الا من جاهل مکابر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تعالی ان یتوفانا علی الایمان بها و بکل ما صح فی الکتاب و السنة؛</w:t>
      </w:r>
      <w:r>
        <w:rPr>
          <w:rStyle w:val="FootnoteAnchor"/>
          <w:rtl w:val="true"/>
        </w:rPr>
        <w:footnoteReference w:id="899"/>
      </w:r>
      <w:r>
        <w:rPr>
          <w:rFonts w:ascii="IRNazanin" w:hAnsi="IRNazanin" w:eastAsia="IRNazanin"/>
          <w:color w:val="111111"/>
          <w:sz w:val="28"/>
          <w:sz w:val="28"/>
          <w:szCs w:val="28"/>
          <w:rtl w:val="true"/>
          <w:lang w:bidi="fa-IR"/>
        </w:rPr>
        <w:t>همانا عقیده به خروج مهدی، عقیده‌ای است ثابت و متواتر از پیامبر اکرم صلی الله علیه و آله وسلم که ایمان به آن واجب است؛ زیرا این عقیده از امور غیبی است که ایمان به آن در قرآن کریم از صفات پرهیزگاران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شک در آن</w:t>
      </w:r>
    </w:p>
    <w:p>
      <w:pPr>
        <w:pStyle w:val="BookText"/>
        <w:rPr/>
      </w:pPr>
      <w:r>
        <w:rPr>
          <w:rFonts w:ascii="IRNazanin" w:hAnsi="IRNazanin" w:eastAsia="IRNazanin"/>
          <w:color w:val="111111"/>
          <w:sz w:val="28"/>
          <w:sz w:val="28"/>
          <w:szCs w:val="28"/>
          <w:rtl w:val="true"/>
          <w:lang w:bidi="fa-IR"/>
        </w:rPr>
        <w:t>نیست و راهنمای پر 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کسانی‌اند که به جهان غیب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انکار این عقیده، جز از فرد جاهل زورگو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می‌طلبم که ما را بر ایمان به عقیده و به هر امری که به طور صحیح از کتاب و سنت ثابت شده بمیراند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عبدالحسن بن حمد العباد وهابی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والتصدیق بها دخل فی الایمان بأن محمداً رسول الله صلی الله علیه و آله وسلم لان من الایمان به تصدیقه فیما اخبره، و داخل فی الایمان بالغیب الذی امتدح الله المؤمنین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 </w:t>
      </w:r>
      <w:r>
        <w:rPr>
          <w:rStyle w:val="FootnoteAnchor"/>
          <w:rtl w:val="true"/>
        </w:rPr>
        <w:footnoteReference w:id="9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الجماعه الاسلامیه، سال نخست،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ذیقعده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چاپ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و اعتماد به قضیه مهدویت، داخل در ایمان به رسالت پیامبر اکرم صلی الله علیه و آله وسلم است؛ زیرا از آثار ایمان به پیامبر صلی الله علیه و آله تصدیق اوست که به آنها خبر داده و نیز داخل در ایمان به غیبی است که خداوند متعال مؤمنین را به جهت ایمان به آن مدح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شک در آن نیست و متقیان را هدایت می‌کند؛ آنان که به غیب ایمان دارند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روایات شیعه و سنی مشاهده می‌کنیم که منکر خروج مهدی علیه السلام کافر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از پیامبر اسلام صلی الله علیه و آله وسلم نقل می‌کند که فرمود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انکر خروج المهدی فقد کفر بما انزل علی محمد، و من انکر نزول عیسی فقد کفر و من انکر خروج الدجال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جبرئیل علیه‌السلام اخبرنی بان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بالقدره و خیره و شره فلیأخذ رباً غیری؛</w:t>
      </w:r>
      <w:r>
        <w:rPr>
          <w:rStyle w:val="FootnoteAnchor"/>
          <w:rtl w:val="true"/>
        </w:rPr>
        <w:footnoteReference w:id="901"/>
      </w:r>
      <w:r>
        <w:rPr>
          <w:rFonts w:ascii="IRNazanin" w:hAnsi="IRNazanin" w:eastAsia="IRNazanin"/>
          <w:color w:val="111111"/>
          <w:sz w:val="28"/>
          <w:sz w:val="28"/>
          <w:szCs w:val="28"/>
          <w:rtl w:val="true"/>
          <w:lang w:bidi="fa-IR"/>
        </w:rPr>
        <w:t>کسی که منکر خروج مهدی علیه السلام است، به آنچه بر محمد صلی الله علیه و آله وسلم نازل شده کافر گردیده است و کسی که منکر نزول</w:t>
      </w:r>
      <w:bookmarkStart w:id="441" w:name="pg14086_146549"/>
    </w:p>
    <w:p>
      <w:pPr>
        <w:pStyle w:val="BookText"/>
        <w:rPr/>
      </w:pPr>
      <w:bookmarkEnd w:id="441"/>
      <w:r>
        <w:rPr>
          <w:rFonts w:ascii="IRNazanin" w:hAnsi="IRNazanin" w:eastAsia="IRNazanin"/>
          <w:color w:val="111111"/>
          <w:sz w:val="28"/>
          <w:sz w:val="28"/>
          <w:szCs w:val="28"/>
          <w:rtl w:val="true"/>
          <w:lang w:bidi="fa-IR"/>
        </w:rPr>
        <w:t>عیسی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خروج دجال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جبرئیل به من خبر داد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ایمان به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 آن و چه شر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باید پروردگاری غیر از من را برگزیند</w:t>
      </w:r>
      <w:r>
        <w:rPr>
          <w:rFonts w:eastAsia="IRNazanin" w:cs="IRNazanin"/>
          <w:color w:val="111111"/>
          <w:sz w:val="28"/>
          <w:szCs w:val="28"/>
          <w:rtl w:val="true"/>
          <w:lang w:bidi="fa-IR"/>
        </w:rPr>
        <w:t>.»</w:t>
      </w:r>
    </w:p>
    <w:p>
      <w:pPr>
        <w:pStyle w:val="Heading6"/>
        <w:numPr>
          <w:ilvl w:val="5"/>
          <w:numId w:val="1"/>
        </w:numPr>
        <w:rPr/>
      </w:pPr>
      <w:bookmarkStart w:id="442" w:name="__RefHeading___Toc662101_1738255347"/>
      <w:bookmarkStart w:id="443" w:name="_Toc161"/>
      <w:bookmarkEnd w:id="442"/>
      <w:r>
        <w:rPr/>
        <w:t>3</w:t>
      </w:r>
      <w:r>
        <w:rPr>
          <w:rtl w:val="true"/>
        </w:rPr>
        <w:t xml:space="preserve">. </w:t>
      </w:r>
      <w:r>
        <w:rPr>
          <w:rtl w:val="true"/>
        </w:rPr>
        <w:t>اعتقاد بر فراگیر بودن دعوت و حکومت او</w:t>
      </w:r>
      <w:bookmarkEnd w:id="443"/>
    </w:p>
    <w:p>
      <w:pPr>
        <w:pStyle w:val="BookText"/>
        <w:rPr/>
      </w:pPr>
      <w:r>
        <w:rPr>
          <w:rFonts w:ascii="IRNazanin" w:hAnsi="IRNazanin" w:eastAsia="IRNazanin"/>
          <w:color w:val="111111"/>
          <w:sz w:val="28"/>
          <w:sz w:val="28"/>
          <w:szCs w:val="28"/>
          <w:rtl w:val="true"/>
          <w:lang w:bidi="fa-IR"/>
        </w:rPr>
        <w:t>یکی دیگر از موارد در قضیه مهدویت، اتفاق بر فراگیر بودن دعوت و حکومت جهانی آن حضرت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بر این مسئله دلالت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در قرآن کریم</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 ؛</w:t>
      </w:r>
      <w:r>
        <w:rPr>
          <w:rStyle w:val="FootnoteAnchor"/>
          <w:rtl w:val="true"/>
        </w:rPr>
        <w:footnoteReference w:id="9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تورات در زبور داوود نوشتیم که یقیناً بندگان نیکو کار من زمین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بندگان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حجت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نیکو کار گردند وعده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زمین خلافت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w:t>
      </w:r>
      <w:r>
        <w:rPr>
          <w:rStyle w:val="FootnoteAnchor"/>
          <w:rtl w:val="true"/>
        </w:rPr>
        <w:footnoteReference w:id="90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رسول خود را با دین حق به هدایت خلق فرستاد تا بر همه ادیان جهان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به سندش از ابی سعید خدری نقل می‌کند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تملأ الارض جوراً وظلماً فیخرج رجل من عترتی یملک الارض سبعاً او تسعاً فیملا الأرض قسطا و عدلا؛</w:t>
      </w:r>
      <w:r>
        <w:rPr>
          <w:rStyle w:val="FootnoteAnchor"/>
          <w:rtl w:val="true"/>
        </w:rPr>
        <w:footnoteReference w:id="9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پر از ستم و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عترتم خروج کرده مدت هفت یا نه ماه مالک کل زمین خواهد شد و در آن هنگام، زمین را پر از عدل و داد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سندش از ابی سعید خدری نقل می‌کند که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حتی تملأ الارض ظلماً و عدواناً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أو من اهل بیتی یملأها قسطاً و عدلا کما ملئت ظلما و عدواناً؛</w:t>
      </w:r>
      <w:r>
        <w:rPr>
          <w:rStyle w:val="FootnoteAnchor"/>
          <w:rtl w:val="true"/>
        </w:rPr>
        <w:footnoteReference w:id="906"/>
      </w:r>
      <w:r>
        <w:rPr>
          <w:rFonts w:ascii="IRNazanin" w:hAnsi="IRNazanin" w:eastAsia="IRNazanin"/>
          <w:color w:val="111111"/>
          <w:sz w:val="28"/>
          <w:sz w:val="28"/>
          <w:szCs w:val="28"/>
          <w:rtl w:val="true"/>
          <w:lang w:bidi="fa-IR"/>
        </w:rPr>
        <w:t>قیامت بر پا نمی‌شود تا اینکه زمین پر از ظلم وجور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از عترتم یا از اهل بیتم خروج کرده زمین را پر از داد و عدل خواهد کرد؛ همان گونه که پر از ظلم و جور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سیوطی، سنن ترمذی، سنن ابو داوود و دیگر کتب از رسول خدا صلی الله علیه و آله وسلم روایت 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پایان نگیرد تا مردی از اهل بیتم، که همنام من است، حاکم عرب گردد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مستدرک حاکم، مسند احمد، و دیگر کتب از ابو سعید خدری نقل شده که گفت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نگردد تا زمین از ظلم و ستم و</w:t>
      </w:r>
    </w:p>
    <w:p>
      <w:pPr>
        <w:pStyle w:val="BookText"/>
        <w:rPr/>
      </w:pPr>
      <w:r>
        <w:rPr>
          <w:rFonts w:ascii="IRNazanin" w:hAnsi="IRNazanin" w:eastAsia="IRNazanin"/>
          <w:color w:val="111111"/>
          <w:sz w:val="28"/>
          <w:sz w:val="28"/>
          <w:szCs w:val="28"/>
          <w:rtl w:val="true"/>
          <w:lang w:bidi="fa-IR"/>
        </w:rPr>
        <w:t>دشمنی انباشته گردد؛ سپس فردی از اهل بیتم قیام کند و آن را از عدل و داد پر نماید؛ همان‌گونه که از ظلم و ستم انباشته شده بود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ذیل آیه</w:t>
      </w:r>
    </w:p>
    <w:p>
      <w:pPr>
        <w:pStyle w:val="BookText"/>
        <w:rPr/>
      </w:pPr>
      <w:r>
        <w:rPr>
          <w:rFonts w:ascii="Amiri" w:hAnsi="Amiri" w:eastAsia="Amiri" w:cs="Amiri"/>
          <w:color w:val="111111"/>
          <w:sz w:val="28"/>
          <w:sz w:val="28"/>
          <w:szCs w:val="28"/>
          <w:rtl w:val="true"/>
          <w:lang w:bidi="ar-SA"/>
        </w:rPr>
        <w:t>أَقامُوا الصَّلاةَ وَ آتَوُا الزَّکاةَ وَ أَمَرُوا بِالْمَعْرُوفِ وَ نَهَوْا عَنِ الْمُنْکَرِ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اگر به حکومت رسند، امر به معروف کنند و نهی از منکر نمایند نماز به پا دارند و زکات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وفرات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سعید، عن ابی جعفر فی قوله تعالی اَلَّذِینَ إِنْ مَکَّنّاهُمْ فِی الْأَرْضِ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والله نزلت هذه الآیة؛ 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این آیه درباره ما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حدیث دیگری نیز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القائم من آل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نحن الذین وعدکم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 </w:t>
      </w:r>
      <w:r>
        <w:rPr>
          <w:rStyle w:val="FootnoteAnchor"/>
          <w:rtl w:val="true"/>
        </w:rPr>
        <w:footnoteReference w:id="909"/>
      </w:r>
      <w:r>
        <w:rPr>
          <w:rFonts w:ascii="IRNazanin" w:hAnsi="IRNazanin" w:eastAsia="IRNazanin"/>
          <w:color w:val="111111"/>
          <w:sz w:val="28"/>
          <w:sz w:val="28"/>
          <w:szCs w:val="28"/>
          <w:rtl w:val="true"/>
          <w:lang w:bidi="fa-IR"/>
        </w:rPr>
        <w:t>هنگامی که قائم آل محمد صلی الله علیه و آله قیام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همان کسانی هستیم که خداوند در کتابش آمدنمان را وعده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 اید، هر کس از شما از دین خود اعراض کند، به زودی خداوند قومی را آورد که خداوند آنها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تندروی‌های فخر رازی می‌ایستد و چنین می‌گوید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این آیه را درباره علی علیه السلام می‌داند؛ یکی بدان جهت که پیامبر روز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را به علی علیه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لادفعن الرایة الی رجل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آیه بعدی به اتفاق اکثر مفسران درباره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فخر رازی را می‌آورد که در نقد و در استدلال شیعیان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مهم‌ترین دلیل ابطال سخن شیعیان است، چرا که اگر آیه درباره علی علیه السلام باشد لازمه‌اش آن خواهد بود که پس از گرایش مسلمانان به خلیفه اول بدان جهت که اینان نصی روشن بر امامت علی علیه السلام را نادیده انگاشته‌اند و مرتد شده‌اند خداوند قومی را برمی‌انگیخت تا با اینان می‌جنگیدند و چون چنین نشده، پس استدلال امامیه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آنگاه به نقد و رد سخن فخر رازی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که چنین نشده، اما از کجا که چنین نشود و خداوند چنین کسانی را نیاورد؟ یاری دهنده معتقد به اندیشه شیعیان می‌توان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قوم، همان مهدی عجل الله تعالی فرجه و خروج امام زمان علیه السلام است، چون نبرد با آن که به اندیشه و آیینی پایبند است همانند نبرد با بنیان‌گذاران آن اندیشه است و اوست که از کج‌اندیشان و کژراهان انتقام بازستاند و با مرتدان بجنگد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و رغائب الفرقان، نظام الدین الحسن بن محمد القمی النیشابوری، تحقیق ابراهیم عطوه عوض،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برخی از تفاسیر عامه، قسمت ششم، 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مفسر بزرگ اهل سنت در تفسیر روح المعانی پس از بیان خلافت باطنی و ظاهری و فرق آن دو و اثبات خلافت باطنی برای علی علیه السلام می‌گوید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فالخلافة الباطنه لب الخلافة الظاهرة و بها یذب عن حقیقة الاسلام و بالظاهر یذب عن صورته و هی مرتبة القطب فی کل عصرو قد تجمع مع الخلافة الظاهرة کما اجتمعت فی علی کرم الله وجهه ایام امارته و کما تجمع فی المهدی ایام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خلافت باطنی حقیقت و اصل خلافت ظاهری است و به وسیله آن از حقیقت اسلام دفاع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باطنی همان مرتبه قطب در هر زمان است که گاهی با خلافت ظاهری جمع می‌شود؛ همچنانکه در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خلافتش جمع شد و نیز در مهدی عجل الله تعالی فرجه ایام ظهور حکومتش جمع خواهد شد</w:t>
      </w:r>
      <w:r>
        <w:rPr>
          <w:rFonts w:eastAsia="IRNazanin" w:cs="IRNazanin"/>
          <w:color w:val="111111"/>
          <w:sz w:val="28"/>
          <w:szCs w:val="28"/>
          <w:rtl w:val="true"/>
          <w:lang w:bidi="fa-IR"/>
        </w:rPr>
        <w:t>.</w:t>
      </w:r>
      <w:bookmarkStart w:id="444" w:name="pg14086_146553"/>
    </w:p>
    <w:p>
      <w:pPr>
        <w:pStyle w:val="Heading6"/>
        <w:numPr>
          <w:ilvl w:val="5"/>
          <w:numId w:val="1"/>
        </w:numPr>
        <w:rPr/>
      </w:pPr>
      <w:bookmarkStart w:id="445" w:name="__RefHeading___Toc662103_1738255347"/>
      <w:bookmarkStart w:id="446" w:name="_Toc162"/>
      <w:bookmarkEnd w:id="444"/>
      <w:bookmarkEnd w:id="445"/>
      <w:r>
        <w:rPr/>
        <w:t>4</w:t>
      </w:r>
      <w:r>
        <w:rPr>
          <w:rtl w:val="true"/>
        </w:rPr>
        <w:t xml:space="preserve">. </w:t>
      </w:r>
      <w:r>
        <w:rPr>
          <w:rtl w:val="true"/>
        </w:rPr>
        <w:t>مهدی علیه‌السلام از اهل بیت پیامبر صلی الله علیه و آله</w:t>
      </w:r>
      <w:bookmarkEnd w:id="446"/>
    </w:p>
    <w:p>
      <w:pPr>
        <w:pStyle w:val="BookText"/>
        <w:rPr/>
      </w:pPr>
      <w:r>
        <w:rPr>
          <w:rFonts w:ascii="IRNazanin" w:hAnsi="IRNazanin" w:eastAsia="IRNazanin"/>
          <w:color w:val="111111"/>
          <w:sz w:val="28"/>
          <w:sz w:val="28"/>
          <w:szCs w:val="28"/>
          <w:rtl w:val="true"/>
          <w:lang w:bidi="fa-IR"/>
        </w:rPr>
        <w:t>با ملاحظه روایاتی که از طریق شیعه و سنی به دست ما رسیده پی می‌بریم که یکی دیگر از موارد اتفاقی بین این دو فرقه در قضیه مهدویت، اتفاق در این است که مهدی موعود از اهل‌بیت و ذریه رسول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روایات این باب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ام سلمه فتذاکرنا المهدی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المهدی من عترتی من ولد فاطمه؛</w:t>
      </w:r>
      <w:r>
        <w:rPr>
          <w:rStyle w:val="FootnoteAnchor"/>
          <w:rtl w:val="true"/>
        </w:rPr>
        <w:footnoteReference w:id="9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4086</w:t>
      </w:r>
      <w:r>
        <w:rPr>
          <w:rFonts w:ascii="IRNazanin" w:hAnsi="IRNazanin" w:eastAsia="IRNazanin"/>
          <w:color w:val="111111"/>
          <w:sz w:val="28"/>
          <w:sz w:val="28"/>
          <w:szCs w:val="28"/>
          <w:rtl w:val="true"/>
          <w:lang w:bidi="fa-IR"/>
        </w:rPr>
        <w:t xml:space="preserve">؛ تاریخ بخاری،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ام‌سلمه بودیم که سخن از مهدی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عترتم و از اولاد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هم روایت شده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الساعة حتی تملأ الارض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أو من اهل بیتی یملأها قسطا و عدلا کما ملئت ظلما و عدوانا؛</w:t>
      </w:r>
      <w:r>
        <w:rPr>
          <w:rStyle w:val="FootnoteAnchor"/>
          <w:rtl w:val="true"/>
        </w:rPr>
        <w:footnoteReference w:id="913"/>
      </w:r>
      <w:r>
        <w:rPr>
          <w:rFonts w:ascii="IRNazanin" w:hAnsi="IRNazanin" w:eastAsia="IRNazanin"/>
          <w:color w:val="111111"/>
          <w:sz w:val="28"/>
          <w:sz w:val="28"/>
          <w:szCs w:val="28"/>
          <w:rtl w:val="true"/>
          <w:lang w:bidi="fa-IR"/>
        </w:rPr>
        <w:t>قیامت بر پا نمی‌شود تا اینکه زمین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عترتم یا از اهل بیتم قیام می‌کند و زمین را پر از داد و عدل می‌نماید؛ همانگونه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سند خود از پیامبر اکرم صلی الله علیه و آله نقل کرده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رجل من اهل بیتی یواطی اسمه اسمی؛</w:t>
      </w:r>
      <w:r>
        <w:rPr>
          <w:rStyle w:val="FootnoteAnchor"/>
          <w:rtl w:val="true"/>
        </w:rPr>
        <w:footnoteReference w:id="914"/>
      </w:r>
      <w:r>
        <w:rPr>
          <w:rFonts w:ascii="IRNazanin" w:hAnsi="IRNazanin" w:eastAsia="IRNazanin"/>
          <w:color w:val="111111"/>
          <w:sz w:val="28"/>
          <w:sz w:val="28"/>
          <w:szCs w:val="28"/>
          <w:rtl w:val="true"/>
          <w:lang w:bidi="fa-IR"/>
        </w:rPr>
        <w:t>شخصی از اهل بیتم متولی کل زمین خواهد شد که همنام من است</w:t>
      </w:r>
      <w:r>
        <w:rPr>
          <w:rFonts w:eastAsia="IRNazanin" w:cs="IRNazanin"/>
          <w:color w:val="111111"/>
          <w:sz w:val="28"/>
          <w:szCs w:val="28"/>
          <w:rtl w:val="true"/>
          <w:lang w:bidi="fa-IR"/>
        </w:rPr>
        <w:t>.»</w:t>
      </w:r>
      <w:bookmarkStart w:id="447" w:name="pg14086_146554"/>
    </w:p>
    <w:p>
      <w:pPr>
        <w:pStyle w:val="Heading6"/>
        <w:numPr>
          <w:ilvl w:val="5"/>
          <w:numId w:val="1"/>
        </w:numPr>
        <w:rPr/>
      </w:pPr>
      <w:bookmarkStart w:id="448" w:name="__RefHeading___Toc662105_1738255347"/>
      <w:bookmarkStart w:id="449" w:name="_Toc163"/>
      <w:bookmarkEnd w:id="447"/>
      <w:bookmarkEnd w:id="448"/>
      <w:r>
        <w:rPr/>
        <w:t>5</w:t>
      </w:r>
      <w:r>
        <w:rPr>
          <w:rtl w:val="true"/>
        </w:rPr>
        <w:t xml:space="preserve">. </w:t>
      </w:r>
      <w:r>
        <w:rPr>
          <w:rtl w:val="true"/>
        </w:rPr>
        <w:t>اتفاق بر لقب مهدی عجل الله تعالی فرجه</w:t>
      </w:r>
      <w:bookmarkEnd w:id="449"/>
    </w:p>
    <w:p>
      <w:pPr>
        <w:pStyle w:val="BookText"/>
        <w:rPr/>
      </w:pPr>
      <w:r>
        <w:rPr>
          <w:rFonts w:ascii="IRNazanin" w:hAnsi="IRNazanin" w:eastAsia="IRNazanin"/>
          <w:color w:val="111111"/>
          <w:sz w:val="28"/>
          <w:sz w:val="28"/>
          <w:szCs w:val="28"/>
          <w:rtl w:val="true"/>
          <w:lang w:bidi="fa-IR"/>
        </w:rPr>
        <w:t xml:space="preserve">برای امام زمان علیه‌السلام القاب و عناوین متعددی در روایات ذکر شده، ولی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مورد اتفاق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بعضی از روایات در این زمینه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به سند خود از ابی سعید خدری نقل کرده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 خود از پیامبر صلی الله علیه و آله وسلم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 هو من ولد فاطمه؛</w:t>
      </w:r>
      <w:r>
        <w:rPr>
          <w:rStyle w:val="FootnoteAnchor"/>
          <w:rtl w:val="true"/>
        </w:rPr>
        <w:footnoteReference w:id="916"/>
      </w:r>
      <w:r>
        <w:rPr>
          <w:rFonts w:ascii="IRNazanin" w:hAnsi="IRNazanin" w:eastAsia="IRNazanin"/>
          <w:color w:val="111111"/>
          <w:sz w:val="28"/>
          <w:sz w:val="28"/>
          <w:szCs w:val="28"/>
          <w:rtl w:val="true"/>
          <w:lang w:bidi="fa-IR"/>
        </w:rPr>
        <w:t>مهدی حق است و او از اولاد فاطمه سلام الله علیهاست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شافعی به سند خود از پیامبر صلی الله علیه و آله وسلم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المهدی، علی رأسه غمامه، فیها ینادی؛ هذا المهدی خلیفة رسول الله فاتبعوه؛</w:t>
      </w:r>
      <w:r>
        <w:rPr>
          <w:rStyle w:val="FootnoteAnchor"/>
          <w:rtl w:val="true"/>
        </w:rPr>
        <w:footnoteReference w:id="917"/>
      </w:r>
      <w:r>
        <w:rPr>
          <w:rFonts w:ascii="IRNazanin" w:hAnsi="IRNazanin" w:eastAsia="IRNazanin"/>
          <w:color w:val="111111"/>
          <w:sz w:val="28"/>
          <w:sz w:val="28"/>
          <w:szCs w:val="28"/>
          <w:rtl w:val="true"/>
          <w:lang w:bidi="fa-IR"/>
        </w:rPr>
        <w:t>مهدی خروج می‌کند؛ در حالی که در بالای سر او ابری است، در میان آن ابر کسی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خلیفه رسول خداست او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ذیل سوره مبارکه محمد صلی الله علیه و آله وسلم به نقل از رسول اکرم صلی الله علیه و آله وسلم می‌گوید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المهدی لایخرج حتی تقتل النفس الزکیة فاذا قتلت النفس الزکیة غضب علیهم من فی السماء و من فی الارض، فأتی الناس المهدی فزفوه کما تزف العروس الی زوجها لیلة عرسها و هو یملأ الارض قسطا و عدلاً و</w:t>
      </w:r>
    </w:p>
    <w:p>
      <w:pPr>
        <w:pStyle w:val="BookText"/>
        <w:rPr/>
      </w:pPr>
      <w:r>
        <w:rPr>
          <w:rFonts w:ascii="IRNazanin" w:hAnsi="IRNazanin" w:eastAsia="IRNazanin"/>
          <w:color w:val="111111"/>
          <w:sz w:val="28"/>
          <w:sz w:val="28"/>
          <w:szCs w:val="28"/>
          <w:rtl w:val="true"/>
          <w:lang w:bidi="fa-IR"/>
        </w:rPr>
        <w:t>تخرج الارض نباتا و تمطر السماء مطرها و تنعم التی فی ولایته نعمه لا تنعمها قط</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همان،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چند نکته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علائم خروج و ظهور ایشان کشته شدن نفس زکیه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زمین را پر از عدل و داد و قسط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از برکت حضور سبز آن قطب عالم امکان، سر سبز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اشک رحمت و خوشحالی خود را بر آن رحمة للعالمین و تمامی اهل زمین خواهد باراند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برکت و یمن حضورش متنعم خواهند شد؛ به گونه‌ای که تا آن زمان آنچنان متنعم نبوده‌اند و شکی نیست که این تنعم هم مادی است و هم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چه نعمتی بالاتر از حضور منجی عالم بشریت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کلامی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الحاکم و صححه عن علی بن ابی طالب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فتنة تحصل الناس منها کما یحصل الذهب فی المعدن فلا تسبوا اهل الشام و سبوا ظلمتهم، فان فیهم الابدال، و سیرسل الله سیباً من السماء فیغرقهم حتی لو قاتلهم الثعالب غلبتهم، ثم یبعث الله عند ذلک رجلاً من عترة الرسول علیه الصلاة و السلام فی اثنی عشر الفاً ان قلوا أو خمسة عشر ألفا ان کثروا أمارتهم ان علامتهم أمت أمت علی ثلاث رایات یقاتلهم اهل سبع رایات لیس من صاحب رایة الا و هو یطمع فی الملک، فیقتلون و یهزمون ثم یظهر الهاشمی فیرد الله علی الناس الفتهم و نعمتهم فیکون علی ذلک حتی یخرج الدجال</w:t>
      </w:r>
      <w:r>
        <w:rPr>
          <w:rFonts w:eastAsia="IRNazanin" w:cs="IRNazanin"/>
          <w:color w:val="111111"/>
          <w:sz w:val="28"/>
          <w:szCs w:val="28"/>
          <w:rtl w:val="true"/>
          <w:lang w:bidi="fa-IR"/>
        </w:rPr>
        <w:t>.</w:t>
      </w:r>
      <w:r>
        <w:rPr>
          <w:rStyle w:val="FootnoteAnchor"/>
          <w:rtl w:val="true"/>
        </w:rPr>
        <w:footnoteReference w:id="919"/>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امام علی علیه‌السلام فرمودند که بین مردم فتنه‌ای خواهد بود که مردم در آن فتنه چون استحصال طلا از معدن، آزموده می‌شوند، پس به اهل شام</w:t>
      </w:r>
    </w:p>
    <w:p>
      <w:pPr>
        <w:pStyle w:val="BookText"/>
        <w:rPr/>
      </w:pPr>
      <w:r>
        <w:rPr>
          <w:rFonts w:ascii="IRNazanin" w:hAnsi="IRNazanin" w:eastAsia="IRNazanin"/>
          <w:color w:val="111111"/>
          <w:sz w:val="28"/>
          <w:sz w:val="28"/>
          <w:szCs w:val="28"/>
          <w:rtl w:val="true"/>
          <w:lang w:bidi="fa-IR"/>
        </w:rPr>
        <w:t>ناسزا نگویید، بلکه به ظلم‌هایتان ناسزا بگویید که در آنها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آخرالزمان مردی از عترت رسول خدا صلی الله علیه و آله و سلم را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تصریح شده که مصلح آخرالزمان از عترت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البیت است، خداوند او را در یک شب آماده قیام می‌سازد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حدیثی دیگر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لاتقوم الساعة حتی یملک الارض رجل من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تحریف در صحیح مسلم</w:t>
      </w:r>
    </w:p>
    <w:p>
      <w:pPr>
        <w:pStyle w:val="BookText"/>
        <w:rPr/>
      </w:pPr>
      <w:r>
        <w:rPr>
          <w:rFonts w:ascii="IRNazanin" w:hAnsi="IRNazanin" w:eastAsia="IRNazanin"/>
          <w:color w:val="111111"/>
          <w:sz w:val="28"/>
          <w:sz w:val="28"/>
          <w:szCs w:val="28"/>
          <w:rtl w:val="true"/>
          <w:lang w:bidi="fa-IR"/>
        </w:rPr>
        <w:t xml:space="preserve">چهار نفر از علمای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 هو من ولد فاطمه</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را از صحیح مسلم نقل نموده‌اند؛ حال آنکه این حدیث اکنون در صحیح مسلم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الصواعق المحرقه،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الصبان در اسعاف الراغبین،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العدوی الحمزاوی المالکی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مشارق الانوار،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موضوع بر صحت حدیث خدشه‌ای وارد نمی‌سازد، چه آنکه عده زیادی بر اینکه مهدی از اولاد فاطمه سلام الله علیهاست صحه گذاشته‌اند که افراد ذیل از آن جمله‌اند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مصابیح السنه،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التذکره، 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دانسته و از حاکم نیز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الحاوی للفتاوی،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هیمتی، الصواعق المحرقه، صص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فصل اول،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برزنجی</w:t>
      </w:r>
      <w:r>
        <w:rPr>
          <w:rStyle w:val="FootnoteAnchor"/>
          <w:rtl w:val="true"/>
        </w:rPr>
        <w:footnoteReference w:id="9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الاشاعه،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متواتراست که او از عترت رسول خدا و از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بین شیعه و اهل سنت اتفاق نظر است که حضرت مهدی علیه السلام از فرزندان فاطمه زهرا سلام الله علیهاست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اهل سنت بر این احادیث صحه می‌گذارند که به ذکر دو نمونه دیگر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داوود از ام سلمه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r>
        <w:rPr>
          <w:rStyle w:val="FootnoteAnchor"/>
          <w:rtl w:val="true"/>
        </w:rPr>
        <w:footnoteReference w:id="92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العمال نیز از علی علیه‌السلام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ماست؛ از فرزندان فاطمه</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تأملی در یک حدیث</w:t>
      </w:r>
    </w:p>
    <w:p>
      <w:pPr>
        <w:pStyle w:val="BookText"/>
        <w:rPr/>
      </w:pPr>
      <w:r>
        <w:rPr>
          <w:rFonts w:ascii="IRNazanin" w:hAnsi="IRNazanin" w:eastAsia="IRNazanin"/>
          <w:color w:val="111111"/>
          <w:sz w:val="28"/>
          <w:sz w:val="28"/>
          <w:szCs w:val="28"/>
          <w:rtl w:val="true"/>
          <w:lang w:bidi="fa-IR"/>
        </w:rPr>
        <w:t>مظهری در تفسیر خود پیرامون ظهور مهدی عجل الله تعالی فرجه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لطول الله ذلک الیوم حتی یبعث فیه رجلا منّی أو من اهل بیتی یواطیء اسمه اسمی و اسم ابیه اسم ابی یملأ الارض قسطاً و عدلا کما ملئت ظلماً و جورا</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ابوداوود، کتاب المهدی، ح </w:t>
      </w:r>
      <w:r>
        <w:rPr>
          <w:rFonts w:eastAsia="IRNazanin" w:cs="IRNazanin"/>
          <w:color w:val="111111"/>
          <w:sz w:val="28"/>
          <w:szCs w:val="28"/>
          <w:lang w:bidi="fa-IR"/>
        </w:rPr>
        <w:t>4275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الترمذی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الدنیا حتی یملک العرب رجل من اهل بیتی اسمه 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حدیث اول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الایام و اللیالی حتی یملک العرب رجل من اهل بیتی یواطیء اسمه اسمی و اسم ابیه اسم ابی یملأ الارض قسطاً و عدلا ً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w:t>
      </w:r>
    </w:p>
    <w:p>
      <w:pPr>
        <w:pStyle w:val="BookText"/>
        <w:rPr/>
      </w:pPr>
      <w:r>
        <w:rPr>
          <w:rFonts w:ascii="IRNazanin" w:hAnsi="IRNazanin" w:eastAsia="IRNazanin"/>
          <w:color w:val="111111"/>
          <w:sz w:val="28"/>
          <w:sz w:val="28"/>
          <w:szCs w:val="28"/>
          <w:rtl w:val="true"/>
          <w:lang w:bidi="fa-IR"/>
        </w:rPr>
        <w:t>این حدیث به سه گونه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یبعث الله رجل من اهل بیتی و یواطیء اسمه اسمی‌و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طرق آن عاصم بن ابی النجود از زر بن حبیش از ابن مسعود از پیامبر صلی الله علیه و آله است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الساعة حتی یملک الناس رجلاً من اهل بیتی، یواطیء اسمه اسمی 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 عمرو الدانی و خطیب بغدادی از طریق عاصم بن ابی النجود با سند خودش از ابن مسعود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یواطیء اسمه اسمی‌و اسم ابیه اسم ابی</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این حدیث را نیز اهل سنت از طریق عاصم از ابن مسعود نقل نموده‌اند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اما در روایات بسیاری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روایات سه گانه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حدیثی که بیان نمودیم نزد غالب حفاظ و اهل حدیث معروف و مشهور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محدثین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حدیث اول را به طریق مختلفی در مسند خودش بدون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Style w:val="FootnoteAnchor"/>
          <w:rtl w:val="true"/>
        </w:rPr>
        <w:footnoteReference w:id="9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هم حدیث را بدون زیادت از علی علیه السلام، ابی سعید، ام سلمه، ابی هریره نقل نموده و گفته است این حدیث، حسن و صحیح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حدیث اول را با بیش از ده طریق بدون زیادت نقل نموده است؛</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شماره </w:t>
      </w:r>
      <w:r>
        <w:rPr>
          <w:rFonts w:eastAsia="IRNazanin" w:cs="IRNazanin"/>
          <w:color w:val="111111"/>
          <w:sz w:val="28"/>
          <w:szCs w:val="28"/>
          <w:rtl w:val="true"/>
          <w:lang w:bidi="fa-IR"/>
        </w:rPr>
        <w:t>(</w:t>
      </w:r>
      <w:r>
        <w:rPr>
          <w:rFonts w:eastAsia="IRNazanin" w:cs="IRNazanin"/>
          <w:color w:val="111111"/>
          <w:sz w:val="28"/>
          <w:szCs w:val="28"/>
          <w:lang w:bidi="fa-IR"/>
        </w:rPr>
        <w:t>10214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مثل ابن ابی شیبه و حاکم و دیگران نیز این گونه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 از همه اینها اینکه، عده زیادی از حفاظ، حدیث اول را نقل نموده‌اند و تصریح کرده‌اند که حدیث همین است و هیچ گونه زیادتی ندارد؛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شافعی می‌گوید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جماعة من ائمة الحدیث فی کتبهم، منهم الامام ابو عیسی الترمذی فی جامعه، و الامام ابو داوود فی سننه، و الحافظ ابوبکر البیهقی، و الشیخ ابو عمرو الدانی، کلهم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بدون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جماعت بسیاری از ائمه حدیث مثل ترمذی در جامع صحیح، ابو داوود در سنن، بیهقی، شیخ ابو عمرو الدانی و دیگران حدیث را بدین گونه، یعنی بدون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می‌شود حفاظ و ائمه حدیث بر این زیادت آگاهی نداشته باشند؛ حال آنکه حدیث را به طرق مختلف نقل نموده و به ذکر حدیث اهمتام کافی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نمی‌توان گفت آنها آن حدیث را جا انداخته یا حذف نموده‌اند، چون تعدادشان آنقدر زیاد است که چنین تصوری محال می‌نمایاند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طرفی به نظر می‌رسد این زیادت از ناحیه یکی از روات بوده تا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یا ابو منصور خلیفه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ارجمند و پژوهشگر توانا آقای مهدوی راد چرایی موضوع را چنین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قرن دوم محمد بن عبدالله بن الحسن المثنی ادعای مهدویت کرد و در قیامش قطعاً نظر صائب و صحیحی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اعوان و انصار او این روایات را با این افزودنی ساختند و پرداختند تا اینکه جریان قیام وی را حادثه‌ای از پیش تأییده شده از زبان رسول خدا صلی الله علیه و آله و سلم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روشن است که همراهان و همگامان وی کوشیدند با تراشیدن این‌گونه نقل‌ها به قیام وی قداست ببخشند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جریان شناسی احادیث موضوعه، محمد علی مهدوی راد جزوه چاپ نشده دانشکده اصول الدین، ایشان برای این بیان تأییداتی هم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بزرگانی از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البیان گنجی شافعی آمده به خاطر این زیادت از آن اعراض نموده‌اند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طریق‌های قابل اعتماد،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در پایان این بخش نام کسانی را می‌آوریم که حدیث را بدون زیادت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سلیمان بن فیروز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طریق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معاویه ابو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الاحمر، وقیس بن الربیع، و سلیمان بن 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المنذر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شهاب محمد بن ابراهیم الکتانی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عبید الطنافسی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الجحاف داوود بن ابی العوف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شبرمه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ابی عتبه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عیاش، عن عمرو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قیس الملائی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زریق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حکیم بن جبیر الاسدی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عبدالله بن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الاحوص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الحسن ابن اخت ثعلبه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یونس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الزیات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بن هشام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بر ساخته بیش نیست و با احادیث صحیح بسیاری که بیان می‌دارد ایشان فرزند امام حسن عسکری علیه السلام است تعارض</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علمای اهل سنت را در فصل دوم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عده آنها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اعتقاد دارند مهدی عج الله تعالی فرجه فرزند امام حسن عسکری از نسل امام علی و امام حسین علیهم السلام هستند که همان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شیعه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عده بسیاری از علمای فریفتین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 به ذکر است احادیث بر ساخته دیگری هم از سوی عباسیان یا حتی عده‌ای از هاشمی‌های حسنی وجود دارد که برای جلوگیری از اطاله کلام به همین مقدار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عیسی مسیح علیه السلام و اقتدای ایشان به امام مهدی عجل الله تعالی فرجه</w:t>
      </w:r>
    </w:p>
    <w:p>
      <w:pPr>
        <w:pStyle w:val="BookText"/>
        <w:rPr/>
      </w:pPr>
      <w:r>
        <w:rPr>
          <w:rFonts w:ascii="IRNazanin" w:hAnsi="IRNazanin" w:eastAsia="IRNazanin"/>
          <w:color w:val="111111"/>
          <w:sz w:val="28"/>
          <w:sz w:val="28"/>
          <w:szCs w:val="28"/>
          <w:rtl w:val="true"/>
          <w:lang w:bidi="fa-IR"/>
        </w:rPr>
        <w:t>یکی دیگر از مواردی که تقریباً همگان بر آن اتفاق نظر دارند نزول حضرت عیسی مسیح علیه السلام از آسمان و اقتدا نمودن ایشان به مهدی صاحب الزمان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ذیل آیه وَ لَمّا ضُرِبَ ابْنُ مَرْیَمَ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 ینزل علی ثنیة فی الارض المقدسة یقال لها افیق و بیده حربه و بها یقتل الدجال فیأتی بیت المقدس و الناس فی صلاة الصبح و الامام یوم بهم فیتأخر الامام فیتقدمه عیسی و یصلی خلفه علی شریعة محمد صلی‌الله علیه وآله وسلم ثم یقتل الخنازیر و یکسر الصلیب و یخرب البیع والکنائس و یقتل النصاری إلا آمن به؛</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عیسی علیه السلام بر زمین مقدس فرود می‌آید و با حربه‌ای که در دست دارد دجال را به هلاکت می‌رساند و چون وارد بیت المقدس می‌شود مردم می‌خواهند نماز بخوانند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او عقب می‌رود، اما عیسی علیه السلام او را به جلو فرا می‌خواند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 و بر سنت و شریعت محمد صلی الله علیه و اله و سلم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فخر رازی در جای دیگری نیز به این موضوع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هنگام ظهور مهدی بر تمام ادیان برتری می‌یابد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نیز شبیه این عبارت را در روح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هُوَ الَّذِی أَرْسَلَ رَسُولَهُ بِالْهُدی وَ دِینِ الْحَقِّ لِیُظْهِرَهُ عَلَی الدِّینِ کُلِّهِ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هنگام نزول عیسی و خروج مهدی عج الله تعالی فرجه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لایبقی دین الا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چون نزول حضرت عیسی و خروج مهدی عجل الله تعالی فر جه را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لایبقی دین الا الاسلام</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عبارت آلوسی نشان می‌دهد که حضرت عیسی هم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نزول عیسی علیه‌السلام از ابی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قدرت اوست نزدیک است که عیسی پسر مریم در میان شما فرود آید؛ در حالی که به عدالت حکم کند، پس صلیب‌های شما را بشکند خوک‌های شما را بکشد؛ و جزیه را وضع کند و به مردم بخشش کند تا جایی که کسی نباشد مالی را بپذیرد، و یک سجده، نزد مسلمانان بهتر باشد از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گفته این آیه را بخوانید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إِنْ مِنْ أَهْلِ الْکِتابِ إِلاّ لَیُؤْمِنَنَّ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bookmarkStart w:id="450" w:name="pg14086_146564"/>
    </w:p>
    <w:p>
      <w:pPr>
        <w:pStyle w:val="BookText"/>
        <w:rPr/>
      </w:pPr>
      <w:bookmarkEnd w:id="450"/>
      <w:r>
        <w:rPr>
          <w:rFonts w:ascii="IRNazanin" w:hAnsi="IRNazanin" w:eastAsia="IRNazanin"/>
          <w:color w:val="111111"/>
          <w:sz w:val="28"/>
          <w:sz w:val="28"/>
          <w:szCs w:val="28"/>
          <w:rtl w:val="true"/>
          <w:lang w:bidi="fa-IR"/>
        </w:rPr>
        <w:t>این روایت متفق علیه است و در روایت دیگری است از ابی اسحاق و ابی هریره که رسول الله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چگونه‌اید هرگاه که پسر مریم بر شما فرود آید و امام شما از خود شما باشد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طبری هم نزول حضرت عیسی را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5"/>
        <w:numPr>
          <w:ilvl w:val="4"/>
          <w:numId w:val="1"/>
        </w:numPr>
        <w:rPr/>
      </w:pPr>
      <w:bookmarkStart w:id="451" w:name="__RefHeading___Toc662107_1738255347"/>
      <w:bookmarkStart w:id="452" w:name="_Toc164"/>
      <w:bookmarkEnd w:id="451"/>
      <w:r>
        <w:rPr>
          <w:rtl w:val="true"/>
        </w:rPr>
        <w:t>آیات قرآن و ظهور مهدی عجل الله تعالی فرجه</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 وَ سَعی فِی خَرابِها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طبری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درباره این سخن خداوند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رومیان بخت النصر را در تخریب بیت المقدس یاری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قول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ما کانَ لَهُمْ أَنْ یَدْخُلُوها إِلاّ خائِفِینَ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حق ندارند جز ترسان و لرزان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رومی وجود ندارد، مگر اینکه اگر بخواهد وارد آن شود، می‌ترسد و جزیه را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این آیه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 الدُّنْیا خِزْیٌ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 ایشان را خواری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خواری و ذلت رومیان در دنیا، هنگامی است که امام مهدی علیه‌السلام قیام نموده و قسطنطنیه را فتح نماید و رجال را به قتل رساند؛ این ذلت آنها در دنیاست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 خود را برای هدایت مردم با دینی درست و بر حق، فرستاد تا او را بر همه برتری دهد؛ هر 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اهل سنت، تفسیر این آیه را به نزول عیسی علیه‌السلام روایت کرده‌اند؛ همان طور که در جامع طبری و درالمنثور ذکر شده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سیوطی،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چندتن از علمای اهل سنت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صاحب البیان از سعید بن جبیر در تفسیر این قسمت از آیه و وَ دِینِ الْحَقِّ لِیُظْهِرَهُ عَلَی الدِّینِ کُلِّهِ وَ لَوْ کَرِهَ الْمُشْرِکُونَ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از عترت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قول، و قول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عیسی علیه‌السلام است، منافاتی وجود ندارد، زیرا همان عیسی علیه‌السلام یاری دهنده امام مهدی علیه‌السلام است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از ابوهریره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از جانب خداوند تعالی است که اسلام را بالاتر و برتر از جمیع ادیان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 این امر در زمان خروج عیسی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سدی هم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هنگام قیام مهدی علیه‌السلام است که هیچ کس باقی نمی‌ماند، مگر اینکه اسلام آورده و احادیث متواتری نزد شیعه و سنی وجود دارد که نزول عیسی علیه‌السلام در زمان ظهور حضرت مهدی است و پشت سر ایشان نماز خواهد خواند</w:t>
      </w:r>
      <w:r>
        <w:rPr>
          <w:rFonts w:eastAsia="IRNazanin" w:cs="IRNazanin"/>
          <w:color w:val="111111"/>
          <w:sz w:val="28"/>
          <w:szCs w:val="28"/>
          <w:rtl w:val="true"/>
          <w:lang w:bidi="fa-IR"/>
        </w:rPr>
        <w:t>.</w:t>
      </w:r>
      <w:r>
        <w:rPr>
          <w:rStyle w:val="FootnoteAnchor"/>
          <w:rtl w:val="true"/>
        </w:rPr>
        <w:footnoteReference w:id="94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تأیید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نزول عیسی 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جز اسلام باقی نمی‌ماند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تَری إِذْ فَزِعُوا فَلا فَوْتَ وَ أُخِذُوا مِنْ مَکانٍ قَرِیبٍ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بینی آنگاه که سخت بترسند و رهایشان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مکانی نزدیک گرفتارشان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مصادر اهل سنت و شیعه نقل شده که این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پس از ظهور امام زمان عجل الله تعالی فرجه لشکری وارد مدینه شد، قصد مکه می‌نمایند، اما خداوند آنها را قبل از رسیدن به مکه و نبرد با امام مهدی عجل الله تعالی فرجه در زمین فرو می‌برد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به موجب این آیه، وَعَدَ اللّهُ الَّذِینَ آمَنُوا مِنْکُمْ وَ عَمِلُوا الصّالِحاتِ ؛ یعنی علی بن ابی طالب علیه السلام لَیَسْتَخْلِفَنَّهُمْ فِی الْأَرْضِ کَمَا اسْتَخْلَفَ الَّذِینَ مِنْ قَبْلِهِمْ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می‌دهد که آنها را قطعاً خلیفه روی زمین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وعده خلافت به علی بن ابی طالب است؛ همان‌گونه که پیشینیان را خلافت روی زمین بخشید و منظور از پیشینیان حضرت آدم و حضرت داوود علیهماالسلام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یُشْرِکُونَ بِی شَیْئاً وَ مَنْ کَفَرَ بَعْدَ ذلِکَ به ولایت علی بن ابی طالب علیه السلام اشاره دارد؛ یعنی کسانی که به ولایت علی بن ابی طالب کافر بشوند فَأُولئِکَ هُمُ الْفاسِقُونَ آنها فاسق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 تفسیر آیه فوق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ثعلبی،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البدء و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عقد الدرر،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والله شیعتنا اهل البیت یفعل الله ذلک بهم علی یدی رجل منّا و هو مهدی هذه الامة یملأ الارض عدلاً و قسطاً کما ملئت ظلماً و جوراً و هو الذی 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آنان شیعیان ما هستند، خداوند این کار را برای آنها به دست مردی از ما انجام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آن گونه که از ظلم و جور پر شده باشد و هم اوست که پیامبر صلی الله علیه واله و سلم در حقّ وی فرموده اگر از عمر دنیا جز یک روز باقی نماند خداوند آن روز را آن قدر طولانی می‌کند تا مردی از دودمان من که نامش نام من است حاکم بر زمین شود و صفحه زمین را پر از عدل و داد کند آن گونه که پر از ظلم و جور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اهل کتاب نیست، مگر آنکه پیش از مرگش به او ایمان آورد و عیسی در روز قیامت به ایمان آنها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ناظر به نزول حضرت عیسی و ظهور امام مهدی عجل الله تعالی فرجه است که می‌گوید با حضور این دو بزرگوار احدی از مسیحیان باقی نمی‌ماند، مگر آنکه به امام مهدی عجل الله تعالی فرجه ایمان می‌آورند و با ظهور ایشان، خداوند عیسی علیه السلام را برای مبارزه با دجال بر زمین نازل می‌کند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ندا داده شود آن روز، روزی سخت برای کافران است که راحتی در آن نیست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وقتی است که در گوش قائم، مهدی عجل الله تعالی فرجه ندا شود که به اذان خدا اجازه قیام داری، پس آن، روزی سخت برای کافران است</w:t>
      </w:r>
      <w:r>
        <w:rPr>
          <w:rStyle w:val="FootnoteAnchor"/>
          <w:rtl w:val="true"/>
        </w:rPr>
        <w:footnoteReference w:id="948"/>
      </w:r>
      <w:r>
        <w:rPr>
          <w:rFonts w:ascii="IRNazanin" w:hAnsi="IRNazanin" w:eastAsia="IRNazanin"/>
          <w:color w:val="111111"/>
          <w:sz w:val="28"/>
          <w:sz w:val="28"/>
          <w:szCs w:val="28"/>
          <w:rtl w:val="true"/>
          <w:lang w:bidi="fa-IR"/>
        </w:rPr>
        <w:t>و این مثل قرآن بدان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به قائم عجل الله تعالی فرجه پر از عدل و داد نماید، پس عدل و داد رواج پیدا کند، پس از مردن زمین به وسیله ظلم و ستم</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قندوزی حنفی آیات بسیاری را در این باره نقل می‌کند که به همین مقدار بسنده نمودیم</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در جمع بندی این بحث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بسیاری در قرآن به ظهور حضرت مهدی عجل الله تعالی فرجه و نزول عیسی مسیح علیه السلام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اندیشه مهدویت خاص شیعه و اهل سنت نیست، بلکه تمام ادیان الهی بدان معتقد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شیعه و اهل سنت اتفاق نظر دارند که مصلح آخر الزمان مهدی عجل الله تعالی فرجه است و در اصل قضیه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بسیاری، منکران مهدی عجل الله تعالی فرجه را کافر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راسخ بر وجوب اعتقاد به امر مهدی عجل الله تعالی فرجه و اینکه این دعوت فراگیر است و خاص مسلمانان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از عترت رسول خدا صلی الله علیه و آله و از اولاد علی علیه السلام و از فرزندان حسین علیه السلام و فرزند برومند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از فرزندان فاطمه زهرا سلام الله علیهاست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دولتی جهانی را تشکیل خواهد داد و عالم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نعمت‌های ظاهری و باطنی بر اهل زمین سرازیر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هنگام ظهور، نزول می‌کند و به یاری حضرت می‌شتابد و در نماز به ایشان اقتدا می‌نماید و تنها دین اسلام باقی می‌ماند</w:t>
      </w:r>
      <w:r>
        <w:rPr>
          <w:rFonts w:eastAsia="IRNazanin" w:cs="IRNazanin"/>
          <w:color w:val="111111"/>
          <w:sz w:val="28"/>
          <w:szCs w:val="28"/>
          <w:rtl w:val="true"/>
          <w:lang w:bidi="fa-IR"/>
        </w:rPr>
        <w:t>.</w:t>
      </w:r>
      <w:bookmarkStart w:id="453" w:name="pg14086_146569"/>
    </w:p>
    <w:p>
      <w:pPr>
        <w:pStyle w:val="Heading5"/>
        <w:numPr>
          <w:ilvl w:val="4"/>
          <w:numId w:val="1"/>
        </w:numPr>
        <w:rPr/>
      </w:pPr>
      <w:bookmarkStart w:id="454" w:name="__RefHeading___Toc662109_1738255347"/>
      <w:bookmarkStart w:id="455" w:name="_Toc165"/>
      <w:bookmarkEnd w:id="453"/>
      <w:bookmarkEnd w:id="454"/>
      <w:r>
        <w:rPr>
          <w:rtl w:val="true"/>
        </w:rPr>
        <w:t>رجعت و امکان آن</w:t>
      </w:r>
      <w:bookmarkEnd w:id="455"/>
    </w:p>
    <w:p>
      <w:pPr>
        <w:pStyle w:val="BookText"/>
        <w:rPr/>
      </w:pPr>
      <w:r>
        <w:rPr>
          <w:rFonts w:ascii="IRNazanin" w:hAnsi="IRNazanin" w:eastAsia="IRNazanin"/>
          <w:color w:val="111111"/>
          <w:sz w:val="28"/>
          <w:sz w:val="28"/>
          <w:szCs w:val="28"/>
          <w:rtl w:val="true"/>
          <w:lang w:bidi="fa-IR"/>
        </w:rPr>
        <w:t>رجعت یکی از مسائل مربوط به دوران ظهور حضرت مهدی عجل الله تعالی فرجه می‌باشد؛ به این معنا که در زمان دولت آن حضرت علیه السلام گروهی از مؤمنان به این جهان باز می‌گردند تا حق را مشاهده کرده، از شکوفایی آن لذت ببرند و نیز گروهی از منافقان باز گردانده می‌شوند تا کیفر اعمال ناشایست خود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رجعت یکی از عقاید ویژه مذهب تشیع است که شیعه امامیه از دیرباز بر آن باور بوده و بدان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گفت‌وگوهای فراوانی در این باره میان بزرگان شیعه و مخالفان آنها رخ داده که تاریخ آن را ثبت کرده 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سید اسماعیل حمیری با قاضی سیار در محضر منصور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مختاره،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مصنفات مفید، صص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اهل البیت و القرآن الکریم، معرفت، صص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روایت‌های بسیاری از خاندان نبوت علیه السلام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علامه مجلسی، نزدیک به دویست روایت درباره رجعت وجود دارد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به هر حال، فزونی روایت‌های رجعت و موافقت آن با ظواهر قرآن، علاوه بر اتفاق آرای دانشمندان شیعه، سبب شده تا رجعت از جمله مسائل ضروری و بدیهی مذهب تشیع به شمار آید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شیعه به رجعت چیز تازه‌ای نیست و در امت‌های گذشته، چندین بار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چند مورد آن را ذکر کرده؛ مانند داستان اصحاب کهف،</w:t>
      </w:r>
      <w:r>
        <w:rPr>
          <w:rStyle w:val="FootnoteAnchor"/>
          <w:rtl w:val="true"/>
        </w:rPr>
        <w:footnoteReference w:id="953"/>
      </w:r>
      <w:r>
        <w:rPr>
          <w:rFonts w:ascii="IRNazanin" w:hAnsi="IRNazanin" w:eastAsia="IRNazanin"/>
          <w:color w:val="111111"/>
          <w:sz w:val="28"/>
          <w:sz w:val="28"/>
          <w:szCs w:val="28"/>
          <w:rtl w:val="true"/>
          <w:lang w:bidi="fa-IR"/>
        </w:rPr>
        <w:t>داستان عزیر،</w:t>
      </w:r>
      <w:r>
        <w:rPr>
          <w:rStyle w:val="FootnoteAnchor"/>
          <w:rtl w:val="true"/>
        </w:rPr>
        <w:footnoteReference w:id="954"/>
      </w:r>
      <w:r>
        <w:rPr>
          <w:rFonts w:ascii="IRNazanin" w:hAnsi="IRNazanin" w:eastAsia="IRNazanin"/>
          <w:color w:val="111111"/>
          <w:sz w:val="28"/>
          <w:sz w:val="28"/>
          <w:szCs w:val="28"/>
          <w:rtl w:val="true"/>
          <w:lang w:bidi="fa-IR"/>
        </w:rPr>
        <w:t>داستان قوم حزقیل</w:t>
      </w:r>
      <w:r>
        <w:rPr>
          <w:rStyle w:val="FootnoteAnchor"/>
          <w:rtl w:val="true"/>
        </w:rPr>
        <w:footnoteReference w:id="955"/>
      </w:r>
      <w:r>
        <w:rPr>
          <w:rFonts w:ascii="IRNazanin" w:hAnsi="IRNazanin" w:eastAsia="IRNazanin"/>
          <w:color w:val="111111"/>
          <w:sz w:val="28"/>
          <w:sz w:val="28"/>
          <w:szCs w:val="28"/>
          <w:rtl w:val="true"/>
          <w:lang w:bidi="fa-IR"/>
        </w:rPr>
        <w:t>و داستان هفتاد صحابی موسی علیه السلام</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بنابراین برای کسانی که آیه‌های قرآن را قبول دارند، جای اعتراضی وجود ندارد</w:t>
      </w:r>
      <w:r>
        <w:rPr>
          <w:rFonts w:eastAsia="IRNazanin" w:cs="IRNazanin"/>
          <w:color w:val="111111"/>
          <w:sz w:val="28"/>
          <w:szCs w:val="28"/>
          <w:rtl w:val="true"/>
          <w:lang w:bidi="fa-IR"/>
        </w:rPr>
        <w:t>.</w:t>
      </w:r>
      <w:bookmarkStart w:id="456" w:name="pg14086_146570"/>
    </w:p>
    <w:p>
      <w:pPr>
        <w:pStyle w:val="Heading5"/>
        <w:numPr>
          <w:ilvl w:val="4"/>
          <w:numId w:val="1"/>
        </w:numPr>
        <w:rPr/>
      </w:pPr>
      <w:bookmarkStart w:id="457" w:name="__RefHeading___Toc662111_1738255347"/>
      <w:bookmarkStart w:id="458" w:name="_Toc166"/>
      <w:bookmarkEnd w:id="456"/>
      <w:bookmarkEnd w:id="457"/>
      <w:r>
        <w:rPr>
          <w:rtl w:val="true"/>
        </w:rPr>
        <w:t>رجعت در کلام بزرگان شیعه</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ما درباره رجعت آن است که آن را حق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ادامه، شواهدی را بر امکان رجعت از قرآن ارائه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گروهی که از دیار خود بیرون شدند تا به گمان خود از خطر مرگ طاعون رهایی یابند،</w:t>
      </w:r>
      <w:r>
        <w:rPr>
          <w:rStyle w:val="FootnoteAnchor"/>
          <w:rtl w:val="true"/>
        </w:rPr>
        <w:footnoteReference w:id="9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مرده و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زنده شدن قوم حضرت موسی پس از صاعقه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اصحاب 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امت‌های گذشته واقع شده و در این امت نیز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امت‌های گذشته انجام گرفته است، در این امت نیز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قرآن کریم نیز به مسئله رجعت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منظور از این روز، همان روز رجعت است که تنها دسته‌ها و گروه‌هایی برانگیخته می‌شوند؛ زیرا در روز قیامت همگی بر 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مسئله رجعت می‌گوید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پیش از روز ستاخیز، گروهی از این امت را باز می‌گرداند و عقیده به رجعت یکی از ویژگی‌های مذهب اهل بیت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 رستاخیز این</w:t>
      </w:r>
    </w:p>
    <w:p>
      <w:pPr>
        <w:pStyle w:val="BookText"/>
        <w:rPr/>
      </w:pPr>
      <w:r>
        <w:rPr>
          <w:rFonts w:ascii="IRNazanin" w:hAnsi="IRNazanin" w:eastAsia="IRNazanin"/>
          <w:color w:val="111111"/>
          <w:sz w:val="28"/>
          <w:sz w:val="28"/>
          <w:szCs w:val="28"/>
          <w:rtl w:val="true"/>
          <w:lang w:bidi="fa-IR"/>
        </w:rPr>
        <w:t>گونه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را بر می‌انگیزیم و هیچ کس را فرو گذار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درباره رجعت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گروهی، دسته‌ای را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که خداوند خبر داده، دو رستاخیز اکبر و اصغر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ستمکاران خبر می‌دهد که در روز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دوم ستمکاران در این جهان است که پس از زنده شدن در رجعت است و زنده شدن دوم در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تفسیر این آیه دچار اشکال شده‌اند و مرگ نخست را پیش از زندگی این جهان می‌دانند؛ حال آنکه نبود پیش از بود را میراندن نمی‌گویند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السرویه، مسئله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رجعت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معتقد است که خداوند هنگام ظهور حضرت مهدی گروهی از مؤمنان را بر می‌انگیزد تا از ظهور دولت حق بهره برده، به یاری ایشان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دشمنان را برگرداند تا از آنان انتقام گرفته شود و مؤمنان از آن لذت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برعکس نظر گروهی از مخالفان که آن را محال دانسته‌اند، برای خداوند امکان دارد و امر ممتنع و محالی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اثبات رجعت، اجماع شیعه امامیه و اتفاق آرای آنان بر این مسئله است که این اتفاق، از رأی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آینه حق و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پشتوانه اجماع طائفه این امر به اثبات رسیده که خداوند گروه‌هایی از مؤمنان و منافقان را هنگام ظهور حضرت مهدی زنده می‌کند و به این جهان باز می‌گرداند تا از نعمت دولت حق بهره برده، از انتقام دشمنان لذت ببرند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معاصر،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کسانی که مسئله رجعت را از ارکان مذهب تشیع شمرده و بر شیعه طعنه زده‌اند، می‌گوید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رجعت، لازمه مذهب تشیع نیست و انکار آن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هر چند برای آنان روشن و بدیهی است، ولی ملازمه‌ای میان تشیع و عقیده به رجعت</w:t>
      </w:r>
      <w:bookmarkStart w:id="459" w:name="pg14086_146572"/>
    </w:p>
    <w:p>
      <w:pPr>
        <w:pStyle w:val="BookText"/>
        <w:rPr/>
      </w:pPr>
      <w:bookmarkEnd w:id="459"/>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برخی از اخباری است که درباره نشانه‌های قیامت گفته‌اند؛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حضرت مسیح، ظهور دجال و خروج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امور ربطی به اساس تدین ندارد و از ریشه‌های اسلام به شمار نمی‌رود و انکار آن موجب خروج از 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نزد شیعه همانند یکی از اینها که گفتیم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به سبب اعتقاد به رجعت بر شیعه طعنه می‌زنند، می‌دانند رجعت چیست؟ چه امتناعی دارد که خداوند گروهی را پس از مرگ زنده کند؟ با آنکه چنین حوادثی در زمان‌های گذشته به وقوع پیوسته و قرآن کریم از آنها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داستان حضرت حزقیل و زنده شدن کسانی که از خانه‌هایشان بیرون رفته، از ترس مرگ فرار کردند و دچار مرگ شدند، نشنیده‌اند؟</w:t>
      </w:r>
    </w:p>
    <w:p>
      <w:pPr>
        <w:pStyle w:val="BookText"/>
        <w:rPr/>
      </w:pPr>
      <w:r>
        <w:rPr>
          <w:rFonts w:ascii="IRNazanin" w:hAnsi="IRNazanin" w:eastAsia="IRNazanin"/>
          <w:color w:val="111111"/>
          <w:sz w:val="28"/>
          <w:sz w:val="28"/>
          <w:szCs w:val="28"/>
          <w:rtl w:val="true"/>
          <w:lang w:bidi="fa-IR"/>
        </w:rPr>
        <w:t>آیا آیه کریمه وَ یَوْمَ نَحْشُرُ مِنْ کُلِّ أُمَّةٍ فَوْجاً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نخوانده‌اند؟ با آنکه در روز رستاخیز بزرگ، تمام گروه‌ها و ملت‌ها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دشمنان همواره از مسئله رجعت، برای طعنه زدن به شیعه استفاده می‌کردند</w:t>
      </w:r>
      <w:r>
        <w:rPr>
          <w:rFonts w:eastAsia="IRNazanin" w:cs="IRNazanin"/>
          <w:color w:val="111111"/>
          <w:sz w:val="28"/>
          <w:szCs w:val="28"/>
          <w:rtl w:val="true"/>
          <w:lang w:bidi="fa-IR"/>
        </w:rPr>
        <w:t>.</w:t>
      </w:r>
      <w:r>
        <w:rPr>
          <w:rStyle w:val="FootnoteAnchor"/>
          <w:rtl w:val="true"/>
        </w:rPr>
        <w:footnoteReference w:id="960"/>
      </w:r>
    </w:p>
    <w:p>
      <w:pPr>
        <w:pStyle w:val="Heading5"/>
        <w:numPr>
          <w:ilvl w:val="4"/>
          <w:numId w:val="1"/>
        </w:numPr>
        <w:rPr/>
      </w:pPr>
      <w:bookmarkStart w:id="460" w:name="__RefHeading___Toc662113_1738255347"/>
      <w:bookmarkStart w:id="461" w:name="_Toc167"/>
      <w:bookmarkEnd w:id="460"/>
      <w:r>
        <w:rPr>
          <w:rtl w:val="true"/>
        </w:rPr>
        <w:t>شواهد قرآنی بر صحت و امکان رجعت</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 فَهُمْ یُوزَعُونَ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خواهد آمد که از هر گروهی، دسته‌ای را بر می‌انگیزیم ا زکسانی که آیات ما را تکذیب کرده‌اند، پس آنان نگاه داشته می‌شوند تا همه به هم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به بر انگیختن دسته‌هایی از ستمکاران صراحت دارد، مربوط به رجعت است، نه قیامت؛ چرا که روز قیامت، همه محشور می‌شوند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 لَقَدْ جِئْتُمُونا کَما خَلَقْناکُمْ أَوَّلَ مَرَّةٍ بَلْ زَعَمْتُمْ أَلَّنْ نَجْعَلَ لَکُمْ مَوْعِداً ؛</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کوه‌ها به حرکت در آمده، زمین رو شده است و همه را برانگیختیم پس کسی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یک ردیف بر خداوند عرضه شده،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همگی نزد ما آمدید، همان گونه که روز نخست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گمان می‌کردید چنین وعده گاهی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ذیل آیه رجعت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امامیه که به رجعت عقیده دارند، به این آیه تمسک جسته،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برانگیخته شدن برخی از ستمکاران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از اهل بیت وارد شده که پس از ظهور حضرت مهدی علیه السلام خداوند گروه‌هایی از تبهکاران را زنده می‌کند تا عقوبت اعمال خویش را در همین جهان بچشند و دچار خفت و خواری گردند و مؤمنان را بر آنان چیره سازد تا انتقام خود را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امامیه این روایت‌ها را به تأویل برده،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رجعت، بازگشت دولت حق به صاحبان اصلی‌اش است که این همان ظهور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رجعت اشخاص با حکمت تکلیف که همان آزمایش از روی اختیار است منافات دارد؛ زیرا رجعت، موجب جبر و الجاء در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نیست و جبر و الجائی در کار نیست و هرگونه اختیار در پذیرش و انجام اعمال اختیاری باقی و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ارائه دلایل و آیه‌های الهی، همانند معجزه انبیا، مایه جبر و اکراه و سلب اختیار نمی‌گردد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دلالت این آیه را بر رجعت نپذیرفته‌اند، معتقدند که مقصود از این دسته‌ها، پیشتازان گروه‌های کفر و نفاق‌اند که چون سردمدار و مسئول بوده‌اند، باید پاسخگو باشند؛ از این رو خداوند آنان را جدا بر می‌انگیزاند تا موضع خود را در میان ملت‌های خویش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می‌گوید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آیه را مربوط به قیامت می‌دانند، می‌گویند که مراد پیشوایان کافران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برانگیخته می‌شوند تا حجت بر آنان تمام گردد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اموری است که پس از قیام قیامت انجام می‌گیرد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این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دسته‌هایی جدا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مجددی است که برای سرزنش و عقوبت کردن آنان انجام می‌گیرد و پس از حشر اکبر که شامل تمامی‌خلق است، محقق می‌شود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ولی از سیاق آیات به دست می‌آید که این حشر اصغر پیش از حشر اکبر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درباره قیام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یُنْفَخُ فِی الصُّورِ فَفَزِعَ مَنْ فِی السَّماواتِ وَ مَنْ فِی الْأَرْضِ که اگر ترتیب نزول در آن رعایت شده باشد، نمودار آن است که حادثه رجعت دسته‌ها، پیش از نفخ صور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واپسین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 بار ما را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 به گناهانمان اعتراف کردیم، آیا راه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دو مرگ و دو زنده شدن خبر می‌دهد که هر میراندن حیات سابقی را می‌رساند، همان گونه که دوباره زنده کردن، مرگ پیشین را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 پس از حیات دنیوی و مرگ دوم پس از رجعت است؛ چنانکه احیای نخست در رجعت و احیای دوم در روز واپسین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مرگ اول را حالت نطفه و مرگ دوم را مرگ پس از حیات دنیوی فرض کرده‌اند و حیات دوم را حیات اخروی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حیات دوم را در قبر که برای پرسش است می‌دانند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کسانی که نطفه را حالت موت فرض کرده‌اند،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تَکْفُرُونَ بِاللّهِ وَ کُنْتُمْ أَمْواتاً فَأَحْیاکُمْ که مقصود از آن، حالت پیش از دمیدن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حالت پیش از دمیدن روح را، که همان نطفه است، حالت موات گویند، نه حالت اماته، چرا که وصف موات با هرگونه فقد حیات سازگار است، ولی اماته تنها در صورت سلب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فرض مذکور، باید بر انسان سه بار موت و حیات گذشته باشد، نه دو بار؛ یعنی موت به معنای فقد حیات پیش از دمیدن روح، موت پس از حیات دنیوی و موت پس از 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تکرار موت و حیات برای همه کس نیست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رجعت و نیز حیات برزخی در قبر برای همه کس نیست، بلکه تنها برای کسانی است که دارای ایمان محض یا کفر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همه مردم پس از حیات دنیوی می‌میرند و برای روز رستاخیز زنده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 ؛</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به خداوند کفر می‌ورزید، حال آنکه شما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فاقد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 پس به شما حیات بخشید، سپس شما را می‌میراند و دوباره برای روز محشر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نیز در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فَما نَحْنُ بِمَیِّتِینَ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مَوْتَتَنَا الْأُولی وَ ما نَحْنُ بِمُعَذَّبِینَ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نیست که ما دیگر نخواهیم مرد، جز یک مردن نخستین که بر ما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اصحاب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بر صحت و امکان رجعت در این امت، زنده شدن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آنان می‌فرماید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تَحْسَبُهُمْ أَیْقاظاً وَ 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بَعَثْناهُمْ لِیَتَسائَلُوا بَیْنَهُمْ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می‌بری آنان بیدارند؛ در حالی که آنان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آنان را برانگیختیم تا میان خود گفت‌وگو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أَعْثَرْنا عَلَیْهِمْ لِیَعْلَمُوا أَنَّ وَعْدَ اللّهِ حَقٌّ وَ أَنَّ السّاعَةَ لا رَیْبَ فِیها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دیگران را بر آنان دلالت نمودیم تا بدانند وعده خداوند درباره رستاخیز حق است و هر آینه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قیامت جای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مدت زمان خواب آنان در غار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غارشان سیصد سال درنگ نمودند و نه سال بر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سال قمری که متداول بین عرب‌هاست از سیصد سال شمسی نه سال کم تر است و چون آنان سیصد سال شمسی آرمیده بودند، لازم بود که بر سال عربی افزوده گردد تا حساب درست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عزیر؛ آنجا 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همانند کسی که ا زکنار روستایی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سقف‌های آن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آن مرده بودند و استخوان‌هایشان پوسیده و پراکنده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می‌کرد،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پس از مرگ زنده می‌کند؟ در این هنگام خدا او را صد سال میراند، سپس برانگیخت و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کن به خوردنی و آشامیدنی خود که هیچ گونه فرسودگی در آن رخ نداده است و نگاه کن به الاغت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چگونه فرسوده و از هم گسیخته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نشانه‌ای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استخوان‌های پوسیده و از هم گسیخته الاغت نگاه کن که چگونه آنها را فراهم آورده، استوار می‌سازیم، 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این حقایق برای او آشکار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می‌دانم خداوند بر همه کاری توانایی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هزار خانه‌وار فراری از طاعون</w:t>
      </w:r>
    </w:p>
    <w:p>
      <w:pPr>
        <w:pStyle w:val="BookText"/>
        <w:rPr/>
      </w:pPr>
      <w:r>
        <w:rPr>
          <w:rFonts w:ascii="IRNazanin" w:hAnsi="IRNazanin" w:eastAsia="IRNazanin"/>
          <w:color w:val="111111"/>
          <w:sz w:val="28"/>
          <w:sz w:val="28"/>
          <w:szCs w:val="28"/>
          <w:rtl w:val="true"/>
          <w:lang w:bidi="fa-IR"/>
        </w:rPr>
        <w:t>یکی از دلایل صحت و امکان رجعت، داستان هفتاد هزار خانه‌وار فراری از مرگ طاعون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هزار نفر دچار مرگ ناگهانی شدند و سپس با دعای یکی از پیامبران</w:t>
      </w:r>
      <w:r>
        <w:rPr>
          <w:rStyle w:val="FootnoteAnchor"/>
          <w:rtl w:val="true"/>
        </w:rPr>
        <w:footnoteReference w:id="9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آن پیغمبر، حزقیل، یعنی سومین وصی موسی علیه‌السلام پس از یوشع و کالب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گروهی را که از ترس مرگ ازخانه‌های خود بیرون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بیماری طاعون از شرکت درجهاد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راثر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زنده کرد؛ خداوند نسبت به بندگان خود بخشاینده است، گر چه بیشتر مردم سپاس نمی‌دارند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هزار خانه‌وار از بنی اسرائیل از ترس مرگ، بیماری طاعون را بهانه قرار دادند و در جهاد شرکت نکردند و از خانه‌هایشان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راه، همگی به فرمان خدا مردند و به دست سومین وصی موسی علیه السلام زنده شدند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هفتاد نفر از اصحاب حضرت موسی علیه السلام</w:t>
      </w:r>
    </w:p>
    <w:p>
      <w:pPr>
        <w:pStyle w:val="BookText"/>
        <w:rPr/>
      </w:pPr>
      <w:r>
        <w:rPr>
          <w:rFonts w:ascii="IRNazanin" w:hAnsi="IRNazanin" w:eastAsia="IRNazanin"/>
          <w:color w:val="111111"/>
          <w:sz w:val="28"/>
          <w:sz w:val="28"/>
          <w:szCs w:val="28"/>
          <w:rtl w:val="true"/>
          <w:lang w:bidi="fa-IR"/>
        </w:rPr>
        <w:t>موسی علیه السلام هفتاد نفر از قوم خود را انتخاب کرد و با خود به کوه طور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خواست رؤیت خدا کردند، ولی صاعقه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درخواست حضرت موسی علیه السلام زنده شدند تا شکر خدا را به 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 لَعَلَّکُمْ تَشْکُرُونَ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هنگامی‌که به موسی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نمی‌آوریم تا خدا را آشکارا ببینیم، پس صاعقه شما را فرا گرفت درحالی که نظاره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نمی‌توانستید کاری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پس از مرگتان بر انگیختیم، باشد تا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امامیه به این آیه تمسک جسته و امکان رجعت را در این امت روا دانسته‌اند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کشته بنی اسرائیل</w:t>
      </w:r>
    </w:p>
    <w:p>
      <w:pPr>
        <w:pStyle w:val="BookText"/>
        <w:rPr/>
      </w:pPr>
      <w:r>
        <w:rPr>
          <w:rFonts w:ascii="IRNazanin" w:hAnsi="IRNazanin" w:eastAsia="IRNazanin"/>
          <w:color w:val="111111"/>
          <w:sz w:val="28"/>
          <w:sz w:val="28"/>
          <w:szCs w:val="28"/>
          <w:rtl w:val="true"/>
          <w:lang w:bidi="fa-IR"/>
        </w:rPr>
        <w:t>کشته‌ای در میان بنی اسرائیل یافت شد که قاتل او مشخص نبود و هر کس گناه آن را به گردن دیگری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دستور رسید گاوی را سر ببرید و بیخ دمش را به کشته بزنید تا زنده شود و قاتلش را رسوا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هنگامی را که فردی را کشته، گناه کشتن او را به گردن یگدیگر می‌افکندید، ولی خداوند آنچه را پنهان می‌کردید،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گاوی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قسمتی از آن را به کشته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اذن خدا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خداوند مردگان را زنده می‌کند و دلایل خود را برای شما آشکار می‌کند، باشد تا بیاندیشید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حضرت مسیح علیه السلام</w:t>
      </w:r>
    </w:p>
    <w:p>
      <w:pPr>
        <w:pStyle w:val="BookText"/>
        <w:rPr/>
      </w:pPr>
      <w:r>
        <w:rPr>
          <w:rFonts w:ascii="IRNazanin" w:hAnsi="IRNazanin" w:eastAsia="IRNazanin"/>
          <w:color w:val="111111"/>
          <w:sz w:val="28"/>
          <w:sz w:val="28"/>
          <w:szCs w:val="28"/>
          <w:rtl w:val="true"/>
          <w:lang w:bidi="fa-IR"/>
        </w:rPr>
        <w:t>حضرت مسیح علیه السلام دوباره باز می‌گردد و با حضرت مهدی عجل الله تعالی فرجه الشریف بیعت کرده، در نماز به او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اهل کتاب به حضرت مهدی علیه السلام ایمان می‌آورند و از او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 ؛</w:t>
      </w:r>
      <w:r>
        <w:rPr>
          <w:rStyle w:val="FootnoteAnchor"/>
          <w:rtl w:val="true"/>
        </w:rPr>
        <w:footnoteReference w:id="9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مرگش به او ایمان می‌آورند و در روز رستاخیز 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آیه، فرود آمدن حضرت عیسی علیه السلام است که پس از رحلت از این جهان صورت می‌گیرد و این خود رجعتی است که پیش از روز قیامت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از شهر بن حوشب</w:t>
      </w:r>
      <w:r>
        <w:rPr>
          <w:rStyle w:val="FootnoteAnchor"/>
          <w:rtl w:val="true"/>
        </w:rPr>
        <w:footnoteReference w:id="973"/>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ثقفی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مرا بیچاره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إِنْ مِنْ أَهْلِ الْکِتابِ إِلاّ لَیُؤْمِنَنَّ بِهِ قَبْلَ مَوْتِهِ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قسم من دستور کشتن یهودی و نصرانی را می‌دهم و چشم به او می‌دوزم تا ببینم لبش را حرکت می‌دهد؟ ولی هرگز حرکت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که گمان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پیش از قیامت از آسمان فرود می‌آید، آن‌گاه همه ملت‌های یهود و نصارا، پیش از آن که عیسی علیه السلام بمیرد، به او ایمان آورند و در نماز به حضرت مهدی علیه السلام 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بن علی بن الحسین بن علی بن ابی طالب علیه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چشمه زلالی دریافت کرده‌ای</w:t>
      </w:r>
      <w:r>
        <w:rPr>
          <w:rFonts w:eastAsia="IRNazanin" w:cs="IRNazanin"/>
          <w:color w:val="111111"/>
          <w:sz w:val="28"/>
          <w:szCs w:val="28"/>
          <w:rtl w:val="true"/>
          <w:lang w:bidi="fa-IR"/>
        </w:rPr>
        <w:t>.</w:t>
      </w:r>
      <w:r>
        <w:rPr>
          <w:rStyle w:val="FootnoteAnchor"/>
          <w:rtl w:val="true"/>
        </w:rPr>
        <w:footnoteReference w:id="974"/>
      </w:r>
      <w:bookmarkStart w:id="462" w:name="pg14086_146580"/>
    </w:p>
    <w:p>
      <w:pPr>
        <w:pStyle w:val="Heading5"/>
        <w:numPr>
          <w:ilvl w:val="4"/>
          <w:numId w:val="1"/>
        </w:numPr>
        <w:rPr/>
      </w:pPr>
      <w:bookmarkStart w:id="463" w:name="__RefHeading___Toc662115_1738255347"/>
      <w:bookmarkStart w:id="464" w:name="_Toc168"/>
      <w:bookmarkEnd w:id="462"/>
      <w:bookmarkEnd w:id="463"/>
      <w:r>
        <w:rPr>
          <w:rtl w:val="true"/>
        </w:rPr>
        <w:t>روایت‌های رجعت</w:t>
      </w:r>
      <w:bookmarkEnd w:id="464"/>
    </w:p>
    <w:p>
      <w:pPr>
        <w:pStyle w:val="BookText"/>
        <w:rPr/>
      </w:pPr>
      <w:r>
        <w:rPr>
          <w:rFonts w:ascii="IRNazanin" w:hAnsi="IRNazanin" w:eastAsia="IRNazanin"/>
          <w:color w:val="111111"/>
          <w:sz w:val="28"/>
          <w:sz w:val="28"/>
          <w:szCs w:val="28"/>
          <w:rtl w:val="true"/>
          <w:lang w:bidi="fa-IR"/>
        </w:rPr>
        <w:t>علامه مجلسی پس از بیان روایت‌های رجعت،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به گفتار ائمه اطهار علیه السلام ایمان دارند، جای شک و تردید باقی نمی‌ماند که مسئله رجعت حق است؛ زیرا روایت‌ها در این زمینه به حد تواتر رسیده و نزدیک به دویست روایت نقل شده است که به رجعت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را بیش از چهل نفر از علما و محدثان بزرگ در بیش از پنچاه کتاب معتبر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سپس تک تک این بزرگان را بر می‌شمارد؛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کلینی، طوسی، علم الهدی، نجاشی، کشی، عیاشی، قمی، مفید، کراجکی، نعمانی، صفار، ابن قولویه، ابن طاووس، ابن شهر آشوب و راوندی</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نمونه از این روایت‌ها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درباره آیه وَ یَوْمَ نَحْشُرُ مِنْ کُلِّ أُمَّةٍ فَوْجاً سؤال 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آن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قیامت از هر گروهی دسته‌ای برانگیخته می‌شوند و بقیه مردم واگذار می‌شوند؟ نه چنین نیست، این آیه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قیامت، وَ حَشَرْناهُمْ فَلَمْ نُغادِرْ مِنْهُمْ أَحَداً می‌باشد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با سندی صحیح از امام صادق علیه السلام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یرجع الا من محض الایمان محضاً أو محض الفکر محضاً؛</w:t>
      </w:r>
      <w:r>
        <w:rPr>
          <w:rStyle w:val="FootnoteAnchor"/>
          <w:rtl w:val="true"/>
        </w:rPr>
        <w:footnoteReference w:id="977"/>
      </w:r>
      <w:r>
        <w:rPr>
          <w:rFonts w:ascii="IRNazanin" w:hAnsi="IRNazanin" w:eastAsia="IRNazanin"/>
          <w:color w:val="111111"/>
          <w:sz w:val="28"/>
          <w:sz w:val="28"/>
          <w:szCs w:val="28"/>
          <w:rtl w:val="true"/>
          <w:lang w:bidi="fa-IR"/>
        </w:rPr>
        <w:t>تنها کسانی باز می‌گردند، که خالصاً ایمان آورده باشند یا کفر ورزیده‌اند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امام صادق علیه السلام درباره آیه رَبَّنا أَمَتَّنَا اثْنَتَیْنِ وَ أَحْیَیْتَنَا اثْنَتَیْنِ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4086_146581"/>
    </w:p>
    <w:p>
      <w:pPr>
        <w:pStyle w:val="BookText"/>
        <w:rPr/>
      </w:pPr>
      <w:bookmarkEnd w:id="46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حدیثی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ما نیست کسی که به بازگشت ما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عباسی از امام 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رجعت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حق است؛ در امت‌های گذشته بوده و قرآن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امت‌های پیشین واقع شده است، نظیر آن در این امت نیز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مهدی علیه السلام عیسی علیه السلام از آسمان فرود می‌آید و به وی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بود و به غربت باز می‌گردد، خوشا باد غربیان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اهلش باز می‌گردد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 در بسیاری از زیارت‌ها به مسئله رجعت اشاره شده است؛ از جمله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وجعلنی ممن یقتص آثارکم و یسلک سبیلکم و یهتدی بهداکم و یحشر فی زمرتکم و یکرّ فی رجعتکم و یملک فی دولتکم و یشرف فی عافیتکم و یمکن فی ایامکم و تقر عینه غداً برؤیتکم؛ خداوند مرا از کسانی قرار دهد که پیرو آثار شما هستند و در راه شما قدم بر می‌دارند و به هدایت شما رهنمود می‌گردند و در گروه شما محشور می‌شوند و در رجعت شما باز می‌گردند و در روزگار شما توانمند می‌گردند و فردا چشمشان با دیدن شما روشن می‌گردد</w:t>
      </w:r>
      <w:r>
        <w:rPr>
          <w:rFonts w:eastAsia="IRNazanin" w:cs="IRNazanin"/>
          <w:color w:val="111111"/>
          <w:sz w:val="28"/>
          <w:szCs w:val="28"/>
          <w:rtl w:val="true"/>
          <w:lang w:bidi="fa-IR"/>
        </w:rPr>
        <w:t>.</w:t>
      </w:r>
    </w:p>
    <w:p>
      <w:pPr>
        <w:pStyle w:val="Heading5"/>
        <w:numPr>
          <w:ilvl w:val="4"/>
          <w:numId w:val="1"/>
        </w:numPr>
        <w:rPr/>
      </w:pPr>
      <w:bookmarkStart w:id="466" w:name="__RefHeading___Toc662117_1738255347"/>
      <w:bookmarkStart w:id="467" w:name="_Toc169"/>
      <w:bookmarkEnd w:id="466"/>
      <w:r>
        <w:rPr>
          <w:rtl w:val="true"/>
        </w:rPr>
        <w:t>پاسخ به چند شبهه</w:t>
      </w:r>
      <w:bookmarkEnd w:id="467"/>
    </w:p>
    <w:p>
      <w:pPr>
        <w:pStyle w:val="BookText"/>
        <w:rPr/>
      </w:pPr>
      <w:r>
        <w:rPr>
          <w:rFonts w:ascii="IRNazanin" w:hAnsi="IRNazanin" w:eastAsia="IRNazanin"/>
          <w:color w:val="111111"/>
          <w:sz w:val="28"/>
          <w:sz w:val="28"/>
          <w:szCs w:val="28"/>
          <w:rtl w:val="true"/>
          <w:lang w:bidi="fa-IR"/>
        </w:rPr>
        <w:t>علامه طبرسی ذیل آیه ثُمَّ بَعَثْناکُمْ مِنْ بَعْدِ مَوْتِکُمْ لَعَلَّکُمْ تَشْکُرُونَ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شبهه‌هایی را از منکران رجعت نقل کرده و پاسخ آن را روشن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جهان همراه با تکلیف و لازمه آن دارا بودن اختیار است تا هر مکلفی با اراده و اختیار خود، فرمان بردار باشد یا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نباید تحت شرایطی قرار گیرد که ناچار به پذیرش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دنیا می‌رود، حقایق برایش آشکار می‌شود و خود را در برابر واقع می‌بیند و به ناچار حقیقت را می‌پذیرد؛ چرا که پس از آشکار شدن واقعیت‌ها، جای رد و انکار باقی نخواهد ماند؛ همان گونه که قرآن کریم به این موضوع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هوشی مرگ، حق را برای تو آشکار ساخت؛ این حقیقت آشکار، همان بود که از آن روی گردان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 خبری بودی، اکنون پرده از جلوی روی تو برداشته شد و چشمان تو تیزبین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مرگ برای این گونه افراد، حالت بی خبری و بی هوشی است؛ مانند کسی که به خواب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از حقایق آن جهان برآنان آشکار نمی‌شود و دوباره به همان حالت پیش از مرگ بر می‌گردند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علامه طبرسی ذیل آیه وَ یَوْمَ نَحْشُرُ مِنْ کُلِّ أُمَّةٍ فَوْجاً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هیچ گونه منافاتی با صحت تکلیف ندارد، زیرا در رجعت چیزی که موجب جبر در پذیرش حق باشد یا چیزی که مکلف را وادار به انجام واجب و ترک حرام کند، هرگز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برخی از حقایق الهی، از انسان سلب اختیار نمی‌کند و او همچنان قادر بر اعمال ارادی و دارای اختیار خواهد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کشف حقایق، همانند دیگر حقایقی که بر دست پیامبران به وسیله معجزه آشکار می‌شد، هرگز سبب جبر در تکلیف نمی‌گردد و همچنان قدرت اختیار پذیرش حق یا رد آن برای مکلف باقی می‌ماند</w:t>
      </w:r>
      <w:r>
        <w:rPr>
          <w:rFonts w:eastAsia="IRNazanin" w:cs="IRNazanin"/>
          <w:color w:val="111111"/>
          <w:sz w:val="28"/>
          <w:szCs w:val="28"/>
          <w:rtl w:val="true"/>
          <w:lang w:bidi="fa-IR"/>
        </w:rPr>
        <w:t>.</w:t>
      </w:r>
      <w:r>
        <w:rPr>
          <w:rStyle w:val="FootnoteAnchor"/>
          <w:rtl w:val="true"/>
        </w:rPr>
        <w:footnoteReference w:id="979"/>
      </w:r>
      <w:bookmarkStart w:id="468" w:name="pg14086_146583"/>
    </w:p>
    <w:p>
      <w:pPr>
        <w:pStyle w:val="BookText"/>
        <w:rPr/>
      </w:pPr>
      <w:bookmarkEnd w:id="468"/>
      <w:r>
        <w:rPr>
          <w:rFonts w:ascii="IRNazanin" w:hAnsi="IRNazanin" w:eastAsia="IRNazanin"/>
          <w:color w:val="111111"/>
          <w:sz w:val="28"/>
          <w:sz w:val="28"/>
          <w:szCs w:val="28"/>
          <w:rtl w:val="true"/>
          <w:lang w:bidi="fa-IR"/>
        </w:rPr>
        <w:t>همچنین حقایقی که در رجعت برای افراد روشن می‌گردد، بیش از حقایقی نیست که روز رستاخیز بزرگ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اگر کافران را از آن جا بازگردانیم، باز هم بر کفر خویش باقی می‌مانند و هرگز سر تسلیم فرود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 لَوْ رُدُّوا لَعادُوا لِما نُهُوا عَنْهُ وَ إِنَّهُمْ لَکاذِبُونَ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می‌دیدی هنگامی‌که اینان در برابر آتش دوزخ قرار گرفته،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بار دیگر بازگردانده می‌شدیم و آیات پروردگارمان را تکذیب نمی‌کردیم و از زمره مؤمنان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اینان آنچه را پنهان کرده بودند، امروز آشکار ساختند و اگر بازگردند، باز هم به همان کارهای پیشین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دروغ گویان‌اند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مؤمنون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یکی از آنان را مرگ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 گردان باشد تا در آنچه ترک کرده ام، کار نیک انجام دهم،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بازگردد کارش همچون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سر آنان جهان میانه‌ای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هنگام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رجعت یکی از نشانه‌ها و دلایل صحت نبوت است، می‌بایست مانند دیگر معجزه‌ها، در زمان پیامبر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چنین ملازمه‌ای روشن نیست، چرا که دلیل بر صحت نبوت هر گاه ضرورت ایجاب کند، محقق می‌شود؛ خواه به دست پیامبر باشد یا دیگر اوصیا</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469" w:name="__RefHeading___Toc662119_1738255347"/>
      <w:bookmarkStart w:id="470" w:name="_Toc170"/>
      <w:bookmarkEnd w:id="469"/>
      <w:r>
        <w:rPr>
          <w:rtl w:val="true"/>
        </w:rPr>
        <w:t>اصحاب کهف و زنده شدنشان در آخر الزمان</w:t>
      </w:r>
      <w:bookmarkEnd w:id="47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سنت، اعتقاد به رجعت را مشاهده نمی‌کنیم، فقط در تفسیر ثعلبی نمونه‌ای را</w:t>
      </w:r>
    </w:p>
    <w:p>
      <w:pPr>
        <w:pStyle w:val="BookText"/>
        <w:rPr/>
      </w:pPr>
      <w:r>
        <w:rPr>
          <w:rFonts w:ascii="IRNazanin" w:hAnsi="IRNazanin" w:eastAsia="IRNazanin"/>
          <w:color w:val="111111"/>
          <w:sz w:val="28"/>
          <w:sz w:val="28"/>
          <w:szCs w:val="28"/>
          <w:rtl w:val="true"/>
          <w:lang w:bidi="fa-IR"/>
        </w:rPr>
        <w:t>یافتم که شایان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اصحاب کهف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 کانُوا مِنْ آیاتِنا عَجَباً ؛</w:t>
      </w:r>
      <w:r>
        <w:rPr>
          <w:rStyle w:val="FootnoteAnchor"/>
          <w:rtl w:val="true"/>
        </w:rPr>
        <w:footnoteReference w:id="9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پنداشتی که یاران کهف و رقیم از آیات شگفت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از انس بن مالک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صلی‌الله علیه وآله وسلم فرشی از قبیله خندق هدیه آورده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آن را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پهن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حاضر کن و چون ده نفر حاضر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بنشینید، آنها روی فرش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فرا خواند و بعد با او به طور مفصل درگوشی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صحبت پیامبر صلی الله علیه و آله تمام شد، علی علیه السلام برگشت و او نیز روی فرش قرار گرفت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می‌زد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پیاده شدیم، 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الان کجا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اصحاب کهف و رقیم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 برادرانتان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یکی یکی سلام کردیم، ولی آنها به ما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علیه السلام برخواست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معشر الصدیقین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جواب تو را دادند، ولی جواب سلام ما را ندادند؟</w:t>
      </w:r>
    </w:p>
    <w:p>
      <w:pPr>
        <w:pStyle w:val="BookText"/>
        <w:rPr/>
      </w:pPr>
      <w:r>
        <w:rPr>
          <w:rFonts w:ascii="IRNazanin" w:hAnsi="IRNazanin" w:eastAsia="IRNazanin"/>
          <w:color w:val="111111"/>
          <w:sz w:val="28"/>
          <w:sz w:val="28"/>
          <w:szCs w:val="28"/>
          <w:rtl w:val="true"/>
          <w:lang w:bidi="fa-IR"/>
        </w:rPr>
        <w:t>علی علیه السلام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جواب سلام برادران مرا ندادید؟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صدیقین و شهدا بعد از موت تکلم نمی‌کنیم مگر با پیامبر یا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علیه السلام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ما را برداشت و بال زنان سرعت گرفت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بگذار، باد ما را گذاشت، ناگهان خود را در سنگستان حره در مدینه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 سلم می‌رویم و آن حضرت را در رکعت آخر نماز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گرفتیم و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 که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آخر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الْکَهْفِ وَ الرَّقِیمِ کانُوا مِنْ آیاتِنا عَجَباً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ثعلبی آخر روایت اضافه‌ای دارد که در روایت ابن مغازلی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اصحاب کهف جواب سلام علی علیه السلام را دادند دوباره تا آخر الزمان و خروج مهدی عجل الله تعالی فی فرجه به همان حالت خوابشان،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عجل الله تعالی فی فرجه قیام کند در محل اصحاب کهف حاضر می‌شود و به آنها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موقتاً آنها را زنده می‌کند و جواب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خوابشان برگردانده می‌شود و بعد از آن تا روز قیامت دیگر برنمی‌خیزند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ثعلبی،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درباره رجعت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موضوعی رجعت، محمدرضا زادهوش، نشریه کتاب ماه دین،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مرجع مهدویت؛ رجعت در اندیشه شیعی، محمد هادی معرفت، میراث جاویدان،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فَمَتَّعْناهُمْ إِلی حِینٍ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گمان نموده‌اند آیه مربوط به زنده شدن برخی در هنگام خروج مهدی عجل الله تعالی فرجه است و این به اعتقاد امامیه است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در سطور گذشته، پاسخ استاد معرفت را به چنین اندیشه‌هایی بیان نمودیم و اینکه بر طبق صریح آیات قرآن چنین چیزی امکان دارد و اجماع شیعه بر آن است که این واقعه اتفاق می‌افتد؛ همچون جریان حزقیل و 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کتاب‌های اهل سنت حدیثی به چشم می‌خورد که می‌توان آن را به رجعت علی علیه السلام تأویل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تذکرة الخواص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 فی الجنة قصراً و انک ذو قرنیها؛ ای علی، در بهشت برای تو قصری است و تو ذوالقرنین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مصادر متعددی به چشم می‌خورد</w:t>
      </w:r>
      <w:r>
        <w:rPr>
          <w:rFonts w:eastAsia="IRNazanin" w:cs="IRNazanin"/>
          <w:color w:val="111111"/>
          <w:sz w:val="28"/>
          <w:szCs w:val="28"/>
          <w:rtl w:val="true"/>
          <w:lang w:bidi="fa-IR"/>
        </w:rPr>
        <w:t>.</w:t>
      </w:r>
      <w:r>
        <w:rPr>
          <w:rStyle w:val="FootnoteAnchor"/>
          <w:rtl w:val="true"/>
        </w:rPr>
        <w:footnoteReference w:id="984"/>
      </w:r>
      <w:bookmarkStart w:id="471" w:name="pg14086_146586"/>
    </w:p>
    <w:p>
      <w:pPr>
        <w:pStyle w:val="BookText"/>
        <w:rPr/>
      </w:pPr>
      <w:bookmarkEnd w:id="471"/>
      <w:r>
        <w:rPr>
          <w:rFonts w:ascii="IRNazanin" w:hAnsi="IRNazanin" w:eastAsia="IRNazanin"/>
          <w:color w:val="111111"/>
          <w:sz w:val="28"/>
          <w:sz w:val="28"/>
          <w:szCs w:val="28"/>
          <w:rtl w:val="true"/>
          <w:lang w:bidi="fa-IR"/>
        </w:rPr>
        <w:t>چند وجه تشابه می‌توان میان امام علی علیه السلام و ذوالقرنین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پس از مرگ چندین ساله، به حیات مادی رجعت نمود و امام علی علیه السلام هم رجعت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القرنین مالک تمام زمین بود و امام علی علیه السلام نیز مالک تمام بهشت و شرق و غرب آن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القرنین دو ضربت از مردم خورد و امام علی علیه السلام نیز هم دو ضربت خورد؛ یکی هنگام نبرد در خندق و دیگری هنگام شهادتش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دو ضربت از مردم خورد و امام علی علیه السلام نیز دو ضربت از مردم دید و دو فرزندش به دست مردم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ظن قوی، تمامی این چهار قول صحیح است و می‌توان آنها را با هم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در مورد حدیث امام علی علیه السلام می‌توان به این آثار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فضائل الخمسه،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محمد بن سلیمان الکوفی، المناقب،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ابن ابی شیبه و ابو نعیم و ابن مردویه باسانید، الحدیث </w:t>
      </w:r>
      <w:r>
        <w:rPr>
          <w:rFonts w:eastAsia="IRNazanin" w:cs="IRNazanin"/>
          <w:color w:val="111111"/>
          <w:sz w:val="28"/>
          <w:szCs w:val="28"/>
          <w:lang w:bidi="fa-IR"/>
        </w:rPr>
        <w:t>13639</w:t>
      </w:r>
      <w:r>
        <w:rPr>
          <w:rFonts w:eastAsia="IRNazanin" w:cs="IRNazanin"/>
          <w:color w:val="111111"/>
          <w:sz w:val="28"/>
          <w:szCs w:val="28"/>
          <w:rtl w:val="true"/>
          <w:lang w:bidi="fa-IR"/>
        </w:rPr>
        <w:t>-</w:t>
      </w:r>
      <w:r>
        <w:rPr>
          <w:rFonts w:eastAsia="IRNazanin" w:cs="IRNazanin"/>
          <w:color w:val="111111"/>
          <w:sz w:val="28"/>
          <w:szCs w:val="28"/>
          <w:lang w:bidi="fa-IR"/>
        </w:rPr>
        <w:t>13640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33055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الحاکم، باب مناقب امیر المؤمنین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ابن عساکر، الرقم </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امیر المؤمنین علیه السلام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المنذری، الترغیب و الترهیب،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الزبیدی، تاج العروس،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ابن الاثیر، النهایه،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الراغب الاصبهانی، معجم مفردات القرآن،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ابن منظور، لسان العرب،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الزمخشری، الفائق،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الدین الطبری، الریاض النضره فی الفصل الثامن من الباب الرابع من مناقب امیرالمؤمنین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الدیلمی، باب حرف الیاء؛ فردوس الاخبار،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8318</w:t>
      </w:r>
      <w:r>
        <w:rPr>
          <w:rFonts w:eastAsia="IRNazanin" w:cs="IRNazanin"/>
          <w:color w:val="111111"/>
          <w:sz w:val="28"/>
          <w:szCs w:val="28"/>
          <w:rtl w:val="true"/>
          <w:lang w:bidi="fa-IR"/>
        </w:rPr>
        <w:t>.</w:t>
      </w:r>
    </w:p>
    <w:p>
      <w:pPr>
        <w:pStyle w:val="Heading2"/>
        <w:numPr>
          <w:ilvl w:val="1"/>
          <w:numId w:val="1"/>
        </w:numPr>
        <w:rPr/>
      </w:pPr>
      <w:bookmarkStart w:id="472" w:name="__RefHeading___Toc662121_1738255347"/>
      <w:bookmarkStart w:id="473" w:name="_Toc171"/>
      <w:bookmarkEnd w:id="472"/>
      <w:r>
        <w:rPr>
          <w:rtl w:val="true"/>
        </w:rPr>
        <w:t>منابع برای مطالعه بیشتر</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ظهور حضرت مهدی عجل الله تعالی فرجه در پرتو مبانی روایی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مولوی نذیر احمد سلامی، ماهنامه اسوه، شماره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اهل سنت درباره مهدی عجل الله تعالی فرجه، محسن العباد، مترجم سیدهادی خسروشاهی، ماهنامه بازتاب اندیشه،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در منابع روایی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ادیب، ماهنامه اسوه، شماره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اهل سنت به تواتر احادیث مهدی عجل الله تعالی فرجه عبد الکریم عبداللهی، مشکوه،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از نگاه اهل سنت، ماهنامه اسوه،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نزد اهل سنت، ماهنامه خورشید مکه،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در منابع اهل سنت، ماهنامه زائر، شماره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مصلح موعود در نظرگاه فریقین، امین تهرانی، فروغ وحدت،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المعابیر العلمیه لنقد الحدیث علی ما اختلف و تعارض من احادیث المهدی مکتب الفریقین، السید ثامر هاشم حبیب العمیدی، مجله تراثنا، مؤسسه آل البیت،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اتفاق بین مذاهب اسلامی در قضیه مهدویت، علی اصغر رضوانی، طلوع،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مهدویت، جمعی از پژوهشگران، مؤسسه اطلاع رسانی اسلامی‌مرجع،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مقاله، پایان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معرفی نموده است</w:t>
      </w:r>
      <w:r>
        <w:rPr>
          <w:rFonts w:eastAsia="IRNazanin" w:cs="IRNazanin"/>
          <w:color w:val="111111"/>
          <w:sz w:val="28"/>
          <w:szCs w:val="28"/>
          <w:rtl w:val="true"/>
          <w:lang w:bidi="fa-IR"/>
        </w:rPr>
        <w:t>.</w:t>
      </w:r>
      <w:bookmarkStart w:id="474" w:name="pg14086_146588"/>
    </w:p>
    <w:p>
      <w:pPr>
        <w:pStyle w:val="Heading2"/>
        <w:numPr>
          <w:ilvl w:val="1"/>
          <w:numId w:val="1"/>
        </w:numPr>
        <w:rPr/>
      </w:pPr>
      <w:bookmarkStart w:id="475" w:name="__RefHeading___Toc662123_1738255347"/>
      <w:bookmarkStart w:id="476" w:name="_Toc172"/>
      <w:bookmarkEnd w:id="474"/>
      <w:bookmarkEnd w:id="475"/>
      <w:r>
        <w:rPr>
          <w:rtl w:val="true"/>
        </w:rPr>
        <w:t>منابع و مأخذ</w:t>
      </w:r>
      <w:bookmarkEnd w:id="476"/>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قرآن الکریم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 المثانی، الضحاک، الریاض، دارالدرایه،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آکام و المرجان، شیخ شمس الدین محمد بن عبدالله الشبلی، بی‌نا، طبع القاهره،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الرحمن، محمد جواد بلاغی، دار 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الآلوسی و التشیع، سید امیر محمد قزوینی، مرکز الغدیر الدراسات الاسلامیه، الطبعة الاولی، بی‌جا،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الائمه، محمد رضا کوثر علیشاهی، بی‌نا،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الولایه، سید کاظم ارفع، تهران، مؤسسه تحقیقاتی و انتشاراتی فیض،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الولایة و برهان الهدایة، محمد بن محمد رفعت شیرازی، بمبئی،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و البینات، الشیخ عبدالحفیظ الفاسی الفهری، طبع المطبعة الوطنیه،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بعضی از فضلاء هند، چاپ هندوستان،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التطهیر، سید امیر حسین نجفی، لاهور، پاکستان، تعلیمی برس،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التطهیر، سید حفاظت حسین ملقب به سلیم بهیکپوری، چاپ هند،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سید محمد جعفر زیدی، میمن السادات، پاکستان،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عثمان محمد عبدالزهرا، چاپ شرف، چاپ اول، بی‌جا،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محمد مهدی آصفی، قم، دارالقرآن الکریم، بی‌جا،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در دو مکتب، علامه سید مرتضی عسکری، مجمع علمی اسلامی، چاپ اول، بی‌جا،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رویه المبتکره،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یا چهره‌های درخشان در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فاضل لنکرانی، شهاب الدین اشرافی،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ترجمان،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فی احادیث الفریقین، سید علی موحد ابطحی، چاپخانه سید الشهداء، بی‌جا،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تطهیر و حدیث کساء، سید حسن موسوی کرمانی، قم، چاپخانه علمیه،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مباهله، محمد تقی شریعتمداری، تهران، بنیاد بعثت، چاپ دوم،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مودت، مشتاق حسین شاهدی، کراچی، انجمن رضویه،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هدایت در اثبات ولایت از نظر قرآن و سنت، ابراهیم احمد امین نجفی، تهران، کتاب‌فروشی 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أتمتنا، محمد علی دخیل، بیروت، دارالمرتضی، الطبعة السادسه،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أئمة الاثناعشر، شمس الدین محمد بن طولون، لبنان، بیروت، منشورات الرضی المصوره علی طبعه دارصادر و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المنجد، قم، منشورات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ائمة اهل بیت فی کتب اهل السنه، الشیخ حکمت الرحمه، مؤسسة الکوثر المعارف الاسلامیه، الطبعة الاولی، بی‌جا،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الهدی، سید محمد عبدالغفار الهاشمی، مصر، طبع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ائمة و القرآن، محمد رضا حکیمی،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اباطیل یجب ان تمحی من التاریخ، ابراهیم علی شعوط، بیروت، المکتب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الابانه عن اصول الدیانه، ابوالحسن الأشعری،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الأرناووط، دمشق، مکتبة دارالبیان، الطبعة الاولی،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الوهم المکنون من کلام ابن خلدون، أبوالفیض الغماری الشافعی المغری، دمشق،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و عقائده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عبدالحمید صائب، بیروت، الغدیر،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و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ابوزهره، القاهره، دارالفکر العربی،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محمد ابوزهره،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الأتحاف بحب الاشراف، جمال الدین أبومحمد عبدالله بن محمد بن عامر الشبراوی الشافعی، قم، منشورات رضی، الطبعة الثانیه،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المطبعة الادبیه مصر و المطبعة بابی الحلبی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الخیره المهره، الحافظ أحمد بن ابی بکر البوصیری، ریاض، مکتبة الرشید،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الساده المتقین بشرح إحیاء علوم الدین، علامه سید محمد بن محمد الحسینی الزبیدی الشهیر بمرتضی، لبنان،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سیوطی، بیروت، دارالندوه الجدیده و المکتبة الثقافیه،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ابوالفضل ابراهیم، بیروت، المکتبة العصریه،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 المعجزات، محمد بن 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طالب التجلیل تبریزی، قم، المطبعة العلمیة، الطبعة الخامسة،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الوصیه للإمام علی بن ابی طالب علیه السلام، ابوالحسن علی بن الحسین بن علی المسعودی، قم، منشورات مکتبة بصیرتی، الطبعة الخامسه،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اجوبه المسائل جارالله، عبدالحسین شرف النبی موسوی، مکتبة الفقیه، بی‌جا،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علی بن أبی طالب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موسوی، بیروت، مؤسسه الاعلمی للمطبوعات، الطبعة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الاعلمی للمطبوعات و مؤسسه اهل البیت،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بالأثر علی من أنکر المهدی المنتظر، شیخ محمود بن عبدالله بن حمود التویجری، الریاض، مکتبة دار العلیان الحدیثه، بریده، طبع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اهل اللحاج، ابومنصور احمد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و هادی به، قم، اسوه،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أحداث التاریخ الاسلامی بترتیب السنین، الدکتور عبدالسلام الترمانینی، دمشق،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إزهاق الباطل، القاضی نورالله التستری، مع تعلیقات السید شهاب الدین المرعشی النجفی، قم، منشورات مکتبة النجفی المرعشی و مکتبة خیام، تهران، مطبعة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السلطانیه، أبویعلی الفراء، مصر، مکتبة و مطبعة مصطفی البابی الحلبی، الطبعة الاولی،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السلطانیه، أبوالحسن الماوردی، القاهره، دارالکتب العلمیه،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فی اصول الاحکام، سیف الدین ابوالحسین علی بن ابی علی آوری، به کوشش ابراهیم العجوز، بیروت، دارالکتب العلمی،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الاحکام فی اصول الاحکام، ابن حزم اندلسی به کوشش احمد شاکر، قاهره، مطبعة العاصمه،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الجصاص، بیروت، دارالکتب العلمیه،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داراحیاء التراث،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 ابوبکر احمد بن علی، طبع قاهره، المطبعة البهیه،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ابن عربی، مصر، بی‌تا،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ابوحامد بن محمد الغزالی، بیروت، دارالکتب العلمیة و دارالمعرفه،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المیت فی فضائل آل البیت، جلال الدین سیوطی،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شریعت زاده خراسانی، مؤسسه فرهنگی انصار الحسین، چاپ اول،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دارالجبل و چاپ مؤسسه الوفاء،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اصبهان، ابونعیم احمد بن عبدالله بن احمد بن اسحاق الاصبهانی،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بیروت، دارالکتب العلمیه،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الدخیله، محمد تقی شوشتری، ایران، چاپ غفاری،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الدول و آثار الأول، احمد بن یوسف القرمانی، بیروت، عالم الکتب،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 ابوحنیفه احمد بن دوود الدینوری،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القاهره، دار احیاء الکتب العربیة، الطبعة الاولی،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الظراف و المتماجنین، ابوالفرج جمال الدین عبدالرحمان بن علی اکبر البغدادی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أنیس مهرات، بیروت، دارالحکمه،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القضاء، محمد بن خلف بن حیان المعروف بوکیع، بیروت، عالم الکتب،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مکه ماجاء فیها من الآثار، أبوالولید محمدأرزقی، چاپ مکه،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 صالح ملحسن، قم، منشورات الشریف الرضی،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ابوعبدالله محمد بن النعمان العکبری البغدادی، معروف به 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قم، منشورات جماعة المدرسین،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أصول المذاهب، القاضی النعمان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غالب، بیروت، دارالاندلس،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الکشی، شیخ الطائفه محمد بن الحسن الطوسی، چاپ دانشگاه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النبی، عبدالله محمد بن حیان الاصبهانی، طبع مطالع الهلالی،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الطف أو شعراء الحسین علیه السلام، جواد شبر، بیروت، دارالمرتضی،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الادب فی الدین، ابوحامد غزالی،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مصطفی عبدالله، بیروت، دارالمعرفه،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البخاری، مؤسسة الکتب الثقافیة،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 محمد بن اسماعیل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بیروت، دارالکتب العلمیة،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الإذاعه لما کان و ما یکون بین یدی الساعه، سید محمد صدیق حسن القنوجی البخاری، مطبعة المدنی، المؤسسة السعودیة بمصر،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الاذکیاء، ابن جوزی، مصر، چاپ مطبعة میمنیه،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اذهاب الرجس عن حظیره الانس، ملاعبدالکریم بن محمد بن محمد طاهر قمی، قم، کتابخانه آیت الله گلپایگانی،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أربعین، محمد بن أبی الفوارس، مخطوطه، مکتبة آستان قدس رضوی، رقم </w:t>
      </w:r>
      <w:r>
        <w:rPr>
          <w:rFonts w:eastAsia="IRNazanin" w:cs="IRNazanin"/>
          <w:color w:val="111111"/>
          <w:sz w:val="28"/>
          <w:szCs w:val="28"/>
          <w:lang w:bidi="fa-IR"/>
        </w:rPr>
        <w:t>8443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أربعین عن الأربعین فی فضائل علی أمیرالمؤمنین علیه السلام، ابو محمد عبد الرحمان بن أحمد بن الحسین النیسابوری الخزاعی،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w:t>
      </w:r>
    </w:p>
    <w:p>
      <w:pPr>
        <w:pStyle w:val="BookText"/>
        <w:rPr/>
      </w:pPr>
      <w:r>
        <w:rPr>
          <w:rFonts w:ascii="IRNazanin" w:hAnsi="IRNazanin" w:eastAsia="IRNazanin"/>
          <w:color w:val="111111"/>
          <w:sz w:val="28"/>
          <w:sz w:val="28"/>
          <w:szCs w:val="28"/>
          <w:rtl w:val="true"/>
          <w:lang w:bidi="fa-IR"/>
        </w:rPr>
        <w:t xml:space="preserve">طهران،، مؤسسه الطباعة و النشر وزارة الثقافة و الارشاد الاسلامی، الطبعة الثانیه،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أربعین فی أصول الدین، فخرالدین الرازی، حیدرآباد الدکن، مجلس دائرة المعارف العثمانیة، الطبعة الأولی،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 فی مناقب أمهات المؤمنین، ابن عساکر الشافعی،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أرجع المطالب، امرتسری حنفی، چاپ لاهور،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عبدالملک الجوینی، تحقیق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لوسیانی، پاریس، المطبعة الدولیه،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الشیخ المفید، بیروت، مؤسسة الاعلمی للمطبوعات، الطبعة الثالثه،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الساری، العسقلانی، بیروت، داراحیاء التراث العربی، و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عقل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ابوالسعود بن محمد عماری حنفی، بیروت، داراحیاء التراث العربی،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احمد عطا، ریاض، مکتبة الریاض الحدیث،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فی معرفة حجج الله علی العباد، شیخ مفید، قم، مؤسسة آل البیت علیهم السلام، احیاء التراث،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أبومحمد الحسن بن محمد الدیلمی، قم، منشورات الشریف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التطریز، الیافعی، طبع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الغلیل، الألبانی، بیروت، المکتب الاسلامی، الطبعة الثانیه،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آگاهان بپرسید، محمد تیجانی سماوی، ترجمه سید محمد جواد مهری، قم، بنیاد معارف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التأویل، النعمان بن حیون،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تامر، بیروت، دارالثقافة،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الاساس فی التفسیر، سعید حوی، قاهره، دارالسلام،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الاساس لعقائد الاکیاس، قاسم بن محمد الزیدی،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البیر نصری نادر، بیروت، دارالطبعة لطباعة و النشر، الطبعة الاولی،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القرآن، ابی الحسن علی بن الواحدی، ریاض، دار الثقافة الاسلامیة،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بیروت، دارالکتب العلمیة، 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دارالکتاب العربی،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بسیونی زغلول، بیروت، دارالکتب العلمیة،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ریاض، دارالثقافة الاسلامیه،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استجلاب ارتقاء الغرف بحب أقرباء الرسول و ذوی الشرف، شمس الدین محمد بن عبدالرحمن بن محمد بن ابی بکر بن عثمان بن محمد السخاوی الشافعی، قم، مکتبة العامة آیه الله العظمی‌المرعشی النجفی، رقم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 التصویریه تصویر من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نسخه فی مکتبة عاطف افندی، اسلامبول و با تحقیق خالد بن أحمد الصمی، بیروت، دارالبشائر الاسلامیه،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الاستنصار فی النص علی الائمه الاطهار، ابوالفتح محمد بن علی الکراجکی، بیروت، دارالأضواء،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ابن عبدالبرقرطبی، مصر، دارالمعارف و بیروت، دارالجیل،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عبدالبر 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بجاوی، قاهره، دارنهضه مصر للطبع و النشر و أیضاً المطبوع بهامش الاصابه،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الغابه فی معرفة الاصحاب، ابن اثیر الجزری، بیروت، دار احیاء التراث العربی،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تهران، ایران، انتشارات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اسرائیلیات فی التفسیر، ذهبی، چاپ دوم، دمشق، لجنة النشر فی دار الایمان،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 بن قیس،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انصاری،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اسعاف الراغبین فی سیرة المصطفی و فضائل أهل بیته الطاهرین، ابن صبان المصری الشافعی، المطبوع بهامش نور الابصار للشبلنجی، بیروت، دارالکتب العلمیة و دارالفکر، مصر، مکتبة الجمهوریه،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المغتالین من الأشراف، أبوجعفر محمد بن حبیب البغدادی، المطبوع فی نوادر المخطوطات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هارون، مصر، شرکة مکتبة الحلبی، الطبعة الثانیه،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أسمی المناقب فی تهذیب أسنی المطالب، محمد باقر المحمودی،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مناقب سیدنا علی بن أبی طالب، شمس الدین الجزری، اصفهان، ایران، مکتبة الامام أمیر المؤمنین علیه السلام العامه و چاپ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ایسر التفاسیر لکلام العلی الکبیر، ابی بکر جار الجزائری، مکتبة العلوم و الحکم المدینة المنوره، 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بهامشها نهر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اشاعة الأشراط الساعة، البرزنجی، مصر، ملتزم الطبع عبدالحمید أحمد حنفی، طبع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الاشراف، الشیخ حسن النجار، طبع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الاصابه فی تمییز الصحابه، ابن حجر عسقلانی، بیروت، دارالفکر و دارالکتب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مصر، دارالمعارف،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التفسیر و قواعده، عبدالرحمن العک، بیروت، دارالنعاش،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الحدیث، محمد عجاج الخطیب، بیروت، دارالفکر،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الدین، أبوالیسر محمد البزدوی،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هانز بیترلنس، القاهره، داراحیاء الکتب العربیة،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الدین، عبدالقاهر البغدادی، بیروت، دارالآفاق الجدیده،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 ابوبکر سرخسی،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محمد رضا مظفر، نشر دانش اسلامی، بی‌جا،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الکافی، محمد بن یعقوب کلینی، بیروت، دارالتعاریف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کمره‌ای، قم، انتشارات اسوه،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اضواء علی السنة المحمدیه أو دفاع عن الحدیث، محمد ابوریه، قم، مؤسسه انصاریان،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باء فی المحاضرات، ابو حجاج بلوی مالکی‌اندلسی، چاپ مطبعة وهبیه،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اقطاب الدوائر فی تفسیر آیة التطهیر، عبدالحسین بن مصطفی، قم، دارالقرآن الکریم،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الاعتصام بحبل الله المتین، منصور بالله القاسم بن محمد بن علی، یمن، صنعاء، مکتبة الیمن الکبری،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أبوجعفر محمد بن علی بن الحسین بن موسی بن بابویه القمی المعروف بالشیخ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عبدالسید، قم المؤتمر العالمی‌الالفیه الشیخ المفید،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فرق المسلمین و المشرکین، فخر الدین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سامی النشار، بیروت، دارالکتب العلمیه،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 علی مذهب السلف أهل السنة و الجماعة، ابوبکر أحمد بن الحسین البیهقی، بیروت، دارالکتب العلمیة،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 الهدایة الی سبیل الرشاد علی مذهب السلف و اصحاب الحدیث، ابی بکر احمد بن الحسین البیهقی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السید الجمیلی، بیروت، دارالکتاب العربی،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الحدیث النبوی، ابوالبقاء عبدالله بن الحسین العکبری،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نبهان، دمشق، مطبعة زید بن ثابت،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القرآن، نحاس،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القرآن الکریم و بیانه، محیی الدین الدرویش، بیروت، دمشق، الیمامة للطباعة و النشر و التوزیع و دار ابن کثیر و حمص، سوریه، دارالارشاد للشئون الجامعیه،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الاعراج فی تفسیر، المولی النظام الدین النیسابوری، طبع مصر، المطبوع بهامش تفسیر الطبری،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اعلاق النفسیه، ابوعلی احمد بن عمر ابن رسته، بیروت، داراحیاء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خیر الدین الزرکلی، بیروت، دارالعلم للملایین، الطبعة السادسه،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الطبعة الرابعه عشره،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بفضل الصلاة علی النبی، النمیری، طبع حلب،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الدین فی صفات المؤمنین، الحسن بن ابی الحسن الدیلمی،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لاحیاء التراث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الموقعین عن رب العالمین، ابن قیم الجوزیه، تقدیم طه عبدالرئوف سعد، بیروت، دارالجیل،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باعلام الهدی، أبوعلی الفضل بن الحسن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بیروت، دارالمعرفة،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قم، مؤسسه آل البیت،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محسن امین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بیروت، دارا لتعاریف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الاغانی، ابوالفرج الاصفهانی، بیروت، دار احیاء التراث و مؤسسه جمال لطباعة و النشر و دارالکتب المصریه،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رضی الدین علی بن موسی بن جعفر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قم، مکتب الاعلام الاسلامی،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فی الاعتقاد، ابوحامد الغزالی، بیروت، مکتبة التراث العربی، الطبعة الاولی،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الدین و اتمام النعمة فی اثبات الرجعة، شیخ صدوق، نجف، المطبعة الحیدریه،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الشیخ علی الیزدی الحائری،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الألفین فی امامة امیرالمؤمنین علی بن أبی طالب، ابن المطهر الحلی، نجف، مطبعة الحیدریه،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ألقاب الرسول و عترته، بعض المحدثین و المورخین من قدما الشیعه،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مکتبة السید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الأمامی الخمسیه، مرشد بالله یحیی بن الحسین الشجری، بیروت، عالم الکتب، و القاهره، مکتبة المتنبی،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الشیخ الصدوق، أبوجعفر، محمد بن علی بن الحسین بن بابویه القمی،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الشیخ الطوسی، محمد بن الحسن،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بحرالعلوم، النجف الاشرف، مطبعة النعمان،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غررالفوائد و دررالقلائد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الموسوی العلوی،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دارالکتاب العربی، الطبعة الثانیه،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الشیخ المفید، محمد بن النعمان العکبری معروف به 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استاد ولی و علی اکبر غفاری، قم، بنیاد پژوهش‌های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اهل بیت در گفتار اهل سنت، داود الهامی، انتشارات مکتب اسلام، پاییز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امیرالمؤمنین از دیدگاه خلفا، مهدی فقیه ایمانی، ناشر مؤلف،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الحسنین فی القرآن، محسن المعلم، بی‌جا، بی‌نا،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جانشینی اهل بیت در تفسیر فی ظلال، شهاب کاظمی، بینات، سال هفتم،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عبدالحلیم جندی، مصر، المتجلس الاعلی للشئون الاسلامی، شعبی،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و المذاهب الاربعه، اسد حیدر، بیروت، دارالکتاب العربی،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المهدی عند اهل السنة، شیخ مهدی فقیه ایمانی، بیروت، دارالتعارف، طبع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اهل البیت، محمد مهران، بیروت، دارالنهضة العربیة،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بن قتیبه الدینوری، تحقیق طه محمد الزینی، مصر مؤسسه الحلبی و شرکاء و بیروت، مؤسسة الوفاء،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و الولایة، گروهی از مؤلفان، قم، المطبعة الخیام،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الامان من الاخطار الأسفار و الأزمان، علی بن موسی ابن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لاحیاء التراث،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الامتاع و المؤانسه، ابوحیان التوحیدی علی بن محمد بن العباس،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امین و احمد الزین، بیروت، دار مکتبة الحیاة،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امتناع الاسماء تقی الدین احمد بن علی مقریزی، به کوشش محمود محمد شاکر، قاهره، مطبعة الجنة التألیف و الترجمة و النشر،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ابوالقاسم علی بن الحسین الموسوی،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سید حسن الخرسان، نجف اشرف، مطبعة الحیدریه،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الانتقاء من فضائل الائمة الثلاثة الفقهاء، ابن عبدالبر،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الانساب، محمد بن منصور التمیمی السمعانی،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البارودی، بیروت، دار الجنان،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یحیی بلاذری، ترجمه رسول الله منه، بیروت، مدرسة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امیرالمؤمنین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بیروت،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الامام الحسن و الامام الحسین علیهم‌السلام و محمد بن الحنیفه،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بیروت، دارالتعارف، الطبعة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العیون، شیخ علی بن ابراهیم برهان الدین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القاهره و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معنی انفسنا در آیه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عبدالخالق ابی عبدالرحیم یزدی، نسخه خطی، کتابخانه آیة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الانوار فی شمائل النبی المختار، حسین بن مسعودالبغوی، بیروت، دارالضیاء،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المحمدیه، علامه النبهانی، طبع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به روایت سوره انسان، عزیز خالقی، پایان نامه کارشناسی ارشد، دانشگاه آزاد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در آیه تطهیر، علامه سید جعفر مرتضی عاملی، ترجمه محمد سپهری، قم، مرکز انتشارات دفتر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در اهم تفاسیر اهل سنت، مصطفی آذرخش، پایان نامه کارشناسی ارشد، تربیت مدرس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در اهم تفاسیر شیعی و سنی، زهرا حسن آبادی، پایانامه کارشناسی ارشد، تربیت مدرس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صالح عرشی بنارسی،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در قرآن به روایت اهل سنت، مژگان جلیلی، پایان نامه کارشناسی ارشد، دانشگاه آزاد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رهبران الهی و پژوهش استدلالی از دیدگاه عقل و نقل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مباهله،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عاشورا،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فی آیة التطهیر، سید جعفر مرتضی عاملی، بیروت، دارالامیر،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فی القرآن، آیه الله معرفت، تهران، مؤسسه فرهنگی مجمع جهانی اهل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فی القرآن الکریم، مرتضی عاملی، المنشور فی مجلة رسالة الثقلین، العدوان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فی الکتاب و السنة، محمد محمدی ری شهری، قم، دار الحدیث،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و آیه مباهله، قوام الدین دشنوی،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 رضوی، قم، چاپ مهر،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و احسان در سوره انسان، محسن نجفی، پایان نامه کارشناسی ارشد، دانشگاه آزاد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و اسباب نزول، حسن حکیم باشی و سیدعلی موسوی، پژوهش‌های قرآنی،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الاوائل، ابی ایوب انصاری، طبع طنجه بالمغرب،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الاوائل، ابن ابی عاصم، الکویت، دارالخلفاء 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الاوائل،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مؤسسه الرساله،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الاوائل، عسکری،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الایضاح، الفضل بن شاذان، بیروت، مؤسسة الاعلمی للمطبوعات، 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ایقاد فی وفیات النبی و الزهراء و الائمة أجمعین، محمد علی شاه،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رضوی، قم، مطبعة أمیر، طبع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ابی طالب، ابوعلی فخار بن معدالموسوی،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بحرالعلوم، بیروت، دارالزهراء، الطبعة الثالثه،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الحادی عشر، علامه حلی، حققه و قدم علیه الدکتور مهدی محقق، الطبعة الرابعه،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أخبار الائمة الأطهار علیهم السلام، محمّد باقر بن محمد تقی المجلسی، دار الکتب الاسلامیه و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علمی و تحقیق در آیات ولایت و خلافت علی علیه‌السلام، ابوالفضل داورپناه، پایان نامه دکتری، تهران، دانشکده الهیات،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حول اولی الامر، سید احمد الفهری، بیروت، الدار الاسلامیه،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العلوم یا تفسیر القرآن الکریم، نصربن محمد بن ابراهیم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بیروت دارالکتب العلمیة،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محمد بن یوسف الشهیر بأنی حیان الاندلسی العزناطی، المکتبة التجاریه المصطفی احمد الباز، مع البحر المدید فی تفسیر القرآن المجید، ابی العباس احمد بن عجبیه، حسن زکی، قاهره،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المؤید فی تفسیر القرآن المجید، ابن العباس احمد بن عجبیه، قاهره،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المناقب، ابن حسنویه،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مع اهل السنه و السفلیه، سید مهدی روحانی، بیروت، بی‌نا،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 التاریخ، مطهّر بن طاهر المقدسی، طهران، مکتبة الأسدی،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دارالکتب العلمیه، بیروت، و طبع الخانجی مصر،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اسماعیل بن عمر بن کثیر الدمشقی أبو الفداء، بیروت، دارالکتب العلمیه، الطبعة الرابعة،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بدایع السنن، احمد بن عبدالرحمن الساعاتی، طبع القاهره،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بدایع الوقایع، زین الدین محمود واصفی، تصحیح الکساندر بلدرف، تهران، بنیاد فرهنگ ایران،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الطالع بمحاسن من بعد القرن السابع، محمد بن علی الشوکانی، الطبعة الاولی، مصر دار السعادة،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البدور السافره فی أمور الآخره، جلال الدین السیوطی، تحقیق مصطفی عاشور، مکتبة القرآن لطبع و النشر و التوزیع، بولاق القاهره،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بدیع المعانی، نجم الدین ابن عجلون أذرعی شافعی،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نظریات تفسیری امام فخر رازی، پیرامون آیات نازله در شأن اهل بیت علیهم السلام، محمد کبیریان، پایان نامه کارشناسی ارشد تهران، دانشگاه امام صادق علیه السلام،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أصول الفقه، عبدالملک الجوینی، تحقیق عبدالعظیم الادیب، جامعه قطر،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هاشم الحسینی البحرانی، طهران، الطبعة الثانیه و مؤسسه الاعلمی للمطبوعات،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انتشارات دارالتفسیر،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 علی بن حسام المشهور بالمتّقی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بن محمّد بن مهلهل الیاسین، ذات السلاسل للطباعة و النشر و التوزیع،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علامت مهدی آخر الزمان، المتقی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مطبعة الخیام،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 بدرالدین الزرکشی، تحقیق، محمد ابوالفضل ابراهیم، دارالمعرفة، بیروت و مصوره عن الطبعة المصریه،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مجادله در تفسیر آیت مباهله، محمد اعجاز حسن محمدی بدایوئی، چاپ لکهنو،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المؤید، الشیخ أحمد الرفاعی الشافعی، نشر دارالکتب النفیس،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بریقه المحمودیه، ابوسعید محمد خادمی، چاپ حلبی قاهره و آستانه،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المصطفی لشیعة المرتضی، ابوجعفر محمد بن علی الطبری، النجف الاشرف، المطبعة الحیدریه،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ابوجعفر محمد بن الحسن بن فروح الصفار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کوچه باغی، قم، منشورات مکتبة آیة الله المرعشی النجفی،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و الذخائر، ابوحیان التوحیدی، علی بن محمد بن العباس،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ودادالقاضی، الطبعة الاولی،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الطلب فی تاریخ حلب، کمال الدین عمر بن أحمد بن هبة الله ابن العدیم، تحقیق سهیل زکار، بیروت، مؤسسة البلاغ،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الوعاة فی طبقات اللغویین و النحاة، جلال الدین السیوطی، تحقیق محمد أبوالفضل ابراهیم، الطبعة الثانیة، دارالفکر،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 ابوالفضل احمد بن ابی طاهر طیفور، قم، انتشارات الشریف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الصباغه، شیخ محمد تقی شوشتری، ایران، بی‌نا،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المجالس و أنس المجالس، ابن عبدالبر النمری، القاهره، الدار المصریة للتألیف و الترجمه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آیت الله سید ابوالقاسم خوئی، قم، ایران چاپخانه علمیه،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مسائل کلی قرآن، سید ابوالقاسم خویی، مجمع ذخائر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أخبار صاحب الزمان، ابوعبدالله محمد بن یوسف محمد القرشی الکنجی الشافعی،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طهران، دار احیاء تراث اهل البیت، الطبعة الثالثه،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و التبیین، ابوعثمان عمرو بن بحر الجاحظ، تحقیق محمد عبدالسلام هارون، الطبعة الثالثة، القاهره، مکتبة الخانجی،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بیروت، دارالجلیل،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و التعریف فی أسباب ورود الحدیث الشریف، للشریف ابراهیم بن محمد بن کمال الدین الشهیر بابن حمزة الحسینی الحنفی الدمشقی، بیروت، لبنان، المکتبة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آلوسی بغدادی در زمینه آیات نازله در شأن اهل بیت، مسعود فکری، پایانامه کارشناسی ارشد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 ولایت، آیت الله معرفت، تدوین مجتبی خطاط، قم، چاپخانه دفتر تبلیغات،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آیه تطهیر، مصونیت تکوینی رهبران عقیدتی اسلام، عنوان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آصفی،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رضا افتخارزاده، قم، دفتر نشر معارف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قرآن، سید محمد باقر حجتی، چاپ چهارم، تهران، دفتر 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جریان شناسی احادیث موضوعی، محمد علی مهدی راد، جزوه چاپ نشده دانشکده اصول الدین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آیت الله مکارم شیرازی، دارالکتب الاسلامیه،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التاجع الجامع للاصول فی احادیث الرسول، منصور علی ناصف طبع چهارم، داراحیاء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محمد مرتضی الحسینی الزبیدی، المدینه المنوره، المکتبة السلفیه، بیروت، منشورات دار مکتبة الحیاة، الطبعة الاولی،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المطبعة الخیریه،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أبوعلی الفضل بن الحسن الطبرسی،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مکتبة السید النجفی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آداب اللغة العربیة، جرجی زیدان، تحقیق الدکتور شوقی ضیف، القاهره، دارالهلال،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آل محمد، افندی، ترجمه از ترکی قفقازی به فارسی، چاپ مطبعة آفتاب،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الائمة، ابوبکر محمد بن احمد بن محمد بن عبدالله بن اسماعیل معروف بابن أبی الثلج البغدادی،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مکتبة السیدالمرعشی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بیروت، دارالکتاب اللبنانی و الدار الاخر بقیه العربیة و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الوردی، زین الدین عمر بن الوردی، النجف، الطبعة الحیدریه،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ابی زرعه الدمشقی، عبدالرحمان بن عمر و بن عبدالله بن صفوان النمری، بیروت، دارالکتب العلمیه،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الأدب العربی، کارل بروکلمان، تعریب الدکتور عبدالحلیم النجار، القاهره، دارالمعارف،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و وفیات المشاهیر و الأعلام، شمس الدین محمد بن احمد بن عثمان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بیروت، دارالکتاب العربی و دارالکتاب مصری و المکتبة المقدسی، القاهره،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اصبهان، ابونعیم احمد بن عبدالله المهزانی الاصبهان، تحقیق سید کسروی، بیروت، دارالکتب العلمیه،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امراء المدینه، عارف عبدالغنی، دارالإقلیم،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الاسلامیه، محمد خضری، بیروت، دارالفکر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الامم و الملوک، ابن جریر طبری، الاستقامه، مصر، قاهره، دارالمعارف، بیروت ودارالکتب العلمیه،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احمد بن علی الخطیب البغدادی، القاهره، الطبعة الاولی، مکتبة الخانجی،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دارالکتب العلمیه، بیروت و المدینة المنوره، المکتبة السلفیه،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الثقات، ابوالحسن احمد بن عبدالله بن صالح العجلی، بیروت، دارالکتب العلمیة،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جرجان، ابوالقاسم حمزه بن یوسف الفرشی السهمی الجرجانی، بیروت، عالم الکتب، الطبعة الرابعه،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الجنس العربی، محمد خضری، بیروت، دارالفکر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جلال الدین عبدالرحمان السیوطی، تعلیق محمود ریاض حلبی، بیروت، دارالمعرفة،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فی احوال أنفس نفیس، حسین بن محمد بن الحسن الدیار بکری، بیروت، مؤسسة شعبان للنشر والتوزیع و الطبعة الاولی، مصر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الرسل و الملوک، 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الطبعة الرابعه، مصر، دارالمعارف،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دارسی، ابوسعید عثمان بن سعید بن خالد الهیثمی، بیروت، دارالمأمون لتراث،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دولت اسلامی در اندلس، محمد عبدالله عنان، ترجمه عبدالمحمد آیتی، تهران، کیهان،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الصغیر، لأبی عبدالله محمد بن اسماعیل البخاری، دارالمعرفة،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علماء بغداد، المسمی منتخب المختار، ابن رافع السلامی،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الحامی عباس الغراوی، بغداد، مطبعة الاولی،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عمومی حدیث، دکتر مجید معارف، تهران، کویر،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ابوعبدالله زنجانی، بیروت، مؤسسة الاعلمی و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سحاب،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عبدالصبور شاهین، قاهره،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القرآن، ابیاری،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محمد حسین علی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دراسات القرانیه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محمد کاظم شاکر، جزوه چاپ نشده دانشکده اصول الدین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کریم، محمد رامیار، تهران، چاپخانه سپهر،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الکبیر، ابوعبدالله محمد اسماعیل بن ابراهیم الجعفی البخاری، بیروت، دارالکتب العلمیة و المکتبة الاسلامیه، دیار بکر،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گزیده، حمدالله مستوفی، تحقیق عبدالحسین نوایی، تهران، شرق،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ابوالقاسم علی بن الحسن بن هبه الله الشافعی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تحقیق نشاط غزاوی، دمشق،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المدینه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المدینه المنوره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زید عمر بن شبه النمیری البصری،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قم، منشورات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مذاهب الاسلامیه، ابوزهره، الطبعة الثانیة، قاهره، دارالفکر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 المنورة، علامه السمهودی، طبع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موالیدی الأئمه و وفیاتهم، ابو محمد عبدالله بن النصر ابن الخشاب البغدادی،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مکتبة السید النجفی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الفارقی، احمد بن الأزرق، تحقیق الدکتور بدوی عبداللطیف،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أحمد بن أبی یعقوب بن جعفر بن وهب بن واضح الیعقوبی، بیروت، دار صادر،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العلوم الاسلام، سید حسن صدر، تهران، مؤسسه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شرف الدین علی الحسینی الاسترآبادی النجفی، تحقیق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مختلف الحدیث، ابن قتیبه دینوری، چاپ مصر و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التبصره أبوالفرج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مصطفی عبدالواحد،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البابی الحلبی، الطبعة الأولی،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أبوجعفر محمّد بن الحسن الطوسی المعروف بالشیخ الطوسی، بیروت، دارإحیاء التراث العربی، و نجف اشرف، عراق و مکتب الاعلام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الحقایق، فخرالدین عثمان، چاپ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التبیین فی أنساب القرشیین، أبومحمّد عبدالله بن احمد بن محمّد بن قدامه المقدسی،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نایف الدلیمی، بیروت، عالم الکتب، الطبعة الثانیه،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الأمم، ابوعلی مسکویه الرازی احمد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طهران، دار سروش لطباعة و النشر،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تجرید التمهید، ابن عبدالبر، طبع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تقریب التهذیب، احمد ابن حجر، تحقیق بشارعواد و معروف و شعیب الارنووط، بیروت، مؤسسه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بشرح جامع الترمذی، المبارکفوری،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الأثنا عشریه، شاه ولی الله دهلوی،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الأشراف لمعرفة الاطراف، لجمال الدین ابی الحجاج یوسف من الزکی عبدالرحمن بن یوسف المزی، بهیوندی، بمبای الهند، الدار القیمه، و بیروت، لبنان المکتب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الطالب بمعرفة من ینتسب إلی عبدالله و أبی طالب، السمرقندی، دار المجتبی للتوزیع،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أبو محمد الحسن بن علی بن الحسین بن شیعه الحرانی،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مؤسسة النشر الاسلامی التابعة لجماعة المدرسین،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کتاب القرآن الکریم، حسن مصطفوی، تهران، وزارة الثقافة و الارشاد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و بررسی مسند احمد بن حنبل، حسین خاکپور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ارشد، دانشکده اصول الدین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التخویف من النار و التعریف بحال دار البوار، أبوالفرج زین الدین عبدالرحمان بن احمد بن رجب الحنبلی البغدادی الدمشقی، شرح و دراسه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الجمیلی، بیروت، دار ابن زیدون، الطبعة الأولی،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تدریب الراوی، جلال الدین سیوطی، تحقیق دکتر احمد، بیروت، دارالکتب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تدریب الراوی، جلال الدین سیوطی، مکتبة الریاض الحدیثه، الریاض، تحقیق عبدالوهاب عبداللطیف،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 العبدالکریم بن محمد الرافعی القزوینی، تحقیق من الشیخ عزیز الله العطاردی، بیروت، لبنان،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الاولیاء، عطار نیشابوری، بر اساس نسخه مصحح نیکلسن، تهران، نشر علم،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ابوعبدالله شمس الدین الذهبی، بیروت، دار أحیاء التراث العربی، بیروت و مکتبة الحرم المکی، اعانة وزارة 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الحمدونیه، محمد بن الحسن بن محمد بن علی بن حمدون،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بکر عباس، بیروت، دارصار الطبعة الأولی،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جوزی، چاپ 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الشیخ حسین تقی زاده، چاپ مؤسسة اهل البیت،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سائر الرجال من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النساء من تاریخ دمشق، سکینه الشهابی، دمشق، الطبعة الأولی،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امیرالمؤمنین من تاریخ دمشق، محمد باقر المحمودی، بیروت، مؤسسة المحمودی، الطبعة الثانیه،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الامام الحسن علیه السلام من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بیروت، مؤسسة المحمودی، الطبعة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الامام الحسین علیه السلام من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قم، مجمع احیاء الثقافة الاسلامیة، الطبعة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الامامین علی بن الحسین و محمد بن علی الباقر من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طهران،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تفسیر نهج البلاغه، محمد تقی جعفری، تهران، دفتر نشر فرهنگ اسلامی،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احادیث صحیح الجامع الصغیر و زیادته، حافظ جلال الدین السیوطی، شیخ یوسف النبهانی، مکتبة المعارف، الریاض،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اصلاح المنطق، یعقوب بن اسحاق السکیت الخوزی الدورقی الاهوازی، المعروف بابن السکیت،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بکائی، مشهد، مؤسسة الطبع و نشرفی الاستانه الرضویه،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ترغیب و الترهیب، عبدالعظیم بن عبدالقوی المنذری، تحقیق مصطفی عماره، بیروت، دار احیاء التراث العربی، الطبعة الثالثه، بیروت، لبنان،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ابن جزی کلبی، دارالکتاب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تشنیف الآذان، شهاب الدین احمد بن محمد ابن صدیق حضرمی،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در خراسان عهد تیموریان، عبدالمجید ناصری داوودی، مشهد، بنیاد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المنفخه، ابن حجر العسقلانی، بیروت، 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التعصبات، جلال الدین سیوطی، نولکشور هند،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 الاحباب، محمد بن عبدالله قرشی، چاپ دهلی،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آیت اولی الامر، عبدالشکور لکهنوی، لکنهو، عمدة المطالع،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مودة، محمد بن محمد شهاب الدین الخفاجی، تحقیق محمد باقر محمودی، مجمع احیاء الثقافة الاسلامیه،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مودة، مرتضی حائری یزدی، مجله آفاق نور، شماره پیاپی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حاتم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محمد الطیب،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روض الجنان، ابوالفتوح رازی، مشهد، بنیاد پژوهش‌های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ابی السعود، محمد بن محمد المصطفی العمادی الحنفی، بیروت، دار الکتب العلمیه،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البحر المحیط، محمد بن یوسف الشهیر بابی حیان الأندلسی، بیروت، دارالکتب العلمیه،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بصائر، یمینی، چاپ بنیاد فرهنگ ایرانی،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محمد الحسین بن مسعود الفراء البغوی الشافعی، بیروت العلمیه،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الدین ابی السعید عبد الله بن عمر بن محمد الشیرازی البیضاوی، بیروت، دارالکتب العلمیه،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ناصر الدین الشیرازی البیضاوی بهامشه حاشیه العلامه ابی الفضل الصدیقی الخطیب المشهور بالکازرونی،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عبدالقادر عرفان العشاء، بیروت، دارالکفر،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دارالکتب العلمیه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تاج التراجم، اسفراینی، تهران، انتشارات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ثعالبی، عبدالرحمن بن محمد ثعالبی، جواهر الحسان،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الثعلبی، دار احیاء التراث العربی، بیروت،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ابوالمحاسن الحسین بن الحسین الجرجانی،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جلالین، جلال الدین محمد بن احمد المحلی و جلال الدین عبد الرحمن بن ابی بکر سیوطی، ترجمه استاد مسعود قادر مرزی، چاپ اول، ارومیه مؤسسه انتشارات حسینی اصل،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دمشق، دارالحکمه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الحبری، ابوعبدالله الکوفی، الحسین بن الحکم بن مسلم الحبری،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بیروت، مؤسسة آل البیت الاحیاء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الحدیث، محمد عزه دروزه،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الحسن البصری، الجامعة العربیة احسن العلوم، کراتنسی،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خطیب بغدادی، طبع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خلاصه منهج الصادقین، ملافتح الله کاشانی، تهران، واحد انتشارات 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الآلوسی،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سعید بن جبیر و نقش آن در تطور تفسیر، جواد ترندک، بی‌جا، بی‌تا،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سفیان الثوری، ابی عبدالله بن سعید بن مسروق الثوری الکوفی، بیروت، دارالکتب العلمیه،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شفاء الصدور، محمد بن الحسن بن محمد زیاد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بهاء الدین محمد بن شیخعلی الشریف اللاهیجی، تهران، مؤسسه مطبوعاتی علمی،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ملا محسن فیض کاشانی، تحقیق حسین الاعلمی، بیروت، مؤسسة الاعلمی المطبوعات، چاپ دوم،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الصحیح المسبور فی التفسیر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بن بشیر بن یاسین، دارالمأثر المدینه النبویه،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تأویل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بیروت دارالمعرفة،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مصر، مطبعة الکبری،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عاملی، ابراهیم عاملی، تهران، کتابخانه صدوق،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عبدالرزاق، عبدالرزاق بن همام الصنعانی، تحقیق محمود محمد عبده، الطبعة الاولی،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عکرمه در نگاه تحلیلی، سید مهدی علمی حسینی، پژوهش‌های قرآنی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پاییز و زستان،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ابی النصر محمد بن مسعود بن عیاش السلمی السمرقندی، المکتبة العلمیه الاسلامیه،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ابی النصر محمد بن مسعود بن عیاش السلمی السمرقندی، تحقیق و چاپ مؤسسة البعثه،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الکبیر، تقی الدین ابن تیمیه، تحقیق دکتر عبدالرحمن عمیره،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 تفسیر الفخر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بن حسین القرشی الطبرستانی المعروف بالفخر رازی، بیروت، داراحیاء التراث العربی، الطبعة الثالثه و تهران، دارالکتب العلمیه، و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مطبعة البهیه المصریه، و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کتاب الله العزیز، هود بن محکم الهواری، دارالغرب الاسلامی،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و بحر الغرائب، مشهدی قمی، مؤسسه انتشارات 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الماوردی، ابی الحسن علی بن محمد بن حبیب الماوردی البصری، البینه المصریه العامه للکتاب،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احمد المصطفی المراغی، بیروت، دارالکتب العلمیه،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مجاهد، تحقیق عبدالرحمن بن محمد السورتی، اسلام آباد، پاکستان، طبع مجمع البحوث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المشکل من غریب القرآن، ابی محمد مکی بن ابی طالب، چاپ اول، دار النور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المظهری، القاضی محمد ثناء الله المظهری، تحقیق احمد غرو غیابه، بیروت، دار الحیاء التراث العربی، الطبعة 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طبع دهلی، ندوه المصنفین، طبع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مقاتل بن سلیمان، البینه المصریه العامه للکتاب،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 محمد رشید رضا، چاپ سوم، بیروت، دارالمعرفة، الطبع الثالث،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نسمات القرآن کلمات و بیان، غسان حمدون، الطبعة الثانیه، دارالسلام للطباعه و النشر و التوزیع و الترجمه،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الامام ابی محمد الحسن بن علی العسکری علیه السلام، قم،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المهدی علیه السلام،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وحی القرآن، سید محمد حسین فضل الله، بیروت، دارالزهراء، چاپ سوم،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المنیر فی العقیدة و الشریعة و المنهج، وهبة الزحیلی، دمشق، دارالفکر،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بیروت، دارالفکر،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النسائی، ابی عبدالرحمن احمد بن شعیب بن علی النسائی، تحقیق جری بن عبدالخالق الشافعی و سید بن عباسی الحلبی، الطبعة الاولی، بیروت، مؤسسة الکتب الثقافیة،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 و حقایق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ابوالبرکات عبدالله بن احمد نسفی، قاهره، مطبعة الاستقامه،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 تفسیر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نظام الدین نیشابوری بر حاشیه تفسیر طبری،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تهران، 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عبدعلی بن جمعه العروسی الحویزی، تحقیق السید هاشم الرسولی المحلاتی، قم، المطبعة العلمیه،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حسین بن القمی النیشابوری،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فتح الدین ابوالفتح در حاشیه فتح البیان، طبع ولاق،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کوفی، ابی القاسم فرات بن ابراهیم بن فرات الکوفی، تهران، مؤسسة الطبع والنشر،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قم،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فرقان، محمد صادقی، تهران، انتشارات فرهنگی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فی ظلال، سید قطب، با مقدمه دکتر خرم دل،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جمال الدین القاسمی، دارالکتب العلمیة،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ابی المظفر السمانی، منصور بن محمد بن عبدالجبار التمیمی المروزی الشافی السلفی، دارالوطن، ریاض،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احمد مصطفی مراغی،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عزالدین عبدالعزیز بن عبدالسلام السلیمی الدمشقی الشافعی، بیروت، دار ابن حرم،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ابی حاتم رازی،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قران العظیم، عماد الدین ابوالفداء اسماعیل بن کثیر القریشی دمشقی، بیروت، دارالمعرفة،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القران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عمر بن کثیر البصری الدمشقی، بیروت، دارالمعرفة و منشورات دارالفکر، دارالجلیل و دارالفکر، طبع عینی حلبی، دارالاندلس،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خطیب الشربینی، بیروت، لبنان، دارالمعرفه للطباعه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عبدالله شبر، دارالهجرة، قم،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 محیی الدین بن 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غالب، بیروت، الطبعة الثانیه،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و اعرابه و بیانه، محمد علی طه الدره، دارالحکمه، دمشق،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القرآنی للقرآن، عبدالکریم الخطیب، دارالفکر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القرطبی، بیروت، دارالکتاب العربی، الطبعة الرابعه،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ابی الحسن علی بن ابراهیم القمی، مطبعة النجف،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الواضع، محمد حجازی، قاهره، دارالتفسیر،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ذهبی،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هدایت، محمد تقی مدرسی، مترجم احمد آرام، مشهد، مؤسسه چاپ و انتشارات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التهذیب، احمد بن علی بن حجر العستقلانی،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المجموع فی شرح المهذب، علی بن عبدالکافی السبکی، المکتبة السفلیه، المدینه المنوره،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معجم المؤلفین، محمد خیر رمضان یوسف، دار ابن حزم،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تلبیس ابلیس، ابوالفرج ابن الجوزی،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الشافی، ابوجعفر الطوسی، تحقیق حسین بحر العلوم، الطبعة الثانیه، النجف الاشرف، مطبعة الأداب،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مستدرک الحاکم، الذهبی، بیروت، دارالمعرفة، مطبوع بهامش المستدرک و هند،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المتشابه فی الرسم و حمایه ما اشکل منه عن بوادر التصحیف و الوهم،؛ خطیب بغدادی، الطبعة الاولی،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مقیاس الهدایة، الشیخ عبدالله بن محمد حسن المامقانی، تلخیص و تحقیق، علی اکبر غفاری، جامعة الامام الصادق،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 و المحاضره، الثعالبی، قاهره، طبع عیسی الحلبی،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الرد علی الملحده المعطله و الرافضه و الاخوارج و المعتزله، ابوبکر الباقلانی، تحقیق محود الخضیری و محمد عبد الهادی ابوریده، القاهره، دارالفکر العربی،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محمد هادی معرفت، قم، مؤسسة النشر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تناقضات الالبانی الواضحات، السید حسن السقاف، دار الامام النووی، الطبعة الرابعه،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الامیر ورام بن ابی فراس المالکی الاشتری، بیروت، دارالتعارف،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الغافلین، السمرقندی، طبع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والرد علی أهل الاهواء و البدع، محمد بن احمد الملطی، بغداد، مکتبة المثنی،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التنزیل، هبة الدین محمد علی حسینی شهرستانی، تبریز، چاپ ناصری،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الشریعه المرفوعه عن الاحادیث الشیعه الموضوعه، ابوالحسن علی بن محمد بن عراق الکنانی،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عبدالعلی و عبدالله محمد،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المقال فی علم الرجال، عبدالله بن محمد بن الحسن المامقانی، النجف الاشرف، المطبعة المرتضویه،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التنکیل، عبدالرحمان بن یحیی المعلمی العتمی الیمانی، القاهره، طبع دار الکتب السلفیه،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تنویر المقباس،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 الدرالمنثور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نشره محمدأمین،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توثیق السنه فی القرن الثانی الهجری، رفعت نوذری، بیروت، دارالکتاب،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أبوجعفر محمد بن علی بن الحسین بن بابویه القمی‌المعروف بالشیخ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قم مؤسسة النشر الاسلامی التابعة لجماعة المدرسین،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و اثبات صفات الرب، ابن خزیمه، بی‌جا، بی‌نا،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شهاب الدین احمد شیرازی شافعی، کتابخانه ملی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بهاء الدین محمد بن الحسین بن عبدالصمد الحارثی العاملی الجبعی،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السید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 ابوجعفر 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ابوفهر محمود محمد شاکر، مصر، مؤسسه السعودیه،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خصائص الامام علی، النسائی، تحقیق العوینی الأثری،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ابوجعفر محمد بن الحسن المعروف بالشیخ الطوسی، تحقیق، السید حسن الموسوی الخرسان، طهران، دارالکتب الاسلامیه،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الأسماء و اللغات، النووی، دارالفکر للطباعة و النشر، بیروت، الطبعة الاولی،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ادارة الطباعة المنیریة،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الأنساب و نهایه الأعقاب، ابوالحسن محمد بن ابی جعفر شیخ الشرف العبیدلی النسابه، تحقیق، محمد کاظم المحمودی، قم، نشر مکتبة المرعشی النجفی،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احمد بن علی بن حجر العسقلانی، بیروت، دارالفکر و بیروت، دار صادر،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دارالکتب العلمیه، حیدرآباد الدکن، مجلس دائرة المعارف العثمانیه،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 جمال الدین ابوالحجاج یوسف المزی،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بیروت، مؤسسة الرساله، الطبعة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 ابی منصور محمد بن احمد 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استاد عبدالسلام هارون، الدار المصریه للتألیف و الترجمه،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بشرح الجامع الصغیر، عبدالرئوف المناوی،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المطالب فی أمالی أبی طالب، السید یحیی بن الحسین بن هارون، بیروت، مؤسسة الأعلمی للمطبوعات، 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ابن البدیع، بی‌جا، بی‌نا،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الثغور الباسمه فی فضائل السیدة فاطمه سلام الله علیها، جلال الدین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الطریحی،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بن احمد التمیی البستی، حیدرآباد، الدکن، مطبعة مجلس دائرة المعارف العثمانیة، الطبعة الأولی،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الاعمال، ابوجعفر محمد بن علی بن الحسین موسی بن بابویه القمی‌المعروف بالشیخ الصدوق، قم، منشورات الشریف الرضی، الطبعة الثانیه،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جالیه الکدر فی شرح منظومه البرزنجی، الآبیاری، طبع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الجامع الصغیر و زوائده و الجامع الکبیر، جلال الدین عبدالرحمن السیوطی، جمع و ترتیب عباس احمد صفر احمد عبدالجواد، دار الفکر للطباعه و النشر و التوزیع،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حسین طباطبائی بروجردی، قم، المطبعة العلمیه،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تاج الدین شعیری، مؤسسه الاعلمی للمطبوعات،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معارج الیقین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قم، مؤسسة آل البیت لاحیاء التراث،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اسباب النزول، الجامع بین روایات القرطبی، النیسابوری، ابن الجوزی، القرطبی، ابن کثیر و السیوطی، شیخ خالد عبد الرحمن العک، کراچی، قدیمی کتب خانه،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الاصول فی احادیث الرسول، المبارک بن محمد المعروف بابن الأثیر الجزری،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الارناووط، بیروت، دارالفکر، الطبعة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الطبعة الثالثه، داراحیاء التراث العربی، بیروت و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ابوالسعادت ابن اثیر الجزری، تحقیق محمد حامد النقی، الطبعة الثانیه، بیروت، داراحیاء التراث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وفضله، ابوعمر یوسف ابن عبدالبر النمری القرطبی الأندلسی، بیروت دارالکتب العلمیه،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جریر الطبری،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مصر، الطبعة الاولی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دارالفکر،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الرواة اردبیلی، قم، ایران، منشورات مکتبة آیت الله المرعشی،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عیسی محمد بن عیسی بن سوره،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 دارالفکر للطباعه و النشر التوزیع،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جلال الدین سیوطی، دار الفکر،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احادیث البشیر و النذیر، السیوطی، طبع الاولی،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کرامات الأولیا، یوسف النبهانی، بیروت، لبنان، طبعة المکتبة الشیعة و طبعه 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العلوم والحکم، عبدالرحمن سلاس، مطابع الاهرم،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اللطیف، محمد جارالله قریشی، چاپ مکه،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المسانید و السنن الهادی لأقوم سنن، عمادالدین ابی الفداء اسماعیل بن عمر بن کثیر القرشی الدمشقی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عبدالمعطی امین قلجعی، دارالفکر،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 علی علیه‌السلام در تفسیر و علوم قرآنی، مهسا فاضلی، تهران، دبستان،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ابن ابی حاتم الرازی، بیروت، دارالفکر، مصوره علی طبعه مجلس دائره المعارف العثمانیه، حیدرآباد الدکن، هند، مطبعة مجلس دائره المعارف العثمانیه، تهران و داراحیاء التراث،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الامام الصادق، عبدالعزیز سید الاهل، طبع مصر،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الافهام فی فضل الصلاة و السلام علی محمد خیر الانام، ابن قیم الجوزیه شمس الدین ابی عبدالله محمد بن ابی بکر الزرعی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الارناووط و عبدالقادر الارناووط، دار العروبه لنشر و التوزیع، الکویت،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جلاء العینین، آلوسی بغدادی، طبع بغداد،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الجلیس الصالح الکافی و الانیس الناصح الشافی، ابوالفرج المعافی بن زکریا النهروانی الجریری،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موسی الخولی، بیروت، عالم الکتب،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رجال الصحیحین، محمد بن طاهر المقدسی، دار الکتب العلمیه،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رجال الصحیحین، ابن الفیسرانی اشیبانی،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الصحیحین البخاری و مسلم، مشارق الانوار النبویه علی صحاح الاخبار المصطفویه، رضی الدین ابی الفضائل الحسن بن محمد الصاغانی، مؤسسة الکتب الثقافیة،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الجوامع، أو الجامع الکبیر، جلال الدین عبدالرحمن السیوطی، دارالکتب المصریه، الهیئه المصریه العامة الکتاب،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الفوائد من جامع الاصول و مجمع الزوائد، لمحمد بن محمد بن سلیمان، فبصل الاسلامی، قبرس،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ابو عبدالله محمد بن النعمان العکبری البغدادی المعروف به شیخ المفید، قم، المؤتمر العالمی بمناسبة ذکری الفیه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الامثال، ابوهلال الحسن بن عبدالله بن سهل العسکری،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عبدالسلام، بیروت، دارالکتب العلمیه،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أنساب العرب، ابومحمد علی بن سعید بن حزم الاندلسی،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بیروت، دارالکتاب العربی،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اللغة، ابی بکر محمد بن الحسن بن درید،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رمزی منیر بعلبکی، دارالعلم للملایین،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جمهرة النسب، هشام بن محمد بن السائب الکلبی،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ناجی حسن، بیروت، عالم الکتب،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الجامع، ابی الفضل بن الحسن طبرسی، قم،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السیر النبویه، ابن حزم، طبع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البحار فی فضائل النبی المختار، شیخ یوسف بن اسماعیل النبهانی، شرکة مکتبة و مطبعة البایی الحلبی و اولاده بمصر محمود نصار الحلبی و شرکاه و خلفاه،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الحسان، احمد الحنفی ابن محمد اکرم القنائی، طبع ولاق،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الحسان، ثعالبی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ابوزید عبدالرحمن بن محمد مخلوف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البهیه الثعالبیه،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دارالکتب العلمیه،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 فی فضل الشرفین شرف العلم الجلی و النسب النبوی، نورالدین علی بن عبدالله السمهودی،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لبنان،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شرایع الاسلام، محمد حسن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القوچانی، دارالکتب، طهران،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فی مناقب الامام علی بن ابی طالب علیه السلام، شمس الدین ابوالبرکات محمد بن احمد الدمشقی الباعونی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قم، مجمع احیاء الثقافة الاسلامیة،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الثمین فی تفسیر الکتاب المبین، عبدالله شبر، الکویت، مکتبة الافین،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الشفاف فی انساب السادة الأشرف، احمد عارف عبدالغنی، دارکتاب للطباعة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 فی نسب الامام علی وآله، محمد بن ابی بکر الانصاری التلمسانی المعروف بالبری،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التونجی، بیروت، مؤسسة الاعلمی، 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النقی، علاء الدین بن علی بن عثمان الماردینی الشهیر بابن الترکمانی، المطبوع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امام اهل سنت و جماعت، محمد رئوف توکلی،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ابی الفضل القرشی الصدیقی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تفسیر بیضاوی، بیروت، دارالفکر،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البدر الساری الی فیض الباری، محمد بدر،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سیرة الحلبیه، ابن حزم،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الشهاب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القاضی و کفایة الراضی علی 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شهاب الدین احمد بن محمد، الطبعة الاولی، بیروت، دارالکتب العلمیه و داراحیاء التراث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العلامه ابوالفضل القرشی المشهور بالکازرونی، بر تفسیر انوار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حاشیه این تفسیر، طبع دارالفکر،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العلامه الصاوی علی تفسیر الجلالین، احمد الصاوی المالکی، دارالجیل،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تفسیر انوار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عرفان،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محمد بن سالم حضنی بر شرح جامع صغیر عزیزی، چاپ بولاق،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محیی الدین شیخ زاده محمد بن مصلح الدین مصطفی القوجوی علی تفسیر بیضاوی، الطبعة الاولی، بیروت، دارالفکر،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جلال الدین سیوطی، دارالکتب العلمیه،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السیر، خواندمیر، کتاب‌فروشی خیام،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فی علم الحدیث و الزهدیات، ابی الفرج عبدالرحمن بن علی بن محمد بن علی 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السبکی، دارالکتب العلمیه،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الوردیه فی مناقب ائمه الزیدیه، حمید بن احمد المحلی، دمشق، دار اسامه،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الثقلین، شیخ قوام الدین دشنوی و محمد الواعظ الخراسانی، المجمع العالمی‌للتقریب بین المذاهب،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کساء، حسین استاد ولی، انتشارات منیر،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الاسوه، السید محمد صدیق حسنخان، طبع الآستانه،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علیه السلام، فضل الله کمپانی، تهران، دارالکتب الاسلامیه، چاپ پنجم،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العامه حول القرآن الکریم، جعفر مرتضی عاملی، چاپ اول، قم، مؤسسه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فی معرفة اصول الدین، عبدالله شبر، دارالاضواء،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آل البیت فی الکتاب والسنة باتفاق الامة، محمد حسین العاملی، قم، مطبعة مهر،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سید هاشم بحرانی، بیروت، مؤسسة الاعلمی،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ابونعیم اصفهانی، طبع پنجم،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داراحیاء 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دارالفکر،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الحور العین، نشوان بن سعید الحمیری،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مصطفی، طهران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المهدی، مقال للشیخ ناصر الدین الألبانی، مطبوع فی مجله التمدن الاسلامی، السنه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دمشق، ذی القعده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الباقر، باقر شریف القرشی، بیروت، دارالبلاغة،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الحسن العسکری، باقر شریف القرشی، بیروت، دارالأضواء،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الامام الحسین بن علی، باقر شریف القرشی، قم، دارالکتب العلمیة،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الامام الرضا، باقر شریف القرشی، قم، انتشارات سعید بن جبیر،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الامام موسی بن جعفر، باقر شریف القرشی، قم،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 الکبری، کمال محمد بن موسی الدمیری، مصر، شرکة مکتبة و مطبعة مصطفی البابی الحلبی،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الصحابه، محمد یوسف کاندهلوی، چاپ چهارم، بیروت، داراحیاء التراث العربی،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دارالوعی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طبعه جدیده منقحه و مصححه، دارالفکر للطباعة و للنشر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هیکل، چاپ 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ابوعثمان عمرو بن بحر الجاحظ،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هارون،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خالصة الحقایق، عماد الدین محمود فاریابی، چاپ قازان روسیه،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متقابل اسلام و ایران، مرتضی مطهری، ویرایش سوم، تهران، دفتر نشر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 قطب الدین راوندی،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علیه السلام،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خریدة العجائب و فریدة الغرائب، ابن الوردی، المکابه الشعبیه، بیروت و طبع مصر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الادب و لب لباب لسان العرب، عبدالقادر بن عمر البغدادی،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القاهره، مکتبة الخانجی،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أبوجعفر محمد بن علی بن الحسین بن بابویه القمی الصدوق، انتشارات وابسته به جامعه مدرسین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الامام امیرالمؤمنین علیه السلام، أبوعبدالرحمان احمد بن شعیب النسائی،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بیروت، الطبعة الأولی،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عبدالرحمان احمد بن شعیب النسائی،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احمد میرین البلوشی، چاپ اول، کویت، مکتبة المعلا،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زهوی، المکتبة العصریه لطباعه و النشر،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حیدریه، نجف اشرف،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الشریف الرضی محمد بن الحسین بن موسی الموسوی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مؤسسة طبع و نشر الآستانه الرضویه،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الکبری، جلال الدین عبدالرحمان السیوطی الشافعی، بیروت، دار 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الخصائص العلویه، ابوالفتح محمد بن علی بن ابراهیم النطتری، طبع لاهور،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الوحی المبین، یحیی بن الحسن الحلی المعروف بابن البطریق،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طهران، منشورات مطبعة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فی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العلامه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الحسن بن یوسف بن المطهر الحلی،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قم، منشورات الرضی،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تذهیب تهذیب الکمال فی اسماء الرجال، صفی الدین الخررجی، طبعه دار البشائر المصوره علی الطبعة البولاقیه فی القاهره و مکتبة المطبوعات السلامیه، سوریه،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عبقات الانوار، حامد النقوی، قم، مطبعة سیدالشهداء،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مشهد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ابو جعفر محمد بن الحسن الطوسی المعروف بالشیخ الطوسی، قم،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و ولایت از نظر قرآن، محمد تقی شریعتی، تهران، حسینیه ارشاد، چاپخانه حیدری،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الحدیث و المحدثین، هاشم معروف حسنی، بیروت، دارالتعاریف،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منهاج السنة لمعرفة ابن تیمیه، السید المیلانی، یاران، 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اللبیب فی الاسوة الحسنه بالحبیب، محمد ملقب بالمعین ابن محمد الملقب بالامین السندی، حققه محمد عبد الرشید النعمانی، قامت بنشرها و طبعها لجنة أحیاء الأدب السندی بکراتشی،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درایة الحدیث، کاظم مدیر شانه چی، چاپ سوم،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درجات الرفیعه فی طبقات الشیعه، السید علی خان الشیرازی، بیروت، مؤسسة الوفاء،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انتشارات بصیرتی،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الأحادیث النبویه بالاساتید الیحیویه، هادی الی الحق یحیی بن الحسین بن قاسم بن ابراهیم ابن اسماعیل بن ابراهیم بن الحسن بن الحسن السبط ابن امیر المؤمنین علیه السلام، قاضی العلامه عبدالله محمد بن حمزه بن ابی النجم الصعدی،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عبدالکریم الفضل، بیروت، مؤسسه الاعلمی المطبوعات،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السنیه فی الرد علی الوهابیه، احمد زینی دحلان، مکتبة إیشیق، اسلامبول،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الدررالکامنه فی اعیان المائة الثامنة، ابن حجر عسقلانی، الطبعة الاولی، مجلس دائره المعارف العثمانیه، حیدرآباد الدکن، هند،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بیروت، داراحیاء التراث العربی،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السحابه فی مناقب القرابة و الصحابة، محمد بن علی الشوکانی، تحقیق و دراسته الدکتور حسن بن عبدالله العمری، بیروت، دارالفکر، المعاصر و دمشق،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الدرالمصون فی علوم الکتاب المکنون، شهاب الدین ابی العباس بن یوسف بن محمد بن ابراهیم المعروف بالسمین اطلبی، بیروت، دارالکتب العلمیه،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المأثور، جلال الدین عبدالرحمان السیوطی، بیروت، دارالفکر،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طبع الفتح،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 النظم، کمال الدین الشامی، مؤسسة النشر الاسلامی، التابعه لجماعة المدرسین، 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الدروس، شهید اول، مؤسسة النشر الاسلامی، التابعه المدرسین، 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معالم الحکم و مأثور مکارم الشئم من کلام امیرالمؤمنین علی بن ابی‌طالب علیه السلام، القاضی أبوعبدالله محمد بن سلامه القضاعی، المکتبة الأزهریه،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و ذکر الحلال و الحرام والقضایا و الاحکام عن اهل بیت علیه و علیهم أفضل السلام، القاضی أبوحنیفه النعمان بن محمد التمیمی‌المغربی،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القاهره،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 ابوجعفر محمد بن جریربن رستم الطبری الصغیر،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شیخ محمد حسین مظفر، انتشارات بصیرتی،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دارالمعلم لطباعة، قاهره،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أبونعیم احمد بن عبدالله بن احمد الاصبهانی،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رواس قلعجی و عبدالبر عباس، بیروت، دارالنفائس، الطبعة الثانیه،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احمد بن الحسین البیهقی،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قلعجی، بیروت، دارالکتب العلمیه،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مرتضی مطهری، قم، انتشارات صدرا، چاپ ششم،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الدیباج علی مسلم، جلال الدین سیوطی، دار ابن عفان، المملکة العربیة السعودیه،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أبی طالب،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عفان عبدالله بن احمد المهزمی،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قم، مجمع إحیا الثقافة الاسلامیه،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أبی العتاهیه، اسماعیل بن القاسم بن سوید ابواسحاق، بیروت، دارالبیروت،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الامام علی بن ابیطالب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و حسین میبدی، قم، انتشارات پیام اسلام،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الامام علی بن ابیطالب علیه السلام،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فرحات، بیروت، دارالکتاب العربی،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بدیع الزمان همدانی،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یسری عبدالغنی عبدالله، بیروت، دارالکتب العلمیه،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دعبل الخزاعی، جمع و تحقیق، عبدالصاحب عمران الدجیلی، بیروت، دارالکتاب اللبنانی، الطبعة الثانیه،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الشافی، ابو عبدالله محمد بن ادریس الشافعی،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عضف الزعبی، بیروت، داراحیاء التراث العربی، الطبعة الرابعه،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الشریف الرضی، ابوالحسن محمد بن حسین بن موسی الموسوی، طهران، منشورات مطبعة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الصاحب ابن عباد، ابوالقاسم اسماعیل بن عباد،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الکفاة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یاسین، قم، مؤسسه قائم آل محمد علیه السلام، الطبعة الثالثه،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ملا محمد مفتی، محمد عبدالکریم، تبریز، نیک نام،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محب الدین أحمد بن عبدالله الطبری، بیروت، دارالمعرفه و مؤسسه الوفاء،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المواریث فی الدلالة علی مواضع الحدیث، شیخ عبدالغنی بن اسماعیل نابلسی،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 إلی تصانیف الشیعه، محمد محسن الشهیر بالشیخ آغا بزرگ طهرانی، قم، مؤسسه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الذریة الطاهرة، أبوبشر محمد بن أحمد بن حماد الانصاری الرازی الدولابی،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جواد الحسینی الجلالی، قم، مؤسسه النشر الاسلامی التابعة لجماعة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دارالسلفیة، الکویت،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تاریخ بغداد، محب الدین أبو عبدالله محمد بن الحسن المعروف بابن النجار البغدادی،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فرح،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الروضتین، أبومحمد عبدالرحمان بن اسماعیل أبو شامه المقدسی الدمشقی، بیروت، دارالجیل، الطبعة الثانیه،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مرآة الزمان، أبوالفتح موسی بن محمد الیونینی البعلبکی، الحنبلی، حیدرآباد الدکن، مطبعة دائرة المعارف العثمانیه، الطبعة الاولی،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راموز الاحادیث علی ترتیب حروف الهجاء، احمد ضیاء الدین الکمشاخوی من خلفاء النقشبندیه، المطبعة المشهورة بقشله همایون بک اوغلو و طبع الآستانه،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حرمین شریفین، ابراهیم غفاری، انتشارات اسوه،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علیه السلام، ابوالعباس احمد 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الجمیلی، المطبوع مع الاستشهاد الحسین الطبری، بیروت، دارالکتاب العربی،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 و نصوص الاخبار، محمود بن عمر بن محمد بن احمد الزمخشری،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النعیمی، قم، منشورات الشریف الرضی و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افست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الطائفه محمد بن الحسن الطوسی، منشورات الرضی، قم و مؤسسه نشر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محمد بن الحسن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الطبعة الاولی، النجف، المطبعة الحیدریه،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أبوجعفر محمد بن الحسن بن علی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المصطفوی، مشهد، المؤتمر الألفی للشیخ الطوسی،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مسلم، احمد بن علی بن منجویه الاصبهانی،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ابوالعباس أحمد بن علی النجاشی الاسدی الکوفی، قم، 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الردعلی الالبانی المبتدع، عبدالله بن الصدیق الغماری،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المتعصب العنیه، أبوالفرح عبدالرحمان بن علی 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بیروت، بی‌نا،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آیة التطهیر، نورالله بن شریف الدین شوشتری، بی‌جا، بی‌نا،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کتاب النزاع و التخاصم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بحر جاحظ، مصر، الاهرام،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العلیه فی الاحادیث النبویه، کمال الدین حسین کاشفی بیهقی سبزواری، مرکز انتشارات علمی و فرهنگی،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الجاحظ، جمع و نشر حسن السندوبی، المطبعة الرحمانیه بمصر، توزیع المکتبة التجاریه الکبری، الطبعة الاولی،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الشریف المرتضی، أبوالقاسم علی بن الحسین المعروف بالسید المرتضی علم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نشر دار 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الفقهیه، مرتضی انصاری، قم، چاپ اول، المؤتمر العالمی بمناسبة الذکری المئویه الثانویه لمیلاد شیخ الانصاری،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رشفة الصادی، ابوبکر العلوی الحضرمی‌الشافعی، طبع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الرعایة فی علم الدرایة، شهید ثانی، زین الدین بن علی الجبعی العالمی، به کوشش عبدالحسین محمد علی بقال، قم، کتابخانه آیه الله 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اللُبس و الشبهات، احمد بن سوده الادریس،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الرقه، موفق الدین أبو محمد عبد الله بن أحمد بن قدامه المقدسی،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 عبد الحمید محمد اسعدنی، بیروت، دارالکتب العلمیه،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البیان، اسماعیل حقی بروسوی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صوفی، داراحیاء التراث العربی، چاپ هفتم،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 السبع المثانی، أبی الفضل شهاب الدین السید محمد الآلوسی البغدادی، بیروت، داراحیاء التراث العربی و دارعمار، عمان و انتشارات جهان،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 حسین العرب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أحوال العلماء السادات، محمد باقر الخوانساری، بیروت، دارالمعرفه،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تهران مکتبة اسماعیلیان،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جمال الدین ابوالفتوح رازی، بنیاد پژوهش‌های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الدانی إلی المعجم الصغیر للطبرانی،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محمود الحاج أمریر، بیروت، دار الکتب الاسلامی، عمان، دارعمار،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النضیر شرح مجموع الفقه الکبیر، شرف الدین الحسین بن احمد بن الحسین بن أحمد بن علی بن محمد بن سلیمان بن صالح السیاغی الصنعانی، بصناء الیمن، بیروت، دارالجلیل،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المحبین و نزهة المشتاقین، ابن قیم الجوزیه، مطبعة السعادة،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من الکافی، ابی جعفر محمد بن یعقوب بن اسحاق الرازی کلینی، انتشارات علمیه اسلامیه،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الحسین بن علی الفتال النیشابوری،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الخرسان، قم، منشورات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الندیه، شرح التحفه العلویه، سید محمد بن اسماعیل الامیر الکحلاتی ثم الصنعانی، طبع فی المطبع الانصاری الکائن فی دهلی،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و حیاض الفضلاء، میرزا عبدالله أفندی الاصبهانی،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لحسینی، قم، مطبعة الخیام،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فی مناقب العشرة، محب الدین الطبری، بیروت، دارالندوة الجدیدة،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دارالکتب العلمیه،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ریحانه رسول الله الامام الحسین، ابوالقاسم علی بن الحسن ابن عساکر، تحقیق محمد باقر محمودی،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تفسیر علم تفسیر، ابی الفرج جمال الدین عبدالرحمن بن علی بن محمد الجوزی، طبع الاولی، بیروت، مکتبة الاسلامی،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دارالکتب العلمیه،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 ابو عبدالله محمد بن أبی بکر الزراعی الدمشقی المعروف بابن قیم الجوزیه،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الأرنووط، بیروت، مؤسسه الرسالة، الطبعة الرابعه عشر،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محمد صلی الله علیه وآله، محمد حسین هیکل، ترجمه پاینده، چاپ دهم، انتشارات سوره،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أبوعبدالله بن محمد بن حنبل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بیروت، دارالکتاب العربی،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 أبو محمد الحسین بن سعید الکوفی الاهوازی،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قم، المطبعة العلمیه،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زهرالآداب و ثمر الالباب، أبواسحاق ابراهیم بن علی الحصری القیروانی،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 بیروت، دارالجیل، الطبعة الرابعه و چاپ بر حاشیه عقدالفرید،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العطرة فی حدیث العترة، أبوالمنذر سامی بن أنور المصری الشافعی، دارالفقیه،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الفتی فی شرح سوره هل أتی، أحمد بن محمد بن علی بن أحمد العاصمی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قم، مجمع احیاء الثقافة الاسلامیة،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سامراء فی الادب القرن الثالث الهجری، یونس السامرائی، بغداد، مطبعة الارشاد،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السایر الدایر، نظام الدین القمی النیسابوری،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سبائک الذهب، السویدی، بیروت، دارالکتب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 الرشاد فی سیرة خیرالعباد، محمد بن یوسف الصالحی الشامی،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عادل أحمد عبد الموجود، شیخ علی محمد معوض،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السحاب المطیر فی تفسیر آیة التطهیر، الشهید 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 جاسم محمد ابوطیره، مجله تراثنا، شمارگان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محرم 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عزیزی، بولاق،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سرالعالمین، ابو حامد غزالی، چاپ نجف،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الدارین، علامه نبهانی، طبع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سعادة الکونین فی بیان فضائل الحسین، لمحمد اکرم الدین بن نظام الدین، مطبعة اکمل المطابع الدهلی،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للنفوس، علی بن موسی ابن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و الدراسات الاسلامیه،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رضی، بی‌جا،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الشموس و الاقمار، عبدالقادر الوردیفی، قاهره، طبع التقدم،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بنت الحسین، عایشه عبدالرحمن بنت الشاطی، بیروت، 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سلامة القرآن من التحریف، فتح الله نجارزادگان،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الاحادیث الضعیفه، الالبانی، مکتبة المعارف للنشر و التوزیع، الریاض، الطبعة الثانیه،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عبدالملک عصامی مکی، مطبعة سلفیه،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ابی عبدالله محمد بن یزید القزوینی ابن ماجه، بیروت، دارالکتب العلمیه، بی‌تا، دارالفکر للطباعة و النشر و التوزیع و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ابی عیسی محمد بن عیسی بن سوره، بیروت، دارالفکر،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بیروت، داراحیاء التراث العربی و منشورات الاسلامیه، ریاض،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عطوه عوض، محمد فواد عبدالباقی و احمد محمد شاکر، داراحیاء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الدارقطنی، علی بن عمر الدارقطنی،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هاشم یمانی المدنی، القاهره، دارالمحاسن للطباعه،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أبو محمد عبدالله بن عبدالرحمن بن الفضل بن بهرام الدرامی، دارالفکر، بیروت، بی‌تا و داراحیاء السنة النبویه،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داوود، أبو داوود سلیمان بن الاشعث السجستانی الأزدی،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یحیی الدین عبدالحمید، داراحیاء السنه النبویه،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سعید بن منصور، سعید بن منصور بن شعبه الخراسانی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الأعظمی، بیروت، دارالکتب العلمیه،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علی بن عمر، دارقطنی، چاپ چهارم،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احمد بن الحسین بن علی، البیهقی، 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ذیله الجوهر النقی،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بشرح جلال الدین السیوطی و حاشیه السندی،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و سید کسروی حسن، دارالکتب العلمیه،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علی النسائی، الطبعة الاولی، مکتبة التجاریه الکبری، 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مقاله در تاریخ تفسیر و نحو، سید محمد باقر حجتی، چاپ اول، تهران، انتشارات بنیاد قرآن،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السنة، ابن أبی عاصم، تحقیق الألبانی، بیروت، المکتبة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ابو عبدالله محمد بن أحمد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الارنووط و علی ابوزید، مؤسسة الرساله، بیروت، الطبعة الرابعه،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السیر و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اسحاق بن یسار،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دارالفکر،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سیره الامین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برهان الدین الحلبی،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بهامش السیرة الحلبیة، أحمد بن زینی دحلان، بیروت، الکتاب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دارالمعرفه، بیروت، و المکتبة الاسلامیه، ریاض،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أبوالفداء اسماعیل بن عمر کثیر القرشی الشافعی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عبدالواحد،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کثیر، بیروت، لبنان،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عبدالرئوف سعد، بیروت دارالجیل،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السیرة النبویه، أبو محمد عبدالملک بن هشام بن ایوب الحمیری، بیروت، لبنان، داراحیاء التراث العربی و طبع مصر بر حاشیه سیرة الحلبیة،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النبویه، برهان الدین حلبی، چاپ قاهره،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صحیحین، محمد صادق نجفی، انتشارات اسلامی وابسته به جامعه مدرسین، قم،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الیمانی المسلول، علامه سید یوسف التونسی، طبع الترقی، شام،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علی علیه السلام از منظر اهل سنت، علامه سید هاشم بحرانی، ترجمه محمد امین، انتشارات مهام،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الامامة، الشریف المرتضی علی بن الحسین الموسوی،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عبدالزهراء الحسینی الخطیب، طهران، مؤسسة الصادق للطباعة و النشر، الطبعة الثانیه،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المبارکة فی أنساب الطالبیة، فخرالدین الرازی أبوعبدالله محمد بن عمر القرشی الطبرستانی،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نشر مکتبة السید المرعشی النجفی،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شدالأثواب فی سد الأبواب، جلال الدین عبدالرحمان السیوطی، المطبوع ضمن الحاوی للفتاوی، بیروت دارالکتب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دارالکتب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أخبار من ذهب، أبوالفلاح عبدالحی بن العماد الحنبلی، بیروت، دارالکتب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المکتب التجاری،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المرعشی، منشورات مکتبة السید المرعشی،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الائمه الاطهار، القاضی ابوحنیفه النعمان بن محمد التمیمی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قم، مؤسسة النشر الاسلامی التابعة لجماعة المدرسین،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الاصول الخمسه، القاضی عبدالجبار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عبدالکریم عثمان، مکتبة وهبه، مصر،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الزرقانی علی موطأ مالک، محمد بن عبدالباقی الزرقانی، دارالکتب العلمیه،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السنة، للحسین بن مسعود البغوی، حققه شعیب الارناووط، المکتب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 ملاعلی القاری، دارالکتب العلمیة،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النووی، مؤسسه المختار للنشر و التوزیع، القاهره، الطبعة الاولی،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دارالکتاب العربی، بیروت، الطبعة الثانیه،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العقائی النسفیه، التفتازانی، شرکت صحافیه عثمانیه، مطبعة سی جنبرلی طاش جورانده،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الطحاویه، القاضی علی بن محمد بن أبی العز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عبدالله بن عبد المحسن الثیرکی، مؤسسة الرسالة،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معانی الآثار، أبوجعفر أحمد بن سلامه بن عبدالملک بن سلمه الأزدی الحجری المصری الطحاری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زهری النجار، بیروت، دارالکتب العلمیة، الثانیه،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مسعود بن عمر بن عبدالله الشهیر بسعد الدین التفتازانی،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عبدالرحمن عماره، طبع الاولی، منشورات الشریف الرضی،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مناقب محیی الدین عربی، سید صالح موسوی،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افتخاری، مطبوعات دینی،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المواقف فی علم الکلام، علی بن مهد الجرجانی، الطبعة الاولی، مطبعة السعاده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عزالدین عبدالحمید بن محمد بن أبی الحدید المعتزلی المعروف بابن أبی الحدید، چاپ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داراحیاء الکتب العربیة، الطبعة الثانیه،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دارالکتب العلمیه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قطب الدین الراوندی،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کمال الدین میثم بن علی بن میثم البحرانی، بیروت، دارالعالم الاسلامی، الطبعة الثانی،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المؤید لآل محمد، یوسف نبهانی، چاپ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النبی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عبدالملک بن أبی عثمان بن محمد بن ابراهیم أبو سعد الخرکوشی النیشابوری الواعظ،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الشریعة، أبوبکر محمد بن الحسین الآجری،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الفقی، بیروت، دارالکتب العلمیة،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الایمان، أبوبکر أحمد بن الحسین البیهقی،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هاجر محمد السعید بن بسیونی زغلول، بیروت، دارالکتب العلمیة،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قاضی عیاض بن موسی بن عیاض، طبعه دارالفکر،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المکتبة العلمیه، بیروت، با تحقیق علی محمد البجاوی، طبع مطبعة عیسی البابی الحلبی و شرکاء، و طبع الآستانه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الغرام باخبار البلدالحرام، نقی الدین محمد بن احمد بن علی الفالسی ابوطیب، داراحیاء التراث العربی،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لقواعد التفضیل، عبیدالله بن احمد الحنفی النیسابوری المعروف بالحاکم الحکسانی،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بیروت، مؤسسة الاعلمی للمطبوعات، الطبعة الاولی،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طهران، مؤسسة الطبع و النشر</w:t>
      </w:r>
    </w:p>
    <w:p>
      <w:pPr>
        <w:pStyle w:val="BookText"/>
        <w:rPr/>
      </w:pPr>
      <w:r>
        <w:rPr>
          <w:rFonts w:ascii="IRNazanin" w:hAnsi="IRNazanin" w:eastAsia="IRNazanin"/>
          <w:color w:val="111111"/>
          <w:sz w:val="28"/>
          <w:sz w:val="28"/>
          <w:szCs w:val="28"/>
          <w:rtl w:val="true"/>
          <w:lang w:bidi="fa-IR"/>
        </w:rPr>
        <w:t xml:space="preserve">التابعة لوزارة الثقافة و الارشاد الاسلامی،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مجمع احیاء الثقافة الاسلامیه،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النبوة، عبدالرحمن الحامی الحنفی، انتشارات وحید،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البغدادی و کتابه الکافی، الفروع، ثامر هاشم حبیب العمیدی، چاپ اول، مطبعة الاعلام الاسلامی،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المضیره ابوهریره، محمد ابوریه، مصر، دارالمعارف،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اسلام، علامه محمد حسین طباطبائی، دفتر انتشارات اسلامی، بی‌جا،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صادی علی الجلالین، احمد الصادی، المکتبة النوریه، پاکستان،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الاخبار فی نسب الفاطمیه الاخیار، محمد بن سراج الدین الرفاعی، ارکابی للتوزیع، المصوره علی طبعه نخبه الاخبار فی الهند،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بیروت، دارالعلم للعالمین، الطبعة الرابعه،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ابن حبان البستی، مؤسسة الرسالة،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الارنووط، الطبعة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خزیمه، أبی بکر محمد بن اسحاق بن خزیمه السلمی النیسابوری، حققه الدکتور محمد مصطفی الاعظمی، المکتب الاسلامی، الطبعة الثانیه،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أبی عبدالله محمد بن اسماعیل بن ابراهیم بن المغیره بن بردزبه البخاری الجعفی، بیروت، داراحیاء التراث العربی،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الشماعی الرفاعی، بیروت،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دارالجیل،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الجامع الصغیر و زیادته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ناصر الدین الالبانی، المکتب الاسلامی، دمشق، الطبعة الثالثة،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سنن الترمذی، الالبانی، مکتبة المعارف للنشر و التوزیع، الریاض، الطبعة الثانیة للطبعة الجدیدة،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شرح العقیدة الطحاویه، السید حسن السقاف، دارالامام النووی، الاردن،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القشیری النیسابوری، دارالفکر، بیروت،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طبع مطبعة،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 إحیاء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موسی شاهین، الدکتور احمد عمر هاشم، مؤسسه عزالدین للطباعة و النشر،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بشرح النووی، النووی اشافعی، دارالکتاب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المسند من فضائل الصحابه، مصطفی بن العدوی، السعودیه، دار ابن عفان، الطبعة الثانیه،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مرتضی الحسینی العاملی، قم، بی‌نا،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موارد الظمآن، الالبانی الریاض، دارالصمیعی للنشر و التوزیع،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الامام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نجف، مؤسسة طبع و نشر الآستانه الرضویة المقدسة، المؤتمر للامام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امیرالمؤمنین، قدیم‌ترین سند حدیثی موجود در میان مسلمانان، محمد صادق نجفی، نشریه علوم حدیث، پیاپی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السجادیه، الامام علی بن الحسین علیه السلام، قم، مؤسسة الامام المهدی علیه السلام، الطبعة الرابعه،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السوی فی مناقب آل النبی صل الله علیه و آله، محمود شیخانی قادری،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بیاضی عاملی، المطبعة الحیدریه، نجف اشرف،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المکتبة المرتضویه،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الشیعه، أبو جعفر محمد بن علی بن الحسین بن موسی بن بابویه القمی‌المعروف بالشیخ الصدوق، طهران، مؤسسه انتشارات فراهانی،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صفوة التفاسیر، محمد علی الصابونی، بیروت، مؤسسه مناهل العرفان،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الصفوة، عبدالرحمان بن علی بن محمد أبوالفرج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فاخوری، بیروت دارالمعرفه، الطبعة الرابعه،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و حکم تارکها، ابن قیم جوزی، قاهره، طبع الامام،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الصلة بین التشیع و التصوف، کامل المصطفی الشیبی،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المهرقه، قاضی نورالله، بی‌جا، دارالکتب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احمد بن حجر الهیتمی المکی، بیروت، دارالکتب العلمیه، مصر، دارالبلاغة، القاهره، دارالطباعه المحمدیه و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عبداللطیف، مصر، مکتبة القاهره،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صیدالخاطر، ابوالفرج عبدالرحمان علی بن الجوزی،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الاسلام، احمد امین، قاهره، مصر، مکتبة النهضة،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 الکبیر، ابوجعفر محمد بن عمرو بن موسی بن حماد العقیلی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أمین قلعجی، بیروت، دارالکتب العلمیه،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و المتروکین، دارقطنی، بیروت، مؤسسة الرسالة،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الاولیاء، أبوحفص عمر بن علی بن أحمد ابن الملقن المصری،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شربیه، بیروت، دارالمعرفه،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الحفاظ، السیوطی، بیروت، دارالکتب العلمیة،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الحنابله، ابن ابی یعلی الموصلی، تصحیح محمد حامد الفتی، القاهره، مطبعة السنة المحمدیه و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الشافعیه، جمال الدین عبدالرحمن الاسنوی، بیروت، دارالفکر،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الفقهاء ابو اسحاق الشیرازی، بیروت، دارالقلم،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الشافعیه الکبری، السبکی، تحقیق، محمود محمد الطناحی و عبدالفتاح محمد الحلو، مصر، دارالکتب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الکبری، ابن سعد کاتب واقدی، چاپ لیدن و بیروت و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دار بیروت، للطباعه و النشر و بیروت، ترجمة الامام الحسن و الحسین علیهم السلام منه من القسم غیر المطبوع،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عبدالعزیز طباطبائی، قم، مؤسسة آل بیت علیهم السلام لاحیاء التراث،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الشعراوی، دارالفکر المصوره علی دار الرشاد الحدیثة، دارالبیضاء، المغرب،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المالکیه، شیخ محمد مخلوف مالکی مصری،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المحدثین بإصبهان، ابو محمد عبدالله بن محمد جعفر بن حیان معروف شیخ الانصاری،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حسی البلوشی، بیروت، مؤسسة الرساله،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مفسران شیعه، بخشایش حقیقی، قم، دفتر نشر نوید اسلام،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 جلال الدین سیوطی، طبع لیدن،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سید بن طاووس، ترجمه استاد داوود الهامی، دفتر نشر نوید اسلام،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فی معرفة مذاهب الطوائف، رضی الدین علی بن موسی ابن طاووس الحسنی الحسینی، قم، مطبعة الخیام،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 طرح التثریب، ابوذرعه حافظ عراقی،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الحکمیه، ابن قیم جوزیه،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اخبار من غبر، ابو عبدالله محمد بن احمد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هاجر محمد السعید بن بسیونی زغلول، بیروت دارالکتب العلمیه و طبعه مطبعة حکومة الکویت،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عجایب احکام امیرالمؤمنین، علامه سید محسن امین، تحقیق فارس حسون کریم، مرکز الغدیر،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القویه لدفع المخاوف الیومیه، رضی الدین علی بن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مکتبة السید المرعشی النجفی العامه،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الشاهد، علامه عثمان مدوخ، طبع قاهره،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العذب الفائض بشرح عمدة الفارض، ابراهیم بن عبدالله الفرضی، بیروت، دارالفکر، الطبعة الثانیه،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العرف الوردی فی أخبار المهدی، جلال الدین السیوطی،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دارالکتب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العطر الوردی شرح القطر الشهدی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لمنظومه القطر الشهدی فی أوصاف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البلبیسی الشافعی، مصر، مطبعة بولاق،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عقائد الامامیة، رضا المظفر، بیروت، دارالزهراء، الطبعة الرابعه،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أخبار المنتظر، یوسف بن یحیی بن علی بن عبدالعزیز المقدسی الشافعی السلمی،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القاهره، مکتبة عالم الفکر،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الفرید، أحمد بن محمد عبد ربّه الاندلسی، بیروت، دارالکتاب العربی،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بیروت دارالکتب العلمیه،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عبدربه،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العریان، الطبعة الاولی، مصر، المکتبة التجاریه الکبری،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 الامامه، علی احمد سالوس، قاهره، دارالاعتصام، چاپ اول،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محمد بن علی بن الحسین بن بابویه القمی الصدوق،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النجف الاشرف، مکتبة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طبع قم، مکتبة الداوری،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المتناهیه فی الاحادیث الواهیه، أبوالفرج عبدالرحمان بن علی 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المیس، بیروت، دارالکتب العلمیه،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الواردة فی الاحادیث النبویة، أبی الحسن علی بن عمر بن أحمد بن مهدی الدارقطنی،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الرحمن زین الله السلفی، الریاض، دارالطیبة،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الحدیث، کاظم مدیر شانه چی، قم،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الحدیث و مصطلحانه، صبحی صالح،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امام الائمه، احمد حسن الباقوری،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امام العارفین، احمد بن صدیق غماری، چاپ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پیشوای مفسران، محمد علی مهدوی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جاوید، کتاب ولایت، چاپ اول،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در کتاب اهل سنت، سید محمد باقر موسوی همدانی، انتشارات واژه، مؤسسه پژوهشی، چاپ یازدهم،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مظلوم‌ترین چهره تاریخ، محمد صفایی نژاد، مشهد، انتشارات سخن گستر،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عیون صحاح الاخبار فی مناقب إمام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الحسن الاسدی الحلی المعروف بابن البطریق، قم، مؤسسة النشر الاسلامی التابعة المدرسین،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الاخبار، احمد بن عبدالله العباسی، طبع السید السعد طربزونی،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 فی أنساب آل أبی طالب، جمال الدین احمد بن علی بن الحسین بن علی بن مهنا بن عنبه الداوودی الحسنی،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طالقانی، النجف الاشرف، منشورات المطبعة الحیدریة، الطبعة الثانیه،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شرح صحیح البخاری، محمود بن احمد بن موسی الحلبی العینتابی القاهری المعروف بالبدر العینی، بیروت، 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ترکیه، چاپ آستانه،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الیوم واللیلة،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السنی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الدکن، طبع حیدرآباد،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العواصم من القواصم، ابوبکر ابن العربی، دارالجیل،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علی سنن ابی داوود، محمد اشرف عظیم آبادی، چاپ دهلی هند، و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محمد عثمان، السعودیه، المکتبة السلفیة،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پیام آور اسلام، مسیح درقرآن، دستور مباهله، احمد بهشتی، مجله درس‌هایی از مکتب اسلام، پیاپی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أبوعبدالرحمان الخلیل بن أحمد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الخزومی و ابراهیم السامری، قم، مؤسسه دارالهجرة،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اسوه،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الاثر، ابن سیدالناس، قاهره، طبع القدسی،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الاخبار، ابومحمد عبدالله بن مسلم بن قتیبه الدنیوری، بیروت، دارالکتاب العربی، والمؤسسة المصریة العامه،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الرضا علیه السلام، أبوجعفر محمد بن علی بن الحسین ابن بابویه القمی‌المعروف بالشیخ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الاعلمی، بیروت، مؤسسة الاعلمی للمطبوعات،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الامام الخمینی،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التواریخ، محمد بن شاکر الکتبی، العراق، وزارة الثقافة و الاعلام، طبع دارالرشید للنشر،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حسین بن عبد الوهاب، بیروت، مؤسسه الاعلمی للمطبوعات، الطبعة الثالثه،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و المطبعة الحیدریه،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الاستنفار و 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اسحاق ابراهیم بن محمد بن سعید بن هلال المعروف بابن هلال الثقفی،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الحسینی، بیروت، دارالأضواء،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چاپخانه حیدری،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غالیة المواعظ و مصباح المتعظ و قبس الواعظ، خیرالدین أبوالبرکات نعمان بن محمود الآلوسی،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شرح التاج الجامع للأصول، منصور علی ناصف، المطبوع بحاشیة التاج الجامع للاصول،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المرام،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عاشور، بیروت، مؤسسة التاریخ العربی،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نشر المعارف الاسلامیه،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النهایه فی طبقات القراء، ابن جزری، چاپ دوم، دارالکتب العلمیة،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الأدب، عبدالحسین الامینی، طهران، دارالکتب الاسلامیه،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بیروت، دارالکتب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و رغائب الفرقان، نظام الدین الحسن بن محمد بن الحسین القمی نیشابوری، بیروت، دارالکتب العلمیه،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عطوه عوض، مصر، الطبعة الاولی،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پارقی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الآمدی التیمی، بیروت، مؤسسة الاعلمی للمطبوعات،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ابوعبیدالقاسم بن سلام الهروی، بیروت، 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ابومحمد عبدالله بن مسلم بن قتیبه الدنیوری، بیروت، دارالکتب العلمیه،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ابی سلیمان محمد بن ابراهیم الخطایی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ابراهیم الغرباوی، المملکة العربی السعودی جامعة ام القری مرکز البحث العلمی و احیاء التراث الاسلامی،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ابی الفرج عبدالرحمن بن علی بن محمد بن علی بن الجوزی، حققه الدکتور عبدالمعطی أمین قلجعی،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الغنیه، شیخ عبدالقادر الجیلانی الحسنی،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توفیق الولید، بغداد، مکتبة الشرق الجدید،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الأمم فی الثباث الظلم، عبدالملک للجوینی،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الدیب، قطر، الطبعة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ابراهیم النعماتی ابن أبی زینب،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طهران، مکتبة الصدوق،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ابوجعفر محمد بن الحسن المعروف بالشیخ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الطهرانی و علی أحمد ناصح، قم، مؤسسة المعارف الاسلامیه،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اهل سنت، سید مهدی هاشمی حسینی، انتشارات حر،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ابوالقاسم الزمخشری، بیروت، دارالکتب العلمیه،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قاهره، داراحیاء الکتب العربیة، الطبعة الاولی،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ابن تیمیه، الرباط، مکتبة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الحدیثه، ابن شاکر کتبی، تدوین شیخ محمد بخیت، بیروت، داراحیاء التراث العربی،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ابن حجر العسقلانی، مصر، المطبعة الکبری المیریه ببولاق، الطبعة الاولی،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بیروت، دارالمعرفه، الطبعة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البیان، سید محمد صدیق حسن خان ملک پهومان، بولاق،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المبین فی فضائل الخلفا الراشدین، احمد زینی دحلان، چاپ حاشیه سیره النبویه یا افست بیروت از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الرحمن فی تفسیر القرآن، عبدالمنعم احمد تعیلب، قاهره، دارالسلام،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الملک العلی بصحة حدیث باب مدینة العلم علی، حافظ احمد بن الصدیق المغربی، اصفهان، مکتبة أمیرالمؤمنین،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الجامع بین الروایة و الدرایة فی علم التفسیر، محمد بن علی بن الشوکانی، اعنی به و راجع اصوله یوسف الغوش، بیروت، دارالمعرفة، بی‌تا و دارالکلم 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الکبیر فی ضم الزیاده الی الجامع الصغیر السیوطی، الشیخ یوسف النبهانی، طبع مصطفی الحلبی و طبع مصر و طبع دارالکتب العربیة،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ابوعبدالله نعیم بن حماد المروزی، مخلوط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الاهیه بتوضیح تفسیر الجلالین، امام سلیمان بن عمر العجیای،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شمس الدین، بیروت، دارالکتب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الاسلامیه، احمد زینی دحلان،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الاسلام، احمد امین مصری، بیروت،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فی أنساب الطالبین، ابوطالب اسماعیل بن الحسین بن محمد المروزی الازوارقانی،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نشر مکتبة السید المرعشی النجفی،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ابراهیم حموینی الجوینی، چاپ بیروت، مؤسسة المحمودی للطباعة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فوائد الفکر فی الامام المهدی المنتظر، شیخ مرعی بن یوسف الکرمی، نقلنا عنه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أحادیث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ابوشجاع شیرویه الدیلمی، بیروت، دارالکتب العلمیه،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 عبدالقاهر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بیروت، دارالمعرفة، و دارالجیل، بی‌تا، دار الافاق الجدیده،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الفرقان فی تقسیر القرآن، محمد صادقی تهرانی، انتشارات فرهنگ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 قرآنی، محمد جعفر یاحقی، مشهد، بنیاد پژوهش‌های اسلامی، آستان قدس رضوی،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عقاید اسلامی، جعفر سبحانی، چاپ اول، قم، انتشارات توحید،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 سید محمد باقر صدر،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محمد خواجه پارسای بخاری، چاپ هند،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فی الملل والنحل، علی بن حزم الاندلسی، بیروت، دارالمعرف،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مصوره عن طبعه الخانجی،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المقال فی شرح کتاب الامثال، ابوعبید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عبدالمجید عابدین، بیروت، دارالامانة،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المختاره، محمد بن النعمان العکبری، قم، المؤتمر العالمی بمناسبة ذکری الفیه الشیخ المفید،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الائمه، نورالدین ابن صباغ مالکی، چاپ ایران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الحیدریه و دارالاضواء،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فضائح الباطنیه، ابو حامد الغزالی،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بدوی، القاهره، الدار القومیه للطباعة و النشر،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اهل بیت از دیدگاه قرآن و سنت در بیان مفسرین برجسته اهل سنت، محمد رضا نور محمدی، مجله تبیان،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تبیان،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خرداد و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الخمسه من صحاح الستة، سید مرتضی حسینی فیروز آبادی، ترجمه شیخ محمد باقر ساعدی، انتشارات فیروزآبادی،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 عراق،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سیدة النساء، عمر بن شاهین، القاهره، مکتبة التربیة الاسلامیة،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احمد بن حنبل، بیروت مؤسسة الرسالة،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 المؤمنین من فضائل الصحابه،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العزیز الطباطبائی،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علوی در حدیث دیگران، حسن عبدللهی، سبزوار، انتشارات ابن یمین،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علی علیه السلام از زبان غیر شیعه، محمد تقی صدفی، دفتر نشر برگزیده، چاپخانه سلمان فارسی، چاپ سوم، پاییز،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القرآن، أبوعبدالله محمد بن أیوب بن الضریس البجلی،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عزوه بدیر، دمشق، دارالفکر،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القرآن، ابن کثیر،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مصر و أخبارها و خواصها، ابن زولاق، قاهره، مکتبة الخانجی،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المبین فی فضائل الخلفاء الراشدین و اهل بیت الطاهرین، طبع هامش السیرة الدحلانیه،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الخمسه، محمد جواد مغنیه، بیروت، دارالجواد، الطبعة الثامنه،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رضی الدین أبوالقاسم علی بن موسی المعروف بالسید ابن طاووس، قم، مرکز انتشارات دفتر تبلیغات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نظام الدین انصاری،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 محمد بن شاکر الکتبی،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البهیه فی تراجم الحنفیه، أبو الحسنات الکنوی الهندی،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فهارس اعلام شذرات الذهب، احمد ابراهیم محمد، بیروت، دارالکتب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اسحاق بن ندیم،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الشیعه و أصولهم و أسماء المصنفین و أصحاب الاصول، ابوجعفر محمد بن الحسن الطوسی المعروف بالشیخ الطوسی، قم، منشورات 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الانتظار الامام، عبدالهادی الفضلی، قم، مطبعة مهر، طبع اول،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الباری علی صحیح البخاری، الکشمیری الدیوبندی، 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محمد عبدالرؤوف المناوی الشافعی، بیروت، 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دارالمعرفه، دارالفکر و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قادتنا کیف نعرفهم، المیلانی، الطبعة الثانیة،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 تقی التستری، قم، مؤسسة النشر الاسلامی التابعة لجماعة المدرسین،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مرکز نشر کتاب،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قریشی، تهران،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المحیط، محمد بن یعقوب الفیروزآبادی،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فی کتب العقائد، المذهب الحنبلی نموذجاً، حسن بن فرحان المالکی، عمان، الاردن، مرکز الدراسات التاریخیة،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القرائتها المتواتره، حبشی، چاپ اول،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سید حسین طباطبایی، قم، انتشارات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السیف المنتخب من مرونات التراث، ابن تیمیه،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عترت در پیرامون حدیث ثقلین، ابوتراب هدائی، مشهد، آذروش،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ابوالعباس عبدالله بن جعفر الحمیری، تحقیق مؤسسة آل البیت علیهم‌السلام لاحیاء التراث،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العینین، شاه ولی الله دهلوی، احمد بن عبدالرحیم، چاپ پیشاور،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 القاصد أم القری، محب طبری،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اسماعیل بن عمر بن کثیر الدمشقی،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أحمد عطا، بیروت، المکتبة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ابی اسحاق احمد بن ابراهیم ثعلبی، بیروت،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قضاه الأندلسی، قاضی علی بن عبیدالله مالقی، قاهره، دارالکاتب،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 الشهدی فی أوصاف المهدی، الحلوانی الشافعی، مصر، مطبعة الماهد،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القلوب، محمد بن علی بن عطیه الحارثی المشهور بأبی طالب المکی، تحقیق، باسل عیون السود، بیروت، دارالکتب العلمیه،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البدیع، السخاوی، طبع حلب،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 سید علوی حداد حضرمی، چاپ جاوه،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فی علامات المنتظر، ابن حجر العسقلانی، نسخه مصوره عن نسخه مکتبة الامام امیرالمؤمنین العامة فی النجف الاشرف،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المستحسن فی فخر الحسن، مولوی حسن زمان، مطبعة المشتهره عزیز دکن، الواقعة بحیدرآباد، قاعده مملکه بلاد الدکن،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الذهبی، دارالفکر، بیروت،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 الشاف، فی تخریب احادیث الکشاف، ابن حجر عسقلانی، مصر، طبع مصطفی محمد، و طبع التجاریه الکبری،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الرازی، 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فروع حیدریه،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طهران، دارالکتب الاسلامیه، الطبعة الخامسه،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ابوالعباس محمد بن یزید المبرد،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الدالی، بیروت، مؤسسة الرسالة، الطبعة الثالثة،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الزیارات، أبوالقاسم جعفر بن محمد بن قولویه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الأمینی التبریزی، النجف الاشرف، المطبعة المرتضویة،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علی بن محمد بن عبدالکریم الشیبانی المعروف بابن الاثیر الحرزی، بیروت، دار صادر،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مؤسسة التاریخ العربی،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الجرح و التعدیل، أبی احمد ابن عدی، چاپ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عبدالله بن عدی الجرجانی المعروف بابن عدی، بیروت، دارالفکر،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کاوش‌های علمی در رجال و اساتید روایات اهل سنت، حاج میرزا حسن غفاری،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الله و اهل بیت فی حدیث ثقلین من مصادر اهل السنه، گروه تحقیق مسئله امامت، مدرسه امام باقر علیه السلام، بی‌جا،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الحیوان، عمرو بن بحر جاحظ،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هارون، بیروت مؤسسه التاریخ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 الهلالی العامری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الانصاری، قم، نشر الهادی،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السنه، ابی بکر عمرو بن أبی عاصم الضحاک بن مخلد الشیبانی، بیروت، المکتب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العلم، ابو عمر بن عبدالبر قرطبی،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الکنی، أبو عبدالله اسماعیل بن ابراهیم الجعفی البخاری، المطبوع فی آخر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 کتاب التاریخ الکبیر،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الولایه، ابوالعباس ابن عقیده، جمع محمد حسین حرزالدین، قم، انتشارات دلیل،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محمود بن عمر بن محمد بن أحمد الزمخشری، بیروت، دارالکتاب العربی،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منشورات البلاغه،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جعفر بن منصور الیمن، تحقیق مصطفی غالب، بیروت، دارالاندلس،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الأستار عن زوائد البزار علی الکتب السنه، نورالدین علی بن ابی بکر الهیثمی،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الأعظمی، بیروت، مؤسسه الرساله، 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و 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رشیدالدین میبدی، تهران،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به اهتمام علی اصغر حکمت،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عن أسامی الکتب و الفنون، حاجی خلیفه، بیروت، 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الائمه، علی بن عیسی الإربلی،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بیروت، دارالکتاب الاسلامی،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المراد فی شرح تجرید الاعتقاد، ابن مطهر الحلی، قم، مکتبة المصطفوی،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و البیان فی تفسیر القرآن، ابی اسحاق احمد بن ابراهیم نیشابوری ثعلبی، المکتبة العامة آیة الله العظمی مرعشی النجفی،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امیرالمؤمنین علیه السلام، الحسن بن علی بن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کوثر، قم، مجمع احیاء الثقافة الاسلامیه،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فی النص علی الأئمة الاثنی عشر، أبوالقاسم علی بن محمد بن علی الخراز القمی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عبداللطیف الحسینی الکوه کمری خوئی،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الخصام، علامه نسفی، طبع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الخصام، هاشم بحرانی، ترجمه غایة المرام بحرانی، مترجم محمد تقی دزفولی،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صفا خواه، تهران، احیاء الکتاب،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 طالب علیه السلام، محمد بن یوسف بن محمد الکنجی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الإمینی، طهران، دار احیاء تراث أهل البیت علیهم السلام، الطبعة الثالثه،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اللبیب فی خصائص الحبیب المعروف بالخصائص الکبری، جلال الدین السیوطی الشافعی، دارالکتاب العربی،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الغراء فی تفضیل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عبدالحسین شرف الدین، المطبعة الحیدریه،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دیوان شمس، جلال الدین محمد بلخی، تصحیح بدیع الزمان فروزانفر،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تمام النعمة، أبو جعفر محمد بن علی بن الحسین بن بابویه القمی المعروف بالشیخ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التابعه لجماعة المدرسین،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محمد رضا القمی مشهدی، تهران مؤسسة الطبع و النشر التابعة لوزراة الثقافة و الارشاد الاسلامی،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الاقوال و الافعال، علاء الدین المتقی بن حسام الدین الهندی،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مؤسسة الرساله، بیروت، الطبعة الخامسه،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 آباد الدکن، به کوشش بکر حیانی، بیروت، مؤسسة الرساله،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محمد بن علی بن عثمان الکراجکی الطرابلسی، تحقیق، عبدالله نعمه، بیروت، دارالأضواء،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الحقایق فی حدیث خیر الخلائق، مناوی، مصر، چاپ بولاق،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الاسماء، ابوبشر محمد بن احمد بن حماد الدولابی، المطبعة الهندیه،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الشیخ عباس بن محمد رضا القمی، صیدا، مطبعة العرفان،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کوکب الدری، محمد صالح کشفی حنفی، چاپ پاکستان،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کواکب الدریه، المناوی، مصر، الطبعة الاولی،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شیخ مصلح الدین سعدی، تهران، انتشارات رجبی، چاپ چهارم،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اللآلی المصنوعه فی الاحادیث الموضوعه، جلال الدین السیوطی، بیروت، دارالمعرفه،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لکنهو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لباب الالباب فی فضائل الاصحاب، عمر بن عیسی بن أبی عبدالله الخطیبی الدهقلی، المکتبة العامة لآیه الله العظمی مرعشی النجفی،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 و الالقاب و الاعقاب، أبوالحسن علی بن القاسم بن زید البیهقی الشهیر بابن فندق،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نشر مکتبة السید المرعشی النجفی،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التأویل فی معانی التنزیل، البغدادی الصوفی المعروف بالخازان، قاهره، مطبعة الاستقامه، الطبعة الاولی،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فی تهذیب الانساب، عزالدین ابن الاثیر الجزری، دارالفکر،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فی علوم الکتاب، ابی حفص عمر بن علی بن عادل الدمشقی الحنبلی،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النقول فی أسباب النزول، جلال الدین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السید اللحام، بیروت، دارالهجره،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عبدالکریم ارشد،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المهدی، تربت جام، انتشارات شیخ الاسلام احمد جام،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اللزومیات، أبوالعلاء احمد بن عبدالله المعری، بیروت، دارالکتب العلمیه، الطبعة الثانیه،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أبوالفضل جمال الدین محمد بن مکرم بن منظور المصری، بیروت، دارصادر،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احمد بن علی بن حجر العسقلانی، طبع بیروت، مؤسسة الاعلمی المطبوعات،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علی اکبر دهخدا، زیر نظر محمد معین، تهران، دانشکده ادبیات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 فی التصوف، ابونصر عبدالله طوسی سراج شافعی، چاپ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 الادلة فی قواعد اهل السنة و الجماعة، عبدالملک الجوینی،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فوقیه حسین، القاهره، الدار المصریه، الطبعة الاولی،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لوائح الانوار البهیه و سواطع الاسرار الاثریه، لشرح الدره المضیه فی عقدة الفرقه المرضیة، السفارینی الحنبلی، مصر مطبعة المنار،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الطخوف، علی بن موسی بن جعفر بن محمد بن طاووس الحسینی، النجف الاشرف، منشورات المطبعة الحیدریه،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منشورات الرضی، الطبعة الثانیه،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مئة منقبة من مناقب امیرالمؤمنین علیه السلام و الائمة من ولده، أبوالحسن محمد بن أحمد بن علی بن شاذان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الطبعة الثانیه،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 المختلف، أبوالحسن علی بن عمر الدار 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عبدالله بن عبدالقادر، بیروت، دارالغرب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نزل من القرآن فی علی علیه السلام، حافظ ابونعیم اصفهانی،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تهران، وزارت فرهنگ و ارشاد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فی علوم القرآن، صبحی صالح،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المباحث فی تفسیر الموضوعی، مصطفی مسلم، چاپ اول، دارالقلم،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مبارق فی الازهار فی شرح مشارق الانوار، رضی الدین الحسن بن محمد بن الحسن الصغائی،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عبداللطیف بن عبدالعزیز المعروف بابن الملک، طبع أحمد کامل،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تکلمة المنهاج، سید ابوالقاسم الخوئی، بیروت، دارالزهراء،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شمس الدین السرخسی،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 مختلفه، ابو جعفر محمد بن علی بن شهر آشوب، انتشارات بیدار،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مثالب العرب، أبو المنذر هشام بن محمد ابن السائب الکلبی،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الطائی، بیروت، دارالهدی،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الغرام الساکن إلی أشرف الاماکن، محمد بن علی الجوزی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اسماعیل، بیروت، دارالکتب العلمیه،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مجالسه و جواهر العلم، ابوبکر احمد دینوری، چاپ معهد عربی، فرانکفورت،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المجتبی، محمد بن حسن بن درید بصری، چاپ حیدرآباد،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المجتبی من الدعاء المجتبی، سید رضی الدین علی بن موسی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صفاء الدین البصری، مؤسسة الطبع و النشر التابعة الآستانة الرضویه المقدسة،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المجدی فی أنساب الطالبین، ابوالحسن علی بن محمد العلوی العمری النسابه،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المهدوی الدامغانی، قم، نشر مکتبة السید النجفی المرعشی،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 من المحدثین و الضعفاء و المتروکین، محمد بن حبان بن أحمد أبی حاتم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ابراهیم زاید، مکة المکرمه، دارالباز للنشر و التوزیع،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حلب، الدار الوعی،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ابوالفضل، احمد بن محمد النیسابوری المیدانی،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عبدالحمید، الطبعة الثالثه،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بحارالانوار، محمد طاهر فتنی هندی، چاپ فولشکور،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طهران، المکتبة الموتضویه،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فی تفسیر القران، أبوعلی الفضل بن الحسن الطبرسی، بیروت، دارالمعرفة،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نورالدین الهیثمی، طبع سوم، بیروت،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اللغة، احمد بن فارس، طبع طهران،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شرح المهذب، یحیی بن شرف النووی، المدینة المنورة، المکتب السلفیة،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قم، دارالکتب الاسلامیه، الطبعة الثانیة،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الازهار فی مناقب امام الابرار، ابوعبدالله حمید بن احمد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قم، نشر جمع احیاء الثقافة الاسلامیه،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التأویل، جمال الدین قاسمی، بیروت، مؤسسة التاریخ العربی،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والاضداد، أبوعثمان عمرو بن بحر الجاحظ البصری،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عیتانی، بیروت، دار احیاء العلوم،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سوید، بیروت، داراحیاء العلوم،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الادباء محاورات الشعراء و البلغاء، ابوالقاسم حسین بن محمد الراغب الاصبهانی، بیروت، منشورات دارمکتبة الاحیاء،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محاضرة الابرار و مسامرة الاخیار، ابن عربی، مصر، طبع مطبعة الشعراوی،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الاوائل، علامه الشیخ علی دده السکتواری البسنوی الحنفی، طبع اسلامبول،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 ابو جعفر محمد بن حبیب، بیروت، منشورات دار الافاق الجدیده،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 فیض کاشانی، قم، انتشارات اسلامی وابسته به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الاصول الفقه، فخرالدین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فیاض، منشورات جامعه محمد بن سعود الاسلامیه،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ابو محمد علی بن أحمد بن سعید بن حزم الاندلسی،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احیاء التراث العربی، بیروت، منشورات دارالآفاق الجدیدة،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المحرر الوجیز فی تفسیر الکتاب العزیز، ابی محمد عبدالحق الاندلسی، بیروت، دارالکتب العلمیه،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عبدالشافی محمد، قم، مکتبة مرعشی نجفی و طبع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ابن عساکر، جمال الدین محمد بن مکرم انصاری، چاپ طوب قبوسرای، اسلامبول،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مدینه دمشق، محمد بن مکرم المعروف بابن منظور،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الصاغرجی، دمشق، دارالفکر،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التحفة الاثنی عشریه، محمود شکری آلوسی، قاهره، مطبعة السلفیه و اسلامبول،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تفسیر الخازان علاءالدین علی بن محمد البغدادی، الیمامه،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زوائد مسند البزار علی الکتب السنه و مسند احمد، شهاب الدین أبی الفضل بن حجر 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بن عبدالخالق أبوذر، مؤسسه الکتب الثقافیة،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سنن أبی داوود، المنذری،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شاکر و محمد حامد الففی،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 المعروف به تاریخ أبی الفداء، قاهره، مکتبة المتنبی،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المزنی، اسماعیل بن یحیی المزنی، الدارالمصریه، لتألیف و الترجمه،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محمد عبدری قیروانی مالکی مشهور به ابن الحاج فاسی، چاپ حلبی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المدهش، عبدالرحمان بن علی بن الجوزی، بیروت، مؤسسة العالمیه،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الائمة اثنی عشر و دلائل الحجج علی البشر، السید هاشم البحرانی،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عبدالحسین شرف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الراضی، قم، المجمع العالمی لاهل البیت،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و عبرة الیقظان فی معرفة ما یعتبر من حوادث الزمان، أبو محمد عبدالله بن أسعد البافعی الیمینی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منصور، بیروت، دارالکتب العلمیه،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الحرمین الشریفین، پاشا ابراهیم، قاهره، مطبعة دارالکتب المصریه، چاپ اول،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محمد 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طهران، دارالکتب الاسلامیه، الطبعة الثانیه،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المؤمنین فی مناقب آل سیدالمرسلین، مولوی ولی الله بن حبیب الله بن محب الله انصاری الکهنوی، قم، مکتبة آیة الله مرعشی النجفی و چاپ لکهنو،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مهدویت، جمعی از پژوهشگران، مؤسسه اطلاع رسانی اسلامی‌مرجع، بی‌جا،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اهل بیت درفقه اهل سنت، عبدالکریم بی آزار شیرازی، ماهنامه اسوه،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تیر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مرداد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مرجعیت علمی‌اهل بیت، ابراهیم امینی، کیهان هوایی، شماره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مرقاة المفاتیح، ملاعلی القاری، بیروت، دارالفکر،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قاهره، دارالکتاب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الوصول، مصطفی بن اسماعیل دمشقی، بیروت، 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المرقاة فی شرح المشکاه، ملاعلی القاری،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الجواهر، علی بن الحسین المسعودی، بیروت، دارالاندلس، الطبعة الاولی،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قم، دارالهجره،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الامامه، الناشی الاکبر،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فإن أس، المعهد الالمانی للأبحاث الشرقیه،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السرویه، أبو عبد الله محمد بن النعمان ابن المعلم العکبری البغدادی المعروف بالشیخ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عبدالحمید، قم، المؤتمر العالمی لألفیه الشیخ المفید،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الشیعه، محمد بن محمد بن النعمان العکبری المعروف بالشیخ المفید،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مکتبة السید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المستجاد من کتاب الارشاد، حسن بن المطهر الحلی،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مکتبة السید النجفی المرعشی،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المستخرج فی التفاسیر الاثنی عشر، علامه محمد بن مؤمن الشیرازی، طبع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علی النمازی الشاهرودی، طهران، مطبعة الحیدری،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علی الصحیحین، ابو عبدالله محمد بن عبدالله الحاکم النیسابوری، بذیله التلخیص، حافظ الذهبی، بیروت، دارالمعرفه، و دارالفکر و طبع هند،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عبدالرحمان المرعشلی،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میرزا حسین النوری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لاحیاء التراث،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محمد بن جریر بن رستم الطبری الامامی،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المحمودی، طهران، مؤسسة الثقافة الاسلامیه،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 فی کل فن مستظرف، شهاب الدین بن محمد الابشیهی، چاپ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المستقصی فی أمثال العرب، أبوالقاسم جارالله محمود بن عمر الزمخشری، بیروت، دارالکتب العلمیه، الطبعة الثانیه،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 محمد جعفر بن احمد القمی‌الرازی، المطبوع مع کتاب جامع الاحادیث،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النیسابوری، مؤسسة الطبع و النشر التابعة للآستانه الرضویه المقدسة،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المسند، ابوبکر عبدالله بن الزبیر القرشی الاسدی الحمیدی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الرحمان الاعظمی، بیروت، عالم الکتب،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ابوالحسین عبدالوهاب بن الحسن بن الولید الکلابی المعروف بابن أفی تبوک، المطبوع فی آخر مناقب ابن المغازلی،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جعد، ابوالحسن علی بن الجعد بن عبید الجوهری، تحقیق عبد المهدی بن عبدالقادر، الکویت، مکتبة الفلاح،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راهویه، اسحاق بن راهویه، المدینة المنورة، مکتبة الایمان،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حنیفه، ابونعیم الاصبهانی، الریاض؛ مکتبة الکوثر،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أبی داوود الطیاسی، سلیمان بن داوود بن الجارود الفارسی، حیدرآباد الدکن، الطبعة الاولی،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بیروت، دارالحدیث و طبع هند،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عوانه، یعقوب بن اسحاق أبوعوانه الاسفرائنی،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الموصلی، احمد علی بن المثنی التمیمی،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دمشق، بیروت، دارالمأمون للتراث،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قاهره، طبعه دارالحدیث،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طبعه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 التراث العربی، الطبعة الاولی، والطبع الحقق،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لأرنووط و عادل مرشد، مؤسسة الرساله،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البزار، بیروت، نشر مؤسسه علوم القرآن و المدینة المنوره، مکتبة العلوم و الحکم،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الجامع لاحادیث الکتب السنه،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بشار عواد معروف، بیروت، دارالجیل، الکویت، الشرکة المتحدة،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الرویانی، الرویانی، قاهره، مؤسسه قرطبه،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الطبرانی، بیروت، مؤسسة الرساله، الطبعة الثانیه،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شمس الاخبار المنتقی من کلام النبی المختار صلی الله علیه وآله وسلم، علی بن حمید القرشی، الیمن، منشورات مکتبة الیمن الکبری،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 القاضی ابوعبدالله محمد بن سلامه القضاعی،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بیروت، مؤسسة الرسالة 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علی بن ابیطالب علیه السلام، جلال الدین السیوطی، حیدرآباد، شاه علی بنده،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الانوار علی صحاح الآثر، القاضی أبوالفضل عیاض بن موسی الیحصبی البستی المالکی، طبع و شر، دارالتراث المکتبة العتیقه،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الانوار فی فوز اهل الاعتبار، شیخ حسن العدوی الحمزادی،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علماء الامصار، أبو حاتم محمد بن حبان البستی،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 محمد بن عبدالله الخطیب التبریزی،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الالبانی، بیروت، المکتب الاسلامی،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الآثار، أبوجعفر الطحاوی أحمد بن محمد بن سلامه بن سلمه الأزدی المصری الحنفی، تصحیح، محمد عبدالسلام الشاهین،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 و هند، مطبعة مجلس دائرة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امام علی علیه السلام در تاریخ دمشق، محمد باقر پور امینی،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السنة، ابو محمد الحسین بن مسعود بن الفراء البغوی،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عبدالرحمان المرعشلی، بیروت، دارالمعرفة،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فی اثبات الامامة، احمد حمید الکرمانی،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غالب، بیروت، منشورات حمد، الطبعة الاولی،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البلاغه و أسانیده، السید عبدالزهراء الحسینی الخطیب، بیروت، دارالأضواء، الطبعة الثالثه،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المصاحف، ابن ابی داوود، تصحیح آرتور جفری، مصر،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المصاحف، ابن اشته،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الزجاجه فی زوائد ابن ماجه، البوصیری،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محمد، الدکتور عزت علی عطیه، دارالتوفیق النموذجیه، 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بحاشیه السنن لابن ماجه مع تعلیقات الالبانی، مکتبة المعارف للنشر والتوزیع،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ابوجعفر محمد بن الحسن بن علی بن الحسن الطوسی المعروف بالشیخ الطوسی، بیروت، مؤسسه فقه الشیعه،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احمد الفیومی، قم، مؤسسة دارالهجرة،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الهدایة، موسوی بهبهانی، قاهره، مطبوعات النجاح،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المصطفی من الحادیث المصطفی، عماد مصطفی، دمشق، دارطلاس،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ابوبکر عبدالرزاق بن همام الصنعانی،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الاعظمی، بیروت، المکتب الاسلامی، الطبعة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منشورات المجلس العلمی،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فی الاحادیث و الآثار، ابوبکر عبدالله بن محمد أبی شیبه الکوفی العبسی،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عبدالسلام شاهین، بیروت، دارالکتب العلمیه،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السوول فی مناقب آل الرسول، محمد بن طلحه الشافعی، النجف الاشرف و دارالکتب التجاریه، بیروت، مؤسسة ام القری،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احمد عطیه، قم، دارالهادی،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العالیة بزوائد المسانید الثمانیة، احمد بن علی بن حجر العسقلانی،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الاعظمی، بیروت، دارالمعرفه،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مطول در علم معانی و بیان، سعدالله تفتازانی، چاپ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ابومحمد عبدالله بن مسلم ابن قتیبه الدینوری، تحقیق ثروت، قم، منشورات الشریف الرضی،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طبع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اصول الدین،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هامش محصل افکار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المطبعة الحسینیه،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محمد الحسین بن مسعود الفراء البغوی الشافعی، بیروت، دارالکتب العلمیه،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 فی هامش تفسیر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عبدالرحمان العک و مروان سوار، بیروت، دارالمعرفه، الطبعة الثانیه،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محمد بن علی بن شهر آشوب المازندرانی، النجف الاشرف، المطبعة الحیدریه،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ابو جعفر محمد بن علی بن الحسین بابویه القمی المعروف بالشیخ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منشورات جماعة المدرسین،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معتبرترین سند تاریخی فدک، سید علی رضا حسینی، انتشارات دلیل ما،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المعتزله، جارالله زهدی، قاهره، مطبعة مصر،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المعتصر من المختصر من مشکل الآثار، قضی أبو المحاسن یوسف بن موسی الحنفی المعروف بالجمال الملطی، من مختصر القاضی أبی الولید الباجی المالکی من کتاب مشکل الآثار للطحاوی، بیروت، عالم الکتاب و حیدرآباد الدکن و طبع هند،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معجزة الکبری القرآن، محمد ابوزهره،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علیه السلام، الهیئة العلمیه فی مؤسسة المعارف الاسلامیه، قم، مؤسسه المعارف الاسلامیه، 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ابو عبدالله یاقوت بن عبدالله الرومی‌الحموی البغدادی، بیروت، دارالفکر، الطبعة الثالثه،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الالقاب، کمال الدین أبوالفضل عبدالرزاق بن أحمد المعروف بابن الفوطی الشیبانی،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طهران، مؤسسه الطباعة و النشر وزارة الثقافة و الارشاد الاسلامی،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سلیمان بن أحمد بن أیوب بن مطیر الخمی الشامی الطیرانی، تحقیق، محمود الطحان، الریاض، مکتبة المعارف،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قاهره، دارالحرمین،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ابوعبدالله یاقوت بن عبدالله الحموی الرومی البغدادی، بیروت، داراحیاء التراث العربی،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 السید ابوالقاسم الخوئی، قم، منشورات مدینة العلم،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الشیوخ، ابوسعید احمد بن محمد ابن الاعرابی، تحقیق، عبدالمحسن بن ابراهیم بن احمد الحسینی السعودیه، دار ابن الجوزی للنشر و الطبع،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الشیوخ، ابوالحسن احمد بن جمیع الصیداوی،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السلام تدمری، بیروت، مؤسسة الرسالة، الطبعة الثانیه،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أبوالقاسم سلیمان بن احمد بن ایوب اللخمی الطبرانی، بیروت، دارالکتب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دارالطباعة،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ابوالقاسم سلیمان بن احمد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داراحیاء التراث العربی، الطبعة الثانیه و قاهره، نشر مکتبة ابن تیمیه،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ما استعجم من أسما البلاد و المواضع، عبدالله بن عبد العزیز البکری الاندلسی،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بیروت، عالم الکتب، الطبعة الثالثه،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المحدثین، الذهبی، نشر مکتبة الصدیق، الطائف،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المطبوعات العربیة و المعربه یوسف الیاس سرکیس، قم، منشورات مکتبة السید المرعشی النجفی،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الموحد، محمود دریاب نجفی، مجمع فکر الاسلامی،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المؤلفین، عمر رضا کحاله،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ابراهیم أنیس و عبدالحلیم منتصر، عطیة الصوالحی، طهران، مکتب نشر الثقافة الاسلامیه، الطبعة الرابعه،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الثقات، حافظ احمد بن عبدالله العجلی، مدینه منوره، مکتبة الدار،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 ابونعیم احمد بن عبدالله بن اسحاق بن مهران الاصبهانی،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راضی بن حاج عثمان،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علوم الحدیث، ابو عبدالله محمد بن عبدالله الحاکم النیسابوری، به کوشش معظم حسینی و ام، ای، دی، فل اکس، مدینة المنوره، مکتبة العلمیه، چاپ دوم،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بیروت، دارالافاق الجدیده،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معرفه و التاریخ، أبو یوسف یعقوب بن سفیان الفسوی،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ضیاء العمری، بغداد، مطبعة الارشاد،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الصادقین، محمد تیجانی سماوی، بیروت، دارالفجر،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معطیات آیة المودة، سید محمود هاشمی، قم، مکتب السید محمود هاشمی،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نفس در آیه مباهله، محمد رضا مشائی، نشریه مشکاة، پیاپی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 الموازنه، ابن جعفر الاسکافی،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محمد بن عمر بن واقد ابوعبدالله الواقدی،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واقدی، تهران، انتشارات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ابو محمد عبدالله بن أحمد بن قدامه، بیروت، دارالفکر،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أبواب العدل والتوحید، قاضی عبدالجبار الهمدانی،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استادان، القاهره،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و الشرح الکبیر، ابن قدامه المقدسی، بیروت، دار الکتاب العربی،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الاسرار و مصابیح الابرار، عبدالکریم شهرستانی، ایران،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شب، شرکة النشر و احیاء الکتاب،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السعادة و مصباح السیادة، مصطفی طاش کبری زاده، هند، حیدرآباد دکن، مطبعة دائرة المعارف النظامیه، الطبعة الاولی،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السعادة و مصباح السیادة فی موضوعات العلوم، طاش کبری زاده،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بکری و عبدالوهاب أبوالنور، قاهره، دارالکتب الحدیثه،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النجاه فی مناقب آل العبا، میرزا محمد بدخشی، قم، المکتبة العامه آیت‌الله مرعشی 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فی غریب القرآن، راغب اصفهانی، به کوشش محمد ابوالفضل ابراهیم، بیروت، المکتبة العصریه،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دمشق، دارالقلم،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مصر، مصطفی البابی الحلبی،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المفهم لما أشکل من کتاب مسلم، القرطبی، دمشق، دار ابن کثیر، الطبعة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 ابوالفرج علی بن الحسین بن محمد الصبهانی،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صقر، قم، منشورات الشریف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مقارنة الادیان، احمد شبلی، قاهره، مکتب النهضة المصریه،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الحسنه فی بیان کثیر من الاحادیث المشتهره علی الألسنه، شمس الدین السخاوی، بیروت، دارالکتب العلمیه،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الاسلامیه، ابوالحسن اشعری،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هلموت ریتر، فرانز شتاینر، الطبعة الثالثه،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المقالات و الفرق، سعد الأشعری،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طهران، مطبعة حیدری،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جامی، نظامی باخزری،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تهران، نشرنی،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المقتطف من عیون التفاسیر، مصطفی الخیری المنصوری، قاهره، دارالسلام،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الامام أمیرالمؤمنین علیه السلام، أبوبکر عبدالله بن محمد بن عبید المعروف بابن أبی الدنیا،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طهران، مؤسسه طبع و نشر وزارت فرهنگ و ارشاد اسلامی،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بن علی بن ابی طالب، ابوالقاسم سلیمان طبرانی، کویت، دارالاوراد،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الخوارزمی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سماوی، قم، منشورات مکتبة المفید و نشر انوارالهدی،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عبدالرزاق الموسوی المقرم، طهران، مؤسسة البعثه و نجف، 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مقدمتان فی علوم القرآن، تحقیق آرتور جفری، طبع الخانجی،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پروین گنابادی، تهران، انتشارات علمی و فرهنگی،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ابن الصلاح و 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عائشه عبدالرحمن، زوجه استاد امین الخولی، المعروفه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الکتب المصریه،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الجلیس الصالح و الأنیس الناصح، دکتر فواز صالح فواز، فلسطین، الناصره، ریاض الریس للکتب و النشر،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السفر الاول من مرآة الزمان، دکتر احسان عباس، بیروت دارالشروق،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فی اصول التفسیر، ابن تیمیه، به کوشش عدنان زرزور، بیروت، دارالقرآن الکریم،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مرآة العقول فی شرح اخبار آل الرسول، مرتضی عسکری، تهران، دارالکتب الاسلامی،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مقامات جامی، تهران، بی‌نا،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ابن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 عنه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رضی الدین أبوالقاسم علی بن موسی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الامر، اصفهان،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احقاق الحق، شهاب الدین النجفی المرعشی، قم، منشورات مکتبة النجفی المرعشی،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ابوالفتح محمد بن عبدالکریم شهرستانی،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فهمی محمد، بیروت، دارالسرور، الطبعة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المنیف فی الصحیح و الضعیف، ابن قیم الجوزیه،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عبدالشافی،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مناظرات امام نهم، یعقوب قمشه‌ای، درس‌هایی از مکتب اسلام، شماره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مغازلی، تهران، چاپ اسلامیه،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خطیب خوارزمی، ترجمه سید ابوالقاسم حقیقی، تهران، وزارت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نجف اشرف، 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محمودی، قم، مؤسسه نشر اسلامی جامعه مدرسین، الطبعة الثالثه،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محلاتی، قم، مؤسسه انتشارات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بقاعی، بیروت، دارالاضواء، الطبعة الثانیه،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ابی حنیفه، ابن بزازی،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ابی حنیفه، موفق مکی،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احمد بن حنبل، ابی فرج محمد بن عبدالله ابن جزری، دارالآفاق الجدیده، چاپ سوم،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الامام امیرالمؤمنین علیه السلام، ابوجعفر سلیمان الکوفی القاضی،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قم، مجمع احیاء الثقافة فی الاسلامیه،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علی علیه السلام، ابن مغازلی،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علی بن أبی طالب، ابن مغازلی،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البهبودی،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بیت از دیدگاه اهل سنت، محمد طاهر هاشمی شافعی، به اهتمام ناصر حسینی، آستان قدس رضوی،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شافعی، بیهقی، مصر، قاهره،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علیه السلام، احمد بن موسی ابن مردویه، جمع و ترتیب، عبدالرزاق محمد بن حسین حرزالدین، قم، دارالحدیث،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منسوب به محیی الدین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کتاب وسیلة الخادم الی المخدوم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انصاریان،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بن احمد بن محمد البکری المکی الحنفی، تهران، مکتبة نینوی الحدیثه،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عبدالعظیم زرقانی، بیروت داراحیاء الکتب العربیة و دارالفکر،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فی الامام الثانی عشر علیه السلام، لطف الله صافی، تهران، مکتبة الصدر،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ذیل المذیل، علامه طبری، مصر، چاپ الاستقامه،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الصحیحین من کلام سید الکونین صلی الله علیه وآله و سلم، یوسف بن اسماعیل النبهانی،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 فی سنن الاقوال و الافعال، علی بن حسام الدین معروف به متقی هندی، المطبوع بهامش مسند احمد، بیروت، 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مسند عبد بن حمید، ابو محمد عبد بن حمید، مکتبة النهضة العربیة،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عبد بن حمید، ابو محمد عبد بن حمید،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البدری اسامری و محمود محمد خلیل الصعیدی، بیروت، عالم الکتب،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 الامم، عبدالرحمان بن علی أبوالفرج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 مصطفی عبدالقادر عطا، بیروت، دارالکتب العلمیه،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هند، حیدرآباد،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دارالفکر،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من سیرة المصطفی، سعید بن محمد بن مسعود الشافعی،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من مهناج الاعتدال، الذهبی، قاهره، طبع مغرب الاقصی،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المنح المکیه فی شرح الهمزیه، شهاب الدین احمد بن حجر الهیثمی، علی متن الهمزیه فی مدح خیر البریه، شرف الدین ابی عبدالله محمد بن سعید البوصیری، طبع بمطبعة المیمنیه،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اللغة، لویس معلوف، بیروت دارالمشرق، الطبعة السادسه و العشرون،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سبحانی، دفتر انتشارات اسلامی، 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أبو جعفر محمد بن علی بن الحسین بن بابویه القمی معروف به 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الموسوی الخراسانی، طهران، دار الکتب الاسلامیه، الطبعة الخامسه،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المنمّق فی أخبار قریش، محمد بن حبیب بغدادی، عالم الکتب،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فی شرح نهج البلاغه، قطب الدین أبو الحسن سعید بن هبه الله الراوندی،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کوهکمری، قم، منشورات مکتبة السید المرعشی النجفی،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السنه النبویه، ابن تیمیه، بیروت، دارالکتب العلمیه و مصر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 فی الرد علی الشیعه القدریه،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سالم، ریاض،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الکرامه فی معرفه الامامه، ابن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بیروت، مکتبة خیاط،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هو المهدی، التجلیل التبریزی، قم، مؤسسه النشر الاسلامی التابعة لجماعة المدرسین، الطبعة الثانیه،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المنیة و الامل، أحمد بن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آرنولد، حیدرآباد الدکن، مطبعة دائره المعارف النظامیه،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 منهج العبادات، رضی الدین أبوالقاسم علی بن موسی بن جعفر ابن طاووس الحسنی الحسینی، انتشارات کتابخانه سنائی،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صدرالدین الصدر، تهران، 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عند اهل السنه، فقیه ایمانی، ایران، اصفهان، مکتب الامام أمیر المؤمنین العامه،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از نگاه اهل سنت، ماهنامه اسوه،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در منابع روایی اهل سنت، کاظم ادیب، ماهنامه اسوه، شماره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در منابع روایی اهل سنت، کاظم ادیب، ماهنامه اسوه، 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فی علم الکلام، قاضی عضدالدین اللایجی،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اتفاق بین مذاهب اسلامی در قضیه مهدویت، علی اصغر رضوانی، طلوع،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إلی الزوائد ابن حبان، نورالدین علی بن ابی بکر الهیثمی،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عبدالرزاق حمزه، بیروت،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 شاطبی، به کوشش عبدالله دراز،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موالید أهل البیت علیهم السلام، ابومحمد عبدالله بن نصر ابن الخشاب البغدادی، المطبوع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مواهب الرحمن فی تفسیر القرآن، عبدالکریم محمد المدرس، محمد علی الغره داغی،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حسینی کاشفی، المکتبة و المطبعة اقبال،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اللدنیه بالمنح المحمدیه، احمد بن محمد القسطلانی،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أحمد الشامی، المکتب الاسلامی و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 المختلف، علی بن عمر الدار قطنی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موفق بن عبدالله بن عبدالقادر، دارالغرب اسلامی،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مودت اهل بیت محور وحدت مسلمانان، مصاحبه عبدالکریم بی آزار شیرازی، کیهان فرهنگی، پیاپی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الجواد، قم، الجنه العلمیه فی مؤسسه ولی عصر للدراسات،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موضح أوهام الجمع و التفریق، ابوبکر احمد بن علی بن ثابت الخطیب البغدادی، حیدر آباد الدکن، مطبعة مجلس دائره المعارف العثمانیه،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أبوالفرج علی ابن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حمدان، بیروت، دارالکتب العلمیه،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الموطأ،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تنویر الحوالک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داراحیا الکتب العربیة،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الموفقیات، زبیر بن بکار،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مکی العانی، قم، منشورات الشریف الرضی،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ذهبی،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 دارالفکر و 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 حسین طباطبائی، قم، منشورات جماعة المدرسین و مؤسسة الاعلمی،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 المنسوخ، حبه الله ابن سلامه، المطبوع مع أسباب النزول،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 الوزیر الکاتب أبو سعد منصور بن الحسین الآبی،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قرفه، مصر، مرکز تحقیق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النجم الثاقب فی أحوال الحجه الغائب، المحدث النوری، قم، طبعه مهر،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النجم الثاقب فی أشرف المناصب، بدرالدین حسن بن عمر بن حبیب الحلبی، قم، مکتبة عامة آیت الله العظمی‌مرعشی نجفی، رقم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 الخطیه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الزاهره فی ملوک مصر و القاهره، جمال الدین أبو المحاسن یوسف بن تغری الأتابکی، نشر المؤسسه المصریه العامه للتألیف و الترجمه و الطباعه و النشر، وزارة الثقافه و الارشاد القومی،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الابرار، بدخشانی حارثی، بیروت، 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اصفهان، مکتبة الامام امیر المؤمنین علیه السلام العامه،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المجالس، صفوری شافعی، مصر،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الناظر و تنبیه الخاطر، الحسین بن محمد بن الحسن بن نصر الحلوانی،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الامام المهدی 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الریاض فی شرح شفاء القاضی عیاض، احمد شهاب الدین الخفاجی المصری، دارالفکر لطباعة و النشر و التوزیع،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النصایح الکافیه، محمد بن عقیل، بیروت، مؤسسة الفجر،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الاحادیث المهدی، شیخ محمد الخضر حسین المصری، دمشق، منثور فی مجلة التمدن الاسلامی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الامامه، احمد محمود صبحی، مصر، دارالمعارف،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دررالسمطین فی فضائل المصطفی و المرتضی و البتول و السبطین، جمال الدین محمد بن یوسف بن الحسن بن محمد الزرندی الحنفی المدنی،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امینی، طهران، مکتبة نینوی الحدیثه و نجف، مطبعة القضاء،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الدرر فی تناسب الایات و السور، بهران الدین ابی الحسن ابراهیم بن عمر ابقاعی، قاهره، دارالکتاب الاسلامی،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المتناثر من الحدیث المتواتر، ابوعبدالله محمد بن جعفر الکتانی، مصر، دارالکتب السلفیه،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نفحات الازهار فی خلاصة عبقات الانوار، علی الحسینی المیلانی،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 محقق کرکی، طبع الغری،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فی مصیبة سیدنا الحسین المظلوم علیه السلام، شیخ عباس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أستادی، قم، منشورات مکتبة بصیرتی،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اندیشه‌های ذهبی درباره آیه ولایت، اسماعیل‌زاده، مجله طلوع،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تفسیر رشیدرضا از آیه ولایت، علی اوسط باقری، نشریه معرفت،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دیدگاه فریقین درباره اهل ذکر، محمد یعقوب بشوی، مجله طلوع،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برکتاب مصحف علی علیه السلام، محمد جعفر نکونام، صحیفه مبین، پیاپی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ائمه در احیاء دین، علامه عسکری، مرکز فرهنگی انتشارات منیر،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اهل بیت در تفسیر تابعین، حسین علوی مهر، مجله معرفت،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اهل بیت در تفسیر قرآن، حسین علوی مهر، فصلنامه فرهنگ کوثر،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اهل بیت در تفسیر قرآن، حسین علوی مهر، فصلنامه فرهنگ کوثر،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اهل بیت و صحابه در تفسیر، حسین محمدیان، مجله رواق اندیشه،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برجسته علی علیه السلام در تفسیر قرآن، فرج الله فرج اللهی، نشریه درس‌هایی از مکتب اسلام، شماره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النقص، عبدالجلیل قزوینی رازی،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تاریخچه و روش تفسیر روایی قرآن، کامران ایزدی مبارکه، مجله الهیات و حقوق دانشگاه سیستان و بلوچستان، سال دوم، شماره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مصحف علی علیه السلام و سه مصحف دیگر، محمد جعفر نکونام، صحیفه مبین، پیاپی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جریان عاشورا، گروهی از پژوهشگران زیر نظر سید علی رضا واسعی، وزارت فرهنگ و ارشاد اسلامی، قم، چاپ تبلیغات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تفسیر منسوب به امام جعفر صادق علیه السلام، کاظم قاضی زاده، مجله بینات،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الادب، احمد بن عبدالوهاب نویری، طبع مصر،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الادب فی معرفة أنساب العرب، أبوالعباس احمد بن علی بن احمد بن عبد الله القلقشندی،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الاقدام فی علم الکلام، عبدالکریم الشهرستانی،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ألفرید جیوم، بغداد، مکتبة المثنی،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ابن اثیر، المکتبة الاسلامیه و بیروت، داراحیاء التراث،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الاثر، مبارک بن محمد الجزری معروف بابن الاثیر،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أحمد الزادی، قم، مؤسسه اسماعیلیان، الطبعة الرابعه،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الفتن و الملاحم، ابن کثیر،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العزیز، قاهره، مکتب الثقافی،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الوصول الی علم الاصول، علامه حلی، الطبعة الحجریه،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سید رضی، چاپ صبحی صالح،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أبوالحسن الشریف الرضی محمد بن الحسین بن موسی الموسوی، من کلام الامام امیرالمؤمنین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 محمد الدشتی، قم، مؤسسه النشر الاسلامی التابعه بجماعة المدرسین،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علامه حلی، ایران، بی‌نا،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 کشف الصدق، ابن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حسنی، بیروت، دارالکتاب اللبنانی،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السعاده فی مستدرک نهج البلاغه، محمد باقر محمودی، بیروت، مؤسسه المحمودی، الطبعة الاولی،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الابصار فی مناقب آل بیت النبی المختار، مؤمن بن حسن بن مؤمن، بیروت، دارالکتب العلمیه و طبع دارالفکر و مصر، مکتبة الجمهوریه،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الأثر فی علی خیر البشر، أبو محمد جعفر بن أحمد القمی الرازی، المطبوع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الحسینی النیسابوری، مشهد، مؤسسه طبع و نشر آستان قدس رضوی،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الاصول، حکیم ترمذی، بیروت، 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جمعه العروسی الحویزی، قم، مؤسسه مطبوعاتی اسماعیلیان،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نورالمشتعل، ابی نعیم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محمودی، تهران، وزارت فرهنگ و ارشاد اسلامی،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صلاح الدین خلیل بن ایبک الصفری، فرانز شتاینر قیسبادان، دارالنشر،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 التقیه عند المذهب و الفرق الاسلامیه من غیر الشیعه الامامیه، ثامر هاشم حبیب عمیدی، قم، مرکز الغدیر الدراسات الاسلامیه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حر عاملی، بیروت، داراحیاء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الوسیط فی تفسیر القرآن المجید، ابی الحسن الواحدی نیشابوری،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الخادم الی المخدوم، ابن روز بهان، به همت رسول جعفریان، انتشارات انصاریان، مهرماه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المآل، علامه باکثیر الخضرمی، طبع دمشق،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النجاة، محمد مبین فرنکی محلی سهالوی، چاپ لکنهو،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 بأحوال المصطفی، ابوالفرج عبدالرحمان بن علی بن محمد بن علی بن الجوزی،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دارالکتب العلمیه،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الوفاء الوفاء سمهودی،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لبنان، مطبعة آداب،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مصر، محمد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 بأخبار المصطفی، نورالدین علی بن السهودی،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عبدالحمید،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و أبناءالزمان، ابن خلکان، بیروت، دارالکتب العلمیه،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دارصادر و دارالثقافة و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قم، منشورات الشریف الرضی، الطبعة الثانیه،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 نصربن مزاحم المنقری،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القاهره، المؤسسه العربیة الحدیثه، الطبعة الثانیه،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از دیدگاه قرآن، عبدالرسول حقانی، تبریز، مکتب شیعیان تبریز، شفق،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علی علیه السلام در قرآن کریم و سنت پیامبر، علامه عسکری، انتشارات دانشکده اصول دین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و امامت، هادی نجفی، قم، چاپخانه قیام،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الی دین المصطفی، محمد جواد بلاغی،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اسماعیل باشا البغدادی، بیروت، 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بغداد، مکتبة المثنی،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اورنگ، عبدالرحمان جامی،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گیلانی، تهران، سعدی،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الهواش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المراحجات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راضی، قم، مؤسسة آل البیت،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سید بن طاووس، قم، مؤسسه دارالکتب الجزائری،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رضی الدین علی بن طاووس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الانصاری، قم، مؤسسة دارالکتاب،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یمینی فی تاریخ عزالدوله محمود بن سبکتکین، ابی نصر محمد بن عبدالجبار العتبی، مکتبة العامه آیت الله مرعشی نجفی، رقم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 التصویریه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قندوزی حنفی، ترجمه سید مرتضی توسلیان، تهران، چاپخانه بزرگمهر،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الثامنه،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بیروت، مؤسسه الاعلمی المطبوعات و اسلامبول،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ط المکتبة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الیواقیت و الجواهر فی بیان عقاید الأکابر، عبدالوهاب الشعرانی، مصر، مطبعة مصطفی البابی الحلبی و أولاده،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دارالمعرفة لطباعة و النشر،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التطهیر، مجله تراثنا، مؤسسة آل البیت علیهم السلام،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التطهیر و عصمت اهل بیت، علی ربانی گلپایگانی، ماهنامه اسوه، شماره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اسوه، شماره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اسوه، شماره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اسوه،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اسوه، شماره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اسوه،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مردادماه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خلافت و اثبات خلافت ائمه، مجله آفاق نور،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المودة، سید علی الحسینی المیلانی، مجله تراثنا، شمارگان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محرم و صفر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سید علی الحسینی المیلانی، مجله تراثنا، شمارگان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محرم و جمادی آخر،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روایات تفسیری فریقین، سید رضا ملیحه السادات، بینات،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مصلح موعود در نظرگاه فریقین، امین تهرانی، فروغ وحدت،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جانشینی اهل بیت در تفسیر فی ظلال، شهاب کاظمی، بینات، سال هفتم،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جانشینی پیامبر در تفسیر فی ظلال، شهاب کاظمی، بینات، سال هفتم،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منابع عرفانی اهل سنت، غلامرضا جلالی نائینی، ماهنامه زائر، شماره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و رسالت تبیین قرآن، حسن فرقانی، مجله الهیات و حقوق،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از منظر دانشوران اهل سنت، حسن آشوری، ماهنامه کوثر،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علیه‌السلام سرآمد مفسران، محمد مرادی، بینات، سال هفتم، شماره پیاپی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در منابع اهل سنت، ماهنامه زائر، شماره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نزد اهل سنت، ماهنامه خورشید مکه،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اسلام در کتاب و سنت، ماهنامه اسوه،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به روایت ابن عباس، ساغر و اینام، مجله زائر،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به روایت صحابه، ساغر و اینام، ماهنامه زائر،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پیامبر در قرآن و سنت، حسن قلی پور، ماهنامه معرفت، شماره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چه کسانی هستند، سید محمد مرتضوی، مجله زائر،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در تفسیر کشاف، سهیلا جلالی، بینات، سال پنجم،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در روایات ابوهریره، جواد المفتی، ماهنامه زائر، شماره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در قرآن، نشریه درس‌هایی از قرآن، شماره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در قرآن، مباهله، محمد علی مقدادی، نشریه بشارت،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در قرآن، مباهله، محمد علی مقدادی، نشریه بشارت،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رسالت در تفسیر طبری، رضا استادی، کیهان اندیشه،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فی روایه الصحابه، جهاد مفتی، رساله الثقلین، شماره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فی روایه الصحابه، جهاد مفتی، رساله الثقلین،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کلمه طیبه، عباس استاد آقایی، مجله موعود،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مفسران آگاه به تمام قرآن، علی اکبر بابائی، مجله معرفت،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و حدیث ثقلین، ذکر الله احمدی کرمانشاهی، کیهان فرهنگی، شماره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دیدگاه فریقین درباره آیه تبلیغ، فتح الله نجار زادگان، مجله طلوع،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دیدگاه‌ها و روایات اهل سنت درباره اولی الامر، فتح الله نجار زادگان، مجله طلوع، سال دوم،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راویان شأن نزول آیه ولایت، سید محمد مرتضوی، فصلنامه مطالعات اسلامی،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نقد اسناد مصحف امام علی علیه السلام، فتح الله نجار زادگان، نشریه مقالات و بررسی‌ها، پیاپی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آیه مودت، علی اکبر بابائی، نشریه معرفت، پیاپی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اسباب نزول آیه اکمال، علی کورانی، ترجمه مصطفی فضائلی، مجله علوم حدیث،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زمینه نزول آیه اکمال، سید احمد فقیهی، مجله معرفت، پیاپی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مباهله می‌رود، جعفر سبحانی، درس‌هایی از مکتب اسلام، پیاپی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تحقیقی پیراون راسخان در علم و آگاهی از تأویل، درس‌های از مکتب اسلام، شماره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تحقیقی پیرامون سال، ماه و روز مباهله، نشریه درس‌هایی از مکتب اسلام، پیاپی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شهویور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تدبری دیگر در آیه مودت، محمد رضا جعفری، گلستان قرآن، پیاپی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امام زین العابدین من تاریخ دمشق، احمد عابدی، آینه پژوهش،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اهل سنت به تواتر احادیث مهدی علیه السلام عبدالکریم عبدالهی، مشکوه،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المعابیر العلمیه لنقد الحدیث علی ما اختلف و تعارض من احادیث المهدی مکتب الفریقین، السید ثامر هاشم حبیب العمیدی مجله تراثنا، مؤسسه آل البیت، شمارگان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مباهله، ابوالفتوح رازی، نشریه گنجینه، پیاپی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مباهله از دیدگاه اهل بیت و اهل سنت، ایلقار اسماعیل زاده، مجله طلوع،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تطبیقی آیه تطهیر، از دیدگاه مذهب اهل بیت علیهم‌السلام و اهل سنت، ایلقار اسماعیل زاده، مجله طلوع، شماره‌های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تطبیقی آیه مع الصادقین، از دیدگاه فریقین، ایلقار اسماعیل زاده، مجله طلوع سال چهارم،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راسخان در علم، محمد هادی معرفت، مجله پاسداران اسلام، پیاپی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راسخان در علم، محمد هادی معرفت، مجله پاسداران اسلام، پیاپی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و علوم قرآنی، سیده فاطمه حسینی، بینات، سال سیزدهم، پیاپی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اهل بیت از دیدگاه ابوحنیفه، محمد شفق خواتی، مجله طلوع، 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اهل بیت در تفسیر قرآن، سید محمد علی ایازی، مجله بینات، سال دهم،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اهل بیت در سوره دهر از منظر فریقین، محمد یعقوب بشنوی، مجله طلوع،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اهل بیت در قرآن، آیت الله معرفت، مجله پیام جاویدان،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اهل بیت در قرآن، حفیظ الله قدسی زاده، ماهنامه تسنیم،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علمی امام صادق علیه السلام در تمدن اسلامی، اسوه،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میراث تفسیری اهل بیت، علی اکبر رستمی، پژوهش‌های قرآنی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جریدة الاهرام المصریه، مورخ </w:t>
      </w:r>
      <w:r>
        <w:rPr>
          <w:rFonts w:eastAsia="IRNazanin" w:cs="IRNazanin"/>
          <w:color w:val="111111"/>
          <w:sz w:val="28"/>
          <w:szCs w:val="28"/>
          <w:lang w:bidi="fa-IR"/>
        </w:rPr>
        <w:t>1978/8/18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علم آل محمد و جهل معاندان در مناظرات امام رضا علیه السلام غلامرضا شهرکی فلاح، نشریه زائر، شمارگان،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ولایت در تفسیر درالمنثور، سید محمد مرتضوی، مجله علوم انسانی دانشگاه سیستان و بلوچستان،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ولایت در کشف الاسرار، مجله بینات،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الثقلین از دیدگاه مذاهب اهل بیت و اهل سنت، ایلقار اسماعیل زاده، مجله طلوع، سال پنجم،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الثقلین، سید علی الحسینی المیلانی، مجله تراثنا،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سال هفتم،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الثقلین، سید علی الحسینی المیلانی، مجله تراثنا، شماره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سال دهم، 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سفینه، مجله تراثنا، شماره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سال دهم، محرم،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متواتر ثقلین، محمد رضا حکیمی، مجله گلستان قرآن، شماره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اسلامی و مرجعیت اهل بیت علیهم السلام، عبدالکریم بی‌آزار شیرازی، کیهان فرهنگی، شمار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نزول آیه ولایت، حسن حکیم باشی، پژوهش‌های قرآنی،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تطبیقی اهل بیت و صحابه، هاشم اسلامی، پژوهش‌های قرآنی، شمارگان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علمی امام حسن علیه السلام، محمد جواد سرمروحی، نشریه فرهنگ کوثر،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شمه‌ای از کرامات امام صادق علیه السلام، حسین صادقی، نشریه مبلغان،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راد، نشریه حوزه،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راد، نشریه حوزه،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راد، نشریه حوزه،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راد، نشریه حوزه،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راد، نشریه حوزه،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راد، نشریه حوزه،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برخی از تفاسیر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راد، نشریه حوزه،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صحابه از نظر قرآن و اهل بیت، آیت الله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جاویدان،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صحابه از نظر قرآن و اهل بیت، آیت الله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جاویدان،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 اهل السنه و الاثر فی المهدی المنتظر، محاضرت شیخ عبدالمحسن بن حمد العباد عضو هیئة التدریس فی الجامعة الاسلامیه بالمدینة المنوره، منشور، فی مجلة الجامعه،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السنه الاولی،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مبانی روایی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مولوی نذیر احمد سلامی، ماهنامه اسوه، شماره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9587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نذیر احمد سلامی، ماهنامه اسوه، شماره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اولین جامع قرآن، سید محمد باقر حجتی، بینات، سال هفتم،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پیشوای مفسران، مهسا فاضلی، کیهان اندیشه،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در منظر قرآن و روایات تفسیری، علی مختاری، پیام حوزه، شمارگان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کاوشی در مفهوم اهل بیت، سید علی مرتضوی، نشریه زائر،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گوشه‌ای از کرامات اهل بیت علیهم‌السلام در منابع اهل سنت، حسین خاکپور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مذاهب اسلامی، بهمن ماه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سید محسن نقوی، مجله زائر،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سید مهدی شجاعی، مجله زائر، پیاپی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سید مهدی شجاعی، مجله بشارت،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فاطمه محمدی، گلبرگ معرفت، پیاپی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علی زمانی، درس‌هایی از مکتب اسلام، پیاپی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پیامبر با مسیحیان نجران، علی علیه السلام نفس پیامبر صلی الله علیه وآله، علی اصغر نراقی، پلیس انقلاب، پیاپی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روشن‌ترین دلیل باورهای شیعه، عبدالکریم پاک نیا، نشریه مبلغان،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ذیحجه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علوم حدیث،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امام علی علیه السلام، عبدالله امینی، نشریه فرهنگ کوثر،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علی ایازی، سازمان چاپ و انتشارات وزارت فرهنگ و ارشاد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 الدین خرمشاهی، بینات، پیاپی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بهاءالدین خرمشاهی، پیام ثقلین، پیاپی،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صادق کفیل، نشریه فرهنگ کوثر،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حجتی کرمانی، درس‌هایی از مکتب اسلام، پیاپی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علی علیه السلام نخستین صحیفه تفسیری، حسن حکیم باشی، پژوهش‌های قرآنی،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اهل بیت چه کسانی‌اند، نشریه درس‌هایی از مکتب اسلام، شماره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شناسی اهل بیت علیهم‌السلام با نگاهی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جمال اشرفی، فصلنامه فروغ وحدت،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فروغ وحدت،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شناسی اهل بیت علیهم‌السلام در قرآن و سنت، محمد رضا کیخا، مجله الهیات دانشگاه سیستان و بلوچستان، پاییز و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تفسیر الکشف و البیان فی تفسیر القرآن، سید محمود مرعشی نجفی، بینات، سال اول،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شناسی و مصداق یابی اهل بیت علیهم السلام، غلامحسین زینلی، مجله تخصصی دانشگاه علوم اسلامی رضوی،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کتاب علی علیه السلام و صحیفه آن حضرت در جوامع روایی فریقین، کامران ایزدی، فصلنامه پژوهشی دانشگاه امام صادق علیه السلام، پیاپی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مودت در قربی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درس‌هایی از مکتب اسلام پیاپی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الموده،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ذیل آیه مجادله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این حدیث در حد تواتر نقل شده است، برخی از مصادر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فردوس الاخبار، باب الف،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تلخیص مستدرک،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التهذیب، ترجمه عبدالسلام بن صالح،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الکامل، ابن عدی،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تاریخ خلفا، ترجمه علی علیه السلام،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علی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پنجم،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تفسیرفخر رازی، ذیل إِنَّ اللَّهَ وَمَلائِکَتَهُ یصَلُّونَ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ینابیع الموده،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کنز الفوائد؛ ینابیع الموده،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مصر،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مصر،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کعب بن عجزه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کسانی که سَلامٌ عَلَی إِلْ یاسِینَ را اختصاص به آل محمد علیهم السلام دانسته یا آن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یوسف؛ نظم درر السمطین،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عبد الوهاب النویری، 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السید محمد صدیق</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تحقیق شیخ محمد باقر 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از قول ابن عباس، مجاهد، و از امام صادق علیه السلام از پدرانش از علی علیه السلام و دیگران نقل نموده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المطبعه المیمنیه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طباطبایی بروجردی، جامع احادیث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ری شهری، اهل البیت فی الکتاب و السنته،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عبدالحسین شرف‌الدین، المراجعات، تحقیق الشیخ حسین الراضی،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کتاب الفضیل، باب فضایل علی بن ابی طالب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روایتی است که از نظر اعتبار پس از حدیث صحیح قرار می‌گیرد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الورقه،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اهل بیت والقرآن الکریم،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مناقب قرابة النبی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دارالطباعه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ولاق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ثعلبی، ذیل سوره رعد،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المحررالوجیز، ابن عطیه،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بیست و هشتم،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شواهد</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طبری، ذخائر العقبی،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للمجمع العالمی‌لاهل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این حدیث به روایت امام علی علیه السلام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احمد،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فرائد السمطین، جوینی،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سمط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الامالی، 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روایت سلمة بن الاکوع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مناقب، محمد بن سلیمان،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مطالب العالیه،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الامالی، 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احیاء المیت،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موضح اوهام الجمع و التفریق، خطیب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روایت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کتاب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روایت ابن عباس، المستدرک، کتاب معرفة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روایت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گرچه او با سندی که نقل می‌کند حدیث را ضعیف می‌داند، اما این روایت با سندهای صحیح بسیار نقل شده است که برخی را آورده‌ایم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الجنان، روضه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المحجوب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طریق حدیث،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حدیث سفینه، مجله تراثنا، شماره‌های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سال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صواعق المحرقه به فارسی،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شده است که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روایة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جایی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حدیث ان مثل اهل بیتی مثل سفینه نوح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نهایه الافضال فی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سیوطی ذیل حدیث سفینه اساس فی مناقب بنی العباس، و حدیث سفینه، مجله تراث،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النبوی والسر المصطفوی، نسخه خطی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المبین فی فضائل الخلفاء الراشدین و اهل البیت الطاهرین، ط هامش السیر الدحلانیه، باب ذکر فضائل اهل البیت علیهم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فی شرح القاموس،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تحقیق محمودی،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بن محمد بن احمد بن ابراهیم السمرقندی، تفسیر 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بن همام الصفانی، تفسیر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شوکانی،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ترندک، تفسیر سعید بن جبیر و نقش آن در تطور تفسیر،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زادالمسیر،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صابونی، صفوه التقاسیر،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المظفر السمعانی،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الثعالبی،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عبدالمنعم احمد تعلیب، فتح الرحمان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دیدگاه فریقین درباره اهل ذکر، محمد یعقوب بشوی، مجله طلوع،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حسن بصری،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المصطفی المراغی، تفسیر المراغی،،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حیان، البحر المحیط،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الاسرار، نسخه خطی، ورقه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الدین نیشابوری، غرائب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موارد را می‌توان در این آیات مشاهده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دیدگاه فریقین درباره اهل الذکر،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هود بن محکم الهواری، تفسیر کتاب الله العزیز،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البیت و القرآن الکریم،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و دوم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فصل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 سفینه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فصل فضایل، السابقون السابقون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اثر، بخش آیه تطهیر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فضایل اهل 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صحیح ابن ماجه،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الکشف و البیان، ثعلبی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الابرار،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انوارالتنزیل،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المظهری،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مجاهد،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سنن ترمذی، قسمت تفسیر ذیل سوره مجادله،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المجامع لاحکام القرآن،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الدرالمنثور،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تفسیر الحبری،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فضایل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الحوض،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المظهری، 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النیسابوری برحاشیه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المناقب مغازلی،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حدیث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بطریق در العمده،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الخصائص،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نموده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عده بسیاری از علمای اهل سنت این حدیث را نقل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راویان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برخی را یادآور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ثعلبی، ذیل سوره تحریم،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بیست دوم،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تنویر المقیاس علی هامش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الکبری،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ابن جوزی،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فصل فضایل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این حدیث در حد تواتر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مصادر آن را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را در فصل آخر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آن را از زمخشری نقل نموده‌اند، مثل 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بین الفرق، البغدادی،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و السیف، المنتخب من مدودنات التراث،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المنیر،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انفال،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سدی؛ خصائص نسائی،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دخائر العقبی،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در آن مرغی برای پیامبر خدا صلی الله علیه و آله آورده بودند و آن حضرت از خدای متعال خواست محبوب‌ترین خلقش را بفرستد تا از آن مرغ بخورد و جریان آمدن حضرت علی علیه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یاد شده در حدیث ثقلین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کرامات 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محبت خدا، رسول و اهل بیت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عساکر عن علی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الحقایق، مناوی،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اثبتکم علی الصراط حبأ لاهل بیتی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ذیل آیه مودت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حدیث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آیه، تفسیر وکیع بن الجراح؛ فراید السمطین،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الصواعق،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بغض دشمنان اهل بیت و به خصوص قاتلان امام حسین علیه السلام در ادامه صحبت می‌کنیم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المنیر،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کامل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فضایل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الدرالمنثور، ذیل آیه و مصادر دیگر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بغوی ذیل سوره فتح،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مفاتیح الاسرار، تحقیق آقای آذر شب،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حد تواتر نقل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کمی تفاوت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سیوطی، ذیل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ذیل 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ابغضا اهل البیت حشره الله یوم القیامه یهودیاً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حدیث ابو سعید را می‌آورد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می‌خورم که رسول خدا صلی الله علیه و آله حدیث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نسانی در خصائص،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حاکم،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اثیر،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زیاداتی هم دارد که امام علی علیه السلام پس از کشتن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را می‌شناسید، مردی عرض کرد، حرقوس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را احضار نمودند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کیست، گفت نمی‌دانم، چون من در جاهلیت گوسفندانم را</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ذیل أَ لَمْ تَرَ إِلَی الَّذِینَ سوره ابراهیم،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اهل حروراء خوارج هستند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دو حدیث، تفسیر طبری،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ذیل آیه؛ تفسیر کبیر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ذیل فَأَمَّا الَّذِینَ اسْوَدَّتْ وُجُوهُهُمْ سوره آل عمران،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تحقیق سید احمد صقر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علی و فرزندانش،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جوزی، تذکرة الخواص،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شذارات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شبراوی، الاتحاف بحب الاشراف،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تذکرة الخواص،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رئوف توکلی، چهار امام اهل سنت و جماعت،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جاحظ، کتاب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عبدالسلام هارون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مقتل الحسین بن علی بن ابی طالب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حزم المحلی،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موسوی مقرم، مقتل الحسین،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ریحانه رسول الله صلی الله علیه وآله وسلم الامام الحسین،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السوول فی مناقب آل الرسول،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ماجد احمد عطیه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عکبری، شذرات الذهب فی الاخبار من 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ابن خلدون، ترجمه محمد پروین گنابادی،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الفصول فی معرفه الائمه،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الله خنجی اصفهانی، وسیله الخادم الی المخدوم درشرح صلوات چهارده معصوم،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عبدالواسع نظامی باخزری، مقامات جامی،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جریان عاشورا، گروهی از پژوهشگران، زیر نظر سید علی رضا واسعی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ناصری، تشیع در خراسان عهد تیموریان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ذیل ابراهیم،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إِلَی الَّذِینَ بَدَّلُوا نِعْمَتَ اللّهِ و نیز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لبنی امیه ثلاث مرات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فضایل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الصواعق، همان؛ نور الابصار،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ذیل أَ فَمَنْ یَهْدِی إِلَی الْحَقِّ أَحَقُّ،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کشف الاسرار،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مضمون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ذیل آیه مودت،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او در مسئله مهدویت قائل به عبدالقادر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بزاری، مناقب ابی حنیفه،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نوبختی، فرق الشیعه،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سعد بن عبدالله الاشعری، المقالات و الفرق،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ناشی اکبر، مسائل الامامه،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العقاید، به نقل از قاضی نعمان المغربی،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عبدالجلیل قزوینی، النقض،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بغدادی، هدیه العارفین،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محمد خوانساری، روضات الجنات،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ابی حنیفه،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مکی با مناقب ابی حنیفه،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ابوزهره، مسئله الامام احمد،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پاورقی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همو ابوحنیفه،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کلیات دیوان شمس، تصحیح بدیع الزمان، فروزانفر،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میرزا حسین نوری، کشف الاستار؛ فریدون عطار، تذکرة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حدیقة الحقیقه و شریعة الطریقه،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اسماعیل بغدادی، هدیة العارفین،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محمد خوانسازی، روضات الجنات،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الدکتور کامل مصطفی الشیبی، الصله بین التشیع و التصوف،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همان، مقدمه نفیسی بر لب لباب مثنوی، صفحه ث؛ واعظ کاشفی، فتوت نامه،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فضل الله بن روزبهان، وسیلة الخادم الی المخدوم،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داوود الهامی، امامان اهل بیت علیهم السلام در گفتار اهل سنت،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عبدالرحمن جامی، سلسلة الذهب،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رسول جعفریان، مقالات تاریخی، دفتر هشتم،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نجیب مایل هروی، شیخ عبدالرحمان، جامی،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دیوان جامی؛ ابو الموید خوارزمی، مقتل الحسین علیه السلام،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عبدالجلیل قزوینی رازی، النقض،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حنفی قندوزی، ینابیع الموده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نسخه خطی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تحقیق محمد بن فتح الله بدران،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نورالله، احقاق الحق، تعلیقات مرحوم آیه الله مرعشی نجفی،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سعد السعود،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دیگر،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لباب النقول،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بطریق، خصائص الوحی المبین،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شلبنجی، نورالابصار،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زرندی، نظم دررالسمطین،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موفق بن احمد بن محمد البکری المکی الحنفی،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مکتبه نینوی 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ابونعیم اصفهانی، ما نزل من القرآن من علی علیه‌السلام، جمع و ترتیب شیخ محمدباقر محمودی،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واحدی، اسباب النزول،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بطریق، خصائص وحی المبین،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غرائب القرآن،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بحرانی،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بحرانی، غایة المرام،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نیشابوری،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تأویل الایات الظاهره،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مدرسه الامام المهدی،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تفاسیر طبری، ابن کثیر، سیوطی و زمخشری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حجر هیتمی، الصواعق المحرقه،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نیشابوری،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در بحارالانوار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آیه ولایت درباره علی علیه‌السلام را رازی از ابن عباس به واسطه ابن عکرمه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ادعای مزبور در کلمات فخر رازی و آلوسی و ابن حجر و طبری و دیگران دیده می‌شود که غالباً مستند به سخن امام باقر علیه السلام است که نادرستی آن گذشت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نورالله، الصوارم المهرقه،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بر این موضوع اعتراف نموده‌اند که نام چهل تن را در سطور گذشته ذکر کردیم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الفرقان فی تفسیر القرآن،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گروهی از مؤلفان، الامامة و الولایة،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الامامة و الولایة،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موسوی بهبهانی، مصابیح الهدایة،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مظفر،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فضایل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نیشابوری،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گروهی از مؤلفان، الامامة والولایة،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نورالله، الصوارم المهرقه،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غایة المرام،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مقصد اول،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حویزی،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همان،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سید بن طاووس، الیقین،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سیدشرف الدین، المراجعات،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مراجعه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 گوید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الوسیط فی تفسیر</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نیشابوری، المستدرک علی الصحیحین، تحقیق یوسف عبدالرحمن، المرعشلی، کتاب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همان؛ 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نظر در این روایت، مکحول الازدی العتکی باشد که متوفای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یوسف، تهذیب الکمال، تحقیق بشار عواد معروف،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این را به نقل از احمدبن حنبل ترمذی،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را صحیح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ابن جریر،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سیوطی، جلال الدین،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المجموع فی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اقوال دیگر را به طور خلاصه بیان می‌کنیم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موارد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اسباب نزول آیه اکمال دین، علی کورانی، ترجمه مصطفی فضائلی، مجله علوم، حدیث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سنائی،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ابن ابی حاتم، تفسیرالقرآن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وی سیوطی،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آن را از قول ابن ابی حاتم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هذه الآیه علی رسول الله یوم غدیر خم فی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حسین،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احمد، مناقب علی بن ابی 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سیوطی، 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شوکانی محمد،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نیشابوری،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نصیبی شافعی محمد، مطالب المهمه،</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النور المشتعل،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ترجمه الامام علی من تاریخ مدینه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وی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نیشابوری، نظام الدین، 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السایر الدایر،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امالی محاملی به روایت ابن یحیی البیع به صورت ناقص از عبدالله بن ابی لیلی انصاری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محاملی، امالی،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به نقل از شیخ ابراهیم وصابی در کتاب الاکتفاء از محاملی این حدیث را از ابن عباس به طور کامل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به این کتاب سند داشته و از آن زیاد نقل می‌کند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احمد، مناقب علی بن ابیطالب،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اربلی علی بن عیسی،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سجستانی،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وی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و آلوسی نیز به ابن عباس این نسبت را داده‌اند؛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سعد السعود،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تفسیر الحبری،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حسین شجری از طریق حبری 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شجری یحیی بن الحسین، کتاب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امالی خمسیه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اربلی علی بن عیسی،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احمد، مناقب علی بن ابیطالب،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 المنثور،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نقرأ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چنین تفسیر می‌کردیم و تعلیم می‌دادیم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سلامة القرآن من التحریف،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حموئی، ابراهیم،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ثعلبی نیز بخشی از این حدیث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سلیمان، ینابیع الموده، 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عینی، محمود، 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ابن طاووس، الیقین،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نطنزی محمد، خصائص العلویه علی جمیع البریه، به نقل از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احمد، النور الشمعل من کتاب ما نزل من القرآن فی علی،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یحیی بن الحسن معروف به ابن بطریق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ابونعیم این حدیث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یحیی بن الحسن کتاب، خصائص الوحی المبین،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منهاج الکرامه،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بن علی، تفسیر غریب القرآن،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مناقب علی بن ابیطالب،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مفاد این احادیث بحث بیشتری خواهیم کرد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فصل فضایل کتاب مراجعه کنید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موارد را علامه امینی و دیگران به تفصیل پاسخ داده‌اند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پاسخ به شبهات آلوسی بغدادی، مسعود فکری، پایان نامه کارشناسی ارشد، دانشگاه امام صادق،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تفسیرالقرآن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بن سلیمان، 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یا أَیُّهَا الرَّسُولُ بَلِّغْ</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رضا نیز به این سیاق تمسک کرده و به عنوان احتمال، آیه تبلیغ را درباره یهودیان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جای دیگری نیز می‌گوید محتمل است آیه مذکور در اوایل بعثت نازل شده باشد، لیکن آیه در سیاق تبلیغ اهل کتاب قرار داده شد تا نشان دهد پیامبر صلی الله علیه و آله و سلم در معرض اذیت و آزار آنان بوده‌اند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تنویر المقباس،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نیز احتمال‌های مذکور را درباره آیه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رازی، محمد بن ابی بکر، تفسیر اسئله القرآن المجید و اجوبتها،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واحدی نیشابوری،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 عطیه، 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مفاتیح الغیب،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نویسندگان کتب، صحاح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انتهای همین بحث</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ابی حاتم، تفسیر القرآن 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صحیح مسلم، فضایل علی بن ابی طالب علیه‌السلام،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ترمذی، المناقب باب فضل فاطمه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38801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در تفسیر خود، قائل این سخن را شیطان معرفی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 قندی،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تفسیرالفخر الرازی،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از استادان بزرگ شیخ فرّاء جدّ سید ابن طاووس است و در کتاب‌های رجالی از ایشان به بزرگی یاد می‌کنند و وی را دراصول عقائدو اصول معارف، علامه زمانش می‌دانند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آلوسی با به کار بردن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منظورش را به خوبی بیان می‌کند و جای هیچ شبه‌ای باقی نمی‌گذارد؛ زیرا استفاده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شیعیان است و 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همه دانشمندان اهل سنت مقیدند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مولا علی علیه‌السلام به کار ببرند؛ زیرا علی علیه‌السلام یگانه شخصی بود که بر هیچ بتی سجده نکرد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تولی و تبری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 مصر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فی ظلال، همان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نصره مذهب الزیدیه،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المنهاج فی 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التمهید،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الشافی،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تلخیص الشافی،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اصول الدین للبغدادی،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الاحکام السلطانیه للماوردی،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الفصل فی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الاحکام السطانیه لابی یعلی،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الارشاد للجوینی،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غیاث الامم،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فضائح الباطنیه،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الاقتصاد فی الاعتقاد،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اصول الدین للبزدوی،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المواقف،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المواقف،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الاصول الخسمه،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مقدمه ابن خلدون،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نصره مذاهب الزیدیه،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المنهاج فی 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التمهید،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المنهاج فی 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التمهید،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الارشاد للجوینی،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غیاث الامم،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الاقتصاد فی الاعتقاد،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فضائح الباطنیه،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المواقف،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المواقف، همان،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الشافی فی الامامه،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اصول الدین للبغدادی،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الاحکام السلطانیه للماوردی،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الفصل فی الملل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الاحکام السلطانیه لابی بعلی،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فضائح الباطنیه،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المواقف،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الاصول الخمسه،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الاساس لعقائد الاکیاس،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الارشاد، جوینی،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غیاث الامم،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فضائح الباطنیه،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المواقف،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اصول الدین بغدادی،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الاحکام السلطانیه، ابی یعلی،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الفصل فی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الاساس لعقائد الاکیاس،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تمام شیعه و عده بسیاری از اهل سنت این قول را قبول دارند و ظاهراً فقط خوارج آن را شرط امام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التمهید،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المنیه الامل،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المنهاج فی 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المغنی، همان،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الشافی فی الامامه،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اصول الدین، بغدادی،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نصره مذاهب الزیدیه،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الشافی،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اثبات الامامه،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تاج العقائد،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منهاج الکرامه،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الرساله فی الامامه،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الاساس لعقائد الاکیاس،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الحور العین،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علل الشرائع،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النکت الاعتقادیه،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الشافی،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الالفین،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منهاج الکرامه،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نهج الحق،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کشف المراد،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حق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یَتَعَدَّ حُدُودَ اللّهِ فَقَدْ ظَلَمَ نَفْسَهُ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افراد همان چهاره معصوم می‌باشند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دختر گرامی‌اش، فاطمه زهرا علیهاالسلام و دوازده امام علیهم‌السلام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عسکری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المراغی،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النهایه فی غریب الحدیث والاثر،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تحقیق احمد عبدالغفور عطار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و نیز نقش ائمه در احیاء دین، علامه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الائمه من قریش، غرسوا فی هذا البطن من هاشم، لا تصلح علی سواهم ولا تصلح الولاه من غیر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تحقیق صبحی صالح</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منتخب الکنز،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هامش المسند؛ الصواعق المحرقه،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پاکستان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عبارت متن از اوست، در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مطلب تکرار شده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خلفا،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برای پیروان مکتب خلفا دو امام منتظر خواهد بود که یکی از آنان مهدی علیه‌السلام است؛ در حالی که پیروان مکتب اهل البیت علیهم السلام تنها یک امام منتظر دارند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خلفا،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همان؛ تاریخ خلفا، 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نووی در 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این موضوع اشاره کرده و ابن حجر در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تاریخ خلفا،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آورده‌اند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همان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از رجال معروف، درکتاب تذکرة الحافظ،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محدث یگانه، اکمل،</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 و ج، در کتاب فرائد السمطین، نسخه خطی کتابخانه‌ی مرکزی دانشگاه تهران به شماره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برگه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علی علیه السلام در قرآن کریم و سنت پیامبر، علامه عسکری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وصی و جانشین من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ابزار الوهم المکنون،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رساله التوضیح شوکانی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قلعچی، دار الکتب العلمیه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من کلام ابن خلدون،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الاذاعه،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التمدن الاسلامی،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دمشق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الحادی، تفتازانی،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الاذاعه،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سنن ابو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احیاء السنه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حلیة الاولیا،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زیادت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 أو خلق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درالمنثور، در تفسیر سوره محمد صلی الله علیه وآله آیه فَهَلْ یَنْظُرُونَ إِلاَّ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حدیث با این مضمون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را قبلاً به طور کامل نقل نمودیم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امامت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6874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الغیبه،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العطر الوردی، ص </w:t>
      </w:r>
      <w:r>
        <w:rPr>
          <w:rFonts w:eastAsia="IRNazanin" w:cs="IRNazanin"/>
          <w:b w:val="false"/>
          <w:bCs w:val="false"/>
          <w:i w:val="false"/>
          <w:iCs w:val="false"/>
          <w:color w:val="333333"/>
          <w:sz w:val="20"/>
          <w:szCs w:val="20"/>
        </w:rPr>
        <w:t>8054</w:t>
      </w:r>
      <w:r>
        <w:rPr>
          <w:rFonts w:ascii="IRNazanin" w:hAnsi="IRNazanin" w:eastAsia="IRNazanin"/>
          <w:b w:val="false"/>
          <w:b w:val="false"/>
          <w:bCs w:val="false"/>
          <w:i w:val="false"/>
          <w:i w:val="false"/>
          <w:iCs w:val="false"/>
          <w:color w:val="333333"/>
          <w:sz w:val="20"/>
          <w:sz w:val="20"/>
          <w:szCs w:val="20"/>
          <w:rtl w:val="true"/>
        </w:rPr>
        <w:t xml:space="preserve">؛ درالمنثور،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دارالفکر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عجل الله تعالی فرجه،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آن در اینکه از اولاد فاطمه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الامام؛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الفتن، ابن حماد،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به نقل از معجم احادیث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الملاحم و الفتن، ابن المناوی و معجم 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الملاحم، ابن طاووس،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عقدالدرر،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فی علامات مهدی آخر الزمان،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ابو داوود، کتاب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سنن ابو داوود؛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ماجه، ابواب الفتن، باب خروج المهدی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فرزندان فاطمه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 و از اولاد فاطمه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از اولاد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محمد صلی الله علیه وآله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داوود و طبرانی و حاکم از ام سلمه روایت کرده‌اند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المنصف ابن ابی شیبه،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عمرو الدانی،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شیعه ذکر نشده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القول المختصر،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مکتبه امام امیرالمؤمنین،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الملاحم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حماد روایت شده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تفسیر مظهری،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ترمذی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شیخ علی کورانی،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العرف الوردی،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شریف مرتضی، مجموعه اولی،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سعید شهر بن حوشب اشعری از تابعان شمرده می‌شود و در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 کمی اختلاف؛ 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 ولایت، آیت الله معرفت،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احترام یاد و نام استاد، کلام ایشان را کامل آوردیم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image" Target="media/image2.jpeg"/><Relationship Id="rId636" Type="http://schemas.openxmlformats.org/officeDocument/2006/relationships/image" Target="media/image2.jpeg"/><Relationship Id="rId637" Type="http://schemas.openxmlformats.org/officeDocument/2006/relationships/footer" Target="footer630.xml"/><Relationship Id="rId638" Type="http://schemas.openxmlformats.org/officeDocument/2006/relationships/footnotes" Target="footnotes.xml"/><Relationship Id="rId639" Type="http://schemas.openxmlformats.org/officeDocument/2006/relationships/numbering" Target="numbering.xml"/><Relationship Id="rId640" Type="http://schemas.openxmlformats.org/officeDocument/2006/relationships/fontTable" Target="fontTable.xml"/><Relationship Id="rId641" Type="http://schemas.openxmlformats.org/officeDocument/2006/relationships/settings" Target="settings.xml"/><Relationship Id="rId6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644</Pages>
  <Words>174107</Words>
  <Characters>693513</Characters>
  <CharactersWithSpaces>858517</CharactersWithSpaces>
  <Paragraphs>9151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2026-08-24T12:08:05Z</dcterms:created>
  <dc:creator>ghaemiyeh.com</dc:creator>
  <dc:description/>
  <dc:language>en-US</dc:language>
  <cp:lastModifiedBy/>
  <dcterms:modified xsi:type="dcterms:W3CDTF">2026-08-24T15:38:29Z</dcterms:modified>
  <cp:revision>1</cp:revision>
  <dc:subject/>
  <dc:title>اهل بیت علیهم السلام در تفاسیر اهل سنت جلد 3</dc:title>
</cp:coreProperties>
</file>

<file path=docProps/custom.xml><?xml version="1.0" encoding="utf-8"?>
<Properties xmlns="http://schemas.openxmlformats.org/officeDocument/2006/custom-properties" xmlns:vt="http://schemas.openxmlformats.org/officeDocument/2006/docPropsVTypes"/>
</file>