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4480_3264237689">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284482_3264237689">
            <w:r>
              <w:rPr>
                <w:webHidden/>
                <w:rStyle w:val="IndexLink"/>
                <w:rtl w:val="true"/>
              </w:rPr>
              <w:t>تتمة أبواب کلیات أحوال العالم و ما یتعلق بالسماویات</w:t>
            </w:r>
            <w:r>
              <w:rPr>
                <w:rStyle w:val="IndexLink"/>
                <w:rtl w:val="true"/>
              </w:rPr>
              <w:tab/>
            </w:r>
            <w:r>
              <w:rPr>
                <w:rStyle w:val="IndexLink"/>
              </w:rPr>
              <w:t>15</w:t>
            </w:r>
          </w:hyperlink>
        </w:p>
        <w:p>
          <w:pPr>
            <w:pStyle w:val="Contents3"/>
            <w:tabs>
              <w:tab w:val="clear" w:pos="8459"/>
              <w:tab w:val="right" w:pos="9026" w:leader="dot"/>
            </w:tabs>
            <w:rPr/>
          </w:pPr>
          <w:hyperlink w:anchor="__RefHeading___Toc1284484_3264237689">
            <w:r>
              <w:rPr>
                <w:webHidden/>
                <w:rStyle w:val="IndexLink"/>
                <w:rtl w:val="true"/>
              </w:rPr>
              <w:t xml:space="preserve">باب </w:t>
            </w:r>
            <w:r>
              <w:rPr>
                <w:rStyle w:val="IndexLink"/>
              </w:rPr>
              <w:t>4</w:t>
            </w:r>
            <w:r>
              <w:rPr>
                <w:rStyle w:val="IndexLink"/>
                <w:rtl w:val="true"/>
              </w:rPr>
              <w:t xml:space="preserve"> </w:t>
            </w:r>
            <w:r>
              <w:rPr>
                <w:rStyle w:val="IndexLink"/>
                <w:rtl w:val="true"/>
              </w:rPr>
              <w:t>العرش و الکرسی و حملتهما</w:t>
            </w:r>
            <w:r>
              <w:rPr>
                <w:rStyle w:val="IndexLink"/>
                <w:rtl w:val="true"/>
              </w:rPr>
              <w:tab/>
            </w:r>
            <w:r>
              <w:rPr>
                <w:rStyle w:val="IndexLink"/>
              </w:rPr>
              <w:t>15</w:t>
            </w:r>
          </w:hyperlink>
        </w:p>
        <w:p>
          <w:pPr>
            <w:pStyle w:val="Contents4"/>
            <w:tabs>
              <w:tab w:val="clear" w:pos="8176"/>
              <w:tab w:val="right" w:pos="9026" w:leader="dot"/>
            </w:tabs>
            <w:rPr/>
          </w:pPr>
          <w:hyperlink w:anchor="__RefHeading___Toc1284486_3264237689">
            <w:r>
              <w:rPr>
                <w:webHidden/>
                <w:rStyle w:val="IndexLink"/>
                <w:rtl w:val="true"/>
              </w:rPr>
              <w:t>الآیات</w:t>
            </w:r>
            <w:r>
              <w:rPr>
                <w:rStyle w:val="IndexLink"/>
                <w:rtl w:val="true"/>
              </w:rPr>
              <w:tab/>
            </w:r>
            <w:r>
              <w:rPr>
                <w:rStyle w:val="IndexLink"/>
              </w:rPr>
              <w:t>15</w:t>
            </w:r>
          </w:hyperlink>
        </w:p>
        <w:p>
          <w:pPr>
            <w:pStyle w:val="Contents4"/>
            <w:tabs>
              <w:tab w:val="clear" w:pos="8176"/>
              <w:tab w:val="right" w:pos="9026" w:leader="dot"/>
            </w:tabs>
            <w:rPr/>
          </w:pPr>
          <w:hyperlink w:anchor="__RefHeading___Toc1284488_3264237689">
            <w:r>
              <w:rPr>
                <w:webHidden/>
                <w:rStyle w:val="IndexLink"/>
                <w:rtl w:val="true"/>
              </w:rPr>
              <w:t>تفسیر</w:t>
            </w:r>
            <w:r>
              <w:rPr>
                <w:rStyle w:val="IndexLink"/>
                <w:rtl w:val="true"/>
              </w:rPr>
              <w:tab/>
            </w:r>
            <w:r>
              <w:rPr>
                <w:rStyle w:val="IndexLink"/>
              </w:rPr>
              <w:t>17</w:t>
            </w:r>
          </w:hyperlink>
        </w:p>
        <w:p>
          <w:pPr>
            <w:pStyle w:val="Contents4"/>
            <w:tabs>
              <w:tab w:val="clear" w:pos="8176"/>
              <w:tab w:val="right" w:pos="9026" w:leader="dot"/>
            </w:tabs>
            <w:rPr/>
          </w:pPr>
          <w:hyperlink w:anchor="__RefHeading___Toc1284490_3264237689">
            <w:r>
              <w:rPr>
                <w:webHidden/>
                <w:rStyle w:val="IndexLink"/>
                <w:rtl w:val="true"/>
              </w:rPr>
              <w:t>الأخبار</w:t>
            </w:r>
            <w:r>
              <w:rPr>
                <w:rStyle w:val="IndexLink"/>
                <w:rtl w:val="true"/>
              </w:rPr>
              <w:tab/>
            </w:r>
            <w:r>
              <w:rPr>
                <w:rStyle w:val="IndexLink"/>
              </w:rPr>
              <w:t>21</w:t>
            </w:r>
          </w:hyperlink>
        </w:p>
        <w:p>
          <w:pPr>
            <w:pStyle w:val="Contents5"/>
            <w:tabs>
              <w:tab w:val="clear" w:pos="7892"/>
              <w:tab w:val="right" w:pos="9026" w:leader="dot"/>
            </w:tabs>
            <w:rPr/>
          </w:pPr>
          <w:hyperlink w:anchor="__RefHeading___Toc1284492_3264237689">
            <w:r>
              <w:rPr>
                <w:webHidden/>
                <w:rStyle w:val="IndexLink"/>
                <w:rtl w:val="true"/>
              </w:rPr>
              <w:t>«</w:t>
            </w:r>
            <w:r>
              <w:rPr>
                <w:rStyle w:val="IndexLink"/>
              </w:rPr>
              <w:t>1</w:t>
            </w:r>
            <w:r>
              <w:rPr>
                <w:rStyle w:val="IndexLink"/>
                <w:rtl w:val="true"/>
              </w:rPr>
              <w:t>»</w:t>
              <w:tab/>
            </w:r>
            <w:r>
              <w:rPr>
                <w:rStyle w:val="IndexLink"/>
              </w:rPr>
              <w:t>21</w:t>
            </w:r>
          </w:hyperlink>
        </w:p>
        <w:p>
          <w:pPr>
            <w:pStyle w:val="Contents5"/>
            <w:tabs>
              <w:tab w:val="clear" w:pos="7892"/>
              <w:tab w:val="right" w:pos="9026" w:leader="dot"/>
            </w:tabs>
            <w:rPr/>
          </w:pPr>
          <w:hyperlink w:anchor="__RefHeading___Toc1284494_3264237689">
            <w:r>
              <w:rPr>
                <w:webHidden/>
                <w:rStyle w:val="IndexLink"/>
                <w:rtl w:val="true"/>
              </w:rPr>
              <w:t>«</w:t>
            </w:r>
            <w:r>
              <w:rPr>
                <w:rStyle w:val="IndexLink"/>
              </w:rPr>
              <w:t>2</w:t>
            </w:r>
            <w:r>
              <w:rPr>
                <w:rStyle w:val="IndexLink"/>
                <w:rtl w:val="true"/>
              </w:rPr>
              <w:t>»</w:t>
              <w:tab/>
            </w:r>
            <w:r>
              <w:rPr>
                <w:rStyle w:val="IndexLink"/>
              </w:rPr>
              <w:t>21</w:t>
            </w:r>
          </w:hyperlink>
        </w:p>
        <w:p>
          <w:pPr>
            <w:pStyle w:val="Contents5"/>
            <w:tabs>
              <w:tab w:val="clear" w:pos="7892"/>
              <w:tab w:val="right" w:pos="9026" w:leader="dot"/>
            </w:tabs>
            <w:rPr/>
          </w:pPr>
          <w:hyperlink w:anchor="__RefHeading___Toc1284496_3264237689">
            <w:r>
              <w:rPr>
                <w:webHidden/>
                <w:rStyle w:val="IndexLink"/>
                <w:rtl w:val="true"/>
              </w:rPr>
              <w:t>بیان و تأویل علیل</w:t>
            </w:r>
            <w:r>
              <w:rPr>
                <w:rStyle w:val="IndexLink"/>
                <w:rtl w:val="true"/>
              </w:rPr>
              <w:tab/>
            </w:r>
            <w:r>
              <w:rPr>
                <w:rStyle w:val="IndexLink"/>
              </w:rPr>
              <w:t>22</w:t>
            </w:r>
          </w:hyperlink>
        </w:p>
        <w:p>
          <w:pPr>
            <w:pStyle w:val="Contents5"/>
            <w:tabs>
              <w:tab w:val="clear" w:pos="7892"/>
              <w:tab w:val="right" w:pos="9026" w:leader="dot"/>
            </w:tabs>
            <w:rPr/>
          </w:pPr>
          <w:hyperlink w:anchor="__RefHeading___Toc1284498_3264237689">
            <w:r>
              <w:rPr>
                <w:webHidden/>
                <w:rStyle w:val="IndexLink"/>
                <w:rtl w:val="true"/>
              </w:rPr>
              <w:t>«</w:t>
            </w:r>
            <w:r>
              <w:rPr>
                <w:rStyle w:val="IndexLink"/>
              </w:rPr>
              <w:t>3</w:t>
            </w:r>
            <w:r>
              <w:rPr>
                <w:rStyle w:val="IndexLink"/>
                <w:rtl w:val="true"/>
              </w:rPr>
              <w:t>»</w:t>
              <w:tab/>
            </w:r>
            <w:r>
              <w:rPr>
                <w:rStyle w:val="IndexLink"/>
              </w:rPr>
              <w:t>23</w:t>
            </w:r>
          </w:hyperlink>
        </w:p>
        <w:p>
          <w:pPr>
            <w:pStyle w:val="Contents5"/>
            <w:tabs>
              <w:tab w:val="clear" w:pos="7892"/>
              <w:tab w:val="right" w:pos="9026" w:leader="dot"/>
            </w:tabs>
            <w:rPr/>
          </w:pPr>
          <w:hyperlink w:anchor="__RefHeading___Toc1284500_3264237689">
            <w:r>
              <w:rPr>
                <w:webHidden/>
                <w:rStyle w:val="IndexLink"/>
                <w:rtl w:val="true"/>
              </w:rPr>
              <w:t>«</w:t>
            </w:r>
            <w:r>
              <w:rPr>
                <w:rStyle w:val="IndexLink"/>
              </w:rPr>
              <w:t>4</w:t>
            </w:r>
            <w:r>
              <w:rPr>
                <w:rStyle w:val="IndexLink"/>
                <w:rtl w:val="true"/>
              </w:rPr>
              <w:t>»</w:t>
              <w:tab/>
            </w:r>
            <w:r>
              <w:rPr>
                <w:rStyle w:val="IndexLink"/>
              </w:rPr>
              <w:t>23</w:t>
            </w:r>
          </w:hyperlink>
        </w:p>
        <w:p>
          <w:pPr>
            <w:pStyle w:val="Contents5"/>
            <w:tabs>
              <w:tab w:val="clear" w:pos="7892"/>
              <w:tab w:val="right" w:pos="9026" w:leader="dot"/>
            </w:tabs>
            <w:rPr/>
          </w:pPr>
          <w:hyperlink w:anchor="__RefHeading___Toc1284502_3264237689">
            <w:r>
              <w:rPr>
                <w:webHidden/>
                <w:rStyle w:val="IndexLink"/>
                <w:rtl w:val="true"/>
              </w:rPr>
              <w:t>«</w:t>
            </w:r>
            <w:r>
              <w:rPr>
                <w:rStyle w:val="IndexLink"/>
              </w:rPr>
              <w:t>5</w:t>
            </w:r>
            <w:r>
              <w:rPr>
                <w:rStyle w:val="IndexLink"/>
                <w:rtl w:val="true"/>
              </w:rPr>
              <w:t>»</w:t>
              <w:tab/>
            </w:r>
            <w:r>
              <w:rPr>
                <w:rStyle w:val="IndexLink"/>
              </w:rPr>
              <w:t>25</w:t>
            </w:r>
          </w:hyperlink>
        </w:p>
        <w:p>
          <w:pPr>
            <w:pStyle w:val="Contents5"/>
            <w:tabs>
              <w:tab w:val="clear" w:pos="7892"/>
              <w:tab w:val="right" w:pos="9026" w:leader="dot"/>
            </w:tabs>
            <w:rPr/>
          </w:pPr>
          <w:hyperlink w:anchor="__RefHeading___Toc1284504_3264237689">
            <w:r>
              <w:rPr>
                <w:webHidden/>
                <w:rStyle w:val="IndexLink"/>
                <w:rtl w:val="true"/>
              </w:rPr>
              <w:t>أقول</w:t>
            </w:r>
            <w:r>
              <w:rPr>
                <w:rStyle w:val="IndexLink"/>
                <w:rtl w:val="true"/>
              </w:rPr>
              <w:tab/>
            </w:r>
            <w:r>
              <w:rPr>
                <w:rStyle w:val="IndexLink"/>
              </w:rPr>
              <w:t>25</w:t>
            </w:r>
          </w:hyperlink>
        </w:p>
        <w:p>
          <w:pPr>
            <w:pStyle w:val="Contents5"/>
            <w:tabs>
              <w:tab w:val="clear" w:pos="7892"/>
              <w:tab w:val="right" w:pos="9026" w:leader="dot"/>
            </w:tabs>
            <w:rPr/>
          </w:pPr>
          <w:hyperlink w:anchor="__RefHeading___Toc1284506_3264237689">
            <w:r>
              <w:rPr>
                <w:webHidden/>
                <w:rStyle w:val="IndexLink"/>
                <w:rtl w:val="true"/>
              </w:rPr>
              <w:t>«</w:t>
            </w:r>
            <w:r>
              <w:rPr>
                <w:rStyle w:val="IndexLink"/>
              </w:rPr>
              <w:t>6</w:t>
            </w:r>
            <w:r>
              <w:rPr>
                <w:rStyle w:val="IndexLink"/>
                <w:rtl w:val="true"/>
              </w:rPr>
              <w:t>»</w:t>
              <w:tab/>
            </w:r>
            <w:r>
              <w:rPr>
                <w:rStyle w:val="IndexLink"/>
              </w:rPr>
              <w:t>28</w:t>
            </w:r>
          </w:hyperlink>
        </w:p>
        <w:p>
          <w:pPr>
            <w:pStyle w:val="Contents5"/>
            <w:tabs>
              <w:tab w:val="clear" w:pos="7892"/>
              <w:tab w:val="right" w:pos="9026" w:leader="dot"/>
            </w:tabs>
            <w:rPr/>
          </w:pPr>
          <w:hyperlink w:anchor="__RefHeading___Toc1284508_3264237689">
            <w:r>
              <w:rPr>
                <w:webHidden/>
                <w:rStyle w:val="IndexLink"/>
                <w:rtl w:val="true"/>
              </w:rPr>
              <w:t>«</w:t>
            </w:r>
            <w:r>
              <w:rPr>
                <w:rStyle w:val="IndexLink"/>
              </w:rPr>
              <w:t>7</w:t>
            </w:r>
            <w:r>
              <w:rPr>
                <w:rStyle w:val="IndexLink"/>
                <w:rtl w:val="true"/>
              </w:rPr>
              <w:t>»</w:t>
              <w:tab/>
            </w:r>
            <w:r>
              <w:rPr>
                <w:rStyle w:val="IndexLink"/>
              </w:rPr>
              <w:t>28</w:t>
            </w:r>
          </w:hyperlink>
        </w:p>
        <w:p>
          <w:pPr>
            <w:pStyle w:val="Contents5"/>
            <w:tabs>
              <w:tab w:val="clear" w:pos="7892"/>
              <w:tab w:val="right" w:pos="9026" w:leader="dot"/>
            </w:tabs>
            <w:rPr/>
          </w:pPr>
          <w:hyperlink w:anchor="__RefHeading___Toc1284510_3264237689">
            <w:r>
              <w:rPr>
                <w:webHidden/>
                <w:rStyle w:val="IndexLink"/>
                <w:rtl w:val="true"/>
              </w:rPr>
              <w:t>«</w:t>
            </w:r>
            <w:r>
              <w:rPr>
                <w:rStyle w:val="IndexLink"/>
              </w:rPr>
              <w:t>8</w:t>
            </w:r>
            <w:r>
              <w:rPr>
                <w:rStyle w:val="IndexLink"/>
                <w:rtl w:val="true"/>
              </w:rPr>
              <w:t>»</w:t>
              <w:tab/>
            </w:r>
            <w:r>
              <w:rPr>
                <w:rStyle w:val="IndexLink"/>
              </w:rPr>
              <w:t>29</w:t>
            </w:r>
          </w:hyperlink>
        </w:p>
        <w:p>
          <w:pPr>
            <w:pStyle w:val="Contents5"/>
            <w:tabs>
              <w:tab w:val="clear" w:pos="7892"/>
              <w:tab w:val="right" w:pos="9026" w:leader="dot"/>
            </w:tabs>
            <w:rPr/>
          </w:pPr>
          <w:hyperlink w:anchor="__RefHeading___Toc1284512_3264237689">
            <w:r>
              <w:rPr>
                <w:webHidden/>
                <w:rStyle w:val="IndexLink"/>
                <w:rtl w:val="true"/>
              </w:rPr>
              <w:t>توضیح</w:t>
            </w:r>
            <w:r>
              <w:rPr>
                <w:rStyle w:val="IndexLink"/>
                <w:rtl w:val="true"/>
              </w:rPr>
              <w:tab/>
            </w:r>
            <w:r>
              <w:rPr>
                <w:rStyle w:val="IndexLink"/>
              </w:rPr>
              <w:t>31</w:t>
            </w:r>
          </w:hyperlink>
        </w:p>
        <w:p>
          <w:pPr>
            <w:pStyle w:val="Contents5"/>
            <w:tabs>
              <w:tab w:val="clear" w:pos="7892"/>
              <w:tab w:val="right" w:pos="9026" w:leader="dot"/>
            </w:tabs>
            <w:rPr/>
          </w:pPr>
          <w:hyperlink w:anchor="__RefHeading___Toc1284514_3264237689">
            <w:r>
              <w:rPr>
                <w:webHidden/>
                <w:rStyle w:val="IndexLink"/>
                <w:rtl w:val="true"/>
              </w:rPr>
              <w:t>أقول</w:t>
            </w:r>
            <w:r>
              <w:rPr>
                <w:rStyle w:val="IndexLink"/>
                <w:rtl w:val="true"/>
              </w:rPr>
              <w:tab/>
            </w:r>
            <w:r>
              <w:rPr>
                <w:rStyle w:val="IndexLink"/>
              </w:rPr>
              <w:t>32</w:t>
            </w:r>
          </w:hyperlink>
        </w:p>
        <w:p>
          <w:pPr>
            <w:pStyle w:val="Contents5"/>
            <w:tabs>
              <w:tab w:val="clear" w:pos="7892"/>
              <w:tab w:val="right" w:pos="9026" w:leader="dot"/>
            </w:tabs>
            <w:rPr/>
          </w:pPr>
          <w:hyperlink w:anchor="__RefHeading___Toc1284516_3264237689">
            <w:r>
              <w:rPr>
                <w:webHidden/>
                <w:rStyle w:val="IndexLink"/>
                <w:rtl w:val="true"/>
              </w:rPr>
              <w:t>«</w:t>
            </w:r>
            <w:r>
              <w:rPr>
                <w:rStyle w:val="IndexLink"/>
              </w:rPr>
              <w:t>9</w:t>
            </w:r>
            <w:r>
              <w:rPr>
                <w:rStyle w:val="IndexLink"/>
                <w:rtl w:val="true"/>
              </w:rPr>
              <w:t>»</w:t>
              <w:tab/>
            </w:r>
            <w:r>
              <w:rPr>
                <w:rStyle w:val="IndexLink"/>
              </w:rPr>
              <w:t>36</w:t>
            </w:r>
          </w:hyperlink>
        </w:p>
        <w:p>
          <w:pPr>
            <w:pStyle w:val="Contents5"/>
            <w:tabs>
              <w:tab w:val="clear" w:pos="7892"/>
              <w:tab w:val="right" w:pos="9026" w:leader="dot"/>
            </w:tabs>
            <w:rPr/>
          </w:pPr>
          <w:hyperlink w:anchor="__RefHeading___Toc1284518_3264237689">
            <w:r>
              <w:rPr>
                <w:webHidden/>
                <w:rStyle w:val="IndexLink"/>
                <w:rtl w:val="true"/>
              </w:rPr>
              <w:t>بیان</w:t>
            </w:r>
            <w:r>
              <w:rPr>
                <w:rStyle w:val="IndexLink"/>
                <w:rtl w:val="true"/>
              </w:rPr>
              <w:tab/>
            </w:r>
            <w:r>
              <w:rPr>
                <w:rStyle w:val="IndexLink"/>
              </w:rPr>
              <w:t>39</w:t>
            </w:r>
          </w:hyperlink>
        </w:p>
        <w:p>
          <w:pPr>
            <w:pStyle w:val="Contents5"/>
            <w:tabs>
              <w:tab w:val="clear" w:pos="7892"/>
              <w:tab w:val="right" w:pos="9026" w:leader="dot"/>
            </w:tabs>
            <w:rPr/>
          </w:pPr>
          <w:hyperlink w:anchor="__RefHeading___Toc1284520_3264237689">
            <w:r>
              <w:rPr>
                <w:webHidden/>
                <w:rStyle w:val="IndexLink"/>
                <w:rtl w:val="true"/>
              </w:rPr>
              <w:t>«</w:t>
            </w:r>
            <w:r>
              <w:rPr>
                <w:rStyle w:val="IndexLink"/>
              </w:rPr>
              <w:t>10</w:t>
            </w:r>
            <w:r>
              <w:rPr>
                <w:rStyle w:val="IndexLink"/>
                <w:rtl w:val="true"/>
              </w:rPr>
              <w:t>»</w:t>
              <w:tab/>
            </w:r>
            <w:r>
              <w:rPr>
                <w:rStyle w:val="IndexLink"/>
              </w:rPr>
              <w:t>41</w:t>
            </w:r>
          </w:hyperlink>
        </w:p>
        <w:p>
          <w:pPr>
            <w:pStyle w:val="Contents5"/>
            <w:tabs>
              <w:tab w:val="clear" w:pos="7892"/>
              <w:tab w:val="right" w:pos="9026" w:leader="dot"/>
            </w:tabs>
            <w:rPr/>
          </w:pPr>
          <w:hyperlink w:anchor="__RefHeading___Toc1284522_3264237689">
            <w:r>
              <w:rPr>
                <w:webHidden/>
                <w:rStyle w:val="IndexLink"/>
                <w:rtl w:val="true"/>
              </w:rPr>
              <w:t>«</w:t>
            </w:r>
            <w:r>
              <w:rPr>
                <w:rStyle w:val="IndexLink"/>
              </w:rPr>
              <w:t>11</w:t>
            </w:r>
            <w:r>
              <w:rPr>
                <w:rStyle w:val="IndexLink"/>
                <w:rtl w:val="true"/>
              </w:rPr>
              <w:t>»</w:t>
              <w:tab/>
            </w:r>
            <w:r>
              <w:rPr>
                <w:rStyle w:val="IndexLink"/>
              </w:rPr>
              <w:t>42</w:t>
            </w:r>
          </w:hyperlink>
        </w:p>
        <w:p>
          <w:pPr>
            <w:pStyle w:val="Contents5"/>
            <w:tabs>
              <w:tab w:val="clear" w:pos="7892"/>
              <w:tab w:val="right" w:pos="9026" w:leader="dot"/>
            </w:tabs>
            <w:rPr/>
          </w:pPr>
          <w:hyperlink w:anchor="__RefHeading___Toc1284524_3264237689">
            <w:r>
              <w:rPr>
                <w:webHidden/>
                <w:rStyle w:val="IndexLink"/>
                <w:rtl w:val="true"/>
              </w:rPr>
              <w:t>«</w:t>
            </w:r>
            <w:r>
              <w:rPr>
                <w:rStyle w:val="IndexLink"/>
              </w:rPr>
              <w:t>12</w:t>
            </w:r>
            <w:r>
              <w:rPr>
                <w:rStyle w:val="IndexLink"/>
                <w:rtl w:val="true"/>
              </w:rPr>
              <w:t>»</w:t>
              <w:tab/>
            </w:r>
            <w:r>
              <w:rPr>
                <w:rStyle w:val="IndexLink"/>
              </w:rPr>
              <w:t>42</w:t>
            </w:r>
          </w:hyperlink>
        </w:p>
        <w:p>
          <w:pPr>
            <w:pStyle w:val="Contents5"/>
            <w:tabs>
              <w:tab w:val="clear" w:pos="7892"/>
              <w:tab w:val="right" w:pos="9026" w:leader="dot"/>
            </w:tabs>
            <w:rPr/>
          </w:pPr>
          <w:hyperlink w:anchor="__RefHeading___Toc1284526_3264237689">
            <w:r>
              <w:rPr>
                <w:webHidden/>
                <w:rStyle w:val="IndexLink"/>
                <w:rtl w:val="true"/>
              </w:rPr>
              <w:t>«</w:t>
            </w:r>
            <w:r>
              <w:rPr>
                <w:rStyle w:val="IndexLink"/>
              </w:rPr>
              <w:t>13</w:t>
            </w:r>
            <w:r>
              <w:rPr>
                <w:rStyle w:val="IndexLink"/>
                <w:rtl w:val="true"/>
              </w:rPr>
              <w:t>»</w:t>
              <w:tab/>
            </w:r>
            <w:r>
              <w:rPr>
                <w:rStyle w:val="IndexLink"/>
              </w:rPr>
              <w:t>42</w:t>
            </w:r>
          </w:hyperlink>
        </w:p>
        <w:p>
          <w:pPr>
            <w:pStyle w:val="Contents5"/>
            <w:tabs>
              <w:tab w:val="clear" w:pos="7892"/>
              <w:tab w:val="right" w:pos="9026" w:leader="dot"/>
            </w:tabs>
            <w:rPr/>
          </w:pPr>
          <w:hyperlink w:anchor="__RefHeading___Toc1284528_3264237689">
            <w:r>
              <w:rPr>
                <w:webHidden/>
                <w:rStyle w:val="IndexLink"/>
                <w:rtl w:val="true"/>
              </w:rPr>
              <w:t>«</w:t>
            </w:r>
            <w:r>
              <w:rPr>
                <w:rStyle w:val="IndexLink"/>
              </w:rPr>
              <w:t>14</w:t>
            </w:r>
            <w:r>
              <w:rPr>
                <w:rStyle w:val="IndexLink"/>
                <w:rtl w:val="true"/>
              </w:rPr>
              <w:t>»</w:t>
              <w:tab/>
            </w:r>
            <w:r>
              <w:rPr>
                <w:rStyle w:val="IndexLink"/>
              </w:rPr>
              <w:t>42</w:t>
            </w:r>
          </w:hyperlink>
        </w:p>
        <w:p>
          <w:pPr>
            <w:pStyle w:val="Contents5"/>
            <w:tabs>
              <w:tab w:val="clear" w:pos="7892"/>
              <w:tab w:val="right" w:pos="9026" w:leader="dot"/>
            </w:tabs>
            <w:rPr/>
          </w:pPr>
          <w:hyperlink w:anchor="__RefHeading___Toc1284530_3264237689">
            <w:r>
              <w:rPr>
                <w:webHidden/>
                <w:rStyle w:val="IndexLink"/>
                <w:rtl w:val="true"/>
              </w:rPr>
              <w:t>«</w:t>
            </w:r>
            <w:r>
              <w:rPr>
                <w:rStyle w:val="IndexLink"/>
              </w:rPr>
              <w:t>15</w:t>
            </w:r>
            <w:r>
              <w:rPr>
                <w:rStyle w:val="IndexLink"/>
                <w:rtl w:val="true"/>
              </w:rPr>
              <w:t>»</w:t>
              <w:tab/>
            </w:r>
            <w:r>
              <w:rPr>
                <w:rStyle w:val="IndexLink"/>
              </w:rPr>
              <w:t>43</w:t>
            </w:r>
          </w:hyperlink>
        </w:p>
        <w:p>
          <w:pPr>
            <w:pStyle w:val="Contents5"/>
            <w:tabs>
              <w:tab w:val="clear" w:pos="7892"/>
              <w:tab w:val="right" w:pos="9026" w:leader="dot"/>
            </w:tabs>
            <w:rPr/>
          </w:pPr>
          <w:hyperlink w:anchor="__RefHeading___Toc1284532_3264237689">
            <w:r>
              <w:rPr>
                <w:webHidden/>
                <w:rStyle w:val="IndexLink"/>
                <w:rtl w:val="true"/>
              </w:rPr>
              <w:t>«</w:t>
            </w:r>
            <w:r>
              <w:rPr>
                <w:rStyle w:val="IndexLink"/>
              </w:rPr>
              <w:t>16</w:t>
            </w:r>
            <w:r>
              <w:rPr>
                <w:rStyle w:val="IndexLink"/>
                <w:rtl w:val="true"/>
              </w:rPr>
              <w:t>»</w:t>
              <w:tab/>
            </w:r>
            <w:r>
              <w:rPr>
                <w:rStyle w:val="IndexLink"/>
              </w:rPr>
              <w:t>44</w:t>
            </w:r>
          </w:hyperlink>
        </w:p>
        <w:p>
          <w:pPr>
            <w:pStyle w:val="Contents5"/>
            <w:tabs>
              <w:tab w:val="clear" w:pos="7892"/>
              <w:tab w:val="right" w:pos="9026" w:leader="dot"/>
            </w:tabs>
            <w:rPr/>
          </w:pPr>
          <w:hyperlink w:anchor="__RefHeading___Toc1284534_3264237689">
            <w:r>
              <w:rPr>
                <w:webHidden/>
                <w:rStyle w:val="IndexLink"/>
                <w:rtl w:val="true"/>
              </w:rPr>
              <w:t>«</w:t>
            </w:r>
            <w:r>
              <w:rPr>
                <w:rStyle w:val="IndexLink"/>
              </w:rPr>
              <w:t>17</w:t>
            </w:r>
            <w:r>
              <w:rPr>
                <w:rStyle w:val="IndexLink"/>
                <w:rtl w:val="true"/>
              </w:rPr>
              <w:t>»</w:t>
              <w:tab/>
            </w:r>
            <w:r>
              <w:rPr>
                <w:rStyle w:val="IndexLink"/>
              </w:rPr>
              <w:t>44</w:t>
            </w:r>
          </w:hyperlink>
        </w:p>
        <w:p>
          <w:pPr>
            <w:pStyle w:val="Contents5"/>
            <w:tabs>
              <w:tab w:val="clear" w:pos="7892"/>
              <w:tab w:val="right" w:pos="9026" w:leader="dot"/>
            </w:tabs>
            <w:rPr/>
          </w:pPr>
          <w:hyperlink w:anchor="__RefHeading___Toc1284536_3264237689">
            <w:r>
              <w:rPr>
                <w:webHidden/>
                <w:rStyle w:val="IndexLink"/>
                <w:rtl w:val="true"/>
              </w:rPr>
              <w:t>«</w:t>
            </w:r>
            <w:r>
              <w:rPr>
                <w:rStyle w:val="IndexLink"/>
              </w:rPr>
              <w:t>18</w:t>
            </w:r>
            <w:r>
              <w:rPr>
                <w:rStyle w:val="IndexLink"/>
                <w:rtl w:val="true"/>
              </w:rPr>
              <w:t>»</w:t>
              <w:tab/>
            </w:r>
            <w:r>
              <w:rPr>
                <w:rStyle w:val="IndexLink"/>
              </w:rPr>
              <w:t>44</w:t>
            </w:r>
          </w:hyperlink>
        </w:p>
        <w:p>
          <w:pPr>
            <w:pStyle w:val="Contents5"/>
            <w:tabs>
              <w:tab w:val="clear" w:pos="7892"/>
              <w:tab w:val="right" w:pos="9026" w:leader="dot"/>
            </w:tabs>
            <w:rPr/>
          </w:pPr>
          <w:hyperlink w:anchor="__RefHeading___Toc1284538_3264237689">
            <w:r>
              <w:rPr>
                <w:webHidden/>
                <w:rStyle w:val="IndexLink"/>
                <w:rtl w:val="true"/>
              </w:rPr>
              <w:t>«</w:t>
            </w:r>
            <w:r>
              <w:rPr>
                <w:rStyle w:val="IndexLink"/>
              </w:rPr>
              <w:t>19</w:t>
            </w:r>
            <w:r>
              <w:rPr>
                <w:rStyle w:val="IndexLink"/>
                <w:rtl w:val="true"/>
              </w:rPr>
              <w:t>»</w:t>
              <w:tab/>
            </w:r>
            <w:r>
              <w:rPr>
                <w:rStyle w:val="IndexLink"/>
              </w:rPr>
              <w:t>44</w:t>
            </w:r>
          </w:hyperlink>
        </w:p>
        <w:p>
          <w:pPr>
            <w:pStyle w:val="Contents5"/>
            <w:tabs>
              <w:tab w:val="clear" w:pos="7892"/>
              <w:tab w:val="right" w:pos="9026" w:leader="dot"/>
            </w:tabs>
            <w:rPr/>
          </w:pPr>
          <w:hyperlink w:anchor="__RefHeading___Toc1284540_3264237689">
            <w:r>
              <w:rPr>
                <w:webHidden/>
                <w:rStyle w:val="IndexLink"/>
                <w:rtl w:val="true"/>
              </w:rPr>
              <w:t>«</w:t>
            </w:r>
            <w:r>
              <w:rPr>
                <w:rStyle w:val="IndexLink"/>
              </w:rPr>
              <w:t>20</w:t>
            </w:r>
            <w:r>
              <w:rPr>
                <w:rStyle w:val="IndexLink"/>
                <w:rtl w:val="true"/>
              </w:rPr>
              <w:t>»</w:t>
              <w:tab/>
            </w:r>
            <w:r>
              <w:rPr>
                <w:rStyle w:val="IndexLink"/>
              </w:rPr>
              <w:t>44</w:t>
            </w:r>
          </w:hyperlink>
        </w:p>
        <w:p>
          <w:pPr>
            <w:pStyle w:val="Contents5"/>
            <w:tabs>
              <w:tab w:val="clear" w:pos="7892"/>
              <w:tab w:val="right" w:pos="9026" w:leader="dot"/>
            </w:tabs>
            <w:rPr/>
          </w:pPr>
          <w:hyperlink w:anchor="__RefHeading___Toc1284542_3264237689">
            <w:r>
              <w:rPr>
                <w:webHidden/>
                <w:rStyle w:val="IndexLink"/>
                <w:rtl w:val="true"/>
              </w:rPr>
              <w:t>«</w:t>
            </w:r>
            <w:r>
              <w:rPr>
                <w:rStyle w:val="IndexLink"/>
              </w:rPr>
              <w:t>21</w:t>
            </w:r>
            <w:r>
              <w:rPr>
                <w:rStyle w:val="IndexLink"/>
                <w:rtl w:val="true"/>
              </w:rPr>
              <w:t>»</w:t>
              <w:tab/>
            </w:r>
            <w:r>
              <w:rPr>
                <w:rStyle w:val="IndexLink"/>
              </w:rPr>
              <w:t>45</w:t>
            </w:r>
          </w:hyperlink>
        </w:p>
        <w:p>
          <w:pPr>
            <w:pStyle w:val="Contents5"/>
            <w:tabs>
              <w:tab w:val="clear" w:pos="7892"/>
              <w:tab w:val="right" w:pos="9026" w:leader="dot"/>
            </w:tabs>
            <w:rPr/>
          </w:pPr>
          <w:hyperlink w:anchor="__RefHeading___Toc1284544_3264237689">
            <w:r>
              <w:rPr>
                <w:webHidden/>
                <w:rStyle w:val="IndexLink"/>
                <w:rtl w:val="true"/>
              </w:rPr>
              <w:t>«</w:t>
            </w:r>
            <w:r>
              <w:rPr>
                <w:rStyle w:val="IndexLink"/>
              </w:rPr>
              <w:t>22</w:t>
            </w:r>
            <w:r>
              <w:rPr>
                <w:rStyle w:val="IndexLink"/>
                <w:rtl w:val="true"/>
              </w:rPr>
              <w:t>»</w:t>
              <w:tab/>
            </w:r>
            <w:r>
              <w:rPr>
                <w:rStyle w:val="IndexLink"/>
              </w:rPr>
              <w:t>45</w:t>
            </w:r>
          </w:hyperlink>
        </w:p>
        <w:p>
          <w:pPr>
            <w:pStyle w:val="Contents5"/>
            <w:tabs>
              <w:tab w:val="clear" w:pos="7892"/>
              <w:tab w:val="right" w:pos="9026" w:leader="dot"/>
            </w:tabs>
            <w:rPr/>
          </w:pPr>
          <w:hyperlink w:anchor="__RefHeading___Toc1284546_3264237689">
            <w:r>
              <w:rPr>
                <w:webHidden/>
                <w:rStyle w:val="IndexLink"/>
                <w:rtl w:val="true"/>
              </w:rPr>
              <w:t>«</w:t>
            </w:r>
            <w:r>
              <w:rPr>
                <w:rStyle w:val="IndexLink"/>
              </w:rPr>
              <w:t>23</w:t>
            </w:r>
            <w:r>
              <w:rPr>
                <w:rStyle w:val="IndexLink"/>
                <w:rtl w:val="true"/>
              </w:rPr>
              <w:t>»</w:t>
              <w:tab/>
            </w:r>
            <w:r>
              <w:rPr>
                <w:rStyle w:val="IndexLink"/>
              </w:rPr>
              <w:t>45</w:t>
            </w:r>
          </w:hyperlink>
        </w:p>
        <w:p>
          <w:pPr>
            <w:pStyle w:val="Contents5"/>
            <w:tabs>
              <w:tab w:val="clear" w:pos="7892"/>
              <w:tab w:val="right" w:pos="9026" w:leader="dot"/>
            </w:tabs>
            <w:rPr/>
          </w:pPr>
          <w:hyperlink w:anchor="__RefHeading___Toc1284548_3264237689">
            <w:r>
              <w:rPr>
                <w:webHidden/>
                <w:rStyle w:val="IndexLink"/>
                <w:rtl w:val="true"/>
              </w:rPr>
              <w:t>«</w:t>
            </w:r>
            <w:r>
              <w:rPr>
                <w:rStyle w:val="IndexLink"/>
              </w:rPr>
              <w:t>24</w:t>
            </w:r>
            <w:r>
              <w:rPr>
                <w:rStyle w:val="IndexLink"/>
                <w:rtl w:val="true"/>
              </w:rPr>
              <w:t>»</w:t>
              <w:tab/>
            </w:r>
            <w:r>
              <w:rPr>
                <w:rStyle w:val="IndexLink"/>
              </w:rPr>
              <w:t>46</w:t>
            </w:r>
          </w:hyperlink>
        </w:p>
        <w:p>
          <w:pPr>
            <w:pStyle w:val="Contents5"/>
            <w:tabs>
              <w:tab w:val="clear" w:pos="7892"/>
              <w:tab w:val="right" w:pos="9026" w:leader="dot"/>
            </w:tabs>
            <w:rPr/>
          </w:pPr>
          <w:hyperlink w:anchor="__RefHeading___Toc1284550_3264237689">
            <w:r>
              <w:rPr>
                <w:webHidden/>
                <w:rStyle w:val="IndexLink"/>
                <w:rtl w:val="true"/>
              </w:rPr>
              <w:t>«</w:t>
            </w:r>
            <w:r>
              <w:rPr>
                <w:rStyle w:val="IndexLink"/>
              </w:rPr>
              <w:t>25</w:t>
            </w:r>
            <w:r>
              <w:rPr>
                <w:rStyle w:val="IndexLink"/>
                <w:rtl w:val="true"/>
              </w:rPr>
              <w:t>»</w:t>
              <w:tab/>
            </w:r>
            <w:r>
              <w:rPr>
                <w:rStyle w:val="IndexLink"/>
              </w:rPr>
              <w:t>46</w:t>
            </w:r>
          </w:hyperlink>
        </w:p>
        <w:p>
          <w:pPr>
            <w:pStyle w:val="Contents5"/>
            <w:tabs>
              <w:tab w:val="clear" w:pos="7892"/>
              <w:tab w:val="right" w:pos="9026" w:leader="dot"/>
            </w:tabs>
            <w:rPr/>
          </w:pPr>
          <w:hyperlink w:anchor="__RefHeading___Toc1284552_3264237689">
            <w:r>
              <w:rPr>
                <w:webHidden/>
                <w:rStyle w:val="IndexLink"/>
                <w:rtl w:val="true"/>
              </w:rPr>
              <w:t>«</w:t>
            </w:r>
            <w:r>
              <w:rPr>
                <w:rStyle w:val="IndexLink"/>
              </w:rPr>
              <w:t>26</w:t>
            </w:r>
            <w:r>
              <w:rPr>
                <w:rStyle w:val="IndexLink"/>
                <w:rtl w:val="true"/>
              </w:rPr>
              <w:t>»</w:t>
              <w:tab/>
            </w:r>
            <w:r>
              <w:rPr>
                <w:rStyle w:val="IndexLink"/>
              </w:rPr>
              <w:t>46</w:t>
            </w:r>
          </w:hyperlink>
        </w:p>
        <w:p>
          <w:pPr>
            <w:pStyle w:val="Contents5"/>
            <w:tabs>
              <w:tab w:val="clear" w:pos="7892"/>
              <w:tab w:val="right" w:pos="9026" w:leader="dot"/>
            </w:tabs>
            <w:rPr/>
          </w:pPr>
          <w:hyperlink w:anchor="__RefHeading___Toc1284554_3264237689">
            <w:r>
              <w:rPr>
                <w:webHidden/>
                <w:rStyle w:val="IndexLink"/>
                <w:rtl w:val="true"/>
              </w:rPr>
              <w:t>«</w:t>
            </w:r>
            <w:r>
              <w:rPr>
                <w:rStyle w:val="IndexLink"/>
              </w:rPr>
              <w:t>27</w:t>
            </w:r>
            <w:r>
              <w:rPr>
                <w:rStyle w:val="IndexLink"/>
                <w:rtl w:val="true"/>
              </w:rPr>
              <w:t>»</w:t>
              <w:tab/>
            </w:r>
            <w:r>
              <w:rPr>
                <w:rStyle w:val="IndexLink"/>
              </w:rPr>
              <w:t>47</w:t>
            </w:r>
          </w:hyperlink>
        </w:p>
        <w:p>
          <w:pPr>
            <w:pStyle w:val="Contents5"/>
            <w:tabs>
              <w:tab w:val="clear" w:pos="7892"/>
              <w:tab w:val="right" w:pos="9026" w:leader="dot"/>
            </w:tabs>
            <w:rPr/>
          </w:pPr>
          <w:hyperlink w:anchor="__RefHeading___Toc1284556_3264237689">
            <w:r>
              <w:rPr>
                <w:webHidden/>
                <w:rStyle w:val="IndexLink"/>
                <w:rtl w:val="true"/>
              </w:rPr>
              <w:t>«</w:t>
            </w:r>
            <w:r>
              <w:rPr>
                <w:rStyle w:val="IndexLink"/>
              </w:rPr>
              <w:t>28</w:t>
            </w:r>
            <w:r>
              <w:rPr>
                <w:rStyle w:val="IndexLink"/>
                <w:rtl w:val="true"/>
              </w:rPr>
              <w:t>»</w:t>
              <w:tab/>
            </w:r>
            <w:r>
              <w:rPr>
                <w:rStyle w:val="IndexLink"/>
              </w:rPr>
              <w:t>48</w:t>
            </w:r>
          </w:hyperlink>
        </w:p>
        <w:p>
          <w:pPr>
            <w:pStyle w:val="Contents5"/>
            <w:tabs>
              <w:tab w:val="clear" w:pos="7892"/>
              <w:tab w:val="right" w:pos="9026" w:leader="dot"/>
            </w:tabs>
            <w:rPr/>
          </w:pPr>
          <w:hyperlink w:anchor="__RefHeading___Toc1284558_3264237689">
            <w:r>
              <w:rPr>
                <w:webHidden/>
                <w:rStyle w:val="IndexLink"/>
                <w:rtl w:val="true"/>
              </w:rPr>
              <w:t>«</w:t>
            </w:r>
            <w:r>
              <w:rPr>
                <w:rStyle w:val="IndexLink"/>
              </w:rPr>
              <w:t>29</w:t>
            </w:r>
            <w:r>
              <w:rPr>
                <w:rStyle w:val="IndexLink"/>
                <w:rtl w:val="true"/>
              </w:rPr>
              <w:t>»</w:t>
              <w:tab/>
            </w:r>
            <w:r>
              <w:rPr>
                <w:rStyle w:val="IndexLink"/>
              </w:rPr>
              <w:t>48</w:t>
            </w:r>
          </w:hyperlink>
        </w:p>
        <w:p>
          <w:pPr>
            <w:pStyle w:val="Contents5"/>
            <w:tabs>
              <w:tab w:val="clear" w:pos="7892"/>
              <w:tab w:val="right" w:pos="9026" w:leader="dot"/>
            </w:tabs>
            <w:rPr/>
          </w:pPr>
          <w:hyperlink w:anchor="__RefHeading___Toc1284560_3264237689">
            <w:r>
              <w:rPr>
                <w:webHidden/>
                <w:rStyle w:val="IndexLink"/>
                <w:rtl w:val="true"/>
              </w:rPr>
              <w:t>«</w:t>
            </w:r>
            <w:r>
              <w:rPr>
                <w:rStyle w:val="IndexLink"/>
              </w:rPr>
              <w:t>30</w:t>
            </w:r>
            <w:r>
              <w:rPr>
                <w:rStyle w:val="IndexLink"/>
                <w:rtl w:val="true"/>
              </w:rPr>
              <w:t>»</w:t>
              <w:tab/>
            </w:r>
            <w:r>
              <w:rPr>
                <w:rStyle w:val="IndexLink"/>
              </w:rPr>
              <w:t>48</w:t>
            </w:r>
          </w:hyperlink>
        </w:p>
        <w:p>
          <w:pPr>
            <w:pStyle w:val="Contents5"/>
            <w:tabs>
              <w:tab w:val="clear" w:pos="7892"/>
              <w:tab w:val="right" w:pos="9026" w:leader="dot"/>
            </w:tabs>
            <w:rPr/>
          </w:pPr>
          <w:hyperlink w:anchor="__RefHeading___Toc1284562_3264237689">
            <w:r>
              <w:rPr>
                <w:webHidden/>
                <w:rStyle w:val="IndexLink"/>
                <w:rtl w:val="true"/>
              </w:rPr>
              <w:t>«</w:t>
            </w:r>
            <w:r>
              <w:rPr>
                <w:rStyle w:val="IndexLink"/>
              </w:rPr>
              <w:t>31</w:t>
            </w:r>
            <w:r>
              <w:rPr>
                <w:rStyle w:val="IndexLink"/>
                <w:rtl w:val="true"/>
              </w:rPr>
              <w:t>»</w:t>
              <w:tab/>
            </w:r>
            <w:r>
              <w:rPr>
                <w:rStyle w:val="IndexLink"/>
              </w:rPr>
              <w:t>48</w:t>
            </w:r>
          </w:hyperlink>
        </w:p>
        <w:p>
          <w:pPr>
            <w:pStyle w:val="Contents5"/>
            <w:tabs>
              <w:tab w:val="clear" w:pos="7892"/>
              <w:tab w:val="right" w:pos="9026" w:leader="dot"/>
            </w:tabs>
            <w:rPr/>
          </w:pPr>
          <w:hyperlink w:anchor="__RefHeading___Toc1284564_3264237689">
            <w:r>
              <w:rPr>
                <w:webHidden/>
                <w:rStyle w:val="IndexLink"/>
                <w:rtl w:val="true"/>
              </w:rPr>
              <w:t>«</w:t>
            </w:r>
            <w:r>
              <w:rPr>
                <w:rStyle w:val="IndexLink"/>
              </w:rPr>
              <w:t>32</w:t>
            </w:r>
            <w:r>
              <w:rPr>
                <w:rStyle w:val="IndexLink"/>
                <w:rtl w:val="true"/>
              </w:rPr>
              <w:t>»</w:t>
              <w:tab/>
            </w:r>
            <w:r>
              <w:rPr>
                <w:rStyle w:val="IndexLink"/>
              </w:rPr>
              <w:t>49</w:t>
            </w:r>
          </w:hyperlink>
        </w:p>
        <w:p>
          <w:pPr>
            <w:pStyle w:val="Contents5"/>
            <w:tabs>
              <w:tab w:val="clear" w:pos="7892"/>
              <w:tab w:val="right" w:pos="9026" w:leader="dot"/>
            </w:tabs>
            <w:rPr/>
          </w:pPr>
          <w:hyperlink w:anchor="__RefHeading___Toc1284566_3264237689">
            <w:r>
              <w:rPr>
                <w:webHidden/>
                <w:rStyle w:val="IndexLink"/>
                <w:rtl w:val="true"/>
              </w:rPr>
              <w:t>«</w:t>
            </w:r>
            <w:r>
              <w:rPr>
                <w:rStyle w:val="IndexLink"/>
              </w:rPr>
              <w:t>33</w:t>
            </w:r>
            <w:r>
              <w:rPr>
                <w:rStyle w:val="IndexLink"/>
                <w:rtl w:val="true"/>
              </w:rPr>
              <w:t>»</w:t>
              <w:tab/>
            </w:r>
            <w:r>
              <w:rPr>
                <w:rStyle w:val="IndexLink"/>
              </w:rPr>
              <w:t>50</w:t>
            </w:r>
          </w:hyperlink>
        </w:p>
        <w:p>
          <w:pPr>
            <w:pStyle w:val="Contents5"/>
            <w:tabs>
              <w:tab w:val="clear" w:pos="7892"/>
              <w:tab w:val="right" w:pos="9026" w:leader="dot"/>
            </w:tabs>
            <w:rPr/>
          </w:pPr>
          <w:hyperlink w:anchor="__RefHeading___Toc1284568_3264237689">
            <w:r>
              <w:rPr>
                <w:webHidden/>
                <w:rStyle w:val="IndexLink"/>
                <w:rtl w:val="true"/>
              </w:rPr>
              <w:t>«</w:t>
            </w:r>
            <w:r>
              <w:rPr>
                <w:rStyle w:val="IndexLink"/>
              </w:rPr>
              <w:t>34</w:t>
            </w:r>
            <w:r>
              <w:rPr>
                <w:rStyle w:val="IndexLink"/>
                <w:rtl w:val="true"/>
              </w:rPr>
              <w:t>»</w:t>
              <w:tab/>
            </w:r>
            <w:r>
              <w:rPr>
                <w:rStyle w:val="IndexLink"/>
              </w:rPr>
              <w:t>50</w:t>
            </w:r>
          </w:hyperlink>
        </w:p>
        <w:p>
          <w:pPr>
            <w:pStyle w:val="Contents5"/>
            <w:tabs>
              <w:tab w:val="clear" w:pos="7892"/>
              <w:tab w:val="right" w:pos="9026" w:leader="dot"/>
            </w:tabs>
            <w:rPr/>
          </w:pPr>
          <w:hyperlink w:anchor="__RefHeading___Toc1284570_3264237689">
            <w:r>
              <w:rPr>
                <w:webHidden/>
                <w:rStyle w:val="IndexLink"/>
                <w:rtl w:val="true"/>
              </w:rPr>
              <w:t>«</w:t>
            </w:r>
            <w:r>
              <w:rPr>
                <w:rStyle w:val="IndexLink"/>
              </w:rPr>
              <w:t>35</w:t>
            </w:r>
            <w:r>
              <w:rPr>
                <w:rStyle w:val="IndexLink"/>
                <w:rtl w:val="true"/>
              </w:rPr>
              <w:t>»</w:t>
              <w:tab/>
            </w:r>
            <w:r>
              <w:rPr>
                <w:rStyle w:val="IndexLink"/>
              </w:rPr>
              <w:t>50</w:t>
            </w:r>
          </w:hyperlink>
        </w:p>
        <w:p>
          <w:pPr>
            <w:pStyle w:val="Contents5"/>
            <w:tabs>
              <w:tab w:val="clear" w:pos="7892"/>
              <w:tab w:val="right" w:pos="9026" w:leader="dot"/>
            </w:tabs>
            <w:rPr/>
          </w:pPr>
          <w:hyperlink w:anchor="__RefHeading___Toc1284572_3264237689">
            <w:r>
              <w:rPr>
                <w:webHidden/>
                <w:rStyle w:val="IndexLink"/>
                <w:rtl w:val="true"/>
              </w:rPr>
              <w:t>«</w:t>
            </w:r>
            <w:r>
              <w:rPr>
                <w:rStyle w:val="IndexLink"/>
              </w:rPr>
              <w:t>36</w:t>
            </w:r>
            <w:r>
              <w:rPr>
                <w:rStyle w:val="IndexLink"/>
                <w:rtl w:val="true"/>
              </w:rPr>
              <w:t>»</w:t>
              <w:tab/>
            </w:r>
            <w:r>
              <w:rPr>
                <w:rStyle w:val="IndexLink"/>
              </w:rPr>
              <w:t>50</w:t>
            </w:r>
          </w:hyperlink>
        </w:p>
        <w:p>
          <w:pPr>
            <w:pStyle w:val="Contents5"/>
            <w:tabs>
              <w:tab w:val="clear" w:pos="7892"/>
              <w:tab w:val="right" w:pos="9026" w:leader="dot"/>
            </w:tabs>
            <w:rPr/>
          </w:pPr>
          <w:hyperlink w:anchor="__RefHeading___Toc1284574_3264237689">
            <w:r>
              <w:rPr>
                <w:webHidden/>
                <w:rStyle w:val="IndexLink"/>
                <w:rtl w:val="true"/>
              </w:rPr>
              <w:t>«</w:t>
            </w:r>
            <w:r>
              <w:rPr>
                <w:rStyle w:val="IndexLink"/>
              </w:rPr>
              <w:t>37</w:t>
            </w:r>
            <w:r>
              <w:rPr>
                <w:rStyle w:val="IndexLink"/>
                <w:rtl w:val="true"/>
              </w:rPr>
              <w:t>»</w:t>
              <w:tab/>
            </w:r>
            <w:r>
              <w:rPr>
                <w:rStyle w:val="IndexLink"/>
              </w:rPr>
              <w:t>50</w:t>
            </w:r>
          </w:hyperlink>
        </w:p>
        <w:p>
          <w:pPr>
            <w:pStyle w:val="Contents5"/>
            <w:tabs>
              <w:tab w:val="clear" w:pos="7892"/>
              <w:tab w:val="right" w:pos="9026" w:leader="dot"/>
            </w:tabs>
            <w:rPr/>
          </w:pPr>
          <w:hyperlink w:anchor="__RefHeading___Toc1284576_3264237689">
            <w:r>
              <w:rPr>
                <w:webHidden/>
                <w:rStyle w:val="IndexLink"/>
                <w:rtl w:val="true"/>
              </w:rPr>
              <w:t>«</w:t>
            </w:r>
            <w:r>
              <w:rPr>
                <w:rStyle w:val="IndexLink"/>
              </w:rPr>
              <w:t>38</w:t>
            </w:r>
            <w:r>
              <w:rPr>
                <w:rStyle w:val="IndexLink"/>
                <w:rtl w:val="true"/>
              </w:rPr>
              <w:t>»</w:t>
              <w:tab/>
            </w:r>
            <w:r>
              <w:rPr>
                <w:rStyle w:val="IndexLink"/>
              </w:rPr>
              <w:t>50</w:t>
            </w:r>
          </w:hyperlink>
        </w:p>
        <w:p>
          <w:pPr>
            <w:pStyle w:val="Contents5"/>
            <w:tabs>
              <w:tab w:val="clear" w:pos="7892"/>
              <w:tab w:val="right" w:pos="9026" w:leader="dot"/>
            </w:tabs>
            <w:rPr/>
          </w:pPr>
          <w:hyperlink w:anchor="__RefHeading___Toc1284578_3264237689">
            <w:r>
              <w:rPr>
                <w:webHidden/>
                <w:rStyle w:val="IndexLink"/>
                <w:rtl w:val="true"/>
              </w:rPr>
              <w:t>بیان</w:t>
            </w:r>
            <w:r>
              <w:rPr>
                <w:rStyle w:val="IndexLink"/>
                <w:rtl w:val="true"/>
              </w:rPr>
              <w:tab/>
            </w:r>
            <w:r>
              <w:rPr>
                <w:rStyle w:val="IndexLink"/>
              </w:rPr>
              <w:t>53</w:t>
            </w:r>
          </w:hyperlink>
        </w:p>
        <w:p>
          <w:pPr>
            <w:pStyle w:val="Contents5"/>
            <w:tabs>
              <w:tab w:val="clear" w:pos="7892"/>
              <w:tab w:val="right" w:pos="9026" w:leader="dot"/>
            </w:tabs>
            <w:rPr/>
          </w:pPr>
          <w:hyperlink w:anchor="__RefHeading___Toc1284580_3264237689">
            <w:r>
              <w:rPr>
                <w:webHidden/>
                <w:rStyle w:val="IndexLink"/>
                <w:rtl w:val="true"/>
              </w:rPr>
              <w:t>«</w:t>
            </w:r>
            <w:r>
              <w:rPr>
                <w:rStyle w:val="IndexLink"/>
              </w:rPr>
              <w:t>39</w:t>
            </w:r>
            <w:r>
              <w:rPr>
                <w:rStyle w:val="IndexLink"/>
                <w:rtl w:val="true"/>
              </w:rPr>
              <w:t>»</w:t>
              <w:tab/>
            </w:r>
            <w:r>
              <w:rPr>
                <w:rStyle w:val="IndexLink"/>
              </w:rPr>
              <w:t>53</w:t>
            </w:r>
          </w:hyperlink>
        </w:p>
        <w:p>
          <w:pPr>
            <w:pStyle w:val="Contents5"/>
            <w:tabs>
              <w:tab w:val="clear" w:pos="7892"/>
              <w:tab w:val="right" w:pos="9026" w:leader="dot"/>
            </w:tabs>
            <w:rPr/>
          </w:pPr>
          <w:hyperlink w:anchor="__RefHeading___Toc1284582_3264237689">
            <w:r>
              <w:rPr>
                <w:webHidden/>
                <w:rStyle w:val="IndexLink"/>
                <w:rtl w:val="true"/>
              </w:rPr>
              <w:t>بیان</w:t>
            </w:r>
            <w:r>
              <w:rPr>
                <w:rStyle w:val="IndexLink"/>
                <w:rtl w:val="true"/>
              </w:rPr>
              <w:tab/>
            </w:r>
            <w:r>
              <w:rPr>
                <w:rStyle w:val="IndexLink"/>
              </w:rPr>
              <w:t>54</w:t>
            </w:r>
          </w:hyperlink>
        </w:p>
        <w:p>
          <w:pPr>
            <w:pStyle w:val="Contents5"/>
            <w:tabs>
              <w:tab w:val="clear" w:pos="7892"/>
              <w:tab w:val="right" w:pos="9026" w:leader="dot"/>
            </w:tabs>
            <w:rPr/>
          </w:pPr>
          <w:hyperlink w:anchor="__RefHeading___Toc1284584_3264237689">
            <w:r>
              <w:rPr>
                <w:webHidden/>
                <w:rStyle w:val="IndexLink"/>
                <w:rtl w:val="true"/>
              </w:rPr>
              <w:t>«</w:t>
            </w:r>
            <w:r>
              <w:rPr>
                <w:rStyle w:val="IndexLink"/>
              </w:rPr>
              <w:t>40</w:t>
            </w:r>
            <w:r>
              <w:rPr>
                <w:rStyle w:val="IndexLink"/>
                <w:rtl w:val="true"/>
              </w:rPr>
              <w:t>»</w:t>
              <w:tab/>
            </w:r>
            <w:r>
              <w:rPr>
                <w:rStyle w:val="IndexLink"/>
              </w:rPr>
              <w:t>54</w:t>
            </w:r>
          </w:hyperlink>
        </w:p>
        <w:p>
          <w:pPr>
            <w:pStyle w:val="Contents5"/>
            <w:tabs>
              <w:tab w:val="clear" w:pos="7892"/>
              <w:tab w:val="right" w:pos="9026" w:leader="dot"/>
            </w:tabs>
            <w:rPr/>
          </w:pPr>
          <w:hyperlink w:anchor="__RefHeading___Toc1284586_3264237689">
            <w:r>
              <w:rPr>
                <w:webHidden/>
                <w:rStyle w:val="IndexLink"/>
                <w:rtl w:val="true"/>
              </w:rPr>
              <w:t>«</w:t>
            </w:r>
            <w:r>
              <w:rPr>
                <w:rStyle w:val="IndexLink"/>
              </w:rPr>
              <w:t>41</w:t>
            </w:r>
            <w:r>
              <w:rPr>
                <w:rStyle w:val="IndexLink"/>
                <w:rtl w:val="true"/>
              </w:rPr>
              <w:t>»</w:t>
              <w:tab/>
            </w:r>
            <w:r>
              <w:rPr>
                <w:rStyle w:val="IndexLink"/>
              </w:rPr>
              <w:t>55</w:t>
            </w:r>
          </w:hyperlink>
        </w:p>
        <w:p>
          <w:pPr>
            <w:pStyle w:val="Contents5"/>
            <w:tabs>
              <w:tab w:val="clear" w:pos="7892"/>
              <w:tab w:val="right" w:pos="9026" w:leader="dot"/>
            </w:tabs>
            <w:rPr/>
          </w:pPr>
          <w:hyperlink w:anchor="__RefHeading___Toc1284588_3264237689">
            <w:r>
              <w:rPr>
                <w:webHidden/>
                <w:rStyle w:val="IndexLink"/>
                <w:rtl w:val="true"/>
              </w:rPr>
              <w:t>«</w:t>
            </w:r>
            <w:r>
              <w:rPr>
                <w:rStyle w:val="IndexLink"/>
              </w:rPr>
              <w:t>42</w:t>
            </w:r>
            <w:r>
              <w:rPr>
                <w:rStyle w:val="IndexLink"/>
                <w:rtl w:val="true"/>
              </w:rPr>
              <w:t>»</w:t>
              <w:tab/>
            </w:r>
            <w:r>
              <w:rPr>
                <w:rStyle w:val="IndexLink"/>
              </w:rPr>
              <w:t>57</w:t>
            </w:r>
          </w:hyperlink>
        </w:p>
        <w:p>
          <w:pPr>
            <w:pStyle w:val="Contents5"/>
            <w:tabs>
              <w:tab w:val="clear" w:pos="7892"/>
              <w:tab w:val="right" w:pos="9026" w:leader="dot"/>
            </w:tabs>
            <w:rPr/>
          </w:pPr>
          <w:hyperlink w:anchor="__RefHeading___Toc1284590_3264237689">
            <w:r>
              <w:rPr>
                <w:webHidden/>
                <w:rStyle w:val="IndexLink"/>
                <w:rtl w:val="true"/>
              </w:rPr>
              <w:t>بیان</w:t>
            </w:r>
            <w:r>
              <w:rPr>
                <w:rStyle w:val="IndexLink"/>
                <w:rtl w:val="true"/>
              </w:rPr>
              <w:tab/>
            </w:r>
            <w:r>
              <w:rPr>
                <w:rStyle w:val="IndexLink"/>
              </w:rPr>
              <w:t>58</w:t>
            </w:r>
          </w:hyperlink>
        </w:p>
        <w:p>
          <w:pPr>
            <w:pStyle w:val="Contents5"/>
            <w:tabs>
              <w:tab w:val="clear" w:pos="7892"/>
              <w:tab w:val="right" w:pos="9026" w:leader="dot"/>
            </w:tabs>
            <w:rPr/>
          </w:pPr>
          <w:hyperlink w:anchor="__RefHeading___Toc1284592_3264237689">
            <w:r>
              <w:rPr>
                <w:webHidden/>
                <w:rStyle w:val="IndexLink"/>
                <w:rtl w:val="true"/>
              </w:rPr>
              <w:t>«</w:t>
            </w:r>
            <w:r>
              <w:rPr>
                <w:rStyle w:val="IndexLink"/>
              </w:rPr>
              <w:t>43</w:t>
            </w:r>
            <w:r>
              <w:rPr>
                <w:rStyle w:val="IndexLink"/>
                <w:rtl w:val="true"/>
              </w:rPr>
              <w:t>»</w:t>
              <w:tab/>
            </w:r>
            <w:r>
              <w:rPr>
                <w:rStyle w:val="IndexLink"/>
              </w:rPr>
              <w:t>59</w:t>
            </w:r>
          </w:hyperlink>
        </w:p>
        <w:p>
          <w:pPr>
            <w:pStyle w:val="Contents5"/>
            <w:tabs>
              <w:tab w:val="clear" w:pos="7892"/>
              <w:tab w:val="right" w:pos="9026" w:leader="dot"/>
            </w:tabs>
            <w:rPr/>
          </w:pPr>
          <w:hyperlink w:anchor="__RefHeading___Toc1284594_3264237689">
            <w:r>
              <w:rPr>
                <w:webHidden/>
                <w:rStyle w:val="IndexLink"/>
                <w:rtl w:val="true"/>
              </w:rPr>
              <w:t>«</w:t>
            </w:r>
            <w:r>
              <w:rPr>
                <w:rStyle w:val="IndexLink"/>
              </w:rPr>
              <w:t>44</w:t>
            </w:r>
            <w:r>
              <w:rPr>
                <w:rStyle w:val="IndexLink"/>
                <w:rtl w:val="true"/>
              </w:rPr>
              <w:t>»</w:t>
              <w:tab/>
            </w:r>
            <w:r>
              <w:rPr>
                <w:rStyle w:val="IndexLink"/>
              </w:rPr>
              <w:t>60</w:t>
            </w:r>
          </w:hyperlink>
        </w:p>
        <w:p>
          <w:pPr>
            <w:pStyle w:val="Contents5"/>
            <w:tabs>
              <w:tab w:val="clear" w:pos="7892"/>
              <w:tab w:val="right" w:pos="9026" w:leader="dot"/>
            </w:tabs>
            <w:rPr/>
          </w:pPr>
          <w:hyperlink w:anchor="__RefHeading___Toc1284596_3264237689">
            <w:r>
              <w:rPr>
                <w:webHidden/>
                <w:rStyle w:val="IndexLink"/>
                <w:rtl w:val="true"/>
              </w:rPr>
              <w:t>بیان</w:t>
            </w:r>
            <w:r>
              <w:rPr>
                <w:rStyle w:val="IndexLink"/>
                <w:rtl w:val="true"/>
              </w:rPr>
              <w:tab/>
            </w:r>
            <w:r>
              <w:rPr>
                <w:rStyle w:val="IndexLink"/>
              </w:rPr>
              <w:t>61</w:t>
            </w:r>
          </w:hyperlink>
        </w:p>
        <w:p>
          <w:pPr>
            <w:pStyle w:val="Contents5"/>
            <w:tabs>
              <w:tab w:val="clear" w:pos="7892"/>
              <w:tab w:val="right" w:pos="9026" w:leader="dot"/>
            </w:tabs>
            <w:rPr/>
          </w:pPr>
          <w:hyperlink w:anchor="__RefHeading___Toc1284598_3264237689">
            <w:r>
              <w:rPr>
                <w:webHidden/>
                <w:rStyle w:val="IndexLink"/>
                <w:rtl w:val="true"/>
              </w:rPr>
              <w:t>«</w:t>
            </w:r>
            <w:r>
              <w:rPr>
                <w:rStyle w:val="IndexLink"/>
              </w:rPr>
              <w:t>45</w:t>
            </w:r>
            <w:r>
              <w:rPr>
                <w:rStyle w:val="IndexLink"/>
                <w:rtl w:val="true"/>
              </w:rPr>
              <w:t>»</w:t>
              <w:tab/>
            </w:r>
            <w:r>
              <w:rPr>
                <w:rStyle w:val="IndexLink"/>
              </w:rPr>
              <w:t>61</w:t>
            </w:r>
          </w:hyperlink>
        </w:p>
        <w:p>
          <w:pPr>
            <w:pStyle w:val="Contents5"/>
            <w:tabs>
              <w:tab w:val="clear" w:pos="7892"/>
              <w:tab w:val="right" w:pos="9026" w:leader="dot"/>
            </w:tabs>
            <w:rPr/>
          </w:pPr>
          <w:hyperlink w:anchor="__RefHeading___Toc1284600_3264237689">
            <w:r>
              <w:rPr>
                <w:webHidden/>
                <w:rStyle w:val="IndexLink"/>
                <w:rtl w:val="true"/>
              </w:rPr>
              <w:t>«</w:t>
            </w:r>
            <w:r>
              <w:rPr>
                <w:rStyle w:val="IndexLink"/>
              </w:rPr>
              <w:t>46</w:t>
            </w:r>
            <w:r>
              <w:rPr>
                <w:rStyle w:val="IndexLink"/>
                <w:rtl w:val="true"/>
              </w:rPr>
              <w:t>»</w:t>
              <w:tab/>
            </w:r>
            <w:r>
              <w:rPr>
                <w:rStyle w:val="IndexLink"/>
              </w:rPr>
              <w:t>61</w:t>
            </w:r>
          </w:hyperlink>
        </w:p>
        <w:p>
          <w:pPr>
            <w:pStyle w:val="Contents5"/>
            <w:tabs>
              <w:tab w:val="clear" w:pos="7892"/>
              <w:tab w:val="right" w:pos="9026" w:leader="dot"/>
            </w:tabs>
            <w:rPr/>
          </w:pPr>
          <w:hyperlink w:anchor="__RefHeading___Toc1284602_3264237689">
            <w:r>
              <w:rPr>
                <w:webHidden/>
                <w:rStyle w:val="IndexLink"/>
                <w:rtl w:val="true"/>
              </w:rPr>
              <w:t>«</w:t>
            </w:r>
            <w:r>
              <w:rPr>
                <w:rStyle w:val="IndexLink"/>
              </w:rPr>
              <w:t>47</w:t>
            </w:r>
            <w:r>
              <w:rPr>
                <w:rStyle w:val="IndexLink"/>
                <w:rtl w:val="true"/>
              </w:rPr>
              <w:t>»</w:t>
              <w:tab/>
            </w:r>
            <w:r>
              <w:rPr>
                <w:rStyle w:val="IndexLink"/>
              </w:rPr>
              <w:t>61</w:t>
            </w:r>
          </w:hyperlink>
        </w:p>
        <w:p>
          <w:pPr>
            <w:pStyle w:val="Contents5"/>
            <w:tabs>
              <w:tab w:val="clear" w:pos="7892"/>
              <w:tab w:val="right" w:pos="9026" w:leader="dot"/>
            </w:tabs>
            <w:rPr/>
          </w:pPr>
          <w:hyperlink w:anchor="__RefHeading___Toc1284604_3264237689">
            <w:r>
              <w:rPr>
                <w:webHidden/>
                <w:rStyle w:val="IndexLink"/>
                <w:rtl w:val="true"/>
              </w:rPr>
              <w:t>«</w:t>
            </w:r>
            <w:r>
              <w:rPr>
                <w:rStyle w:val="IndexLink"/>
              </w:rPr>
              <w:t>48</w:t>
            </w:r>
            <w:r>
              <w:rPr>
                <w:rStyle w:val="IndexLink"/>
                <w:rtl w:val="true"/>
              </w:rPr>
              <w:t>»</w:t>
              <w:tab/>
            </w:r>
            <w:r>
              <w:rPr>
                <w:rStyle w:val="IndexLink"/>
              </w:rPr>
              <w:t>63</w:t>
            </w:r>
          </w:hyperlink>
        </w:p>
        <w:p>
          <w:pPr>
            <w:pStyle w:val="Contents5"/>
            <w:tabs>
              <w:tab w:val="clear" w:pos="7892"/>
              <w:tab w:val="right" w:pos="9026" w:leader="dot"/>
            </w:tabs>
            <w:rPr/>
          </w:pPr>
          <w:hyperlink w:anchor="__RefHeading___Toc1284606_3264237689">
            <w:r>
              <w:rPr>
                <w:webHidden/>
                <w:rStyle w:val="IndexLink"/>
                <w:rtl w:val="true"/>
              </w:rPr>
              <w:t>«</w:t>
            </w:r>
            <w:r>
              <w:rPr>
                <w:rStyle w:val="IndexLink"/>
              </w:rPr>
              <w:t>49</w:t>
            </w:r>
            <w:r>
              <w:rPr>
                <w:rStyle w:val="IndexLink"/>
                <w:rtl w:val="true"/>
              </w:rPr>
              <w:t>»</w:t>
              <w:tab/>
            </w:r>
            <w:r>
              <w:rPr>
                <w:rStyle w:val="IndexLink"/>
              </w:rPr>
              <w:t>63</w:t>
            </w:r>
          </w:hyperlink>
        </w:p>
        <w:p>
          <w:pPr>
            <w:pStyle w:val="Contents5"/>
            <w:tabs>
              <w:tab w:val="clear" w:pos="7892"/>
              <w:tab w:val="right" w:pos="9026" w:leader="dot"/>
            </w:tabs>
            <w:rPr/>
          </w:pPr>
          <w:hyperlink w:anchor="__RefHeading___Toc1284608_3264237689">
            <w:r>
              <w:rPr>
                <w:webHidden/>
                <w:rStyle w:val="IndexLink"/>
                <w:rtl w:val="true"/>
              </w:rPr>
              <w:t>«</w:t>
            </w:r>
            <w:r>
              <w:rPr>
                <w:rStyle w:val="IndexLink"/>
              </w:rPr>
              <w:t>50</w:t>
            </w:r>
            <w:r>
              <w:rPr>
                <w:rStyle w:val="IndexLink"/>
                <w:rtl w:val="true"/>
              </w:rPr>
              <w:t>»</w:t>
              <w:tab/>
            </w:r>
            <w:r>
              <w:rPr>
                <w:rStyle w:val="IndexLink"/>
              </w:rPr>
              <w:t>63</w:t>
            </w:r>
          </w:hyperlink>
        </w:p>
        <w:p>
          <w:pPr>
            <w:pStyle w:val="Contents5"/>
            <w:tabs>
              <w:tab w:val="clear" w:pos="7892"/>
              <w:tab w:val="right" w:pos="9026" w:leader="dot"/>
            </w:tabs>
            <w:rPr/>
          </w:pPr>
          <w:hyperlink w:anchor="__RefHeading___Toc1284610_3264237689">
            <w:r>
              <w:rPr>
                <w:webHidden/>
                <w:rStyle w:val="IndexLink"/>
                <w:rtl w:val="true"/>
              </w:rPr>
              <w:t>«</w:t>
            </w:r>
            <w:r>
              <w:rPr>
                <w:rStyle w:val="IndexLink"/>
              </w:rPr>
              <w:t>51</w:t>
            </w:r>
            <w:r>
              <w:rPr>
                <w:rStyle w:val="IndexLink"/>
                <w:rtl w:val="true"/>
              </w:rPr>
              <w:t>»</w:t>
              <w:tab/>
            </w:r>
            <w:r>
              <w:rPr>
                <w:rStyle w:val="IndexLink"/>
              </w:rPr>
              <w:t>65</w:t>
            </w:r>
          </w:hyperlink>
        </w:p>
        <w:p>
          <w:pPr>
            <w:pStyle w:val="Contents5"/>
            <w:tabs>
              <w:tab w:val="clear" w:pos="7892"/>
              <w:tab w:val="right" w:pos="9026" w:leader="dot"/>
            </w:tabs>
            <w:rPr/>
          </w:pPr>
          <w:hyperlink w:anchor="__RefHeading___Toc1284612_3264237689">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1284614_3264237689">
            <w:r>
              <w:rPr>
                <w:webHidden/>
                <w:rStyle w:val="IndexLink"/>
                <w:rtl w:val="true"/>
              </w:rPr>
              <w:t>«</w:t>
            </w:r>
            <w:r>
              <w:rPr>
                <w:rStyle w:val="IndexLink"/>
              </w:rPr>
              <w:t>52</w:t>
            </w:r>
            <w:r>
              <w:rPr>
                <w:rStyle w:val="IndexLink"/>
                <w:rtl w:val="true"/>
              </w:rPr>
              <w:t>»</w:t>
              <w:tab/>
            </w:r>
            <w:r>
              <w:rPr>
                <w:rStyle w:val="IndexLink"/>
              </w:rPr>
              <w:t>70</w:t>
            </w:r>
          </w:hyperlink>
        </w:p>
        <w:p>
          <w:pPr>
            <w:pStyle w:val="Contents5"/>
            <w:tabs>
              <w:tab w:val="clear" w:pos="7892"/>
              <w:tab w:val="right" w:pos="9026" w:leader="dot"/>
            </w:tabs>
            <w:rPr/>
          </w:pPr>
          <w:hyperlink w:anchor="__RefHeading___Toc1284616_3264237689">
            <w:r>
              <w:rPr>
                <w:webHidden/>
                <w:rStyle w:val="IndexLink"/>
                <w:rtl w:val="true"/>
              </w:rPr>
              <w:t>«</w:t>
            </w:r>
            <w:r>
              <w:rPr>
                <w:rStyle w:val="IndexLink"/>
              </w:rPr>
              <w:t>53</w:t>
            </w:r>
            <w:r>
              <w:rPr>
                <w:rStyle w:val="IndexLink"/>
                <w:rtl w:val="true"/>
              </w:rPr>
              <w:t>»</w:t>
              <w:tab/>
            </w:r>
            <w:r>
              <w:rPr>
                <w:rStyle w:val="IndexLink"/>
              </w:rPr>
              <w:t>70</w:t>
            </w:r>
          </w:hyperlink>
        </w:p>
        <w:p>
          <w:pPr>
            <w:pStyle w:val="Contents5"/>
            <w:tabs>
              <w:tab w:val="clear" w:pos="7892"/>
              <w:tab w:val="right" w:pos="9026" w:leader="dot"/>
            </w:tabs>
            <w:rPr/>
          </w:pPr>
          <w:hyperlink w:anchor="__RefHeading___Toc1284618_3264237689">
            <w:r>
              <w:rPr>
                <w:webHidden/>
                <w:rStyle w:val="IndexLink"/>
                <w:rtl w:val="true"/>
              </w:rPr>
              <w:t>بیان</w:t>
            </w:r>
            <w:r>
              <w:rPr>
                <w:rStyle w:val="IndexLink"/>
                <w:rtl w:val="true"/>
              </w:rPr>
              <w:tab/>
            </w:r>
            <w:r>
              <w:rPr>
                <w:rStyle w:val="IndexLink"/>
              </w:rPr>
              <w:t>71</w:t>
            </w:r>
          </w:hyperlink>
        </w:p>
        <w:p>
          <w:pPr>
            <w:pStyle w:val="Contents5"/>
            <w:tabs>
              <w:tab w:val="clear" w:pos="7892"/>
              <w:tab w:val="right" w:pos="9026" w:leader="dot"/>
            </w:tabs>
            <w:rPr/>
          </w:pPr>
          <w:hyperlink w:anchor="__RefHeading___Toc1284620_3264237689">
            <w:r>
              <w:rPr>
                <w:webHidden/>
                <w:rStyle w:val="IndexLink"/>
                <w:rtl w:val="true"/>
              </w:rPr>
              <w:t>«</w:t>
            </w:r>
            <w:r>
              <w:rPr>
                <w:rStyle w:val="IndexLink"/>
              </w:rPr>
              <w:t>54</w:t>
            </w:r>
            <w:r>
              <w:rPr>
                <w:rStyle w:val="IndexLink"/>
                <w:rtl w:val="true"/>
              </w:rPr>
              <w:t>»</w:t>
              <w:tab/>
            </w:r>
            <w:r>
              <w:rPr>
                <w:rStyle w:val="IndexLink"/>
              </w:rPr>
              <w:t>71</w:t>
            </w:r>
          </w:hyperlink>
        </w:p>
        <w:p>
          <w:pPr>
            <w:pStyle w:val="Contents5"/>
            <w:tabs>
              <w:tab w:val="clear" w:pos="7892"/>
              <w:tab w:val="right" w:pos="9026" w:leader="dot"/>
            </w:tabs>
            <w:rPr/>
          </w:pPr>
          <w:hyperlink w:anchor="__RefHeading___Toc1284622_3264237689">
            <w:r>
              <w:rPr>
                <w:webHidden/>
                <w:rStyle w:val="IndexLink"/>
                <w:rtl w:val="true"/>
              </w:rPr>
              <w:t>«</w:t>
            </w:r>
            <w:r>
              <w:rPr>
                <w:rStyle w:val="IndexLink"/>
              </w:rPr>
              <w:t>55</w:t>
            </w:r>
            <w:r>
              <w:rPr>
                <w:rStyle w:val="IndexLink"/>
                <w:rtl w:val="true"/>
              </w:rPr>
              <w:t>»</w:t>
              <w:tab/>
            </w:r>
            <w:r>
              <w:rPr>
                <w:rStyle w:val="IndexLink"/>
              </w:rPr>
              <w:t>73</w:t>
            </w:r>
          </w:hyperlink>
        </w:p>
        <w:p>
          <w:pPr>
            <w:pStyle w:val="Contents5"/>
            <w:tabs>
              <w:tab w:val="clear" w:pos="7892"/>
              <w:tab w:val="right" w:pos="9026" w:leader="dot"/>
            </w:tabs>
            <w:rPr/>
          </w:pPr>
          <w:hyperlink w:anchor="__RefHeading___Toc1284624_3264237689">
            <w:r>
              <w:rPr>
                <w:webHidden/>
                <w:rStyle w:val="IndexLink"/>
                <w:rtl w:val="true"/>
              </w:rPr>
              <w:t>بیان</w:t>
            </w:r>
            <w:r>
              <w:rPr>
                <w:rStyle w:val="IndexLink"/>
                <w:rtl w:val="true"/>
              </w:rPr>
              <w:tab/>
            </w:r>
            <w:r>
              <w:rPr>
                <w:rStyle w:val="IndexLink"/>
              </w:rPr>
              <w:t>73</w:t>
            </w:r>
          </w:hyperlink>
        </w:p>
        <w:p>
          <w:pPr>
            <w:pStyle w:val="Contents5"/>
            <w:tabs>
              <w:tab w:val="clear" w:pos="7892"/>
              <w:tab w:val="right" w:pos="9026" w:leader="dot"/>
            </w:tabs>
            <w:rPr/>
          </w:pPr>
          <w:hyperlink w:anchor="__RefHeading___Toc1284626_3264237689">
            <w:r>
              <w:rPr>
                <w:webHidden/>
                <w:rStyle w:val="IndexLink"/>
                <w:rtl w:val="true"/>
              </w:rPr>
              <w:t>«</w:t>
            </w:r>
            <w:r>
              <w:rPr>
                <w:rStyle w:val="IndexLink"/>
              </w:rPr>
              <w:t>56</w:t>
            </w:r>
            <w:r>
              <w:rPr>
                <w:rStyle w:val="IndexLink"/>
                <w:rtl w:val="true"/>
              </w:rPr>
              <w:t>»</w:t>
              <w:tab/>
            </w:r>
            <w:r>
              <w:rPr>
                <w:rStyle w:val="IndexLink"/>
              </w:rPr>
              <w:t>73</w:t>
            </w:r>
          </w:hyperlink>
        </w:p>
        <w:p>
          <w:pPr>
            <w:pStyle w:val="Contents5"/>
            <w:tabs>
              <w:tab w:val="clear" w:pos="7892"/>
              <w:tab w:val="right" w:pos="9026" w:leader="dot"/>
            </w:tabs>
            <w:rPr/>
          </w:pPr>
          <w:hyperlink w:anchor="__RefHeading___Toc1284628_3264237689">
            <w:r>
              <w:rPr>
                <w:webHidden/>
                <w:rStyle w:val="IndexLink"/>
                <w:rtl w:val="true"/>
              </w:rPr>
              <w:t>«</w:t>
            </w:r>
            <w:r>
              <w:rPr>
                <w:rStyle w:val="IndexLink"/>
              </w:rPr>
              <w:t>57</w:t>
            </w:r>
            <w:r>
              <w:rPr>
                <w:rStyle w:val="IndexLink"/>
                <w:rtl w:val="true"/>
              </w:rPr>
              <w:t>»</w:t>
              <w:tab/>
            </w:r>
            <w:r>
              <w:rPr>
                <w:rStyle w:val="IndexLink"/>
              </w:rPr>
              <w:t>74</w:t>
            </w:r>
          </w:hyperlink>
        </w:p>
        <w:p>
          <w:pPr>
            <w:pStyle w:val="Contents5"/>
            <w:tabs>
              <w:tab w:val="clear" w:pos="7892"/>
              <w:tab w:val="right" w:pos="9026" w:leader="dot"/>
            </w:tabs>
            <w:rPr/>
          </w:pPr>
          <w:hyperlink w:anchor="__RefHeading___Toc1284630_3264237689">
            <w:r>
              <w:rPr>
                <w:webHidden/>
                <w:rStyle w:val="IndexLink"/>
                <w:rtl w:val="true"/>
              </w:rPr>
              <w:t>«</w:t>
            </w:r>
            <w:r>
              <w:rPr>
                <w:rStyle w:val="IndexLink"/>
              </w:rPr>
              <w:t>58</w:t>
            </w:r>
            <w:r>
              <w:rPr>
                <w:rStyle w:val="IndexLink"/>
                <w:rtl w:val="true"/>
              </w:rPr>
              <w:t>»</w:t>
              <w:tab/>
            </w:r>
            <w:r>
              <w:rPr>
                <w:rStyle w:val="IndexLink"/>
              </w:rPr>
              <w:t>75</w:t>
            </w:r>
          </w:hyperlink>
        </w:p>
        <w:p>
          <w:pPr>
            <w:pStyle w:val="Contents5"/>
            <w:tabs>
              <w:tab w:val="clear" w:pos="7892"/>
              <w:tab w:val="right" w:pos="9026" w:leader="dot"/>
            </w:tabs>
            <w:rPr/>
          </w:pPr>
          <w:hyperlink w:anchor="__RefHeading___Toc1284632_3264237689">
            <w:r>
              <w:rPr>
                <w:webHidden/>
                <w:rStyle w:val="IndexLink"/>
                <w:rtl w:val="true"/>
              </w:rPr>
              <w:t>«</w:t>
            </w:r>
            <w:r>
              <w:rPr>
                <w:rStyle w:val="IndexLink"/>
              </w:rPr>
              <w:t>59</w:t>
            </w:r>
            <w:r>
              <w:rPr>
                <w:rStyle w:val="IndexLink"/>
                <w:rtl w:val="true"/>
              </w:rPr>
              <w:t>»</w:t>
              <w:tab/>
            </w:r>
            <w:r>
              <w:rPr>
                <w:rStyle w:val="IndexLink"/>
              </w:rPr>
              <w:t>75</w:t>
            </w:r>
          </w:hyperlink>
        </w:p>
        <w:p>
          <w:pPr>
            <w:pStyle w:val="Contents5"/>
            <w:tabs>
              <w:tab w:val="clear" w:pos="7892"/>
              <w:tab w:val="right" w:pos="9026" w:leader="dot"/>
            </w:tabs>
            <w:rPr/>
          </w:pPr>
          <w:hyperlink w:anchor="__RefHeading___Toc1284634_3264237689">
            <w:r>
              <w:rPr>
                <w:webHidden/>
                <w:rStyle w:val="IndexLink"/>
                <w:rtl w:val="true"/>
              </w:rPr>
              <w:t>«</w:t>
            </w:r>
            <w:r>
              <w:rPr>
                <w:rStyle w:val="IndexLink"/>
              </w:rPr>
              <w:t>60</w:t>
            </w:r>
            <w:r>
              <w:rPr>
                <w:rStyle w:val="IndexLink"/>
                <w:rtl w:val="true"/>
              </w:rPr>
              <w:t>»</w:t>
              <w:tab/>
            </w:r>
            <w:r>
              <w:rPr>
                <w:rStyle w:val="IndexLink"/>
              </w:rPr>
              <w:t>75</w:t>
            </w:r>
          </w:hyperlink>
        </w:p>
        <w:p>
          <w:pPr>
            <w:pStyle w:val="Contents5"/>
            <w:tabs>
              <w:tab w:val="clear" w:pos="7892"/>
              <w:tab w:val="right" w:pos="9026" w:leader="dot"/>
            </w:tabs>
            <w:rPr/>
          </w:pPr>
          <w:hyperlink w:anchor="__RefHeading___Toc1284636_3264237689">
            <w:r>
              <w:rPr>
                <w:webHidden/>
                <w:rStyle w:val="IndexLink"/>
                <w:rtl w:val="true"/>
              </w:rPr>
              <w:t>«</w:t>
            </w:r>
            <w:r>
              <w:rPr>
                <w:rStyle w:val="IndexLink"/>
              </w:rPr>
              <w:t>61</w:t>
            </w:r>
            <w:r>
              <w:rPr>
                <w:rStyle w:val="IndexLink"/>
                <w:rtl w:val="true"/>
              </w:rPr>
              <w:t>»</w:t>
              <w:tab/>
            </w:r>
            <w:r>
              <w:rPr>
                <w:rStyle w:val="IndexLink"/>
              </w:rPr>
              <w:t>75</w:t>
            </w:r>
          </w:hyperlink>
        </w:p>
        <w:p>
          <w:pPr>
            <w:pStyle w:val="Contents3"/>
            <w:tabs>
              <w:tab w:val="clear" w:pos="8459"/>
              <w:tab w:val="right" w:pos="9026" w:leader="dot"/>
            </w:tabs>
            <w:rPr/>
          </w:pPr>
          <w:hyperlink w:anchor="__RefHeading___Toc1284638_3264237689">
            <w:r>
              <w:rPr>
                <w:webHidden/>
                <w:rStyle w:val="IndexLink"/>
                <w:rtl w:val="true"/>
              </w:rPr>
              <w:t xml:space="preserve">باب </w:t>
            </w:r>
            <w:r>
              <w:rPr>
                <w:rStyle w:val="IndexLink"/>
              </w:rPr>
              <w:t>5</w:t>
            </w:r>
            <w:r>
              <w:rPr>
                <w:rStyle w:val="IndexLink"/>
                <w:rtl w:val="true"/>
              </w:rPr>
              <w:t xml:space="preserve"> </w:t>
            </w:r>
            <w:r>
              <w:rPr>
                <w:rStyle w:val="IndexLink"/>
                <w:rtl w:val="true"/>
              </w:rPr>
              <w:t>الحجب و الأستار و السرادقات</w:t>
            </w:r>
            <w:r>
              <w:rPr>
                <w:rStyle w:val="IndexLink"/>
                <w:rtl w:val="true"/>
              </w:rPr>
              <w:tab/>
            </w:r>
            <w:r>
              <w:rPr>
                <w:rStyle w:val="IndexLink"/>
              </w:rPr>
              <w:t>80</w:t>
            </w:r>
          </w:hyperlink>
        </w:p>
        <w:p>
          <w:pPr>
            <w:pStyle w:val="Contents4"/>
            <w:tabs>
              <w:tab w:val="clear" w:pos="8176"/>
              <w:tab w:val="right" w:pos="9026" w:leader="dot"/>
            </w:tabs>
            <w:rPr/>
          </w:pPr>
          <w:hyperlink w:anchor="__RefHeading___Toc1284640_3264237689">
            <w:r>
              <w:rPr>
                <w:webHidden/>
                <w:rStyle w:val="IndexLink"/>
                <w:rtl w:val="true"/>
              </w:rPr>
              <w:t>روایات</w:t>
            </w:r>
            <w:r>
              <w:rPr>
                <w:rStyle w:val="IndexLink"/>
                <w:rtl w:val="true"/>
              </w:rPr>
              <w:tab/>
            </w:r>
            <w:r>
              <w:rPr>
                <w:rStyle w:val="IndexLink"/>
              </w:rPr>
              <w:t>80</w:t>
            </w:r>
          </w:hyperlink>
        </w:p>
        <w:p>
          <w:pPr>
            <w:pStyle w:val="Contents5"/>
            <w:tabs>
              <w:tab w:val="clear" w:pos="7892"/>
              <w:tab w:val="right" w:pos="9026" w:leader="dot"/>
            </w:tabs>
            <w:rPr/>
          </w:pPr>
          <w:hyperlink w:anchor="__RefHeading___Toc1284642_3264237689">
            <w:r>
              <w:rPr>
                <w:webHidden/>
                <w:rStyle w:val="IndexLink"/>
                <w:rtl w:val="true"/>
              </w:rPr>
              <w:t>«</w:t>
            </w:r>
            <w:r>
              <w:rPr>
                <w:rStyle w:val="IndexLink"/>
              </w:rPr>
              <w:t>1</w:t>
            </w:r>
            <w:r>
              <w:rPr>
                <w:rStyle w:val="IndexLink"/>
                <w:rtl w:val="true"/>
              </w:rPr>
              <w:t>»</w:t>
              <w:tab/>
            </w:r>
            <w:r>
              <w:rPr>
                <w:rStyle w:val="IndexLink"/>
              </w:rPr>
              <w:t>80</w:t>
            </w:r>
          </w:hyperlink>
        </w:p>
        <w:p>
          <w:pPr>
            <w:pStyle w:val="Contents5"/>
            <w:tabs>
              <w:tab w:val="clear" w:pos="7892"/>
              <w:tab w:val="right" w:pos="9026" w:leader="dot"/>
            </w:tabs>
            <w:rPr/>
          </w:pPr>
          <w:hyperlink w:anchor="__RefHeading___Toc1284644_3264237689">
            <w:r>
              <w:rPr>
                <w:webHidden/>
                <w:rStyle w:val="IndexLink"/>
                <w:rtl w:val="true"/>
              </w:rPr>
              <w:t>بیان</w:t>
            </w:r>
            <w:r>
              <w:rPr>
                <w:rStyle w:val="IndexLink"/>
                <w:rtl w:val="true"/>
              </w:rPr>
              <w:tab/>
            </w:r>
            <w:r>
              <w:rPr>
                <w:rStyle w:val="IndexLink"/>
              </w:rPr>
              <w:t>81</w:t>
            </w:r>
          </w:hyperlink>
        </w:p>
        <w:p>
          <w:pPr>
            <w:pStyle w:val="Contents5"/>
            <w:tabs>
              <w:tab w:val="clear" w:pos="7892"/>
              <w:tab w:val="right" w:pos="9026" w:leader="dot"/>
            </w:tabs>
            <w:rPr/>
          </w:pPr>
          <w:hyperlink w:anchor="__RefHeading___Toc1284646_3264237689">
            <w:r>
              <w:rPr>
                <w:webHidden/>
                <w:rStyle w:val="IndexLink"/>
                <w:rtl w:val="true"/>
              </w:rPr>
              <w:t>«</w:t>
            </w:r>
            <w:r>
              <w:rPr>
                <w:rStyle w:val="IndexLink"/>
              </w:rPr>
              <w:t>2</w:t>
            </w:r>
            <w:r>
              <w:rPr>
                <w:rStyle w:val="IndexLink"/>
                <w:rtl w:val="true"/>
              </w:rPr>
              <w:t>»</w:t>
              <w:tab/>
            </w:r>
            <w:r>
              <w:rPr>
                <w:rStyle w:val="IndexLink"/>
              </w:rPr>
              <w:t>81</w:t>
            </w:r>
          </w:hyperlink>
        </w:p>
        <w:p>
          <w:pPr>
            <w:pStyle w:val="Contents5"/>
            <w:tabs>
              <w:tab w:val="clear" w:pos="7892"/>
              <w:tab w:val="right" w:pos="9026" w:leader="dot"/>
            </w:tabs>
            <w:rPr/>
          </w:pPr>
          <w:hyperlink w:anchor="__RefHeading___Toc1284648_3264237689">
            <w:r>
              <w:rPr>
                <w:webHidden/>
                <w:rStyle w:val="IndexLink"/>
                <w:rtl w:val="true"/>
              </w:rPr>
              <w:t>«</w:t>
            </w:r>
            <w:r>
              <w:rPr>
                <w:rStyle w:val="IndexLink"/>
              </w:rPr>
              <w:t>3</w:t>
            </w:r>
            <w:r>
              <w:rPr>
                <w:rStyle w:val="IndexLink"/>
                <w:rtl w:val="true"/>
              </w:rPr>
              <w:t>»</w:t>
              <w:tab/>
            </w:r>
            <w:r>
              <w:rPr>
                <w:rStyle w:val="IndexLink"/>
              </w:rPr>
              <w:t>84</w:t>
            </w:r>
          </w:hyperlink>
        </w:p>
        <w:p>
          <w:pPr>
            <w:pStyle w:val="Contents5"/>
            <w:tabs>
              <w:tab w:val="clear" w:pos="7892"/>
              <w:tab w:val="right" w:pos="9026" w:leader="dot"/>
            </w:tabs>
            <w:rPr/>
          </w:pPr>
          <w:hyperlink w:anchor="__RefHeading___Toc1284650_3264237689">
            <w:r>
              <w:rPr>
                <w:webHidden/>
                <w:rStyle w:val="IndexLink"/>
                <w:rtl w:val="true"/>
              </w:rPr>
              <w:t>«</w:t>
            </w:r>
            <w:r>
              <w:rPr>
                <w:rStyle w:val="IndexLink"/>
              </w:rPr>
              <w:t>4</w:t>
            </w:r>
            <w:r>
              <w:rPr>
                <w:rStyle w:val="IndexLink"/>
                <w:rtl w:val="true"/>
              </w:rPr>
              <w:t>»</w:t>
              <w:tab/>
            </w:r>
            <w:r>
              <w:rPr>
                <w:rStyle w:val="IndexLink"/>
              </w:rPr>
              <w:t>84</w:t>
            </w:r>
          </w:hyperlink>
        </w:p>
        <w:p>
          <w:pPr>
            <w:pStyle w:val="Contents5"/>
            <w:tabs>
              <w:tab w:val="clear" w:pos="7892"/>
              <w:tab w:val="right" w:pos="9026" w:leader="dot"/>
            </w:tabs>
            <w:rPr/>
          </w:pPr>
          <w:hyperlink w:anchor="__RefHeading___Toc1284652_3264237689">
            <w:r>
              <w:rPr>
                <w:webHidden/>
                <w:rStyle w:val="IndexLink"/>
                <w:rtl w:val="true"/>
              </w:rPr>
              <w:t>«</w:t>
            </w:r>
            <w:r>
              <w:rPr>
                <w:rStyle w:val="IndexLink"/>
              </w:rPr>
              <w:t>5</w:t>
            </w:r>
            <w:r>
              <w:rPr>
                <w:rStyle w:val="IndexLink"/>
                <w:rtl w:val="true"/>
              </w:rPr>
              <w:t>»</w:t>
              <w:tab/>
            </w:r>
            <w:r>
              <w:rPr>
                <w:rStyle w:val="IndexLink"/>
              </w:rPr>
              <w:t>85</w:t>
            </w:r>
          </w:hyperlink>
        </w:p>
        <w:p>
          <w:pPr>
            <w:pStyle w:val="Contents5"/>
            <w:tabs>
              <w:tab w:val="clear" w:pos="7892"/>
              <w:tab w:val="right" w:pos="9026" w:leader="dot"/>
            </w:tabs>
            <w:rPr/>
          </w:pPr>
          <w:hyperlink w:anchor="__RefHeading___Toc1284654_3264237689">
            <w:r>
              <w:rPr>
                <w:webHidden/>
                <w:rStyle w:val="IndexLink"/>
                <w:rtl w:val="true"/>
              </w:rPr>
              <w:t>«</w:t>
            </w:r>
            <w:r>
              <w:rPr>
                <w:rStyle w:val="IndexLink"/>
              </w:rPr>
              <w:t>6</w:t>
            </w:r>
            <w:r>
              <w:rPr>
                <w:rStyle w:val="IndexLink"/>
                <w:rtl w:val="true"/>
              </w:rPr>
              <w:t>»</w:t>
              <w:tab/>
            </w:r>
            <w:r>
              <w:rPr>
                <w:rStyle w:val="IndexLink"/>
              </w:rPr>
              <w:t>85</w:t>
            </w:r>
          </w:hyperlink>
        </w:p>
        <w:p>
          <w:pPr>
            <w:pStyle w:val="Contents5"/>
            <w:tabs>
              <w:tab w:val="clear" w:pos="7892"/>
              <w:tab w:val="right" w:pos="9026" w:leader="dot"/>
            </w:tabs>
            <w:rPr/>
          </w:pPr>
          <w:hyperlink w:anchor="__RefHeading___Toc1284656_3264237689">
            <w:r>
              <w:rPr>
                <w:webHidden/>
                <w:rStyle w:val="IndexLink"/>
                <w:rtl w:val="true"/>
              </w:rPr>
              <w:t>«</w:t>
            </w:r>
            <w:r>
              <w:rPr>
                <w:rStyle w:val="IndexLink"/>
              </w:rPr>
              <w:t>7</w:t>
            </w:r>
            <w:r>
              <w:rPr>
                <w:rStyle w:val="IndexLink"/>
                <w:rtl w:val="true"/>
              </w:rPr>
              <w:t>»</w:t>
              <w:tab/>
            </w:r>
            <w:r>
              <w:rPr>
                <w:rStyle w:val="IndexLink"/>
              </w:rPr>
              <w:t>85</w:t>
            </w:r>
          </w:hyperlink>
        </w:p>
        <w:p>
          <w:pPr>
            <w:pStyle w:val="Contents5"/>
            <w:tabs>
              <w:tab w:val="clear" w:pos="7892"/>
              <w:tab w:val="right" w:pos="9026" w:leader="dot"/>
            </w:tabs>
            <w:rPr/>
          </w:pPr>
          <w:hyperlink w:anchor="__RefHeading___Toc1284658_3264237689">
            <w:r>
              <w:rPr>
                <w:webHidden/>
                <w:rStyle w:val="IndexLink"/>
                <w:rtl w:val="true"/>
              </w:rPr>
              <w:t>«</w:t>
            </w:r>
            <w:r>
              <w:rPr>
                <w:rStyle w:val="IndexLink"/>
              </w:rPr>
              <w:t>8</w:t>
            </w:r>
            <w:r>
              <w:rPr>
                <w:rStyle w:val="IndexLink"/>
                <w:rtl w:val="true"/>
              </w:rPr>
              <w:t>»</w:t>
              <w:tab/>
            </w:r>
            <w:r>
              <w:rPr>
                <w:rStyle w:val="IndexLink"/>
              </w:rPr>
              <w:t>86</w:t>
            </w:r>
          </w:hyperlink>
        </w:p>
        <w:p>
          <w:pPr>
            <w:pStyle w:val="Contents5"/>
            <w:tabs>
              <w:tab w:val="clear" w:pos="7892"/>
              <w:tab w:val="right" w:pos="9026" w:leader="dot"/>
            </w:tabs>
            <w:rPr/>
          </w:pPr>
          <w:hyperlink w:anchor="__RefHeading___Toc1284660_3264237689">
            <w:r>
              <w:rPr>
                <w:webHidden/>
                <w:rStyle w:val="IndexLink"/>
                <w:rtl w:val="true"/>
              </w:rPr>
              <w:t>«</w:t>
            </w:r>
            <w:r>
              <w:rPr>
                <w:rStyle w:val="IndexLink"/>
              </w:rPr>
              <w:t>9</w:t>
            </w:r>
            <w:r>
              <w:rPr>
                <w:rStyle w:val="IndexLink"/>
                <w:rtl w:val="true"/>
              </w:rPr>
              <w:t>»</w:t>
              <w:tab/>
            </w:r>
            <w:r>
              <w:rPr>
                <w:rStyle w:val="IndexLink"/>
              </w:rPr>
              <w:t>87</w:t>
            </w:r>
          </w:hyperlink>
        </w:p>
        <w:p>
          <w:pPr>
            <w:pStyle w:val="Contents5"/>
            <w:tabs>
              <w:tab w:val="clear" w:pos="7892"/>
              <w:tab w:val="right" w:pos="9026" w:leader="dot"/>
            </w:tabs>
            <w:rPr/>
          </w:pPr>
          <w:hyperlink w:anchor="__RefHeading___Toc1284662_3264237689">
            <w:r>
              <w:rPr>
                <w:webHidden/>
                <w:rStyle w:val="IndexLink"/>
                <w:rtl w:val="true"/>
              </w:rPr>
              <w:t>«</w:t>
            </w:r>
            <w:r>
              <w:rPr>
                <w:rStyle w:val="IndexLink"/>
              </w:rPr>
              <w:t>10</w:t>
            </w:r>
            <w:r>
              <w:rPr>
                <w:rStyle w:val="IndexLink"/>
                <w:rtl w:val="true"/>
              </w:rPr>
              <w:t>»</w:t>
              <w:tab/>
            </w:r>
            <w:r>
              <w:rPr>
                <w:rStyle w:val="IndexLink"/>
              </w:rPr>
              <w:t>87</w:t>
            </w:r>
          </w:hyperlink>
        </w:p>
        <w:p>
          <w:pPr>
            <w:pStyle w:val="Contents5"/>
            <w:tabs>
              <w:tab w:val="clear" w:pos="7892"/>
              <w:tab w:val="right" w:pos="9026" w:leader="dot"/>
            </w:tabs>
            <w:rPr/>
          </w:pPr>
          <w:hyperlink w:anchor="__RefHeading___Toc1284664_3264237689">
            <w:r>
              <w:rPr>
                <w:webHidden/>
                <w:rStyle w:val="IndexLink"/>
                <w:rtl w:val="true"/>
              </w:rPr>
              <w:t>«</w:t>
            </w:r>
            <w:r>
              <w:rPr>
                <w:rStyle w:val="IndexLink"/>
              </w:rPr>
              <w:t>11</w:t>
            </w:r>
            <w:r>
              <w:rPr>
                <w:rStyle w:val="IndexLink"/>
                <w:rtl w:val="true"/>
              </w:rPr>
              <w:t>»</w:t>
              <w:tab/>
            </w:r>
            <w:r>
              <w:rPr>
                <w:rStyle w:val="IndexLink"/>
              </w:rPr>
              <w:t>87</w:t>
            </w:r>
          </w:hyperlink>
        </w:p>
        <w:p>
          <w:pPr>
            <w:pStyle w:val="Contents5"/>
            <w:tabs>
              <w:tab w:val="clear" w:pos="7892"/>
              <w:tab w:val="right" w:pos="9026" w:leader="dot"/>
            </w:tabs>
            <w:rPr/>
          </w:pPr>
          <w:hyperlink w:anchor="__RefHeading___Toc1284666_3264237689">
            <w:r>
              <w:rPr>
                <w:webHidden/>
                <w:rStyle w:val="IndexLink"/>
                <w:rtl w:val="true"/>
              </w:rPr>
              <w:t>«</w:t>
            </w:r>
            <w:r>
              <w:rPr>
                <w:rStyle w:val="IndexLink"/>
              </w:rPr>
              <w:t>12</w:t>
            </w:r>
            <w:r>
              <w:rPr>
                <w:rStyle w:val="IndexLink"/>
                <w:rtl w:val="true"/>
              </w:rPr>
              <w:t>»</w:t>
              <w:tab/>
            </w:r>
            <w:r>
              <w:rPr>
                <w:rStyle w:val="IndexLink"/>
              </w:rPr>
              <w:t>87</w:t>
            </w:r>
          </w:hyperlink>
        </w:p>
        <w:p>
          <w:pPr>
            <w:pStyle w:val="Contents5"/>
            <w:tabs>
              <w:tab w:val="clear" w:pos="7892"/>
              <w:tab w:val="right" w:pos="9026" w:leader="dot"/>
            </w:tabs>
            <w:rPr/>
          </w:pPr>
          <w:hyperlink w:anchor="__RefHeading___Toc1284668_3264237689">
            <w:r>
              <w:rPr>
                <w:webHidden/>
                <w:rStyle w:val="IndexLink"/>
                <w:rtl w:val="true"/>
              </w:rPr>
              <w:t>«</w:t>
            </w:r>
            <w:r>
              <w:rPr>
                <w:rStyle w:val="IndexLink"/>
              </w:rPr>
              <w:t>13</w:t>
            </w:r>
            <w:r>
              <w:rPr>
                <w:rStyle w:val="IndexLink"/>
                <w:rtl w:val="true"/>
              </w:rPr>
              <w:t>»</w:t>
              <w:tab/>
            </w:r>
            <w:r>
              <w:rPr>
                <w:rStyle w:val="IndexLink"/>
              </w:rPr>
              <w:t>88</w:t>
            </w:r>
          </w:hyperlink>
        </w:p>
        <w:p>
          <w:pPr>
            <w:pStyle w:val="Contents3"/>
            <w:tabs>
              <w:tab w:val="clear" w:pos="8459"/>
              <w:tab w:val="right" w:pos="9026" w:leader="dot"/>
            </w:tabs>
            <w:rPr/>
          </w:pPr>
          <w:hyperlink w:anchor="__RefHeading___Toc1284670_3264237689">
            <w:r>
              <w:rPr>
                <w:webHidden/>
                <w:rStyle w:val="IndexLink"/>
                <w:rtl w:val="true"/>
              </w:rPr>
              <w:t xml:space="preserve">باب </w:t>
            </w:r>
            <w:r>
              <w:rPr>
                <w:rStyle w:val="IndexLink"/>
              </w:rPr>
              <w:t>6</w:t>
            </w:r>
            <w:r>
              <w:rPr>
                <w:rStyle w:val="IndexLink"/>
                <w:rtl w:val="true"/>
              </w:rPr>
              <w:t xml:space="preserve"> </w:t>
            </w:r>
            <w:r>
              <w:rPr>
                <w:rStyle w:val="IndexLink"/>
                <w:rtl w:val="true"/>
              </w:rPr>
              <w:t>سدرة المنتهی و معنی علیین و سجین</w:t>
            </w:r>
            <w:r>
              <w:rPr>
                <w:rStyle w:val="IndexLink"/>
                <w:rtl w:val="true"/>
              </w:rPr>
              <w:tab/>
            </w:r>
            <w:r>
              <w:rPr>
                <w:rStyle w:val="IndexLink"/>
              </w:rPr>
              <w:t>93</w:t>
            </w:r>
          </w:hyperlink>
        </w:p>
        <w:p>
          <w:pPr>
            <w:pStyle w:val="Contents4"/>
            <w:tabs>
              <w:tab w:val="clear" w:pos="8176"/>
              <w:tab w:val="right" w:pos="9026" w:leader="dot"/>
            </w:tabs>
            <w:rPr/>
          </w:pPr>
          <w:hyperlink w:anchor="__RefHeading___Toc1284672_3264237689">
            <w:r>
              <w:rPr>
                <w:webHidden/>
                <w:rStyle w:val="IndexLink"/>
                <w:rtl w:val="true"/>
              </w:rPr>
              <w:t>الآیات</w:t>
            </w:r>
            <w:r>
              <w:rPr>
                <w:rStyle w:val="IndexLink"/>
                <w:rtl w:val="true"/>
              </w:rPr>
              <w:tab/>
            </w:r>
            <w:r>
              <w:rPr>
                <w:rStyle w:val="IndexLink"/>
              </w:rPr>
              <w:t>93</w:t>
            </w:r>
          </w:hyperlink>
        </w:p>
        <w:p>
          <w:pPr>
            <w:pStyle w:val="Contents4"/>
            <w:tabs>
              <w:tab w:val="clear" w:pos="8176"/>
              <w:tab w:val="right" w:pos="9026" w:leader="dot"/>
            </w:tabs>
            <w:rPr/>
          </w:pPr>
          <w:hyperlink w:anchor="__RefHeading___Toc1284674_3264237689">
            <w:r>
              <w:rPr>
                <w:webHidden/>
                <w:rStyle w:val="IndexLink"/>
                <w:rtl w:val="true"/>
              </w:rPr>
              <w:t>تفسیر</w:t>
            </w:r>
            <w:r>
              <w:rPr>
                <w:rStyle w:val="IndexLink"/>
                <w:rtl w:val="true"/>
              </w:rPr>
              <w:tab/>
            </w:r>
            <w:r>
              <w:rPr>
                <w:rStyle w:val="IndexLink"/>
              </w:rPr>
              <w:t>94</w:t>
            </w:r>
          </w:hyperlink>
        </w:p>
        <w:p>
          <w:pPr>
            <w:pStyle w:val="Contents4"/>
            <w:tabs>
              <w:tab w:val="clear" w:pos="8176"/>
              <w:tab w:val="right" w:pos="9026" w:leader="dot"/>
            </w:tabs>
            <w:rPr/>
          </w:pPr>
          <w:hyperlink w:anchor="__RefHeading___Toc1284676_3264237689">
            <w:r>
              <w:rPr>
                <w:webHidden/>
                <w:rStyle w:val="IndexLink"/>
                <w:rtl w:val="true"/>
              </w:rPr>
              <w:t>الأخبار</w:t>
            </w:r>
            <w:r>
              <w:rPr>
                <w:rStyle w:val="IndexLink"/>
                <w:rtl w:val="true"/>
              </w:rPr>
              <w:tab/>
            </w:r>
            <w:r>
              <w:rPr>
                <w:rStyle w:val="IndexLink"/>
              </w:rPr>
              <w:t>96</w:t>
            </w:r>
          </w:hyperlink>
        </w:p>
        <w:p>
          <w:pPr>
            <w:pStyle w:val="Contents5"/>
            <w:tabs>
              <w:tab w:val="clear" w:pos="7892"/>
              <w:tab w:val="right" w:pos="9026" w:leader="dot"/>
            </w:tabs>
            <w:rPr/>
          </w:pPr>
          <w:hyperlink w:anchor="__RefHeading___Toc1284678_3264237689">
            <w:r>
              <w:rPr>
                <w:webHidden/>
                <w:rStyle w:val="IndexLink"/>
                <w:rtl w:val="true"/>
              </w:rPr>
              <w:t>«</w:t>
            </w:r>
            <w:r>
              <w:rPr>
                <w:rStyle w:val="IndexLink"/>
              </w:rPr>
              <w:t>1</w:t>
            </w:r>
            <w:r>
              <w:rPr>
                <w:rStyle w:val="IndexLink"/>
                <w:rtl w:val="true"/>
              </w:rPr>
              <w:t>»</w:t>
              <w:tab/>
            </w:r>
            <w:r>
              <w:rPr>
                <w:rStyle w:val="IndexLink"/>
              </w:rPr>
              <w:t>97</w:t>
            </w:r>
          </w:hyperlink>
        </w:p>
        <w:p>
          <w:pPr>
            <w:pStyle w:val="Contents5"/>
            <w:tabs>
              <w:tab w:val="clear" w:pos="7892"/>
              <w:tab w:val="right" w:pos="9026" w:leader="dot"/>
            </w:tabs>
            <w:rPr/>
          </w:pPr>
          <w:hyperlink w:anchor="__RefHeading___Toc1284680_3264237689">
            <w:r>
              <w:rPr>
                <w:webHidden/>
                <w:rStyle w:val="IndexLink"/>
                <w:rtl w:val="true"/>
              </w:rPr>
              <w:t>«</w:t>
            </w:r>
            <w:r>
              <w:rPr>
                <w:rStyle w:val="IndexLink"/>
              </w:rPr>
              <w:t>2</w:t>
            </w:r>
            <w:r>
              <w:rPr>
                <w:rStyle w:val="IndexLink"/>
                <w:rtl w:val="true"/>
              </w:rPr>
              <w:t>»</w:t>
              <w:tab/>
            </w:r>
            <w:r>
              <w:rPr>
                <w:rStyle w:val="IndexLink"/>
              </w:rPr>
              <w:t>97</w:t>
            </w:r>
          </w:hyperlink>
        </w:p>
        <w:p>
          <w:pPr>
            <w:pStyle w:val="Contents5"/>
            <w:tabs>
              <w:tab w:val="clear" w:pos="7892"/>
              <w:tab w:val="right" w:pos="9026" w:leader="dot"/>
            </w:tabs>
            <w:rPr/>
          </w:pPr>
          <w:hyperlink w:anchor="__RefHeading___Toc1284682_3264237689">
            <w:r>
              <w:rPr>
                <w:webHidden/>
                <w:rStyle w:val="IndexLink"/>
                <w:rtl w:val="true"/>
              </w:rPr>
              <w:t>«</w:t>
            </w:r>
            <w:r>
              <w:rPr>
                <w:rStyle w:val="IndexLink"/>
              </w:rPr>
              <w:t>3</w:t>
            </w:r>
            <w:r>
              <w:rPr>
                <w:rStyle w:val="IndexLink"/>
                <w:rtl w:val="true"/>
              </w:rPr>
              <w:t>»</w:t>
              <w:tab/>
            </w:r>
            <w:r>
              <w:rPr>
                <w:rStyle w:val="IndexLink"/>
              </w:rPr>
              <w:t>97</w:t>
            </w:r>
          </w:hyperlink>
        </w:p>
        <w:p>
          <w:pPr>
            <w:pStyle w:val="Contents5"/>
            <w:tabs>
              <w:tab w:val="clear" w:pos="7892"/>
              <w:tab w:val="right" w:pos="9026" w:leader="dot"/>
            </w:tabs>
            <w:rPr/>
          </w:pPr>
          <w:hyperlink w:anchor="__RefHeading___Toc1284684_3264237689">
            <w:r>
              <w:rPr>
                <w:webHidden/>
                <w:rStyle w:val="IndexLink"/>
                <w:rtl w:val="true"/>
              </w:rPr>
              <w:t>«</w:t>
            </w:r>
            <w:r>
              <w:rPr>
                <w:rStyle w:val="IndexLink"/>
              </w:rPr>
              <w:t>4</w:t>
            </w:r>
            <w:r>
              <w:rPr>
                <w:rStyle w:val="IndexLink"/>
                <w:rtl w:val="true"/>
              </w:rPr>
              <w:t>»</w:t>
              <w:tab/>
            </w:r>
            <w:r>
              <w:rPr>
                <w:rStyle w:val="IndexLink"/>
              </w:rPr>
              <w:t>97</w:t>
            </w:r>
          </w:hyperlink>
        </w:p>
        <w:p>
          <w:pPr>
            <w:pStyle w:val="Contents5"/>
            <w:tabs>
              <w:tab w:val="clear" w:pos="7892"/>
              <w:tab w:val="right" w:pos="9026" w:leader="dot"/>
            </w:tabs>
            <w:rPr/>
          </w:pPr>
          <w:hyperlink w:anchor="__RefHeading___Toc1284686_3264237689">
            <w:r>
              <w:rPr>
                <w:webHidden/>
                <w:rStyle w:val="IndexLink"/>
                <w:rtl w:val="true"/>
              </w:rPr>
              <w:t>بیان</w:t>
            </w:r>
            <w:r>
              <w:rPr>
                <w:rStyle w:val="IndexLink"/>
                <w:rtl w:val="true"/>
              </w:rPr>
              <w:tab/>
            </w:r>
            <w:r>
              <w:rPr>
                <w:rStyle w:val="IndexLink"/>
              </w:rPr>
              <w:t>98</w:t>
            </w:r>
          </w:hyperlink>
        </w:p>
        <w:p>
          <w:pPr>
            <w:pStyle w:val="Contents5"/>
            <w:tabs>
              <w:tab w:val="clear" w:pos="7892"/>
              <w:tab w:val="right" w:pos="9026" w:leader="dot"/>
            </w:tabs>
            <w:rPr/>
          </w:pPr>
          <w:hyperlink w:anchor="__RefHeading___Toc1284688_3264237689">
            <w:r>
              <w:rPr>
                <w:webHidden/>
                <w:rStyle w:val="IndexLink"/>
                <w:rtl w:val="true"/>
              </w:rPr>
              <w:t>«</w:t>
            </w:r>
            <w:r>
              <w:rPr>
                <w:rStyle w:val="IndexLink"/>
              </w:rPr>
              <w:t>5</w:t>
            </w:r>
            <w:r>
              <w:rPr>
                <w:rStyle w:val="IndexLink"/>
                <w:rtl w:val="true"/>
              </w:rPr>
              <w:t>»</w:t>
              <w:tab/>
            </w:r>
            <w:r>
              <w:rPr>
                <w:rStyle w:val="IndexLink"/>
              </w:rPr>
              <w:t>98</w:t>
            </w:r>
          </w:hyperlink>
        </w:p>
        <w:p>
          <w:pPr>
            <w:pStyle w:val="Contents5"/>
            <w:tabs>
              <w:tab w:val="clear" w:pos="7892"/>
              <w:tab w:val="right" w:pos="9026" w:leader="dot"/>
            </w:tabs>
            <w:rPr/>
          </w:pPr>
          <w:hyperlink w:anchor="__RefHeading___Toc1284690_3264237689">
            <w:r>
              <w:rPr>
                <w:webHidden/>
                <w:rStyle w:val="IndexLink"/>
                <w:rtl w:val="true"/>
              </w:rPr>
              <w:t>«</w:t>
            </w:r>
            <w:r>
              <w:rPr>
                <w:rStyle w:val="IndexLink"/>
              </w:rPr>
              <w:t>6</w:t>
            </w:r>
            <w:r>
              <w:rPr>
                <w:rStyle w:val="IndexLink"/>
                <w:rtl w:val="true"/>
              </w:rPr>
              <w:t>»</w:t>
              <w:tab/>
            </w:r>
            <w:r>
              <w:rPr>
                <w:rStyle w:val="IndexLink"/>
              </w:rPr>
              <w:t>99</w:t>
            </w:r>
          </w:hyperlink>
        </w:p>
        <w:p>
          <w:pPr>
            <w:pStyle w:val="Contents5"/>
            <w:tabs>
              <w:tab w:val="clear" w:pos="7892"/>
              <w:tab w:val="right" w:pos="9026" w:leader="dot"/>
            </w:tabs>
            <w:rPr/>
          </w:pPr>
          <w:hyperlink w:anchor="__RefHeading___Toc1284692_3264237689">
            <w:r>
              <w:rPr>
                <w:webHidden/>
                <w:rStyle w:val="IndexLink"/>
                <w:rtl w:val="true"/>
              </w:rPr>
              <w:t>«</w:t>
            </w:r>
            <w:r>
              <w:rPr>
                <w:rStyle w:val="IndexLink"/>
              </w:rPr>
              <w:t>7</w:t>
            </w:r>
            <w:r>
              <w:rPr>
                <w:rStyle w:val="IndexLink"/>
                <w:rtl w:val="true"/>
              </w:rPr>
              <w:t>»</w:t>
              <w:tab/>
            </w:r>
            <w:r>
              <w:rPr>
                <w:rStyle w:val="IndexLink"/>
              </w:rPr>
              <w:t>99</w:t>
            </w:r>
          </w:hyperlink>
        </w:p>
        <w:p>
          <w:pPr>
            <w:pStyle w:val="Contents5"/>
            <w:tabs>
              <w:tab w:val="clear" w:pos="7892"/>
              <w:tab w:val="right" w:pos="9026" w:leader="dot"/>
            </w:tabs>
            <w:rPr/>
          </w:pPr>
          <w:hyperlink w:anchor="__RefHeading___Toc1284694_3264237689">
            <w:r>
              <w:rPr>
                <w:webHidden/>
                <w:rStyle w:val="IndexLink"/>
                <w:rtl w:val="true"/>
              </w:rPr>
              <w:t>«</w:t>
            </w:r>
            <w:r>
              <w:rPr>
                <w:rStyle w:val="IndexLink"/>
              </w:rPr>
              <w:t>8</w:t>
            </w:r>
            <w:r>
              <w:rPr>
                <w:rStyle w:val="IndexLink"/>
                <w:rtl w:val="true"/>
              </w:rPr>
              <w:t>»</w:t>
              <w:tab/>
            </w:r>
            <w:r>
              <w:rPr>
                <w:rStyle w:val="IndexLink"/>
              </w:rPr>
              <w:t>99</w:t>
            </w:r>
          </w:hyperlink>
        </w:p>
        <w:p>
          <w:pPr>
            <w:pStyle w:val="Contents5"/>
            <w:tabs>
              <w:tab w:val="clear" w:pos="7892"/>
              <w:tab w:val="right" w:pos="9026" w:leader="dot"/>
            </w:tabs>
            <w:rPr/>
          </w:pPr>
          <w:hyperlink w:anchor="__RefHeading___Toc1284696_3264237689">
            <w:r>
              <w:rPr>
                <w:webHidden/>
                <w:rStyle w:val="IndexLink"/>
                <w:rtl w:val="true"/>
              </w:rPr>
              <w:t>«</w:t>
            </w:r>
            <w:r>
              <w:rPr>
                <w:rStyle w:val="IndexLink"/>
              </w:rPr>
              <w:t>9</w:t>
            </w:r>
            <w:r>
              <w:rPr>
                <w:rStyle w:val="IndexLink"/>
                <w:rtl w:val="true"/>
              </w:rPr>
              <w:t>»</w:t>
              <w:tab/>
            </w:r>
            <w:r>
              <w:rPr>
                <w:rStyle w:val="IndexLink"/>
              </w:rPr>
              <w:t>100</w:t>
            </w:r>
          </w:hyperlink>
        </w:p>
        <w:p>
          <w:pPr>
            <w:pStyle w:val="Contents5"/>
            <w:tabs>
              <w:tab w:val="clear" w:pos="7892"/>
              <w:tab w:val="right" w:pos="9026" w:leader="dot"/>
            </w:tabs>
            <w:rPr/>
          </w:pPr>
          <w:hyperlink w:anchor="__RefHeading___Toc1284698_3264237689">
            <w:r>
              <w:rPr>
                <w:webHidden/>
                <w:rStyle w:val="IndexLink"/>
                <w:rtl w:val="true"/>
              </w:rPr>
              <w:t>«</w:t>
            </w:r>
            <w:r>
              <w:rPr>
                <w:rStyle w:val="IndexLink"/>
              </w:rPr>
              <w:t>10</w:t>
            </w:r>
            <w:r>
              <w:rPr>
                <w:rStyle w:val="IndexLink"/>
                <w:rtl w:val="true"/>
              </w:rPr>
              <w:t>»</w:t>
              <w:tab/>
            </w:r>
            <w:r>
              <w:rPr>
                <w:rStyle w:val="IndexLink"/>
              </w:rPr>
              <w:t>101</w:t>
            </w:r>
          </w:hyperlink>
        </w:p>
        <w:p>
          <w:pPr>
            <w:pStyle w:val="Contents3"/>
            <w:tabs>
              <w:tab w:val="clear" w:pos="8459"/>
              <w:tab w:val="right" w:pos="9026" w:leader="dot"/>
            </w:tabs>
            <w:rPr/>
          </w:pPr>
          <w:hyperlink w:anchor="__RefHeading___Toc1284700_3264237689">
            <w:r>
              <w:rPr>
                <w:webHidden/>
                <w:rStyle w:val="IndexLink"/>
                <w:rtl w:val="true"/>
              </w:rPr>
              <w:t xml:space="preserve">باب </w:t>
            </w:r>
            <w:r>
              <w:rPr>
                <w:rStyle w:val="IndexLink"/>
              </w:rPr>
              <w:t>7</w:t>
            </w:r>
            <w:r>
              <w:rPr>
                <w:rStyle w:val="IndexLink"/>
                <w:rtl w:val="true"/>
              </w:rPr>
              <w:t xml:space="preserve"> </w:t>
            </w:r>
            <w:r>
              <w:rPr>
                <w:rStyle w:val="IndexLink"/>
                <w:rtl w:val="true"/>
              </w:rPr>
              <w:t>البیت المعمور</w:t>
            </w:r>
            <w:r>
              <w:rPr>
                <w:rStyle w:val="IndexLink"/>
                <w:rtl w:val="true"/>
              </w:rPr>
              <w:tab/>
            </w:r>
            <w:r>
              <w:rPr>
                <w:rStyle w:val="IndexLink"/>
              </w:rPr>
              <w:t>103</w:t>
            </w:r>
          </w:hyperlink>
        </w:p>
        <w:p>
          <w:pPr>
            <w:pStyle w:val="Contents4"/>
            <w:tabs>
              <w:tab w:val="clear" w:pos="8176"/>
              <w:tab w:val="right" w:pos="9026" w:leader="dot"/>
            </w:tabs>
            <w:rPr/>
          </w:pPr>
          <w:hyperlink w:anchor="__RefHeading___Toc1284702_3264237689">
            <w:r>
              <w:rPr>
                <w:webHidden/>
                <w:rStyle w:val="IndexLink"/>
                <w:rtl w:val="true"/>
              </w:rPr>
              <w:t>الآیات</w:t>
            </w:r>
            <w:r>
              <w:rPr>
                <w:rStyle w:val="IndexLink"/>
                <w:rtl w:val="true"/>
              </w:rPr>
              <w:tab/>
            </w:r>
            <w:r>
              <w:rPr>
                <w:rStyle w:val="IndexLink"/>
              </w:rPr>
              <w:t>103</w:t>
            </w:r>
          </w:hyperlink>
        </w:p>
        <w:p>
          <w:pPr>
            <w:pStyle w:val="Contents4"/>
            <w:tabs>
              <w:tab w:val="clear" w:pos="8176"/>
              <w:tab w:val="right" w:pos="9026" w:leader="dot"/>
            </w:tabs>
            <w:rPr/>
          </w:pPr>
          <w:hyperlink w:anchor="__RefHeading___Toc1284704_3264237689">
            <w:r>
              <w:rPr>
                <w:webHidden/>
                <w:rStyle w:val="IndexLink"/>
                <w:rtl w:val="true"/>
              </w:rPr>
              <w:t>تفسیر</w:t>
            </w:r>
            <w:r>
              <w:rPr>
                <w:rStyle w:val="IndexLink"/>
                <w:rtl w:val="true"/>
              </w:rPr>
              <w:tab/>
            </w:r>
            <w:r>
              <w:rPr>
                <w:rStyle w:val="IndexLink"/>
              </w:rPr>
              <w:t>103</w:t>
            </w:r>
          </w:hyperlink>
        </w:p>
        <w:p>
          <w:pPr>
            <w:pStyle w:val="Contents4"/>
            <w:tabs>
              <w:tab w:val="clear" w:pos="8176"/>
              <w:tab w:val="right" w:pos="9026" w:leader="dot"/>
            </w:tabs>
            <w:rPr/>
          </w:pPr>
          <w:hyperlink w:anchor="__RefHeading___Toc1284706_3264237689">
            <w:r>
              <w:rPr>
                <w:webHidden/>
                <w:rStyle w:val="IndexLink"/>
                <w:rtl w:val="true"/>
              </w:rPr>
              <w:t>روایات</w:t>
            </w:r>
            <w:r>
              <w:rPr>
                <w:rStyle w:val="IndexLink"/>
                <w:rtl w:val="true"/>
              </w:rPr>
              <w:tab/>
            </w:r>
            <w:r>
              <w:rPr>
                <w:rStyle w:val="IndexLink"/>
              </w:rPr>
              <w:t>104</w:t>
            </w:r>
          </w:hyperlink>
        </w:p>
        <w:p>
          <w:pPr>
            <w:pStyle w:val="Contents5"/>
            <w:tabs>
              <w:tab w:val="clear" w:pos="7892"/>
              <w:tab w:val="right" w:pos="9026" w:leader="dot"/>
            </w:tabs>
            <w:rPr/>
          </w:pPr>
          <w:hyperlink w:anchor="__RefHeading___Toc1284708_3264237689">
            <w:r>
              <w:rPr>
                <w:webHidden/>
                <w:rStyle w:val="IndexLink"/>
                <w:rtl w:val="true"/>
              </w:rPr>
              <w:t>«</w:t>
            </w:r>
            <w:r>
              <w:rPr>
                <w:rStyle w:val="IndexLink"/>
              </w:rPr>
              <w:t>1</w:t>
            </w:r>
            <w:r>
              <w:rPr>
                <w:rStyle w:val="IndexLink"/>
                <w:rtl w:val="true"/>
              </w:rPr>
              <w:t>»</w:t>
              <w:tab/>
            </w:r>
            <w:r>
              <w:rPr>
                <w:rStyle w:val="IndexLink"/>
              </w:rPr>
              <w:t>104</w:t>
            </w:r>
          </w:hyperlink>
        </w:p>
        <w:p>
          <w:pPr>
            <w:pStyle w:val="Contents5"/>
            <w:tabs>
              <w:tab w:val="clear" w:pos="7892"/>
              <w:tab w:val="right" w:pos="9026" w:leader="dot"/>
            </w:tabs>
            <w:rPr/>
          </w:pPr>
          <w:hyperlink w:anchor="__RefHeading___Toc1284710_3264237689">
            <w:r>
              <w:rPr>
                <w:webHidden/>
                <w:rStyle w:val="IndexLink"/>
                <w:rtl w:val="true"/>
              </w:rPr>
              <w:t>بیان</w:t>
            </w:r>
            <w:r>
              <w:rPr>
                <w:rStyle w:val="IndexLink"/>
                <w:rtl w:val="true"/>
              </w:rPr>
              <w:tab/>
            </w:r>
            <w:r>
              <w:rPr>
                <w:rStyle w:val="IndexLink"/>
              </w:rPr>
              <w:t>105</w:t>
            </w:r>
          </w:hyperlink>
        </w:p>
        <w:p>
          <w:pPr>
            <w:pStyle w:val="Contents5"/>
            <w:tabs>
              <w:tab w:val="clear" w:pos="7892"/>
              <w:tab w:val="right" w:pos="9026" w:leader="dot"/>
            </w:tabs>
            <w:rPr/>
          </w:pPr>
          <w:hyperlink w:anchor="__RefHeading___Toc1284712_3264237689">
            <w:r>
              <w:rPr>
                <w:webHidden/>
                <w:rStyle w:val="IndexLink"/>
                <w:rtl w:val="true"/>
              </w:rPr>
              <w:t>«</w:t>
            </w:r>
            <w:r>
              <w:rPr>
                <w:rStyle w:val="IndexLink"/>
              </w:rPr>
              <w:t>2</w:t>
            </w:r>
            <w:r>
              <w:rPr>
                <w:rStyle w:val="IndexLink"/>
                <w:rtl w:val="true"/>
              </w:rPr>
              <w:t>»</w:t>
              <w:tab/>
            </w:r>
            <w:r>
              <w:rPr>
                <w:rStyle w:val="IndexLink"/>
              </w:rPr>
              <w:t>106</w:t>
            </w:r>
          </w:hyperlink>
        </w:p>
        <w:p>
          <w:pPr>
            <w:pStyle w:val="Contents5"/>
            <w:tabs>
              <w:tab w:val="clear" w:pos="7892"/>
              <w:tab w:val="right" w:pos="9026" w:leader="dot"/>
            </w:tabs>
            <w:rPr/>
          </w:pPr>
          <w:hyperlink w:anchor="__RefHeading___Toc1284714_3264237689">
            <w:r>
              <w:rPr>
                <w:webHidden/>
                <w:rStyle w:val="IndexLink"/>
                <w:rtl w:val="true"/>
              </w:rPr>
              <w:t>«</w:t>
            </w:r>
            <w:r>
              <w:rPr>
                <w:rStyle w:val="IndexLink"/>
              </w:rPr>
              <w:t>3</w:t>
            </w:r>
            <w:r>
              <w:rPr>
                <w:rStyle w:val="IndexLink"/>
                <w:rtl w:val="true"/>
              </w:rPr>
              <w:t>»</w:t>
              <w:tab/>
            </w:r>
            <w:r>
              <w:rPr>
                <w:rStyle w:val="IndexLink"/>
              </w:rPr>
              <w:t>106</w:t>
            </w:r>
          </w:hyperlink>
        </w:p>
        <w:p>
          <w:pPr>
            <w:pStyle w:val="Contents5"/>
            <w:tabs>
              <w:tab w:val="clear" w:pos="7892"/>
              <w:tab w:val="right" w:pos="9026" w:leader="dot"/>
            </w:tabs>
            <w:rPr/>
          </w:pPr>
          <w:hyperlink w:anchor="__RefHeading___Toc1284716_3264237689">
            <w:r>
              <w:rPr>
                <w:webHidden/>
                <w:rStyle w:val="IndexLink"/>
                <w:rtl w:val="true"/>
              </w:rPr>
              <w:t>«</w:t>
            </w:r>
            <w:r>
              <w:rPr>
                <w:rStyle w:val="IndexLink"/>
              </w:rPr>
              <w:t>4</w:t>
            </w:r>
            <w:r>
              <w:rPr>
                <w:rStyle w:val="IndexLink"/>
                <w:rtl w:val="true"/>
              </w:rPr>
              <w:t>»</w:t>
              <w:tab/>
            </w:r>
            <w:r>
              <w:rPr>
                <w:rStyle w:val="IndexLink"/>
              </w:rPr>
              <w:t>107</w:t>
            </w:r>
          </w:hyperlink>
        </w:p>
        <w:p>
          <w:pPr>
            <w:pStyle w:val="Contents5"/>
            <w:tabs>
              <w:tab w:val="clear" w:pos="7892"/>
              <w:tab w:val="right" w:pos="9026" w:leader="dot"/>
            </w:tabs>
            <w:rPr/>
          </w:pPr>
          <w:hyperlink w:anchor="__RefHeading___Toc1284718_3264237689">
            <w:r>
              <w:rPr>
                <w:webHidden/>
                <w:rStyle w:val="IndexLink"/>
                <w:rtl w:val="true"/>
              </w:rPr>
              <w:t>«</w:t>
            </w:r>
            <w:r>
              <w:rPr>
                <w:rStyle w:val="IndexLink"/>
              </w:rPr>
              <w:t>5</w:t>
            </w:r>
            <w:r>
              <w:rPr>
                <w:rStyle w:val="IndexLink"/>
                <w:rtl w:val="true"/>
              </w:rPr>
              <w:t>»</w:t>
              <w:tab/>
            </w:r>
            <w:r>
              <w:rPr>
                <w:rStyle w:val="IndexLink"/>
              </w:rPr>
              <w:t>107</w:t>
            </w:r>
          </w:hyperlink>
        </w:p>
        <w:p>
          <w:pPr>
            <w:pStyle w:val="Contents5"/>
            <w:tabs>
              <w:tab w:val="clear" w:pos="7892"/>
              <w:tab w:val="right" w:pos="9026" w:leader="dot"/>
            </w:tabs>
            <w:rPr/>
          </w:pPr>
          <w:hyperlink w:anchor="__RefHeading___Toc1284720_3264237689">
            <w:r>
              <w:rPr>
                <w:webHidden/>
                <w:rStyle w:val="IndexLink"/>
                <w:rtl w:val="true"/>
              </w:rPr>
              <w:t>«</w:t>
            </w:r>
            <w:r>
              <w:rPr>
                <w:rStyle w:val="IndexLink"/>
              </w:rPr>
              <w:t>6</w:t>
            </w:r>
            <w:r>
              <w:rPr>
                <w:rStyle w:val="IndexLink"/>
                <w:rtl w:val="true"/>
              </w:rPr>
              <w:t>»</w:t>
              <w:tab/>
            </w:r>
            <w:r>
              <w:rPr>
                <w:rStyle w:val="IndexLink"/>
              </w:rPr>
              <w:t>108</w:t>
            </w:r>
          </w:hyperlink>
        </w:p>
        <w:p>
          <w:pPr>
            <w:pStyle w:val="Contents5"/>
            <w:tabs>
              <w:tab w:val="clear" w:pos="7892"/>
              <w:tab w:val="right" w:pos="9026" w:leader="dot"/>
            </w:tabs>
            <w:rPr/>
          </w:pPr>
          <w:hyperlink w:anchor="__RefHeading___Toc1284722_3264237689">
            <w:r>
              <w:rPr>
                <w:webHidden/>
                <w:rStyle w:val="IndexLink"/>
                <w:rtl w:val="true"/>
              </w:rPr>
              <w:t>«</w:t>
            </w:r>
            <w:r>
              <w:rPr>
                <w:rStyle w:val="IndexLink"/>
              </w:rPr>
              <w:t>7</w:t>
            </w:r>
            <w:r>
              <w:rPr>
                <w:rStyle w:val="IndexLink"/>
                <w:rtl w:val="true"/>
              </w:rPr>
              <w:t>»</w:t>
              <w:tab/>
            </w:r>
            <w:r>
              <w:rPr>
                <w:rStyle w:val="IndexLink"/>
              </w:rPr>
              <w:t>109</w:t>
            </w:r>
          </w:hyperlink>
        </w:p>
        <w:p>
          <w:pPr>
            <w:pStyle w:val="Contents5"/>
            <w:tabs>
              <w:tab w:val="clear" w:pos="7892"/>
              <w:tab w:val="right" w:pos="9026" w:leader="dot"/>
            </w:tabs>
            <w:rPr/>
          </w:pPr>
          <w:hyperlink w:anchor="__RefHeading___Toc1284724_3264237689">
            <w:r>
              <w:rPr>
                <w:webHidden/>
                <w:rStyle w:val="IndexLink"/>
                <w:rtl w:val="true"/>
              </w:rPr>
              <w:t>«</w:t>
            </w:r>
            <w:r>
              <w:rPr>
                <w:rStyle w:val="IndexLink"/>
              </w:rPr>
              <w:t>8</w:t>
            </w:r>
            <w:r>
              <w:rPr>
                <w:rStyle w:val="IndexLink"/>
                <w:rtl w:val="true"/>
              </w:rPr>
              <w:t>»</w:t>
              <w:tab/>
            </w:r>
            <w:r>
              <w:rPr>
                <w:rStyle w:val="IndexLink"/>
              </w:rPr>
              <w:t>110</w:t>
            </w:r>
          </w:hyperlink>
        </w:p>
        <w:p>
          <w:pPr>
            <w:pStyle w:val="Contents5"/>
            <w:tabs>
              <w:tab w:val="clear" w:pos="7892"/>
              <w:tab w:val="right" w:pos="9026" w:leader="dot"/>
            </w:tabs>
            <w:rPr/>
          </w:pPr>
          <w:hyperlink w:anchor="__RefHeading___Toc1284726_3264237689">
            <w:r>
              <w:rPr>
                <w:webHidden/>
                <w:rStyle w:val="IndexLink"/>
                <w:rtl w:val="true"/>
              </w:rPr>
              <w:t>«</w:t>
            </w:r>
            <w:r>
              <w:rPr>
                <w:rStyle w:val="IndexLink"/>
              </w:rPr>
              <w:t>9</w:t>
            </w:r>
            <w:r>
              <w:rPr>
                <w:rStyle w:val="IndexLink"/>
                <w:rtl w:val="true"/>
              </w:rPr>
              <w:t>»</w:t>
              <w:tab/>
            </w:r>
            <w:r>
              <w:rPr>
                <w:rStyle w:val="IndexLink"/>
              </w:rPr>
              <w:t>111</w:t>
            </w:r>
          </w:hyperlink>
        </w:p>
        <w:p>
          <w:pPr>
            <w:pStyle w:val="Contents5"/>
            <w:tabs>
              <w:tab w:val="clear" w:pos="7892"/>
              <w:tab w:val="right" w:pos="9026" w:leader="dot"/>
            </w:tabs>
            <w:rPr/>
          </w:pPr>
          <w:hyperlink w:anchor="__RefHeading___Toc1284728_3264237689">
            <w:r>
              <w:rPr>
                <w:webHidden/>
                <w:rStyle w:val="IndexLink"/>
                <w:rtl w:val="true"/>
              </w:rPr>
              <w:t>«</w:t>
            </w:r>
            <w:r>
              <w:rPr>
                <w:rStyle w:val="IndexLink"/>
              </w:rPr>
              <w:t>10</w:t>
            </w:r>
            <w:r>
              <w:rPr>
                <w:rStyle w:val="IndexLink"/>
                <w:rtl w:val="true"/>
              </w:rPr>
              <w:t>»</w:t>
              <w:tab/>
            </w:r>
            <w:r>
              <w:rPr>
                <w:rStyle w:val="IndexLink"/>
              </w:rPr>
              <w:t>111</w:t>
            </w:r>
          </w:hyperlink>
        </w:p>
        <w:p>
          <w:pPr>
            <w:pStyle w:val="Contents5"/>
            <w:tabs>
              <w:tab w:val="clear" w:pos="7892"/>
              <w:tab w:val="right" w:pos="9026" w:leader="dot"/>
            </w:tabs>
            <w:rPr/>
          </w:pPr>
          <w:hyperlink w:anchor="__RefHeading___Toc1284730_3264237689">
            <w:r>
              <w:rPr>
                <w:webHidden/>
                <w:rStyle w:val="IndexLink"/>
                <w:rtl w:val="true"/>
              </w:rPr>
              <w:t>«</w:t>
            </w:r>
            <w:r>
              <w:rPr>
                <w:rStyle w:val="IndexLink"/>
              </w:rPr>
              <w:t>11</w:t>
            </w:r>
            <w:r>
              <w:rPr>
                <w:rStyle w:val="IndexLink"/>
                <w:rtl w:val="true"/>
              </w:rPr>
              <w:t>»</w:t>
              <w:tab/>
            </w:r>
            <w:r>
              <w:rPr>
                <w:rStyle w:val="IndexLink"/>
              </w:rPr>
              <w:t>111</w:t>
            </w:r>
          </w:hyperlink>
        </w:p>
        <w:p>
          <w:pPr>
            <w:pStyle w:val="Contents5"/>
            <w:tabs>
              <w:tab w:val="clear" w:pos="7892"/>
              <w:tab w:val="right" w:pos="9026" w:leader="dot"/>
            </w:tabs>
            <w:rPr/>
          </w:pPr>
          <w:hyperlink w:anchor="__RefHeading___Toc1284732_3264237689">
            <w:r>
              <w:rPr>
                <w:webHidden/>
                <w:rStyle w:val="IndexLink"/>
                <w:rtl w:val="true"/>
              </w:rPr>
              <w:t>«</w:t>
            </w:r>
            <w:r>
              <w:rPr>
                <w:rStyle w:val="IndexLink"/>
              </w:rPr>
              <w:t>12</w:t>
            </w:r>
            <w:r>
              <w:rPr>
                <w:rStyle w:val="IndexLink"/>
                <w:rtl w:val="true"/>
              </w:rPr>
              <w:t>»</w:t>
              <w:tab/>
            </w:r>
            <w:r>
              <w:rPr>
                <w:rStyle w:val="IndexLink"/>
              </w:rPr>
              <w:t>113</w:t>
            </w:r>
          </w:hyperlink>
        </w:p>
        <w:p>
          <w:pPr>
            <w:pStyle w:val="Contents5"/>
            <w:tabs>
              <w:tab w:val="clear" w:pos="7892"/>
              <w:tab w:val="right" w:pos="9026" w:leader="dot"/>
            </w:tabs>
            <w:rPr/>
          </w:pPr>
          <w:hyperlink w:anchor="__RefHeading___Toc1284734_3264237689">
            <w:r>
              <w:rPr>
                <w:webHidden/>
                <w:rStyle w:val="IndexLink"/>
                <w:rtl w:val="true"/>
              </w:rPr>
              <w:t>«</w:t>
            </w:r>
            <w:r>
              <w:rPr>
                <w:rStyle w:val="IndexLink"/>
              </w:rPr>
              <w:t>13</w:t>
            </w:r>
            <w:r>
              <w:rPr>
                <w:rStyle w:val="IndexLink"/>
                <w:rtl w:val="true"/>
              </w:rPr>
              <w:t>»</w:t>
              <w:tab/>
            </w:r>
            <w:r>
              <w:rPr>
                <w:rStyle w:val="IndexLink"/>
              </w:rPr>
              <w:t>113</w:t>
            </w:r>
          </w:hyperlink>
        </w:p>
        <w:p>
          <w:pPr>
            <w:pStyle w:val="Contents5"/>
            <w:tabs>
              <w:tab w:val="clear" w:pos="7892"/>
              <w:tab w:val="right" w:pos="9026" w:leader="dot"/>
            </w:tabs>
            <w:rPr/>
          </w:pPr>
          <w:hyperlink w:anchor="__RefHeading___Toc1284736_3264237689">
            <w:r>
              <w:rPr>
                <w:webHidden/>
                <w:rStyle w:val="IndexLink"/>
                <w:rtl w:val="true"/>
              </w:rPr>
              <w:t>«</w:t>
            </w:r>
            <w:r>
              <w:rPr>
                <w:rStyle w:val="IndexLink"/>
              </w:rPr>
              <w:t>14</w:t>
            </w:r>
            <w:r>
              <w:rPr>
                <w:rStyle w:val="IndexLink"/>
                <w:rtl w:val="true"/>
              </w:rPr>
              <w:t>»</w:t>
              <w:tab/>
            </w:r>
            <w:r>
              <w:rPr>
                <w:rStyle w:val="IndexLink"/>
              </w:rPr>
              <w:t>113</w:t>
            </w:r>
          </w:hyperlink>
        </w:p>
        <w:p>
          <w:pPr>
            <w:pStyle w:val="Contents5"/>
            <w:tabs>
              <w:tab w:val="clear" w:pos="7892"/>
              <w:tab w:val="right" w:pos="9026" w:leader="dot"/>
            </w:tabs>
            <w:rPr/>
          </w:pPr>
          <w:hyperlink w:anchor="__RefHeading___Toc1284738_3264237689">
            <w:r>
              <w:rPr>
                <w:webHidden/>
                <w:rStyle w:val="IndexLink"/>
                <w:rtl w:val="true"/>
              </w:rPr>
              <w:t>«</w:t>
            </w:r>
            <w:r>
              <w:rPr>
                <w:rStyle w:val="IndexLink"/>
              </w:rPr>
              <w:t>15</w:t>
            </w:r>
            <w:r>
              <w:rPr>
                <w:rStyle w:val="IndexLink"/>
                <w:rtl w:val="true"/>
              </w:rPr>
              <w:t>»</w:t>
              <w:tab/>
            </w:r>
            <w:r>
              <w:rPr>
                <w:rStyle w:val="IndexLink"/>
              </w:rPr>
              <w:t>113</w:t>
            </w:r>
          </w:hyperlink>
        </w:p>
        <w:p>
          <w:pPr>
            <w:pStyle w:val="Contents5"/>
            <w:tabs>
              <w:tab w:val="clear" w:pos="7892"/>
              <w:tab w:val="right" w:pos="9026" w:leader="dot"/>
            </w:tabs>
            <w:rPr/>
          </w:pPr>
          <w:hyperlink w:anchor="__RefHeading___Toc1284740_3264237689">
            <w:r>
              <w:rPr>
                <w:webHidden/>
                <w:rStyle w:val="IndexLink"/>
                <w:rtl w:val="true"/>
              </w:rPr>
              <w:t>بیان</w:t>
            </w:r>
            <w:r>
              <w:rPr>
                <w:rStyle w:val="IndexLink"/>
                <w:rtl w:val="true"/>
              </w:rPr>
              <w:tab/>
            </w:r>
            <w:r>
              <w:rPr>
                <w:rStyle w:val="IndexLink"/>
              </w:rPr>
              <w:t>114</w:t>
            </w:r>
          </w:hyperlink>
        </w:p>
        <w:p>
          <w:pPr>
            <w:pStyle w:val="Contents3"/>
            <w:tabs>
              <w:tab w:val="clear" w:pos="8459"/>
              <w:tab w:val="right" w:pos="9026" w:leader="dot"/>
            </w:tabs>
            <w:rPr/>
          </w:pPr>
          <w:hyperlink w:anchor="__RefHeading___Toc1284742_3264237689">
            <w:r>
              <w:rPr>
                <w:webHidden/>
                <w:rStyle w:val="IndexLink"/>
                <w:rtl w:val="true"/>
              </w:rPr>
              <w:t xml:space="preserve">باب </w:t>
            </w:r>
            <w:r>
              <w:rPr>
                <w:rStyle w:val="IndexLink"/>
              </w:rPr>
              <w:t>8</w:t>
            </w:r>
            <w:r>
              <w:rPr>
                <w:rStyle w:val="IndexLink"/>
                <w:rtl w:val="true"/>
              </w:rPr>
              <w:t xml:space="preserve"> </w:t>
            </w:r>
            <w:r>
              <w:rPr>
                <w:rStyle w:val="IndexLink"/>
                <w:rtl w:val="true"/>
              </w:rPr>
              <w:t>السماوات و کیفیاتها و عددها و النجوم و أعدادها و صفاتها و المجرة</w:t>
            </w:r>
            <w:r>
              <w:rPr>
                <w:rStyle w:val="IndexLink"/>
                <w:rtl w:val="true"/>
              </w:rPr>
              <w:tab/>
            </w:r>
            <w:r>
              <w:rPr>
                <w:rStyle w:val="IndexLink"/>
              </w:rPr>
              <w:t>114</w:t>
            </w:r>
          </w:hyperlink>
        </w:p>
        <w:p>
          <w:pPr>
            <w:pStyle w:val="Contents4"/>
            <w:tabs>
              <w:tab w:val="clear" w:pos="8176"/>
              <w:tab w:val="right" w:pos="9026" w:leader="dot"/>
            </w:tabs>
            <w:rPr/>
          </w:pPr>
          <w:hyperlink w:anchor="__RefHeading___Toc1284744_3264237689">
            <w:r>
              <w:rPr>
                <w:webHidden/>
                <w:rStyle w:val="IndexLink"/>
                <w:rtl w:val="true"/>
              </w:rPr>
              <w:t>الآیات</w:t>
            </w:r>
            <w:r>
              <w:rPr>
                <w:rStyle w:val="IndexLink"/>
                <w:rtl w:val="true"/>
              </w:rPr>
              <w:tab/>
            </w:r>
            <w:r>
              <w:rPr>
                <w:rStyle w:val="IndexLink"/>
              </w:rPr>
              <w:t>114</w:t>
            </w:r>
          </w:hyperlink>
        </w:p>
        <w:p>
          <w:pPr>
            <w:pStyle w:val="Contents4"/>
            <w:tabs>
              <w:tab w:val="clear" w:pos="8176"/>
              <w:tab w:val="right" w:pos="9026" w:leader="dot"/>
            </w:tabs>
            <w:rPr/>
          </w:pPr>
          <w:hyperlink w:anchor="__RefHeading___Toc1284746_3264237689">
            <w:r>
              <w:rPr>
                <w:webHidden/>
                <w:rStyle w:val="IndexLink"/>
                <w:rtl w:val="true"/>
              </w:rPr>
              <w:t>تفسیر</w:t>
            </w:r>
            <w:r>
              <w:rPr>
                <w:rStyle w:val="IndexLink"/>
                <w:rtl w:val="true"/>
              </w:rPr>
              <w:tab/>
            </w:r>
            <w:r>
              <w:rPr>
                <w:rStyle w:val="IndexLink"/>
              </w:rPr>
              <w:t>121</w:t>
            </w:r>
          </w:hyperlink>
        </w:p>
        <w:p>
          <w:pPr>
            <w:pStyle w:val="Contents4"/>
            <w:tabs>
              <w:tab w:val="clear" w:pos="8176"/>
              <w:tab w:val="right" w:pos="9026" w:leader="dot"/>
            </w:tabs>
            <w:rPr/>
          </w:pPr>
          <w:hyperlink w:anchor="__RefHeading___Toc1284748_3264237689">
            <w:r>
              <w:rPr>
                <w:webHidden/>
                <w:rStyle w:val="IndexLink"/>
                <w:rtl w:val="true"/>
              </w:rPr>
              <w:t>تذییل</w:t>
            </w:r>
            <w:r>
              <w:rPr>
                <w:rStyle w:val="IndexLink"/>
                <w:rtl w:val="true"/>
              </w:rPr>
              <w:tab/>
            </w:r>
            <w:r>
              <w:rPr>
                <w:rStyle w:val="IndexLink"/>
              </w:rPr>
              <w:t>148</w:t>
            </w:r>
          </w:hyperlink>
        </w:p>
        <w:p>
          <w:pPr>
            <w:pStyle w:val="Contents4"/>
            <w:tabs>
              <w:tab w:val="clear" w:pos="8176"/>
              <w:tab w:val="right" w:pos="9026" w:leader="dot"/>
            </w:tabs>
            <w:rPr/>
          </w:pPr>
          <w:hyperlink w:anchor="__RefHeading___Toc1284750_3264237689">
            <w:r>
              <w:rPr>
                <w:webHidden/>
                <w:rStyle w:val="IndexLink"/>
                <w:rtl w:val="true"/>
              </w:rPr>
              <w:t>روایات</w:t>
            </w:r>
            <w:r>
              <w:rPr>
                <w:rStyle w:val="IndexLink"/>
                <w:rtl w:val="true"/>
              </w:rPr>
              <w:tab/>
            </w:r>
            <w:r>
              <w:rPr>
                <w:rStyle w:val="IndexLink"/>
              </w:rPr>
              <w:t>153</w:t>
            </w:r>
          </w:hyperlink>
        </w:p>
        <w:p>
          <w:pPr>
            <w:pStyle w:val="Contents5"/>
            <w:tabs>
              <w:tab w:val="clear" w:pos="7892"/>
              <w:tab w:val="right" w:pos="9026" w:leader="dot"/>
            </w:tabs>
            <w:rPr/>
          </w:pPr>
          <w:hyperlink w:anchor="__RefHeading___Toc1284752_3264237689">
            <w:r>
              <w:rPr>
                <w:webHidden/>
                <w:rStyle w:val="IndexLink"/>
                <w:rtl w:val="true"/>
              </w:rPr>
              <w:t>«</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1284754_3264237689">
            <w:r>
              <w:rPr>
                <w:webHidden/>
                <w:rStyle w:val="IndexLink"/>
                <w:rtl w:val="true"/>
              </w:rPr>
              <w:t>بیان</w:t>
            </w:r>
            <w:r>
              <w:rPr>
                <w:rStyle w:val="IndexLink"/>
                <w:rtl w:val="true"/>
              </w:rPr>
              <w:tab/>
            </w:r>
            <w:r>
              <w:rPr>
                <w:rStyle w:val="IndexLink"/>
              </w:rPr>
              <w:t>154</w:t>
            </w:r>
          </w:hyperlink>
        </w:p>
        <w:p>
          <w:pPr>
            <w:pStyle w:val="Contents5"/>
            <w:tabs>
              <w:tab w:val="clear" w:pos="7892"/>
              <w:tab w:val="right" w:pos="9026" w:leader="dot"/>
            </w:tabs>
            <w:rPr/>
          </w:pPr>
          <w:hyperlink w:anchor="__RefHeading___Toc1284756_3264237689">
            <w:r>
              <w:rPr>
                <w:webHidden/>
                <w:rStyle w:val="IndexLink"/>
                <w:rtl w:val="true"/>
              </w:rPr>
              <w:t>«</w:t>
            </w:r>
            <w:r>
              <w:rPr>
                <w:rStyle w:val="IndexLink"/>
              </w:rPr>
              <w:t>2</w:t>
            </w:r>
            <w:r>
              <w:rPr>
                <w:rStyle w:val="IndexLink"/>
                <w:rtl w:val="true"/>
              </w:rPr>
              <w:t>»</w:t>
              <w:tab/>
            </w:r>
            <w:r>
              <w:rPr>
                <w:rStyle w:val="IndexLink"/>
              </w:rPr>
              <w:t>155</w:t>
            </w:r>
          </w:hyperlink>
        </w:p>
        <w:p>
          <w:pPr>
            <w:pStyle w:val="Contents5"/>
            <w:tabs>
              <w:tab w:val="clear" w:pos="7892"/>
              <w:tab w:val="right" w:pos="9026" w:leader="dot"/>
            </w:tabs>
            <w:rPr/>
          </w:pPr>
          <w:hyperlink w:anchor="__RefHeading___Toc1284758_3264237689">
            <w:r>
              <w:rPr>
                <w:webHidden/>
                <w:rStyle w:val="IndexLink"/>
                <w:rtl w:val="true"/>
              </w:rPr>
              <w:t>بیان</w:t>
            </w:r>
            <w:r>
              <w:rPr>
                <w:rStyle w:val="IndexLink"/>
                <w:rtl w:val="true"/>
              </w:rPr>
              <w:tab/>
            </w:r>
            <w:r>
              <w:rPr>
                <w:rStyle w:val="IndexLink"/>
              </w:rPr>
              <w:t>155</w:t>
            </w:r>
          </w:hyperlink>
        </w:p>
        <w:p>
          <w:pPr>
            <w:pStyle w:val="Contents5"/>
            <w:tabs>
              <w:tab w:val="clear" w:pos="7892"/>
              <w:tab w:val="right" w:pos="9026" w:leader="dot"/>
            </w:tabs>
            <w:rPr/>
          </w:pPr>
          <w:hyperlink w:anchor="__RefHeading___Toc1284760_3264237689">
            <w:r>
              <w:rPr>
                <w:webHidden/>
                <w:rStyle w:val="IndexLink"/>
                <w:rtl w:val="true"/>
              </w:rPr>
              <w:t>«</w:t>
            </w:r>
            <w:r>
              <w:rPr>
                <w:rStyle w:val="IndexLink"/>
              </w:rPr>
              <w:t>3</w:t>
            </w:r>
            <w:r>
              <w:rPr>
                <w:rStyle w:val="IndexLink"/>
                <w:rtl w:val="true"/>
              </w:rPr>
              <w:t>»</w:t>
              <w:tab/>
            </w:r>
            <w:r>
              <w:rPr>
                <w:rStyle w:val="IndexLink"/>
              </w:rPr>
              <w:t>155</w:t>
            </w:r>
          </w:hyperlink>
        </w:p>
        <w:p>
          <w:pPr>
            <w:pStyle w:val="Contents5"/>
            <w:tabs>
              <w:tab w:val="clear" w:pos="7892"/>
              <w:tab w:val="right" w:pos="9026" w:leader="dot"/>
            </w:tabs>
            <w:rPr/>
          </w:pPr>
          <w:hyperlink w:anchor="__RefHeading___Toc1284762_3264237689">
            <w:r>
              <w:rPr>
                <w:webHidden/>
                <w:rStyle w:val="IndexLink"/>
                <w:rtl w:val="true"/>
              </w:rPr>
              <w:t>بیان</w:t>
            </w:r>
            <w:r>
              <w:rPr>
                <w:rStyle w:val="IndexLink"/>
                <w:rtl w:val="true"/>
              </w:rPr>
              <w:tab/>
            </w:r>
            <w:r>
              <w:rPr>
                <w:rStyle w:val="IndexLink"/>
              </w:rPr>
              <w:t>155</w:t>
            </w:r>
          </w:hyperlink>
        </w:p>
        <w:p>
          <w:pPr>
            <w:pStyle w:val="Contents5"/>
            <w:tabs>
              <w:tab w:val="clear" w:pos="7892"/>
              <w:tab w:val="right" w:pos="9026" w:leader="dot"/>
            </w:tabs>
            <w:rPr/>
          </w:pPr>
          <w:hyperlink w:anchor="__RefHeading___Toc1284764_3264237689">
            <w:r>
              <w:rPr>
                <w:webHidden/>
                <w:rStyle w:val="IndexLink"/>
                <w:rtl w:val="true"/>
              </w:rPr>
              <w:t>«</w:t>
            </w:r>
            <w:r>
              <w:rPr>
                <w:rStyle w:val="IndexLink"/>
              </w:rPr>
              <w:t>4</w:t>
            </w:r>
            <w:r>
              <w:rPr>
                <w:rStyle w:val="IndexLink"/>
                <w:rtl w:val="true"/>
              </w:rPr>
              <w:t>»</w:t>
              <w:tab/>
            </w:r>
            <w:r>
              <w:rPr>
                <w:rStyle w:val="IndexLink"/>
              </w:rPr>
              <w:t>156</w:t>
            </w:r>
          </w:hyperlink>
        </w:p>
        <w:p>
          <w:pPr>
            <w:pStyle w:val="Contents5"/>
            <w:tabs>
              <w:tab w:val="clear" w:pos="7892"/>
              <w:tab w:val="right" w:pos="9026" w:leader="dot"/>
            </w:tabs>
            <w:rPr/>
          </w:pPr>
          <w:hyperlink w:anchor="__RefHeading___Toc1284766_3264237689">
            <w:r>
              <w:rPr>
                <w:webHidden/>
                <w:rStyle w:val="IndexLink"/>
                <w:rtl w:val="true"/>
              </w:rPr>
              <w:t>«</w:t>
            </w:r>
            <w:r>
              <w:rPr>
                <w:rStyle w:val="IndexLink"/>
              </w:rPr>
              <w:t>5</w:t>
            </w:r>
            <w:r>
              <w:rPr>
                <w:rStyle w:val="IndexLink"/>
                <w:rtl w:val="true"/>
              </w:rPr>
              <w:t>»</w:t>
              <w:tab/>
            </w:r>
            <w:r>
              <w:rPr>
                <w:rStyle w:val="IndexLink"/>
              </w:rPr>
              <w:t>157</w:t>
            </w:r>
          </w:hyperlink>
        </w:p>
        <w:p>
          <w:pPr>
            <w:pStyle w:val="Contents5"/>
            <w:tabs>
              <w:tab w:val="clear" w:pos="7892"/>
              <w:tab w:val="right" w:pos="9026" w:leader="dot"/>
            </w:tabs>
            <w:rPr/>
          </w:pPr>
          <w:hyperlink w:anchor="__RefHeading___Toc1284768_3264237689">
            <w:r>
              <w:rPr>
                <w:webHidden/>
                <w:rStyle w:val="IndexLink"/>
                <w:rtl w:val="true"/>
              </w:rPr>
              <w:t>بیان</w:t>
            </w:r>
            <w:r>
              <w:rPr>
                <w:rStyle w:val="IndexLink"/>
                <w:rtl w:val="true"/>
              </w:rPr>
              <w:tab/>
            </w:r>
            <w:r>
              <w:rPr>
                <w:rStyle w:val="IndexLink"/>
              </w:rPr>
              <w:t>157</w:t>
            </w:r>
          </w:hyperlink>
        </w:p>
        <w:p>
          <w:pPr>
            <w:pStyle w:val="Contents5"/>
            <w:tabs>
              <w:tab w:val="clear" w:pos="7892"/>
              <w:tab w:val="right" w:pos="9026" w:leader="dot"/>
            </w:tabs>
            <w:rPr/>
          </w:pPr>
          <w:hyperlink w:anchor="__RefHeading___Toc1284770_3264237689">
            <w:r>
              <w:rPr>
                <w:webHidden/>
                <w:rStyle w:val="IndexLink"/>
                <w:rtl w:val="true"/>
              </w:rPr>
              <w:t>«</w:t>
            </w:r>
            <w:r>
              <w:rPr>
                <w:rStyle w:val="IndexLink"/>
              </w:rPr>
              <w:t>6</w:t>
            </w:r>
            <w:r>
              <w:rPr>
                <w:rStyle w:val="IndexLink"/>
                <w:rtl w:val="true"/>
              </w:rPr>
              <w:t>»</w:t>
              <w:tab/>
            </w:r>
            <w:r>
              <w:rPr>
                <w:rStyle w:val="IndexLink"/>
              </w:rPr>
              <w:t>157</w:t>
            </w:r>
          </w:hyperlink>
        </w:p>
        <w:p>
          <w:pPr>
            <w:pStyle w:val="Contents5"/>
            <w:tabs>
              <w:tab w:val="clear" w:pos="7892"/>
              <w:tab w:val="right" w:pos="9026" w:leader="dot"/>
            </w:tabs>
            <w:rPr/>
          </w:pPr>
          <w:hyperlink w:anchor="__RefHeading___Toc1284772_3264237689">
            <w:r>
              <w:rPr>
                <w:webHidden/>
                <w:rStyle w:val="IndexLink"/>
                <w:rtl w:val="true"/>
              </w:rPr>
              <w:t>«</w:t>
            </w:r>
            <w:r>
              <w:rPr>
                <w:rStyle w:val="IndexLink"/>
              </w:rPr>
              <w:t>7</w:t>
            </w:r>
            <w:r>
              <w:rPr>
                <w:rStyle w:val="IndexLink"/>
                <w:rtl w:val="true"/>
              </w:rPr>
              <w:t>»</w:t>
              <w:tab/>
            </w:r>
            <w:r>
              <w:rPr>
                <w:rStyle w:val="IndexLink"/>
              </w:rPr>
              <w:t>158</w:t>
            </w:r>
          </w:hyperlink>
        </w:p>
        <w:p>
          <w:pPr>
            <w:pStyle w:val="Contents5"/>
            <w:tabs>
              <w:tab w:val="clear" w:pos="7892"/>
              <w:tab w:val="right" w:pos="9026" w:leader="dot"/>
            </w:tabs>
            <w:rPr/>
          </w:pPr>
          <w:hyperlink w:anchor="__RefHeading___Toc1284774_3264237689">
            <w:r>
              <w:rPr>
                <w:webHidden/>
                <w:rStyle w:val="IndexLink"/>
                <w:rtl w:val="true"/>
              </w:rPr>
              <w:t>بیان</w:t>
            </w:r>
            <w:r>
              <w:rPr>
                <w:rStyle w:val="IndexLink"/>
                <w:rtl w:val="true"/>
              </w:rPr>
              <w:tab/>
            </w:r>
            <w:r>
              <w:rPr>
                <w:rStyle w:val="IndexLink"/>
              </w:rPr>
              <w:t>159</w:t>
            </w:r>
          </w:hyperlink>
        </w:p>
        <w:p>
          <w:pPr>
            <w:pStyle w:val="Contents5"/>
            <w:tabs>
              <w:tab w:val="clear" w:pos="7892"/>
              <w:tab w:val="right" w:pos="9026" w:leader="dot"/>
            </w:tabs>
            <w:rPr/>
          </w:pPr>
          <w:hyperlink w:anchor="__RefHeading___Toc1284776_3264237689">
            <w:r>
              <w:rPr>
                <w:webHidden/>
                <w:rStyle w:val="IndexLink"/>
                <w:rtl w:val="true"/>
              </w:rPr>
              <w:t>«</w:t>
            </w:r>
            <w:r>
              <w:rPr>
                <w:rStyle w:val="IndexLink"/>
              </w:rPr>
              <w:t>8</w:t>
            </w:r>
            <w:r>
              <w:rPr>
                <w:rStyle w:val="IndexLink"/>
                <w:rtl w:val="true"/>
              </w:rPr>
              <w:t>»</w:t>
              <w:tab/>
            </w:r>
            <w:r>
              <w:rPr>
                <w:rStyle w:val="IndexLink"/>
              </w:rPr>
              <w:t>159</w:t>
            </w:r>
          </w:hyperlink>
        </w:p>
        <w:p>
          <w:pPr>
            <w:pStyle w:val="Contents5"/>
            <w:tabs>
              <w:tab w:val="clear" w:pos="7892"/>
              <w:tab w:val="right" w:pos="9026" w:leader="dot"/>
            </w:tabs>
            <w:rPr/>
          </w:pPr>
          <w:hyperlink w:anchor="__RefHeading___Toc1284778_3264237689">
            <w:r>
              <w:rPr>
                <w:webHidden/>
                <w:rStyle w:val="IndexLink"/>
                <w:rtl w:val="true"/>
              </w:rPr>
              <w:t>أقول</w:t>
            </w:r>
            <w:r>
              <w:rPr>
                <w:rStyle w:val="IndexLink"/>
                <w:rtl w:val="true"/>
              </w:rPr>
              <w:tab/>
            </w:r>
            <w:r>
              <w:rPr>
                <w:rStyle w:val="IndexLink"/>
              </w:rPr>
              <w:t>159</w:t>
            </w:r>
          </w:hyperlink>
        </w:p>
        <w:p>
          <w:pPr>
            <w:pStyle w:val="Contents5"/>
            <w:tabs>
              <w:tab w:val="clear" w:pos="7892"/>
              <w:tab w:val="right" w:pos="9026" w:leader="dot"/>
            </w:tabs>
            <w:rPr/>
          </w:pPr>
          <w:hyperlink w:anchor="__RefHeading___Toc1284780_3264237689">
            <w:r>
              <w:rPr>
                <w:webHidden/>
                <w:rStyle w:val="IndexLink"/>
                <w:rtl w:val="true"/>
              </w:rPr>
              <w:t>«</w:t>
            </w:r>
            <w:r>
              <w:rPr>
                <w:rStyle w:val="IndexLink"/>
              </w:rPr>
              <w:t>9</w:t>
            </w:r>
            <w:r>
              <w:rPr>
                <w:rStyle w:val="IndexLink"/>
                <w:rtl w:val="true"/>
              </w:rPr>
              <w:t>»</w:t>
              <w:tab/>
            </w:r>
            <w:r>
              <w:rPr>
                <w:rStyle w:val="IndexLink"/>
              </w:rPr>
              <w:t>159</w:t>
            </w:r>
          </w:hyperlink>
        </w:p>
        <w:p>
          <w:pPr>
            <w:pStyle w:val="Contents5"/>
            <w:tabs>
              <w:tab w:val="clear" w:pos="7892"/>
              <w:tab w:val="right" w:pos="9026" w:leader="dot"/>
            </w:tabs>
            <w:rPr/>
          </w:pPr>
          <w:hyperlink w:anchor="__RefHeading___Toc1284782_3264237689">
            <w:r>
              <w:rPr>
                <w:webHidden/>
                <w:rStyle w:val="IndexLink"/>
                <w:rtl w:val="true"/>
              </w:rPr>
              <w:t>«</w:t>
            </w:r>
            <w:r>
              <w:rPr>
                <w:rStyle w:val="IndexLink"/>
              </w:rPr>
              <w:t>10</w:t>
            </w:r>
            <w:r>
              <w:rPr>
                <w:rStyle w:val="IndexLink"/>
                <w:rtl w:val="true"/>
              </w:rPr>
              <w:t>»</w:t>
              <w:tab/>
            </w:r>
            <w:r>
              <w:rPr>
                <w:rStyle w:val="IndexLink"/>
              </w:rPr>
              <w:t>160</w:t>
            </w:r>
          </w:hyperlink>
        </w:p>
        <w:p>
          <w:pPr>
            <w:pStyle w:val="Contents5"/>
            <w:tabs>
              <w:tab w:val="clear" w:pos="7892"/>
              <w:tab w:val="right" w:pos="9026" w:leader="dot"/>
            </w:tabs>
            <w:rPr/>
          </w:pPr>
          <w:hyperlink w:anchor="__RefHeading___Toc1284784_3264237689">
            <w:r>
              <w:rPr>
                <w:webHidden/>
                <w:rStyle w:val="IndexLink"/>
                <w:rtl w:val="true"/>
              </w:rPr>
              <w:t>«</w:t>
            </w:r>
            <w:r>
              <w:rPr>
                <w:rStyle w:val="IndexLink"/>
              </w:rPr>
              <w:t>11</w:t>
            </w:r>
            <w:r>
              <w:rPr>
                <w:rStyle w:val="IndexLink"/>
                <w:rtl w:val="true"/>
              </w:rPr>
              <w:t>»</w:t>
              <w:tab/>
            </w:r>
            <w:r>
              <w:rPr>
                <w:rStyle w:val="IndexLink"/>
              </w:rPr>
              <w:t>160</w:t>
            </w:r>
          </w:hyperlink>
        </w:p>
        <w:p>
          <w:pPr>
            <w:pStyle w:val="Contents5"/>
            <w:tabs>
              <w:tab w:val="clear" w:pos="7892"/>
              <w:tab w:val="right" w:pos="9026" w:leader="dot"/>
            </w:tabs>
            <w:rPr/>
          </w:pPr>
          <w:hyperlink w:anchor="__RefHeading___Toc1284786_3264237689">
            <w:r>
              <w:rPr>
                <w:webHidden/>
                <w:rStyle w:val="IndexLink"/>
                <w:rtl w:val="true"/>
              </w:rPr>
              <w:t>«</w:t>
            </w:r>
            <w:r>
              <w:rPr>
                <w:rStyle w:val="IndexLink"/>
              </w:rPr>
              <w:t>12</w:t>
            </w:r>
            <w:r>
              <w:rPr>
                <w:rStyle w:val="IndexLink"/>
                <w:rtl w:val="true"/>
              </w:rPr>
              <w:t>»</w:t>
              <w:tab/>
            </w:r>
            <w:r>
              <w:rPr>
                <w:rStyle w:val="IndexLink"/>
              </w:rPr>
              <w:t>161</w:t>
            </w:r>
          </w:hyperlink>
        </w:p>
        <w:p>
          <w:pPr>
            <w:pStyle w:val="Contents5"/>
            <w:tabs>
              <w:tab w:val="clear" w:pos="7892"/>
              <w:tab w:val="right" w:pos="9026" w:leader="dot"/>
            </w:tabs>
            <w:rPr/>
          </w:pPr>
          <w:hyperlink w:anchor="__RefHeading___Toc1284788_3264237689">
            <w:r>
              <w:rPr>
                <w:webHidden/>
                <w:rStyle w:val="IndexLink"/>
                <w:rtl w:val="true"/>
              </w:rPr>
              <w:t>«</w:t>
            </w:r>
            <w:r>
              <w:rPr>
                <w:rStyle w:val="IndexLink"/>
              </w:rPr>
              <w:t>13</w:t>
            </w:r>
            <w:r>
              <w:rPr>
                <w:rStyle w:val="IndexLink"/>
                <w:rtl w:val="true"/>
              </w:rPr>
              <w:t>»</w:t>
              <w:tab/>
            </w:r>
            <w:r>
              <w:rPr>
                <w:rStyle w:val="IndexLink"/>
              </w:rPr>
              <w:t>162</w:t>
            </w:r>
          </w:hyperlink>
        </w:p>
        <w:p>
          <w:pPr>
            <w:pStyle w:val="Contents5"/>
            <w:tabs>
              <w:tab w:val="clear" w:pos="7892"/>
              <w:tab w:val="right" w:pos="9026" w:leader="dot"/>
            </w:tabs>
            <w:rPr/>
          </w:pPr>
          <w:hyperlink w:anchor="__RefHeading___Toc1284790_3264237689">
            <w:r>
              <w:rPr>
                <w:webHidden/>
                <w:rStyle w:val="IndexLink"/>
                <w:rtl w:val="true"/>
              </w:rPr>
              <w:t>بیان</w:t>
            </w:r>
            <w:r>
              <w:rPr>
                <w:rStyle w:val="IndexLink"/>
                <w:rtl w:val="true"/>
              </w:rPr>
              <w:tab/>
            </w:r>
            <w:r>
              <w:rPr>
                <w:rStyle w:val="IndexLink"/>
              </w:rPr>
              <w:t>163</w:t>
            </w:r>
          </w:hyperlink>
        </w:p>
        <w:p>
          <w:pPr>
            <w:pStyle w:val="Contents5"/>
            <w:tabs>
              <w:tab w:val="clear" w:pos="7892"/>
              <w:tab w:val="right" w:pos="9026" w:leader="dot"/>
            </w:tabs>
            <w:rPr/>
          </w:pPr>
          <w:hyperlink w:anchor="__RefHeading___Toc1284792_3264237689">
            <w:r>
              <w:rPr>
                <w:webHidden/>
                <w:rStyle w:val="IndexLink"/>
                <w:rtl w:val="true"/>
              </w:rPr>
              <w:t>«</w:t>
            </w:r>
            <w:r>
              <w:rPr>
                <w:rStyle w:val="IndexLink"/>
              </w:rPr>
              <w:t>14</w:t>
            </w:r>
            <w:r>
              <w:rPr>
                <w:rStyle w:val="IndexLink"/>
                <w:rtl w:val="true"/>
              </w:rPr>
              <w:t>»</w:t>
              <w:tab/>
            </w:r>
            <w:r>
              <w:rPr>
                <w:rStyle w:val="IndexLink"/>
              </w:rPr>
              <w:t>163</w:t>
            </w:r>
          </w:hyperlink>
        </w:p>
        <w:p>
          <w:pPr>
            <w:pStyle w:val="Contents5"/>
            <w:tabs>
              <w:tab w:val="clear" w:pos="7892"/>
              <w:tab w:val="right" w:pos="9026" w:leader="dot"/>
            </w:tabs>
            <w:rPr/>
          </w:pPr>
          <w:hyperlink w:anchor="__RefHeading___Toc1284794_3264237689">
            <w:r>
              <w:rPr>
                <w:webHidden/>
                <w:rStyle w:val="IndexLink"/>
                <w:rtl w:val="true"/>
              </w:rPr>
              <w:t>بیان</w:t>
            </w:r>
            <w:r>
              <w:rPr>
                <w:rStyle w:val="IndexLink"/>
                <w:rtl w:val="true"/>
              </w:rPr>
              <w:tab/>
            </w:r>
            <w:r>
              <w:rPr>
                <w:rStyle w:val="IndexLink"/>
              </w:rPr>
              <w:t>163</w:t>
            </w:r>
          </w:hyperlink>
        </w:p>
        <w:p>
          <w:pPr>
            <w:pStyle w:val="Contents5"/>
            <w:tabs>
              <w:tab w:val="clear" w:pos="7892"/>
              <w:tab w:val="right" w:pos="9026" w:leader="dot"/>
            </w:tabs>
            <w:rPr/>
          </w:pPr>
          <w:hyperlink w:anchor="__RefHeading___Toc1284796_3264237689">
            <w:r>
              <w:rPr>
                <w:webHidden/>
                <w:rStyle w:val="IndexLink"/>
                <w:rtl w:val="true"/>
              </w:rPr>
              <w:t>«</w:t>
            </w:r>
            <w:r>
              <w:rPr>
                <w:rStyle w:val="IndexLink"/>
              </w:rPr>
              <w:t>15</w:t>
            </w:r>
            <w:r>
              <w:rPr>
                <w:rStyle w:val="IndexLink"/>
                <w:rtl w:val="true"/>
              </w:rPr>
              <w:t>»</w:t>
              <w:tab/>
            </w:r>
            <w:r>
              <w:rPr>
                <w:rStyle w:val="IndexLink"/>
              </w:rPr>
              <w:t>165</w:t>
            </w:r>
          </w:hyperlink>
        </w:p>
        <w:p>
          <w:pPr>
            <w:pStyle w:val="Contents5"/>
            <w:tabs>
              <w:tab w:val="clear" w:pos="7892"/>
              <w:tab w:val="right" w:pos="9026" w:leader="dot"/>
            </w:tabs>
            <w:rPr/>
          </w:pPr>
          <w:hyperlink w:anchor="__RefHeading___Toc1284798_3264237689">
            <w:r>
              <w:rPr>
                <w:webHidden/>
                <w:rStyle w:val="IndexLink"/>
                <w:rtl w:val="true"/>
              </w:rPr>
              <w:t>«</w:t>
            </w:r>
            <w:r>
              <w:rPr>
                <w:rStyle w:val="IndexLink"/>
              </w:rPr>
              <w:t>16</w:t>
            </w:r>
            <w:r>
              <w:rPr>
                <w:rStyle w:val="IndexLink"/>
                <w:rtl w:val="true"/>
              </w:rPr>
              <w:t>»</w:t>
              <w:tab/>
            </w:r>
            <w:r>
              <w:rPr>
                <w:rStyle w:val="IndexLink"/>
              </w:rPr>
              <w:t>165</w:t>
            </w:r>
          </w:hyperlink>
        </w:p>
        <w:p>
          <w:pPr>
            <w:pStyle w:val="Contents5"/>
            <w:tabs>
              <w:tab w:val="clear" w:pos="7892"/>
              <w:tab w:val="right" w:pos="9026" w:leader="dot"/>
            </w:tabs>
            <w:rPr/>
          </w:pPr>
          <w:hyperlink w:anchor="__RefHeading___Toc1284800_3264237689">
            <w:r>
              <w:rPr>
                <w:webHidden/>
                <w:rStyle w:val="IndexLink"/>
                <w:rtl w:val="true"/>
              </w:rPr>
              <w:t>بیان</w:t>
            </w:r>
            <w:r>
              <w:rPr>
                <w:rStyle w:val="IndexLink"/>
                <w:rtl w:val="true"/>
              </w:rPr>
              <w:tab/>
            </w:r>
            <w:r>
              <w:rPr>
                <w:rStyle w:val="IndexLink"/>
              </w:rPr>
              <w:t>165</w:t>
            </w:r>
          </w:hyperlink>
        </w:p>
        <w:p>
          <w:pPr>
            <w:pStyle w:val="Contents5"/>
            <w:tabs>
              <w:tab w:val="clear" w:pos="7892"/>
              <w:tab w:val="right" w:pos="9026" w:leader="dot"/>
            </w:tabs>
            <w:rPr/>
          </w:pPr>
          <w:hyperlink w:anchor="__RefHeading___Toc1284802_3264237689">
            <w:r>
              <w:rPr>
                <w:webHidden/>
                <w:rStyle w:val="IndexLink"/>
                <w:rtl w:val="true"/>
              </w:rPr>
              <w:t>«</w:t>
            </w:r>
            <w:r>
              <w:rPr>
                <w:rStyle w:val="IndexLink"/>
              </w:rPr>
              <w:t>17</w:t>
            </w:r>
            <w:r>
              <w:rPr>
                <w:rStyle w:val="IndexLink"/>
                <w:rtl w:val="true"/>
              </w:rPr>
              <w:t>»</w:t>
              <w:tab/>
            </w:r>
            <w:r>
              <w:rPr>
                <w:rStyle w:val="IndexLink"/>
              </w:rPr>
              <w:t>167</w:t>
            </w:r>
          </w:hyperlink>
        </w:p>
        <w:p>
          <w:pPr>
            <w:pStyle w:val="Contents5"/>
            <w:tabs>
              <w:tab w:val="clear" w:pos="7892"/>
              <w:tab w:val="right" w:pos="9026" w:leader="dot"/>
            </w:tabs>
            <w:rPr/>
          </w:pPr>
          <w:hyperlink w:anchor="__RefHeading___Toc1284804_3264237689">
            <w:r>
              <w:rPr>
                <w:webHidden/>
                <w:rStyle w:val="IndexLink"/>
                <w:rtl w:val="true"/>
              </w:rPr>
              <w:t>توضیح</w:t>
            </w:r>
            <w:r>
              <w:rPr>
                <w:rStyle w:val="IndexLink"/>
                <w:rtl w:val="true"/>
              </w:rPr>
              <w:tab/>
            </w:r>
            <w:r>
              <w:rPr>
                <w:rStyle w:val="IndexLink"/>
              </w:rPr>
              <w:t>168</w:t>
            </w:r>
          </w:hyperlink>
        </w:p>
        <w:p>
          <w:pPr>
            <w:pStyle w:val="Contents5"/>
            <w:tabs>
              <w:tab w:val="clear" w:pos="7892"/>
              <w:tab w:val="right" w:pos="9026" w:leader="dot"/>
            </w:tabs>
            <w:rPr/>
          </w:pPr>
          <w:hyperlink w:anchor="__RefHeading___Toc1284806_3264237689">
            <w:r>
              <w:rPr>
                <w:webHidden/>
                <w:rStyle w:val="IndexLink"/>
                <w:rtl w:val="true"/>
              </w:rPr>
              <w:t>«</w:t>
            </w:r>
            <w:r>
              <w:rPr>
                <w:rStyle w:val="IndexLink"/>
              </w:rPr>
              <w:t>18</w:t>
            </w:r>
            <w:r>
              <w:rPr>
                <w:rStyle w:val="IndexLink"/>
                <w:rtl w:val="true"/>
              </w:rPr>
              <w:t>»</w:t>
              <w:tab/>
            </w:r>
            <w:r>
              <w:rPr>
                <w:rStyle w:val="IndexLink"/>
              </w:rPr>
              <w:t>169</w:t>
            </w:r>
          </w:hyperlink>
        </w:p>
        <w:p>
          <w:pPr>
            <w:pStyle w:val="Contents5"/>
            <w:tabs>
              <w:tab w:val="clear" w:pos="7892"/>
              <w:tab w:val="right" w:pos="9026" w:leader="dot"/>
            </w:tabs>
            <w:rPr/>
          </w:pPr>
          <w:hyperlink w:anchor="__RefHeading___Toc1284808_3264237689">
            <w:r>
              <w:rPr>
                <w:webHidden/>
                <w:rStyle w:val="IndexLink"/>
                <w:rtl w:val="true"/>
              </w:rPr>
              <w:t>«</w:t>
            </w:r>
            <w:r>
              <w:rPr>
                <w:rStyle w:val="IndexLink"/>
              </w:rPr>
              <w:t>19</w:t>
            </w:r>
            <w:r>
              <w:rPr>
                <w:rStyle w:val="IndexLink"/>
                <w:rtl w:val="true"/>
              </w:rPr>
              <w:t>»</w:t>
              <w:tab/>
            </w:r>
            <w:r>
              <w:rPr>
                <w:rStyle w:val="IndexLink"/>
              </w:rPr>
              <w:t>169</w:t>
            </w:r>
          </w:hyperlink>
        </w:p>
        <w:p>
          <w:pPr>
            <w:pStyle w:val="Contents5"/>
            <w:tabs>
              <w:tab w:val="clear" w:pos="7892"/>
              <w:tab w:val="right" w:pos="9026" w:leader="dot"/>
            </w:tabs>
            <w:rPr/>
          </w:pPr>
          <w:hyperlink w:anchor="__RefHeading___Toc1284810_3264237689">
            <w:r>
              <w:rPr>
                <w:webHidden/>
                <w:rStyle w:val="IndexLink"/>
                <w:rtl w:val="true"/>
              </w:rPr>
              <w:t>«</w:t>
            </w:r>
            <w:r>
              <w:rPr>
                <w:rStyle w:val="IndexLink"/>
              </w:rPr>
              <w:t>20</w:t>
            </w:r>
            <w:r>
              <w:rPr>
                <w:rStyle w:val="IndexLink"/>
                <w:rtl w:val="true"/>
              </w:rPr>
              <w:t>»</w:t>
              <w:tab/>
            </w:r>
            <w:r>
              <w:rPr>
                <w:rStyle w:val="IndexLink"/>
              </w:rPr>
              <w:t>170</w:t>
            </w:r>
          </w:hyperlink>
        </w:p>
        <w:p>
          <w:pPr>
            <w:pStyle w:val="Contents5"/>
            <w:tabs>
              <w:tab w:val="clear" w:pos="7892"/>
              <w:tab w:val="right" w:pos="9026" w:leader="dot"/>
            </w:tabs>
            <w:rPr/>
          </w:pPr>
          <w:hyperlink w:anchor="__RefHeading___Toc1284812_3264237689">
            <w:r>
              <w:rPr>
                <w:webHidden/>
                <w:rStyle w:val="IndexLink"/>
                <w:rtl w:val="true"/>
              </w:rPr>
              <w:t>«</w:t>
            </w:r>
            <w:r>
              <w:rPr>
                <w:rStyle w:val="IndexLink"/>
              </w:rPr>
              <w:t>21</w:t>
            </w:r>
            <w:r>
              <w:rPr>
                <w:rStyle w:val="IndexLink"/>
                <w:rtl w:val="true"/>
              </w:rPr>
              <w:t>»</w:t>
              <w:tab/>
            </w:r>
            <w:r>
              <w:rPr>
                <w:rStyle w:val="IndexLink"/>
              </w:rPr>
              <w:t>170</w:t>
            </w:r>
          </w:hyperlink>
        </w:p>
        <w:p>
          <w:pPr>
            <w:pStyle w:val="Contents5"/>
            <w:tabs>
              <w:tab w:val="clear" w:pos="7892"/>
              <w:tab w:val="right" w:pos="9026" w:leader="dot"/>
            </w:tabs>
            <w:rPr/>
          </w:pPr>
          <w:hyperlink w:anchor="__RefHeading___Toc1284814_3264237689">
            <w:r>
              <w:rPr>
                <w:webHidden/>
                <w:rStyle w:val="IndexLink"/>
                <w:rtl w:val="true"/>
              </w:rPr>
              <w:t>بیان</w:t>
            </w:r>
            <w:r>
              <w:rPr>
                <w:rStyle w:val="IndexLink"/>
                <w:rtl w:val="true"/>
              </w:rPr>
              <w:tab/>
            </w:r>
            <w:r>
              <w:rPr>
                <w:rStyle w:val="IndexLink"/>
              </w:rPr>
              <w:t>170</w:t>
            </w:r>
          </w:hyperlink>
        </w:p>
        <w:p>
          <w:pPr>
            <w:pStyle w:val="Contents5"/>
            <w:tabs>
              <w:tab w:val="clear" w:pos="7892"/>
              <w:tab w:val="right" w:pos="9026" w:leader="dot"/>
            </w:tabs>
            <w:rPr/>
          </w:pPr>
          <w:hyperlink w:anchor="__RefHeading___Toc1284816_3264237689">
            <w:r>
              <w:rPr>
                <w:webHidden/>
                <w:rStyle w:val="IndexLink"/>
                <w:rtl w:val="true"/>
              </w:rPr>
              <w:t>«</w:t>
            </w:r>
            <w:r>
              <w:rPr>
                <w:rStyle w:val="IndexLink"/>
              </w:rPr>
              <w:t>22</w:t>
            </w:r>
            <w:r>
              <w:rPr>
                <w:rStyle w:val="IndexLink"/>
                <w:rtl w:val="true"/>
              </w:rPr>
              <w:t>»</w:t>
              <w:tab/>
            </w:r>
            <w:r>
              <w:rPr>
                <w:rStyle w:val="IndexLink"/>
              </w:rPr>
              <w:t>170</w:t>
            </w:r>
          </w:hyperlink>
        </w:p>
        <w:p>
          <w:pPr>
            <w:pStyle w:val="Contents5"/>
            <w:tabs>
              <w:tab w:val="clear" w:pos="7892"/>
              <w:tab w:val="right" w:pos="9026" w:leader="dot"/>
            </w:tabs>
            <w:rPr/>
          </w:pPr>
          <w:hyperlink w:anchor="__RefHeading___Toc1284818_3264237689">
            <w:r>
              <w:rPr>
                <w:webHidden/>
                <w:rStyle w:val="IndexLink"/>
                <w:rtl w:val="true"/>
              </w:rPr>
              <w:t>«</w:t>
            </w:r>
            <w:r>
              <w:rPr>
                <w:rStyle w:val="IndexLink"/>
              </w:rPr>
              <w:t>23</w:t>
            </w:r>
            <w:r>
              <w:rPr>
                <w:rStyle w:val="IndexLink"/>
                <w:rtl w:val="true"/>
              </w:rPr>
              <w:t>»</w:t>
              <w:tab/>
            </w:r>
            <w:r>
              <w:rPr>
                <w:rStyle w:val="IndexLink"/>
              </w:rPr>
              <w:t>171</w:t>
            </w:r>
          </w:hyperlink>
        </w:p>
        <w:p>
          <w:pPr>
            <w:pStyle w:val="Contents5"/>
            <w:tabs>
              <w:tab w:val="clear" w:pos="7892"/>
              <w:tab w:val="right" w:pos="9026" w:leader="dot"/>
            </w:tabs>
            <w:rPr/>
          </w:pPr>
          <w:hyperlink w:anchor="__RefHeading___Toc1284820_3264237689">
            <w:r>
              <w:rPr>
                <w:webHidden/>
                <w:rStyle w:val="IndexLink"/>
                <w:rtl w:val="true"/>
              </w:rPr>
              <w:t>بیان</w:t>
            </w:r>
            <w:r>
              <w:rPr>
                <w:rStyle w:val="IndexLink"/>
                <w:rtl w:val="true"/>
              </w:rPr>
              <w:tab/>
            </w:r>
            <w:r>
              <w:rPr>
                <w:rStyle w:val="IndexLink"/>
              </w:rPr>
              <w:t>175</w:t>
            </w:r>
          </w:hyperlink>
        </w:p>
        <w:p>
          <w:pPr>
            <w:pStyle w:val="Contents5"/>
            <w:tabs>
              <w:tab w:val="clear" w:pos="7892"/>
              <w:tab w:val="right" w:pos="9026" w:leader="dot"/>
            </w:tabs>
            <w:rPr/>
          </w:pPr>
          <w:hyperlink w:anchor="__RefHeading___Toc1284822_3264237689">
            <w:r>
              <w:rPr>
                <w:webHidden/>
                <w:rStyle w:val="IndexLink"/>
                <w:rtl w:val="true"/>
              </w:rPr>
              <w:t>«</w:t>
            </w:r>
            <w:r>
              <w:rPr>
                <w:rStyle w:val="IndexLink"/>
              </w:rPr>
              <w:t>24</w:t>
            </w:r>
            <w:r>
              <w:rPr>
                <w:rStyle w:val="IndexLink"/>
                <w:rtl w:val="true"/>
              </w:rPr>
              <w:t>»</w:t>
              <w:tab/>
            </w:r>
            <w:r>
              <w:rPr>
                <w:rStyle w:val="IndexLink"/>
              </w:rPr>
              <w:t>176</w:t>
            </w:r>
          </w:hyperlink>
        </w:p>
        <w:p>
          <w:pPr>
            <w:pStyle w:val="Contents5"/>
            <w:tabs>
              <w:tab w:val="clear" w:pos="7892"/>
              <w:tab w:val="right" w:pos="9026" w:leader="dot"/>
            </w:tabs>
            <w:rPr/>
          </w:pPr>
          <w:hyperlink w:anchor="__RefHeading___Toc1284824_3264237689">
            <w:r>
              <w:rPr>
                <w:webHidden/>
                <w:rStyle w:val="IndexLink"/>
                <w:rtl w:val="true"/>
              </w:rPr>
              <w:t>«</w:t>
            </w:r>
            <w:r>
              <w:rPr>
                <w:rStyle w:val="IndexLink"/>
              </w:rPr>
              <w:t>25</w:t>
            </w:r>
            <w:r>
              <w:rPr>
                <w:rStyle w:val="IndexLink"/>
                <w:rtl w:val="true"/>
              </w:rPr>
              <w:t>»</w:t>
              <w:tab/>
            </w:r>
            <w:r>
              <w:rPr>
                <w:rStyle w:val="IndexLink"/>
              </w:rPr>
              <w:t>176</w:t>
            </w:r>
          </w:hyperlink>
        </w:p>
        <w:p>
          <w:pPr>
            <w:pStyle w:val="Contents5"/>
            <w:tabs>
              <w:tab w:val="clear" w:pos="7892"/>
              <w:tab w:val="right" w:pos="9026" w:leader="dot"/>
            </w:tabs>
            <w:rPr/>
          </w:pPr>
          <w:hyperlink w:anchor="__RefHeading___Toc1284826_3264237689">
            <w:r>
              <w:rPr>
                <w:webHidden/>
                <w:rStyle w:val="IndexLink"/>
                <w:rtl w:val="true"/>
              </w:rPr>
              <w:t>«</w:t>
            </w:r>
            <w:r>
              <w:rPr>
                <w:rStyle w:val="IndexLink"/>
              </w:rPr>
              <w:t>26</w:t>
            </w:r>
            <w:r>
              <w:rPr>
                <w:rStyle w:val="IndexLink"/>
                <w:rtl w:val="true"/>
              </w:rPr>
              <w:t>»</w:t>
              <w:tab/>
            </w:r>
            <w:r>
              <w:rPr>
                <w:rStyle w:val="IndexLink"/>
              </w:rPr>
              <w:t>177</w:t>
            </w:r>
          </w:hyperlink>
        </w:p>
        <w:p>
          <w:pPr>
            <w:pStyle w:val="Contents5"/>
            <w:tabs>
              <w:tab w:val="clear" w:pos="7892"/>
              <w:tab w:val="right" w:pos="9026" w:leader="dot"/>
            </w:tabs>
            <w:rPr/>
          </w:pPr>
          <w:hyperlink w:anchor="__RefHeading___Toc1284828_3264237689">
            <w:r>
              <w:rPr>
                <w:webHidden/>
                <w:rStyle w:val="IndexLink"/>
                <w:rtl w:val="true"/>
              </w:rPr>
              <w:t>«</w:t>
            </w:r>
            <w:r>
              <w:rPr>
                <w:rStyle w:val="IndexLink"/>
              </w:rPr>
              <w:t>27</w:t>
            </w:r>
            <w:r>
              <w:rPr>
                <w:rStyle w:val="IndexLink"/>
                <w:rtl w:val="true"/>
              </w:rPr>
              <w:t>»</w:t>
              <w:tab/>
            </w:r>
            <w:r>
              <w:rPr>
                <w:rStyle w:val="IndexLink"/>
              </w:rPr>
              <w:t>178</w:t>
            </w:r>
          </w:hyperlink>
        </w:p>
        <w:p>
          <w:pPr>
            <w:pStyle w:val="Contents5"/>
            <w:tabs>
              <w:tab w:val="clear" w:pos="7892"/>
              <w:tab w:val="right" w:pos="9026" w:leader="dot"/>
            </w:tabs>
            <w:rPr/>
          </w:pPr>
          <w:hyperlink w:anchor="__RefHeading___Toc1284830_3264237689">
            <w:r>
              <w:rPr>
                <w:webHidden/>
                <w:rStyle w:val="IndexLink"/>
                <w:rtl w:val="true"/>
              </w:rPr>
              <w:t>«</w:t>
            </w:r>
            <w:r>
              <w:rPr>
                <w:rStyle w:val="IndexLink"/>
              </w:rPr>
              <w:t>28</w:t>
            </w:r>
            <w:r>
              <w:rPr>
                <w:rStyle w:val="IndexLink"/>
                <w:rtl w:val="true"/>
              </w:rPr>
              <w:t>»</w:t>
              <w:tab/>
            </w:r>
            <w:r>
              <w:rPr>
                <w:rStyle w:val="IndexLink"/>
              </w:rPr>
              <w:t>178</w:t>
            </w:r>
          </w:hyperlink>
        </w:p>
        <w:p>
          <w:pPr>
            <w:pStyle w:val="Contents5"/>
            <w:tabs>
              <w:tab w:val="clear" w:pos="7892"/>
              <w:tab w:val="right" w:pos="9026" w:leader="dot"/>
            </w:tabs>
            <w:rPr/>
          </w:pPr>
          <w:hyperlink w:anchor="__RefHeading___Toc1284832_3264237689">
            <w:r>
              <w:rPr>
                <w:webHidden/>
                <w:rStyle w:val="IndexLink"/>
                <w:rtl w:val="true"/>
              </w:rPr>
              <w:t>«</w:t>
            </w:r>
            <w:r>
              <w:rPr>
                <w:rStyle w:val="IndexLink"/>
              </w:rPr>
              <w:t>29</w:t>
            </w:r>
            <w:r>
              <w:rPr>
                <w:rStyle w:val="IndexLink"/>
                <w:rtl w:val="true"/>
              </w:rPr>
              <w:t>»</w:t>
              <w:tab/>
            </w:r>
            <w:r>
              <w:rPr>
                <w:rStyle w:val="IndexLink"/>
              </w:rPr>
              <w:t>179</w:t>
            </w:r>
          </w:hyperlink>
        </w:p>
        <w:p>
          <w:pPr>
            <w:pStyle w:val="Contents5"/>
            <w:tabs>
              <w:tab w:val="clear" w:pos="7892"/>
              <w:tab w:val="right" w:pos="9026" w:leader="dot"/>
            </w:tabs>
            <w:rPr/>
          </w:pPr>
          <w:hyperlink w:anchor="__RefHeading___Toc1284834_3264237689">
            <w:r>
              <w:rPr>
                <w:webHidden/>
                <w:rStyle w:val="IndexLink"/>
                <w:rtl w:val="true"/>
              </w:rPr>
              <w:t>«</w:t>
            </w:r>
            <w:r>
              <w:rPr>
                <w:rStyle w:val="IndexLink"/>
              </w:rPr>
              <w:t>30</w:t>
            </w:r>
            <w:r>
              <w:rPr>
                <w:rStyle w:val="IndexLink"/>
                <w:rtl w:val="true"/>
              </w:rPr>
              <w:t>»</w:t>
              <w:tab/>
            </w:r>
            <w:r>
              <w:rPr>
                <w:rStyle w:val="IndexLink"/>
              </w:rPr>
              <w:t>179</w:t>
            </w:r>
          </w:hyperlink>
        </w:p>
        <w:p>
          <w:pPr>
            <w:pStyle w:val="Contents5"/>
            <w:tabs>
              <w:tab w:val="clear" w:pos="7892"/>
              <w:tab w:val="right" w:pos="9026" w:leader="dot"/>
            </w:tabs>
            <w:rPr/>
          </w:pPr>
          <w:hyperlink w:anchor="__RefHeading___Toc1284836_3264237689">
            <w:r>
              <w:rPr>
                <w:webHidden/>
                <w:rStyle w:val="IndexLink"/>
                <w:rtl w:val="true"/>
              </w:rPr>
              <w:t>«</w:t>
            </w:r>
            <w:r>
              <w:rPr>
                <w:rStyle w:val="IndexLink"/>
              </w:rPr>
              <w:t>31</w:t>
            </w:r>
            <w:r>
              <w:rPr>
                <w:rStyle w:val="IndexLink"/>
                <w:rtl w:val="true"/>
              </w:rPr>
              <w:t>»</w:t>
              <w:tab/>
            </w:r>
            <w:r>
              <w:rPr>
                <w:rStyle w:val="IndexLink"/>
              </w:rPr>
              <w:t>180</w:t>
            </w:r>
          </w:hyperlink>
        </w:p>
        <w:p>
          <w:pPr>
            <w:pStyle w:val="Contents5"/>
            <w:tabs>
              <w:tab w:val="clear" w:pos="7892"/>
              <w:tab w:val="right" w:pos="9026" w:leader="dot"/>
            </w:tabs>
            <w:rPr/>
          </w:pPr>
          <w:hyperlink w:anchor="__RefHeading___Toc1284838_3264237689">
            <w:r>
              <w:rPr>
                <w:webHidden/>
                <w:rStyle w:val="IndexLink"/>
                <w:rtl w:val="true"/>
              </w:rPr>
              <w:t>«</w:t>
            </w:r>
            <w:r>
              <w:rPr>
                <w:rStyle w:val="IndexLink"/>
              </w:rPr>
              <w:t>32</w:t>
            </w:r>
            <w:r>
              <w:rPr>
                <w:rStyle w:val="IndexLink"/>
                <w:rtl w:val="true"/>
              </w:rPr>
              <w:t>»</w:t>
              <w:tab/>
            </w:r>
            <w:r>
              <w:rPr>
                <w:rStyle w:val="IndexLink"/>
              </w:rPr>
              <w:t>180</w:t>
            </w:r>
          </w:hyperlink>
        </w:p>
        <w:p>
          <w:pPr>
            <w:pStyle w:val="Contents5"/>
            <w:tabs>
              <w:tab w:val="clear" w:pos="7892"/>
              <w:tab w:val="right" w:pos="9026" w:leader="dot"/>
            </w:tabs>
            <w:rPr/>
          </w:pPr>
          <w:hyperlink w:anchor="__RefHeading___Toc1284840_3264237689">
            <w:r>
              <w:rPr>
                <w:webHidden/>
                <w:rStyle w:val="IndexLink"/>
                <w:rtl w:val="true"/>
              </w:rPr>
              <w:t>«</w:t>
            </w:r>
            <w:r>
              <w:rPr>
                <w:rStyle w:val="IndexLink"/>
              </w:rPr>
              <w:t>33</w:t>
            </w:r>
            <w:r>
              <w:rPr>
                <w:rStyle w:val="IndexLink"/>
                <w:rtl w:val="true"/>
              </w:rPr>
              <w:t>»</w:t>
              <w:tab/>
            </w:r>
            <w:r>
              <w:rPr>
                <w:rStyle w:val="IndexLink"/>
              </w:rPr>
              <w:t>180</w:t>
            </w:r>
          </w:hyperlink>
        </w:p>
        <w:p>
          <w:pPr>
            <w:pStyle w:val="Contents5"/>
            <w:tabs>
              <w:tab w:val="clear" w:pos="7892"/>
              <w:tab w:val="right" w:pos="9026" w:leader="dot"/>
            </w:tabs>
            <w:rPr/>
          </w:pPr>
          <w:hyperlink w:anchor="__RefHeading___Toc1284842_3264237689">
            <w:r>
              <w:rPr>
                <w:webHidden/>
                <w:rStyle w:val="IndexLink"/>
                <w:rtl w:val="true"/>
              </w:rPr>
              <w:t>«</w:t>
            </w:r>
            <w:r>
              <w:rPr>
                <w:rStyle w:val="IndexLink"/>
              </w:rPr>
              <w:t>34</w:t>
            </w:r>
            <w:r>
              <w:rPr>
                <w:rStyle w:val="IndexLink"/>
                <w:rtl w:val="true"/>
              </w:rPr>
              <w:t>»</w:t>
              <w:tab/>
            </w:r>
            <w:r>
              <w:rPr>
                <w:rStyle w:val="IndexLink"/>
              </w:rPr>
              <w:t>180</w:t>
            </w:r>
          </w:hyperlink>
        </w:p>
        <w:p>
          <w:pPr>
            <w:pStyle w:val="Contents5"/>
            <w:tabs>
              <w:tab w:val="clear" w:pos="7892"/>
              <w:tab w:val="right" w:pos="9026" w:leader="dot"/>
            </w:tabs>
            <w:rPr/>
          </w:pPr>
          <w:hyperlink w:anchor="__RefHeading___Toc1284844_3264237689">
            <w:r>
              <w:rPr>
                <w:webHidden/>
                <w:rStyle w:val="IndexLink"/>
                <w:rtl w:val="true"/>
              </w:rPr>
              <w:t>«</w:t>
            </w:r>
            <w:r>
              <w:rPr>
                <w:rStyle w:val="IndexLink"/>
              </w:rPr>
              <w:t>35</w:t>
            </w:r>
            <w:r>
              <w:rPr>
                <w:rStyle w:val="IndexLink"/>
                <w:rtl w:val="true"/>
              </w:rPr>
              <w:t>»</w:t>
              <w:tab/>
            </w:r>
            <w:r>
              <w:rPr>
                <w:rStyle w:val="IndexLink"/>
              </w:rPr>
              <w:t>181</w:t>
            </w:r>
          </w:hyperlink>
        </w:p>
        <w:p>
          <w:pPr>
            <w:pStyle w:val="Contents5"/>
            <w:tabs>
              <w:tab w:val="clear" w:pos="7892"/>
              <w:tab w:val="right" w:pos="9026" w:leader="dot"/>
            </w:tabs>
            <w:rPr/>
          </w:pPr>
          <w:hyperlink w:anchor="__RefHeading___Toc1284846_3264237689">
            <w:r>
              <w:rPr>
                <w:webHidden/>
                <w:rStyle w:val="IndexLink"/>
                <w:rtl w:val="true"/>
              </w:rPr>
              <w:t>«</w:t>
            </w:r>
            <w:r>
              <w:rPr>
                <w:rStyle w:val="IndexLink"/>
              </w:rPr>
              <w:t>36</w:t>
            </w:r>
            <w:r>
              <w:rPr>
                <w:rStyle w:val="IndexLink"/>
                <w:rtl w:val="true"/>
              </w:rPr>
              <w:t>»</w:t>
              <w:tab/>
            </w:r>
            <w:r>
              <w:rPr>
                <w:rStyle w:val="IndexLink"/>
              </w:rPr>
              <w:t>181</w:t>
            </w:r>
          </w:hyperlink>
        </w:p>
        <w:p>
          <w:pPr>
            <w:pStyle w:val="Contents5"/>
            <w:tabs>
              <w:tab w:val="clear" w:pos="7892"/>
              <w:tab w:val="right" w:pos="9026" w:leader="dot"/>
            </w:tabs>
            <w:rPr/>
          </w:pPr>
          <w:hyperlink w:anchor="__RefHeading___Toc1284848_3264237689">
            <w:r>
              <w:rPr>
                <w:webHidden/>
                <w:rStyle w:val="IndexLink"/>
                <w:rtl w:val="true"/>
              </w:rPr>
              <w:t>«</w:t>
            </w:r>
            <w:r>
              <w:rPr>
                <w:rStyle w:val="IndexLink"/>
              </w:rPr>
              <w:t>37</w:t>
            </w:r>
            <w:r>
              <w:rPr>
                <w:rStyle w:val="IndexLink"/>
                <w:rtl w:val="true"/>
              </w:rPr>
              <w:t>»</w:t>
              <w:tab/>
            </w:r>
            <w:r>
              <w:rPr>
                <w:rStyle w:val="IndexLink"/>
              </w:rPr>
              <w:t>181</w:t>
            </w:r>
          </w:hyperlink>
        </w:p>
        <w:p>
          <w:pPr>
            <w:pStyle w:val="Contents5"/>
            <w:tabs>
              <w:tab w:val="clear" w:pos="7892"/>
              <w:tab w:val="right" w:pos="9026" w:leader="dot"/>
            </w:tabs>
            <w:rPr/>
          </w:pPr>
          <w:hyperlink w:anchor="__RefHeading___Toc1284850_3264237689">
            <w:r>
              <w:rPr>
                <w:webHidden/>
                <w:rStyle w:val="IndexLink"/>
                <w:rtl w:val="true"/>
              </w:rPr>
              <w:t>«</w:t>
            </w:r>
            <w:r>
              <w:rPr>
                <w:rStyle w:val="IndexLink"/>
              </w:rPr>
              <w:t>38</w:t>
            </w:r>
            <w:r>
              <w:rPr>
                <w:rStyle w:val="IndexLink"/>
                <w:rtl w:val="true"/>
              </w:rPr>
              <w:t>»</w:t>
              <w:tab/>
            </w:r>
            <w:r>
              <w:rPr>
                <w:rStyle w:val="IndexLink"/>
              </w:rPr>
              <w:t>182</w:t>
            </w:r>
          </w:hyperlink>
        </w:p>
        <w:p>
          <w:pPr>
            <w:pStyle w:val="Contents5"/>
            <w:tabs>
              <w:tab w:val="clear" w:pos="7892"/>
              <w:tab w:val="right" w:pos="9026" w:leader="dot"/>
            </w:tabs>
            <w:rPr/>
          </w:pPr>
          <w:hyperlink w:anchor="__RefHeading___Toc1284852_3264237689">
            <w:r>
              <w:rPr>
                <w:webHidden/>
                <w:rStyle w:val="IndexLink"/>
                <w:rtl w:val="true"/>
              </w:rPr>
              <w:t>«</w:t>
            </w:r>
            <w:r>
              <w:rPr>
                <w:rStyle w:val="IndexLink"/>
              </w:rPr>
              <w:t>39</w:t>
            </w:r>
            <w:r>
              <w:rPr>
                <w:rStyle w:val="IndexLink"/>
                <w:rtl w:val="true"/>
              </w:rPr>
              <w:t>»</w:t>
              <w:tab/>
            </w:r>
            <w:r>
              <w:rPr>
                <w:rStyle w:val="IndexLink"/>
              </w:rPr>
              <w:t>182</w:t>
            </w:r>
          </w:hyperlink>
        </w:p>
        <w:p>
          <w:pPr>
            <w:pStyle w:val="Contents5"/>
            <w:tabs>
              <w:tab w:val="clear" w:pos="7892"/>
              <w:tab w:val="right" w:pos="9026" w:leader="dot"/>
            </w:tabs>
            <w:rPr/>
          </w:pPr>
          <w:hyperlink w:anchor="__RefHeading___Toc1284854_3264237689">
            <w:r>
              <w:rPr>
                <w:webHidden/>
                <w:rStyle w:val="IndexLink"/>
                <w:rtl w:val="true"/>
              </w:rPr>
              <w:t>«</w:t>
            </w:r>
            <w:r>
              <w:rPr>
                <w:rStyle w:val="IndexLink"/>
              </w:rPr>
              <w:t>40</w:t>
            </w:r>
            <w:r>
              <w:rPr>
                <w:rStyle w:val="IndexLink"/>
                <w:rtl w:val="true"/>
              </w:rPr>
              <w:t>»</w:t>
              <w:tab/>
            </w:r>
            <w:r>
              <w:rPr>
                <w:rStyle w:val="IndexLink"/>
              </w:rPr>
              <w:t>182</w:t>
            </w:r>
          </w:hyperlink>
        </w:p>
        <w:p>
          <w:pPr>
            <w:pStyle w:val="Contents5"/>
            <w:tabs>
              <w:tab w:val="clear" w:pos="7892"/>
              <w:tab w:val="right" w:pos="9026" w:leader="dot"/>
            </w:tabs>
            <w:rPr/>
          </w:pPr>
          <w:hyperlink w:anchor="__RefHeading___Toc1284856_3264237689">
            <w:r>
              <w:rPr>
                <w:webHidden/>
                <w:rStyle w:val="IndexLink"/>
                <w:rtl w:val="true"/>
              </w:rPr>
              <w:t>«</w:t>
            </w:r>
            <w:r>
              <w:rPr>
                <w:rStyle w:val="IndexLink"/>
              </w:rPr>
              <w:t>41</w:t>
            </w:r>
            <w:r>
              <w:rPr>
                <w:rStyle w:val="IndexLink"/>
                <w:rtl w:val="true"/>
              </w:rPr>
              <w:t>»</w:t>
              <w:tab/>
            </w:r>
            <w:r>
              <w:rPr>
                <w:rStyle w:val="IndexLink"/>
              </w:rPr>
              <w:t>182</w:t>
            </w:r>
          </w:hyperlink>
        </w:p>
        <w:p>
          <w:pPr>
            <w:pStyle w:val="Contents5"/>
            <w:tabs>
              <w:tab w:val="clear" w:pos="7892"/>
              <w:tab w:val="right" w:pos="9026" w:leader="dot"/>
            </w:tabs>
            <w:rPr/>
          </w:pPr>
          <w:hyperlink w:anchor="__RefHeading___Toc1284858_3264237689">
            <w:r>
              <w:rPr>
                <w:webHidden/>
                <w:rStyle w:val="IndexLink"/>
                <w:rtl w:val="true"/>
              </w:rPr>
              <w:t>«</w:t>
            </w:r>
            <w:r>
              <w:rPr>
                <w:rStyle w:val="IndexLink"/>
              </w:rPr>
              <w:t>42</w:t>
            </w:r>
            <w:r>
              <w:rPr>
                <w:rStyle w:val="IndexLink"/>
                <w:rtl w:val="true"/>
              </w:rPr>
              <w:t>»</w:t>
              <w:tab/>
            </w:r>
            <w:r>
              <w:rPr>
                <w:rStyle w:val="IndexLink"/>
              </w:rPr>
              <w:t>183</w:t>
            </w:r>
          </w:hyperlink>
        </w:p>
        <w:p>
          <w:pPr>
            <w:pStyle w:val="Contents5"/>
            <w:tabs>
              <w:tab w:val="clear" w:pos="7892"/>
              <w:tab w:val="right" w:pos="9026" w:leader="dot"/>
            </w:tabs>
            <w:rPr/>
          </w:pPr>
          <w:hyperlink w:anchor="__RefHeading___Toc1284860_3264237689">
            <w:r>
              <w:rPr>
                <w:webHidden/>
                <w:rStyle w:val="IndexLink"/>
                <w:rtl w:val="true"/>
              </w:rPr>
              <w:t>«</w:t>
            </w:r>
            <w:r>
              <w:rPr>
                <w:rStyle w:val="IndexLink"/>
              </w:rPr>
              <w:t>43</w:t>
            </w:r>
            <w:r>
              <w:rPr>
                <w:rStyle w:val="IndexLink"/>
                <w:rtl w:val="true"/>
              </w:rPr>
              <w:t>»</w:t>
              <w:tab/>
            </w:r>
            <w:r>
              <w:rPr>
                <w:rStyle w:val="IndexLink"/>
              </w:rPr>
              <w:t>183</w:t>
            </w:r>
          </w:hyperlink>
        </w:p>
        <w:p>
          <w:pPr>
            <w:pStyle w:val="Contents5"/>
            <w:tabs>
              <w:tab w:val="clear" w:pos="7892"/>
              <w:tab w:val="right" w:pos="9026" w:leader="dot"/>
            </w:tabs>
            <w:rPr/>
          </w:pPr>
          <w:hyperlink w:anchor="__RefHeading___Toc1284862_3264237689">
            <w:r>
              <w:rPr>
                <w:webHidden/>
                <w:rStyle w:val="IndexLink"/>
                <w:rtl w:val="true"/>
              </w:rPr>
              <w:t>«</w:t>
            </w:r>
            <w:r>
              <w:rPr>
                <w:rStyle w:val="IndexLink"/>
              </w:rPr>
              <w:t>44</w:t>
            </w:r>
            <w:r>
              <w:rPr>
                <w:rStyle w:val="IndexLink"/>
                <w:rtl w:val="true"/>
              </w:rPr>
              <w:t>»</w:t>
              <w:tab/>
            </w:r>
            <w:r>
              <w:rPr>
                <w:rStyle w:val="IndexLink"/>
              </w:rPr>
              <w:t>183</w:t>
            </w:r>
          </w:hyperlink>
        </w:p>
        <w:p>
          <w:pPr>
            <w:pStyle w:val="Contents5"/>
            <w:tabs>
              <w:tab w:val="clear" w:pos="7892"/>
              <w:tab w:val="right" w:pos="9026" w:leader="dot"/>
            </w:tabs>
            <w:rPr/>
          </w:pPr>
          <w:hyperlink w:anchor="__RefHeading___Toc1284864_3264237689">
            <w:r>
              <w:rPr>
                <w:webHidden/>
                <w:rStyle w:val="IndexLink"/>
                <w:rtl w:val="true"/>
              </w:rPr>
              <w:t>«</w:t>
            </w:r>
            <w:r>
              <w:rPr>
                <w:rStyle w:val="IndexLink"/>
              </w:rPr>
              <w:t>45</w:t>
            </w:r>
            <w:r>
              <w:rPr>
                <w:rStyle w:val="IndexLink"/>
                <w:rtl w:val="true"/>
              </w:rPr>
              <w:t>»</w:t>
              <w:tab/>
            </w:r>
            <w:r>
              <w:rPr>
                <w:rStyle w:val="IndexLink"/>
              </w:rPr>
              <w:t>184</w:t>
            </w:r>
          </w:hyperlink>
        </w:p>
        <w:p>
          <w:pPr>
            <w:pStyle w:val="Contents5"/>
            <w:tabs>
              <w:tab w:val="clear" w:pos="7892"/>
              <w:tab w:val="right" w:pos="9026" w:leader="dot"/>
            </w:tabs>
            <w:rPr/>
          </w:pPr>
          <w:hyperlink w:anchor="__RefHeading___Toc1284866_3264237689">
            <w:r>
              <w:rPr>
                <w:webHidden/>
                <w:rStyle w:val="IndexLink"/>
                <w:rtl w:val="true"/>
              </w:rPr>
              <w:t>«</w:t>
            </w:r>
            <w:r>
              <w:rPr>
                <w:rStyle w:val="IndexLink"/>
              </w:rPr>
              <w:t>46</w:t>
            </w:r>
            <w:r>
              <w:rPr>
                <w:rStyle w:val="IndexLink"/>
                <w:rtl w:val="true"/>
              </w:rPr>
              <w:t>»</w:t>
              <w:tab/>
            </w:r>
            <w:r>
              <w:rPr>
                <w:rStyle w:val="IndexLink"/>
              </w:rPr>
              <w:t>184</w:t>
            </w:r>
          </w:hyperlink>
        </w:p>
        <w:p>
          <w:pPr>
            <w:pStyle w:val="Contents5"/>
            <w:tabs>
              <w:tab w:val="clear" w:pos="7892"/>
              <w:tab w:val="right" w:pos="9026" w:leader="dot"/>
            </w:tabs>
            <w:rPr/>
          </w:pPr>
          <w:hyperlink w:anchor="__RefHeading___Toc1284868_3264237689">
            <w:r>
              <w:rPr>
                <w:webHidden/>
                <w:rStyle w:val="IndexLink"/>
                <w:rtl w:val="true"/>
              </w:rPr>
              <w:t>«</w:t>
            </w:r>
            <w:r>
              <w:rPr>
                <w:rStyle w:val="IndexLink"/>
              </w:rPr>
              <w:t>47</w:t>
            </w:r>
            <w:r>
              <w:rPr>
                <w:rStyle w:val="IndexLink"/>
                <w:rtl w:val="true"/>
              </w:rPr>
              <w:t>»</w:t>
              <w:tab/>
            </w:r>
            <w:r>
              <w:rPr>
                <w:rStyle w:val="IndexLink"/>
              </w:rPr>
              <w:t>184</w:t>
            </w:r>
          </w:hyperlink>
        </w:p>
        <w:p>
          <w:pPr>
            <w:pStyle w:val="Contents5"/>
            <w:tabs>
              <w:tab w:val="clear" w:pos="7892"/>
              <w:tab w:val="right" w:pos="9026" w:leader="dot"/>
            </w:tabs>
            <w:rPr/>
          </w:pPr>
          <w:hyperlink w:anchor="__RefHeading___Toc1284870_3264237689">
            <w:r>
              <w:rPr>
                <w:webHidden/>
                <w:rStyle w:val="IndexLink"/>
                <w:rtl w:val="true"/>
              </w:rPr>
              <w:t>«</w:t>
            </w:r>
            <w:r>
              <w:rPr>
                <w:rStyle w:val="IndexLink"/>
              </w:rPr>
              <w:t>48</w:t>
            </w:r>
            <w:r>
              <w:rPr>
                <w:rStyle w:val="IndexLink"/>
                <w:rtl w:val="true"/>
              </w:rPr>
              <w:t>»</w:t>
              <w:tab/>
            </w:r>
            <w:r>
              <w:rPr>
                <w:rStyle w:val="IndexLink"/>
              </w:rPr>
              <w:t>184</w:t>
            </w:r>
          </w:hyperlink>
        </w:p>
        <w:p>
          <w:pPr>
            <w:pStyle w:val="Contents5"/>
            <w:tabs>
              <w:tab w:val="clear" w:pos="7892"/>
              <w:tab w:val="right" w:pos="9026" w:leader="dot"/>
            </w:tabs>
            <w:rPr/>
          </w:pPr>
          <w:hyperlink w:anchor="__RefHeading___Toc1284872_3264237689">
            <w:r>
              <w:rPr>
                <w:webHidden/>
                <w:rStyle w:val="IndexLink"/>
                <w:rtl w:val="true"/>
              </w:rPr>
              <w:t>«</w:t>
            </w:r>
            <w:r>
              <w:rPr>
                <w:rStyle w:val="IndexLink"/>
              </w:rPr>
              <w:t>49</w:t>
            </w:r>
            <w:r>
              <w:rPr>
                <w:rStyle w:val="IndexLink"/>
                <w:rtl w:val="true"/>
              </w:rPr>
              <w:t>»</w:t>
              <w:tab/>
            </w:r>
            <w:r>
              <w:rPr>
                <w:rStyle w:val="IndexLink"/>
              </w:rPr>
              <w:t>184</w:t>
            </w:r>
          </w:hyperlink>
        </w:p>
        <w:p>
          <w:pPr>
            <w:pStyle w:val="Contents5"/>
            <w:tabs>
              <w:tab w:val="clear" w:pos="7892"/>
              <w:tab w:val="right" w:pos="9026" w:leader="dot"/>
            </w:tabs>
            <w:rPr/>
          </w:pPr>
          <w:hyperlink w:anchor="__RefHeading___Toc1284874_3264237689">
            <w:r>
              <w:rPr>
                <w:webHidden/>
                <w:rStyle w:val="IndexLink"/>
                <w:rtl w:val="true"/>
              </w:rPr>
              <w:t>«</w:t>
            </w:r>
            <w:r>
              <w:rPr>
                <w:rStyle w:val="IndexLink"/>
              </w:rPr>
              <w:t>50</w:t>
            </w:r>
            <w:r>
              <w:rPr>
                <w:rStyle w:val="IndexLink"/>
                <w:rtl w:val="true"/>
              </w:rPr>
              <w:t>»</w:t>
              <w:tab/>
            </w:r>
            <w:r>
              <w:rPr>
                <w:rStyle w:val="IndexLink"/>
              </w:rPr>
              <w:t>185</w:t>
            </w:r>
          </w:hyperlink>
        </w:p>
        <w:p>
          <w:pPr>
            <w:pStyle w:val="Contents5"/>
            <w:tabs>
              <w:tab w:val="clear" w:pos="7892"/>
              <w:tab w:val="right" w:pos="9026" w:leader="dot"/>
            </w:tabs>
            <w:rPr/>
          </w:pPr>
          <w:hyperlink w:anchor="__RefHeading___Toc1284876_3264237689">
            <w:r>
              <w:rPr>
                <w:webHidden/>
                <w:rStyle w:val="IndexLink"/>
                <w:rtl w:val="true"/>
              </w:rPr>
              <w:t>«</w:t>
            </w:r>
            <w:r>
              <w:rPr>
                <w:rStyle w:val="IndexLink"/>
              </w:rPr>
              <w:t>51</w:t>
            </w:r>
            <w:r>
              <w:rPr>
                <w:rStyle w:val="IndexLink"/>
                <w:rtl w:val="true"/>
              </w:rPr>
              <w:t>»</w:t>
              <w:tab/>
            </w:r>
            <w:r>
              <w:rPr>
                <w:rStyle w:val="IndexLink"/>
              </w:rPr>
              <w:t>185</w:t>
            </w:r>
          </w:hyperlink>
        </w:p>
        <w:p>
          <w:pPr>
            <w:pStyle w:val="Contents5"/>
            <w:tabs>
              <w:tab w:val="clear" w:pos="7892"/>
              <w:tab w:val="right" w:pos="9026" w:leader="dot"/>
            </w:tabs>
            <w:rPr/>
          </w:pPr>
          <w:hyperlink w:anchor="__RefHeading___Toc1284878_3264237689">
            <w:r>
              <w:rPr>
                <w:webHidden/>
                <w:rStyle w:val="IndexLink"/>
                <w:rtl w:val="true"/>
              </w:rPr>
              <w:t>«</w:t>
            </w:r>
            <w:r>
              <w:rPr>
                <w:rStyle w:val="IndexLink"/>
              </w:rPr>
              <w:t>52</w:t>
            </w:r>
            <w:r>
              <w:rPr>
                <w:rStyle w:val="IndexLink"/>
                <w:rtl w:val="true"/>
              </w:rPr>
              <w:t>»</w:t>
              <w:tab/>
            </w:r>
            <w:r>
              <w:rPr>
                <w:rStyle w:val="IndexLink"/>
              </w:rPr>
              <w:t>185</w:t>
            </w:r>
          </w:hyperlink>
        </w:p>
        <w:p>
          <w:pPr>
            <w:pStyle w:val="Contents5"/>
            <w:tabs>
              <w:tab w:val="clear" w:pos="7892"/>
              <w:tab w:val="right" w:pos="9026" w:leader="dot"/>
            </w:tabs>
            <w:rPr/>
          </w:pPr>
          <w:hyperlink w:anchor="__RefHeading___Toc1284880_3264237689">
            <w:r>
              <w:rPr>
                <w:webHidden/>
                <w:rStyle w:val="IndexLink"/>
                <w:rtl w:val="true"/>
              </w:rPr>
              <w:t>«</w:t>
            </w:r>
            <w:r>
              <w:rPr>
                <w:rStyle w:val="IndexLink"/>
              </w:rPr>
              <w:t>53</w:t>
            </w:r>
            <w:r>
              <w:rPr>
                <w:rStyle w:val="IndexLink"/>
                <w:rtl w:val="true"/>
              </w:rPr>
              <w:t>»</w:t>
              <w:tab/>
            </w:r>
            <w:r>
              <w:rPr>
                <w:rStyle w:val="IndexLink"/>
              </w:rPr>
              <w:t>186</w:t>
            </w:r>
          </w:hyperlink>
        </w:p>
        <w:p>
          <w:pPr>
            <w:pStyle w:val="Contents5"/>
            <w:tabs>
              <w:tab w:val="clear" w:pos="7892"/>
              <w:tab w:val="right" w:pos="9026" w:leader="dot"/>
            </w:tabs>
            <w:rPr/>
          </w:pPr>
          <w:hyperlink w:anchor="__RefHeading___Toc1284882_3264237689">
            <w:r>
              <w:rPr>
                <w:webHidden/>
                <w:rStyle w:val="IndexLink"/>
                <w:rtl w:val="true"/>
              </w:rPr>
              <w:t>«</w:t>
            </w:r>
            <w:r>
              <w:rPr>
                <w:rStyle w:val="IndexLink"/>
              </w:rPr>
              <w:t>54</w:t>
            </w:r>
            <w:r>
              <w:rPr>
                <w:rStyle w:val="IndexLink"/>
                <w:rtl w:val="true"/>
              </w:rPr>
              <w:t>»</w:t>
              <w:tab/>
            </w:r>
            <w:r>
              <w:rPr>
                <w:rStyle w:val="IndexLink"/>
              </w:rPr>
              <w:t>186</w:t>
            </w:r>
          </w:hyperlink>
        </w:p>
        <w:p>
          <w:pPr>
            <w:pStyle w:val="Contents5"/>
            <w:tabs>
              <w:tab w:val="clear" w:pos="7892"/>
              <w:tab w:val="right" w:pos="9026" w:leader="dot"/>
            </w:tabs>
            <w:rPr/>
          </w:pPr>
          <w:hyperlink w:anchor="__RefHeading___Toc1284884_3264237689">
            <w:r>
              <w:rPr>
                <w:webHidden/>
                <w:rStyle w:val="IndexLink"/>
                <w:rtl w:val="true"/>
              </w:rPr>
              <w:t>بیان</w:t>
            </w:r>
            <w:r>
              <w:rPr>
                <w:rStyle w:val="IndexLink"/>
                <w:rtl w:val="true"/>
              </w:rPr>
              <w:tab/>
            </w:r>
            <w:r>
              <w:rPr>
                <w:rStyle w:val="IndexLink"/>
              </w:rPr>
              <w:t>186</w:t>
            </w:r>
          </w:hyperlink>
        </w:p>
        <w:p>
          <w:pPr>
            <w:pStyle w:val="Contents5"/>
            <w:tabs>
              <w:tab w:val="clear" w:pos="7892"/>
              <w:tab w:val="right" w:pos="9026" w:leader="dot"/>
            </w:tabs>
            <w:rPr/>
          </w:pPr>
          <w:hyperlink w:anchor="__RefHeading___Toc1284886_3264237689">
            <w:r>
              <w:rPr>
                <w:webHidden/>
                <w:rStyle w:val="IndexLink"/>
                <w:rtl w:val="true"/>
              </w:rPr>
              <w:t>«</w:t>
            </w:r>
            <w:r>
              <w:rPr>
                <w:rStyle w:val="IndexLink"/>
              </w:rPr>
              <w:t>55</w:t>
            </w:r>
            <w:r>
              <w:rPr>
                <w:rStyle w:val="IndexLink"/>
                <w:rtl w:val="true"/>
              </w:rPr>
              <w:t>»</w:t>
              <w:tab/>
            </w:r>
            <w:r>
              <w:rPr>
                <w:rStyle w:val="IndexLink"/>
              </w:rPr>
              <w:t>187</w:t>
            </w:r>
          </w:hyperlink>
        </w:p>
        <w:p>
          <w:pPr>
            <w:pStyle w:val="Contents5"/>
            <w:tabs>
              <w:tab w:val="clear" w:pos="7892"/>
              <w:tab w:val="right" w:pos="9026" w:leader="dot"/>
            </w:tabs>
            <w:rPr/>
          </w:pPr>
          <w:hyperlink w:anchor="__RefHeading___Toc1284888_3264237689">
            <w:r>
              <w:rPr>
                <w:webHidden/>
                <w:rStyle w:val="IndexLink"/>
                <w:rtl w:val="true"/>
              </w:rPr>
              <w:t>«</w:t>
            </w:r>
            <w:r>
              <w:rPr>
                <w:rStyle w:val="IndexLink"/>
              </w:rPr>
              <w:t>56</w:t>
            </w:r>
            <w:r>
              <w:rPr>
                <w:rStyle w:val="IndexLink"/>
                <w:rtl w:val="true"/>
              </w:rPr>
              <w:t>»</w:t>
              <w:tab/>
            </w:r>
            <w:r>
              <w:rPr>
                <w:rStyle w:val="IndexLink"/>
              </w:rPr>
              <w:t>188</w:t>
            </w:r>
          </w:hyperlink>
        </w:p>
        <w:p>
          <w:pPr>
            <w:pStyle w:val="Contents5"/>
            <w:tabs>
              <w:tab w:val="clear" w:pos="7892"/>
              <w:tab w:val="right" w:pos="9026" w:leader="dot"/>
            </w:tabs>
            <w:rPr/>
          </w:pPr>
          <w:hyperlink w:anchor="__RefHeading___Toc1284890_3264237689">
            <w:r>
              <w:rPr>
                <w:webHidden/>
                <w:rStyle w:val="IndexLink"/>
                <w:rtl w:val="true"/>
              </w:rPr>
              <w:t>«</w:t>
            </w:r>
            <w:r>
              <w:rPr>
                <w:rStyle w:val="IndexLink"/>
              </w:rPr>
              <w:t>57</w:t>
            </w:r>
            <w:r>
              <w:rPr>
                <w:rStyle w:val="IndexLink"/>
                <w:rtl w:val="true"/>
              </w:rPr>
              <w:t>»</w:t>
              <w:tab/>
            </w:r>
            <w:r>
              <w:rPr>
                <w:rStyle w:val="IndexLink"/>
              </w:rPr>
              <w:t>188</w:t>
            </w:r>
          </w:hyperlink>
        </w:p>
        <w:p>
          <w:pPr>
            <w:pStyle w:val="Contents5"/>
            <w:tabs>
              <w:tab w:val="clear" w:pos="7892"/>
              <w:tab w:val="right" w:pos="9026" w:leader="dot"/>
            </w:tabs>
            <w:rPr/>
          </w:pPr>
          <w:hyperlink w:anchor="__RefHeading___Toc1284892_3264237689">
            <w:r>
              <w:rPr>
                <w:webHidden/>
                <w:rStyle w:val="IndexLink"/>
                <w:rtl w:val="true"/>
              </w:rPr>
              <w:t>«</w:t>
            </w:r>
            <w:r>
              <w:rPr>
                <w:rStyle w:val="IndexLink"/>
              </w:rPr>
              <w:t>58</w:t>
            </w:r>
            <w:r>
              <w:rPr>
                <w:rStyle w:val="IndexLink"/>
                <w:rtl w:val="true"/>
              </w:rPr>
              <w:t>»</w:t>
              <w:tab/>
            </w:r>
            <w:r>
              <w:rPr>
                <w:rStyle w:val="IndexLink"/>
              </w:rPr>
              <w:t>188</w:t>
            </w:r>
          </w:hyperlink>
        </w:p>
        <w:p>
          <w:pPr>
            <w:pStyle w:val="Contents5"/>
            <w:tabs>
              <w:tab w:val="clear" w:pos="7892"/>
              <w:tab w:val="right" w:pos="9026" w:leader="dot"/>
            </w:tabs>
            <w:rPr/>
          </w:pPr>
          <w:hyperlink w:anchor="__RefHeading___Toc1284894_3264237689">
            <w:r>
              <w:rPr>
                <w:webHidden/>
                <w:rStyle w:val="IndexLink"/>
                <w:rtl w:val="true"/>
              </w:rPr>
              <w:t>«</w:t>
            </w:r>
            <w:r>
              <w:rPr>
                <w:rStyle w:val="IndexLink"/>
              </w:rPr>
              <w:t>59</w:t>
            </w:r>
            <w:r>
              <w:rPr>
                <w:rStyle w:val="IndexLink"/>
                <w:rtl w:val="true"/>
              </w:rPr>
              <w:t>»</w:t>
              <w:tab/>
            </w:r>
            <w:r>
              <w:rPr>
                <w:rStyle w:val="IndexLink"/>
              </w:rPr>
              <w:t>188</w:t>
            </w:r>
          </w:hyperlink>
        </w:p>
        <w:p>
          <w:pPr>
            <w:pStyle w:val="Contents5"/>
            <w:tabs>
              <w:tab w:val="clear" w:pos="7892"/>
              <w:tab w:val="right" w:pos="9026" w:leader="dot"/>
            </w:tabs>
            <w:rPr/>
          </w:pPr>
          <w:hyperlink w:anchor="__RefHeading___Toc1284896_3264237689">
            <w:r>
              <w:rPr>
                <w:webHidden/>
                <w:rStyle w:val="IndexLink"/>
                <w:rtl w:val="true"/>
              </w:rPr>
              <w:t>«</w:t>
            </w:r>
            <w:r>
              <w:rPr>
                <w:rStyle w:val="IndexLink"/>
              </w:rPr>
              <w:t>60</w:t>
            </w:r>
            <w:r>
              <w:rPr>
                <w:rStyle w:val="IndexLink"/>
                <w:rtl w:val="true"/>
              </w:rPr>
              <w:t>»</w:t>
              <w:tab/>
            </w:r>
            <w:r>
              <w:rPr>
                <w:rStyle w:val="IndexLink"/>
              </w:rPr>
              <w:t>188</w:t>
            </w:r>
          </w:hyperlink>
        </w:p>
        <w:p>
          <w:pPr>
            <w:pStyle w:val="Contents5"/>
            <w:tabs>
              <w:tab w:val="clear" w:pos="7892"/>
              <w:tab w:val="right" w:pos="9026" w:leader="dot"/>
            </w:tabs>
            <w:rPr/>
          </w:pPr>
          <w:hyperlink w:anchor="__RefHeading___Toc1284898_3264237689">
            <w:r>
              <w:rPr>
                <w:webHidden/>
                <w:rStyle w:val="IndexLink"/>
                <w:rtl w:val="true"/>
              </w:rPr>
              <w:t>«</w:t>
            </w:r>
            <w:r>
              <w:rPr>
                <w:rStyle w:val="IndexLink"/>
              </w:rPr>
              <w:t>61</w:t>
            </w:r>
            <w:r>
              <w:rPr>
                <w:rStyle w:val="IndexLink"/>
                <w:rtl w:val="true"/>
              </w:rPr>
              <w:t>»</w:t>
              <w:tab/>
            </w:r>
            <w:r>
              <w:rPr>
                <w:rStyle w:val="IndexLink"/>
              </w:rPr>
              <w:t>188</w:t>
            </w:r>
          </w:hyperlink>
        </w:p>
        <w:p>
          <w:pPr>
            <w:pStyle w:val="Contents5"/>
            <w:tabs>
              <w:tab w:val="clear" w:pos="7892"/>
              <w:tab w:val="right" w:pos="9026" w:leader="dot"/>
            </w:tabs>
            <w:rPr/>
          </w:pPr>
          <w:hyperlink w:anchor="__RefHeading___Toc1284900_3264237689">
            <w:r>
              <w:rPr>
                <w:webHidden/>
                <w:rStyle w:val="IndexLink"/>
                <w:rtl w:val="true"/>
              </w:rPr>
              <w:t>«</w:t>
            </w:r>
            <w:r>
              <w:rPr>
                <w:rStyle w:val="IndexLink"/>
              </w:rPr>
              <w:t>62</w:t>
            </w:r>
            <w:r>
              <w:rPr>
                <w:rStyle w:val="IndexLink"/>
                <w:rtl w:val="true"/>
              </w:rPr>
              <w:t>»</w:t>
              <w:tab/>
            </w:r>
            <w:r>
              <w:rPr>
                <w:rStyle w:val="IndexLink"/>
              </w:rPr>
              <w:t>189</w:t>
            </w:r>
          </w:hyperlink>
        </w:p>
        <w:p>
          <w:pPr>
            <w:pStyle w:val="Contents5"/>
            <w:tabs>
              <w:tab w:val="clear" w:pos="7892"/>
              <w:tab w:val="right" w:pos="9026" w:leader="dot"/>
            </w:tabs>
            <w:rPr/>
          </w:pPr>
          <w:hyperlink w:anchor="__RefHeading___Toc1284902_3264237689">
            <w:r>
              <w:rPr>
                <w:webHidden/>
                <w:rStyle w:val="IndexLink"/>
                <w:rtl w:val="true"/>
              </w:rPr>
              <w:t>«</w:t>
            </w:r>
            <w:r>
              <w:rPr>
                <w:rStyle w:val="IndexLink"/>
              </w:rPr>
              <w:t>63</w:t>
            </w:r>
            <w:r>
              <w:rPr>
                <w:rStyle w:val="IndexLink"/>
                <w:rtl w:val="true"/>
              </w:rPr>
              <w:t>»</w:t>
              <w:tab/>
            </w:r>
            <w:r>
              <w:rPr>
                <w:rStyle w:val="IndexLink"/>
              </w:rPr>
              <w:t>189</w:t>
            </w:r>
          </w:hyperlink>
        </w:p>
        <w:p>
          <w:pPr>
            <w:pStyle w:val="Contents5"/>
            <w:tabs>
              <w:tab w:val="clear" w:pos="7892"/>
              <w:tab w:val="right" w:pos="9026" w:leader="dot"/>
            </w:tabs>
            <w:rPr/>
          </w:pPr>
          <w:hyperlink w:anchor="__RefHeading___Toc1284904_3264237689">
            <w:r>
              <w:rPr>
                <w:webHidden/>
                <w:rStyle w:val="IndexLink"/>
                <w:rtl w:val="true"/>
              </w:rPr>
              <w:t>«</w:t>
            </w:r>
            <w:r>
              <w:rPr>
                <w:rStyle w:val="IndexLink"/>
              </w:rPr>
              <w:t>64</w:t>
            </w:r>
            <w:r>
              <w:rPr>
                <w:rStyle w:val="IndexLink"/>
                <w:rtl w:val="true"/>
              </w:rPr>
              <w:t>»</w:t>
              <w:tab/>
            </w:r>
            <w:r>
              <w:rPr>
                <w:rStyle w:val="IndexLink"/>
              </w:rPr>
              <w:t>190</w:t>
            </w:r>
          </w:hyperlink>
        </w:p>
        <w:p>
          <w:pPr>
            <w:pStyle w:val="Contents3"/>
            <w:tabs>
              <w:tab w:val="clear" w:pos="8459"/>
              <w:tab w:val="right" w:pos="9026" w:leader="dot"/>
            </w:tabs>
            <w:rPr/>
          </w:pPr>
          <w:hyperlink w:anchor="__RefHeading___Toc1284906_3264237689">
            <w:r>
              <w:rPr>
                <w:webHidden/>
                <w:rStyle w:val="IndexLink"/>
                <w:rtl w:val="true"/>
              </w:rPr>
              <w:t xml:space="preserve">باب </w:t>
            </w:r>
            <w:r>
              <w:rPr>
                <w:rStyle w:val="IndexLink"/>
              </w:rPr>
              <w:t>9</w:t>
            </w:r>
            <w:r>
              <w:rPr>
                <w:rStyle w:val="IndexLink"/>
                <w:rtl w:val="true"/>
              </w:rPr>
              <w:t xml:space="preserve"> </w:t>
            </w:r>
            <w:r>
              <w:rPr>
                <w:rStyle w:val="IndexLink"/>
                <w:rtl w:val="true"/>
              </w:rPr>
              <w:t>الشمس و القمر و أحوالهما و صفاتهما و اللیل و النهار و ما یتعلق بهما</w:t>
            </w:r>
            <w:r>
              <w:rPr>
                <w:rStyle w:val="IndexLink"/>
                <w:rtl w:val="true"/>
              </w:rPr>
              <w:tab/>
            </w:r>
            <w:r>
              <w:rPr>
                <w:rStyle w:val="IndexLink"/>
              </w:rPr>
              <w:t>195</w:t>
            </w:r>
          </w:hyperlink>
        </w:p>
        <w:p>
          <w:pPr>
            <w:pStyle w:val="Contents4"/>
            <w:tabs>
              <w:tab w:val="clear" w:pos="8176"/>
              <w:tab w:val="right" w:pos="9026" w:leader="dot"/>
            </w:tabs>
            <w:rPr/>
          </w:pPr>
          <w:hyperlink w:anchor="__RefHeading___Toc1284908_3264237689">
            <w:r>
              <w:rPr>
                <w:webHidden/>
                <w:rStyle w:val="IndexLink"/>
                <w:rtl w:val="true"/>
              </w:rPr>
              <w:t>الآیات</w:t>
            </w:r>
            <w:r>
              <w:rPr>
                <w:rStyle w:val="IndexLink"/>
                <w:rtl w:val="true"/>
              </w:rPr>
              <w:tab/>
            </w:r>
            <w:r>
              <w:rPr>
                <w:rStyle w:val="IndexLink"/>
              </w:rPr>
              <w:t>195</w:t>
            </w:r>
          </w:hyperlink>
        </w:p>
        <w:p>
          <w:pPr>
            <w:pStyle w:val="Contents4"/>
            <w:tabs>
              <w:tab w:val="clear" w:pos="8176"/>
              <w:tab w:val="right" w:pos="9026" w:leader="dot"/>
            </w:tabs>
            <w:rPr/>
          </w:pPr>
          <w:hyperlink w:anchor="__RefHeading___Toc1284910_3264237689">
            <w:r>
              <w:rPr>
                <w:webHidden/>
                <w:rStyle w:val="IndexLink"/>
                <w:rtl w:val="true"/>
              </w:rPr>
              <w:t>تفسیر</w:t>
            </w:r>
            <w:r>
              <w:rPr>
                <w:rStyle w:val="IndexLink"/>
                <w:rtl w:val="true"/>
              </w:rPr>
              <w:tab/>
            </w:r>
            <w:r>
              <w:rPr>
                <w:rStyle w:val="IndexLink"/>
              </w:rPr>
              <w:t>203</w:t>
            </w:r>
          </w:hyperlink>
        </w:p>
        <w:p>
          <w:pPr>
            <w:pStyle w:val="Contents4"/>
            <w:tabs>
              <w:tab w:val="clear" w:pos="8176"/>
              <w:tab w:val="right" w:pos="9026" w:leader="dot"/>
            </w:tabs>
            <w:rPr/>
          </w:pPr>
          <w:hyperlink w:anchor="__RefHeading___Toc1284912_3264237689">
            <w:r>
              <w:rPr>
                <w:webHidden/>
                <w:rStyle w:val="IndexLink"/>
                <w:rtl w:val="true"/>
              </w:rPr>
              <w:t>روایات</w:t>
            </w:r>
            <w:r>
              <w:rPr>
                <w:rStyle w:val="IndexLink"/>
                <w:rtl w:val="true"/>
              </w:rPr>
              <w:tab/>
            </w:r>
            <w:r>
              <w:rPr>
                <w:rStyle w:val="IndexLink"/>
              </w:rPr>
              <w:t>237</w:t>
            </w:r>
          </w:hyperlink>
        </w:p>
        <w:p>
          <w:pPr>
            <w:pStyle w:val="Contents5"/>
            <w:tabs>
              <w:tab w:val="clear" w:pos="7892"/>
              <w:tab w:val="right" w:pos="9026" w:leader="dot"/>
            </w:tabs>
            <w:rPr/>
          </w:pPr>
          <w:hyperlink w:anchor="__RefHeading___Toc1284914_3264237689">
            <w:r>
              <w:rPr>
                <w:webHidden/>
                <w:rStyle w:val="IndexLink"/>
                <w:rtl w:val="true"/>
              </w:rPr>
              <w:t>«</w:t>
            </w:r>
            <w:r>
              <w:rPr>
                <w:rStyle w:val="IndexLink"/>
              </w:rPr>
              <w:t>1</w:t>
            </w:r>
            <w:r>
              <w:rPr>
                <w:rStyle w:val="IndexLink"/>
                <w:rtl w:val="true"/>
              </w:rPr>
              <w:t>»</w:t>
              <w:tab/>
            </w:r>
            <w:r>
              <w:rPr>
                <w:rStyle w:val="IndexLink"/>
              </w:rPr>
              <w:t>237</w:t>
            </w:r>
          </w:hyperlink>
        </w:p>
        <w:p>
          <w:pPr>
            <w:pStyle w:val="Contents5"/>
            <w:tabs>
              <w:tab w:val="clear" w:pos="7892"/>
              <w:tab w:val="right" w:pos="9026" w:leader="dot"/>
            </w:tabs>
            <w:rPr/>
          </w:pPr>
          <w:hyperlink w:anchor="__RefHeading___Toc1284916_3264237689">
            <w:r>
              <w:rPr>
                <w:webHidden/>
                <w:rStyle w:val="IndexLink"/>
                <w:rtl w:val="true"/>
              </w:rPr>
              <w:t>توضیح</w:t>
            </w:r>
            <w:r>
              <w:rPr>
                <w:rStyle w:val="IndexLink"/>
                <w:rtl w:val="true"/>
              </w:rPr>
              <w:tab/>
            </w:r>
            <w:r>
              <w:rPr>
                <w:rStyle w:val="IndexLink"/>
              </w:rPr>
              <w:t>238</w:t>
            </w:r>
          </w:hyperlink>
        </w:p>
        <w:p>
          <w:pPr>
            <w:pStyle w:val="Contents5"/>
            <w:tabs>
              <w:tab w:val="clear" w:pos="7892"/>
              <w:tab w:val="right" w:pos="9026" w:leader="dot"/>
            </w:tabs>
            <w:rPr/>
          </w:pPr>
          <w:hyperlink w:anchor="__RefHeading___Toc1284918_3264237689">
            <w:r>
              <w:rPr>
                <w:webHidden/>
                <w:rStyle w:val="IndexLink"/>
                <w:rtl w:val="true"/>
              </w:rPr>
              <w:t>«</w:t>
            </w:r>
            <w:r>
              <w:rPr>
                <w:rStyle w:val="IndexLink"/>
              </w:rPr>
              <w:t>2</w:t>
            </w:r>
            <w:r>
              <w:rPr>
                <w:rStyle w:val="IndexLink"/>
                <w:rtl w:val="true"/>
              </w:rPr>
              <w:t>»</w:t>
              <w:tab/>
            </w:r>
            <w:r>
              <w:rPr>
                <w:rStyle w:val="IndexLink"/>
              </w:rPr>
              <w:t>239</w:t>
            </w:r>
          </w:hyperlink>
        </w:p>
        <w:p>
          <w:pPr>
            <w:pStyle w:val="Contents5"/>
            <w:tabs>
              <w:tab w:val="clear" w:pos="7892"/>
              <w:tab w:val="right" w:pos="9026" w:leader="dot"/>
            </w:tabs>
            <w:rPr/>
          </w:pPr>
          <w:hyperlink w:anchor="__RefHeading___Toc1284920_3264237689">
            <w:r>
              <w:rPr>
                <w:webHidden/>
                <w:rStyle w:val="IndexLink"/>
                <w:rtl w:val="true"/>
              </w:rPr>
              <w:t>بیان</w:t>
            </w:r>
            <w:r>
              <w:rPr>
                <w:rStyle w:val="IndexLink"/>
                <w:rtl w:val="true"/>
              </w:rPr>
              <w:tab/>
            </w:r>
            <w:r>
              <w:rPr>
                <w:rStyle w:val="IndexLink"/>
              </w:rPr>
              <w:t>239</w:t>
            </w:r>
          </w:hyperlink>
        </w:p>
        <w:p>
          <w:pPr>
            <w:pStyle w:val="Contents5"/>
            <w:tabs>
              <w:tab w:val="clear" w:pos="7892"/>
              <w:tab w:val="right" w:pos="9026" w:leader="dot"/>
            </w:tabs>
            <w:rPr/>
          </w:pPr>
          <w:hyperlink w:anchor="__RefHeading___Toc1284922_3264237689">
            <w:r>
              <w:rPr>
                <w:webHidden/>
                <w:rStyle w:val="IndexLink"/>
                <w:rtl w:val="true"/>
              </w:rPr>
              <w:t>«</w:t>
            </w:r>
            <w:r>
              <w:rPr>
                <w:rStyle w:val="IndexLink"/>
              </w:rPr>
              <w:t>3</w:t>
            </w:r>
            <w:r>
              <w:rPr>
                <w:rStyle w:val="IndexLink"/>
                <w:rtl w:val="true"/>
              </w:rPr>
              <w:t>»</w:t>
              <w:tab/>
            </w:r>
            <w:r>
              <w:rPr>
                <w:rStyle w:val="IndexLink"/>
              </w:rPr>
              <w:t>240</w:t>
            </w:r>
          </w:hyperlink>
        </w:p>
        <w:p>
          <w:pPr>
            <w:pStyle w:val="Contents5"/>
            <w:tabs>
              <w:tab w:val="clear" w:pos="7892"/>
              <w:tab w:val="right" w:pos="9026" w:leader="dot"/>
            </w:tabs>
            <w:rPr/>
          </w:pPr>
          <w:hyperlink w:anchor="__RefHeading___Toc1284924_3264237689">
            <w:r>
              <w:rPr>
                <w:webHidden/>
                <w:rStyle w:val="IndexLink"/>
                <w:rtl w:val="true"/>
              </w:rPr>
              <w:t>بیان</w:t>
            </w:r>
            <w:r>
              <w:rPr>
                <w:rStyle w:val="IndexLink"/>
                <w:rtl w:val="true"/>
              </w:rPr>
              <w:tab/>
            </w:r>
            <w:r>
              <w:rPr>
                <w:rStyle w:val="IndexLink"/>
              </w:rPr>
              <w:t>242</w:t>
            </w:r>
          </w:hyperlink>
        </w:p>
        <w:p>
          <w:pPr>
            <w:pStyle w:val="Contents5"/>
            <w:tabs>
              <w:tab w:val="clear" w:pos="7892"/>
              <w:tab w:val="right" w:pos="9026" w:leader="dot"/>
            </w:tabs>
            <w:rPr/>
          </w:pPr>
          <w:hyperlink w:anchor="__RefHeading___Toc1284926_3264237689">
            <w:r>
              <w:rPr>
                <w:webHidden/>
                <w:rStyle w:val="IndexLink"/>
                <w:rtl w:val="true"/>
              </w:rPr>
              <w:t>«</w:t>
            </w:r>
            <w:r>
              <w:rPr>
                <w:rStyle w:val="IndexLink"/>
              </w:rPr>
              <w:t>4</w:t>
            </w:r>
            <w:r>
              <w:rPr>
                <w:rStyle w:val="IndexLink"/>
                <w:rtl w:val="true"/>
              </w:rPr>
              <w:t>»</w:t>
              <w:tab/>
            </w:r>
            <w:r>
              <w:rPr>
                <w:rStyle w:val="IndexLink"/>
              </w:rPr>
              <w:t>242</w:t>
            </w:r>
          </w:hyperlink>
        </w:p>
        <w:p>
          <w:pPr>
            <w:pStyle w:val="Contents5"/>
            <w:tabs>
              <w:tab w:val="clear" w:pos="7892"/>
              <w:tab w:val="right" w:pos="9026" w:leader="dot"/>
            </w:tabs>
            <w:rPr/>
          </w:pPr>
          <w:hyperlink w:anchor="__RefHeading___Toc1284928_3264237689">
            <w:r>
              <w:rPr>
                <w:webHidden/>
                <w:rStyle w:val="IndexLink"/>
                <w:rtl w:val="true"/>
              </w:rPr>
              <w:t>توضیح</w:t>
            </w:r>
            <w:r>
              <w:rPr>
                <w:rStyle w:val="IndexLink"/>
                <w:rtl w:val="true"/>
              </w:rPr>
              <w:tab/>
            </w:r>
            <w:r>
              <w:rPr>
                <w:rStyle w:val="IndexLink"/>
              </w:rPr>
              <w:t>245</w:t>
            </w:r>
          </w:hyperlink>
        </w:p>
        <w:p>
          <w:pPr>
            <w:pStyle w:val="Contents5"/>
            <w:tabs>
              <w:tab w:val="clear" w:pos="7892"/>
              <w:tab w:val="right" w:pos="9026" w:leader="dot"/>
            </w:tabs>
            <w:rPr/>
          </w:pPr>
          <w:hyperlink w:anchor="__RefHeading___Toc1284930_3264237689">
            <w:r>
              <w:rPr>
                <w:webHidden/>
                <w:rStyle w:val="IndexLink"/>
                <w:rtl w:val="true"/>
              </w:rPr>
              <w:t>«</w:t>
            </w:r>
            <w:r>
              <w:rPr>
                <w:rStyle w:val="IndexLink"/>
              </w:rPr>
              <w:t>5</w:t>
            </w:r>
            <w:r>
              <w:rPr>
                <w:rStyle w:val="IndexLink"/>
                <w:rtl w:val="true"/>
              </w:rPr>
              <w:t>»</w:t>
              <w:tab/>
            </w:r>
            <w:r>
              <w:rPr>
                <w:rStyle w:val="IndexLink"/>
              </w:rPr>
              <w:t>253</w:t>
            </w:r>
          </w:hyperlink>
        </w:p>
        <w:p>
          <w:pPr>
            <w:pStyle w:val="Contents5"/>
            <w:tabs>
              <w:tab w:val="clear" w:pos="7892"/>
              <w:tab w:val="right" w:pos="9026" w:leader="dot"/>
            </w:tabs>
            <w:rPr/>
          </w:pPr>
          <w:hyperlink w:anchor="__RefHeading___Toc1284932_3264237689">
            <w:r>
              <w:rPr>
                <w:webHidden/>
                <w:rStyle w:val="IndexLink"/>
                <w:rtl w:val="true"/>
              </w:rPr>
              <w:t>توضیح</w:t>
            </w:r>
            <w:r>
              <w:rPr>
                <w:rStyle w:val="IndexLink"/>
                <w:rtl w:val="true"/>
              </w:rPr>
              <w:tab/>
            </w:r>
            <w:r>
              <w:rPr>
                <w:rStyle w:val="IndexLink"/>
              </w:rPr>
              <w:t>255</w:t>
            </w:r>
          </w:hyperlink>
        </w:p>
        <w:p>
          <w:pPr>
            <w:pStyle w:val="Contents5"/>
            <w:tabs>
              <w:tab w:val="clear" w:pos="7892"/>
              <w:tab w:val="right" w:pos="9026" w:leader="dot"/>
            </w:tabs>
            <w:rPr/>
          </w:pPr>
          <w:hyperlink w:anchor="__RefHeading___Toc1284934_3264237689">
            <w:r>
              <w:rPr>
                <w:webHidden/>
                <w:rStyle w:val="IndexLink"/>
                <w:rtl w:val="true"/>
              </w:rPr>
              <w:t>«</w:t>
            </w:r>
            <w:r>
              <w:rPr>
                <w:rStyle w:val="IndexLink"/>
              </w:rPr>
              <w:t>6</w:t>
            </w:r>
            <w:r>
              <w:rPr>
                <w:rStyle w:val="IndexLink"/>
                <w:rtl w:val="true"/>
              </w:rPr>
              <w:t>»</w:t>
              <w:tab/>
            </w:r>
            <w:r>
              <w:rPr>
                <w:rStyle w:val="IndexLink"/>
              </w:rPr>
              <w:t>255</w:t>
            </w:r>
          </w:hyperlink>
        </w:p>
        <w:p>
          <w:pPr>
            <w:pStyle w:val="Contents5"/>
            <w:tabs>
              <w:tab w:val="clear" w:pos="7892"/>
              <w:tab w:val="right" w:pos="9026" w:leader="dot"/>
            </w:tabs>
            <w:rPr/>
          </w:pPr>
          <w:hyperlink w:anchor="__RefHeading___Toc1284936_3264237689">
            <w:r>
              <w:rPr>
                <w:webHidden/>
                <w:rStyle w:val="IndexLink"/>
                <w:rtl w:val="true"/>
              </w:rPr>
              <w:t>«</w:t>
            </w:r>
            <w:r>
              <w:rPr>
                <w:rStyle w:val="IndexLink"/>
              </w:rPr>
              <w:t>7</w:t>
            </w:r>
            <w:r>
              <w:rPr>
                <w:rStyle w:val="IndexLink"/>
                <w:rtl w:val="true"/>
              </w:rPr>
              <w:t>»</w:t>
              <w:tab/>
            </w:r>
            <w:r>
              <w:rPr>
                <w:rStyle w:val="IndexLink"/>
              </w:rPr>
              <w:t>255</w:t>
            </w:r>
          </w:hyperlink>
        </w:p>
        <w:p>
          <w:pPr>
            <w:pStyle w:val="Contents5"/>
            <w:tabs>
              <w:tab w:val="clear" w:pos="7892"/>
              <w:tab w:val="right" w:pos="9026" w:leader="dot"/>
            </w:tabs>
            <w:rPr/>
          </w:pPr>
          <w:hyperlink w:anchor="__RefHeading___Toc1284938_3264237689">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1284940_3264237689">
            <w:r>
              <w:rPr>
                <w:webHidden/>
                <w:rStyle w:val="IndexLink"/>
                <w:rtl w:val="true"/>
              </w:rPr>
              <w:t>«</w:t>
            </w:r>
            <w:r>
              <w:rPr>
                <w:rStyle w:val="IndexLink"/>
              </w:rPr>
              <w:t>8</w:t>
            </w:r>
            <w:r>
              <w:rPr>
                <w:rStyle w:val="IndexLink"/>
                <w:rtl w:val="true"/>
              </w:rPr>
              <w:t>»</w:t>
              <w:tab/>
            </w:r>
            <w:r>
              <w:rPr>
                <w:rStyle w:val="IndexLink"/>
              </w:rPr>
              <w:t>257</w:t>
            </w:r>
          </w:hyperlink>
        </w:p>
        <w:p>
          <w:pPr>
            <w:pStyle w:val="Contents5"/>
            <w:tabs>
              <w:tab w:val="clear" w:pos="7892"/>
              <w:tab w:val="right" w:pos="9026" w:leader="dot"/>
            </w:tabs>
            <w:rPr/>
          </w:pPr>
          <w:hyperlink w:anchor="__RefHeading___Toc1284942_3264237689">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1284944_3264237689">
            <w:r>
              <w:rPr>
                <w:webHidden/>
                <w:rStyle w:val="IndexLink"/>
                <w:rtl w:val="true"/>
              </w:rPr>
              <w:t>«</w:t>
            </w:r>
            <w:r>
              <w:rPr>
                <w:rStyle w:val="IndexLink"/>
              </w:rPr>
              <w:t>9</w:t>
            </w:r>
            <w:r>
              <w:rPr>
                <w:rStyle w:val="IndexLink"/>
                <w:rtl w:val="true"/>
              </w:rPr>
              <w:t>»</w:t>
              <w:tab/>
            </w:r>
            <w:r>
              <w:rPr>
                <w:rStyle w:val="IndexLink"/>
              </w:rPr>
              <w:t>258</w:t>
            </w:r>
          </w:hyperlink>
        </w:p>
        <w:p>
          <w:pPr>
            <w:pStyle w:val="Contents5"/>
            <w:tabs>
              <w:tab w:val="clear" w:pos="7892"/>
              <w:tab w:val="right" w:pos="9026" w:leader="dot"/>
            </w:tabs>
            <w:rPr/>
          </w:pPr>
          <w:hyperlink w:anchor="__RefHeading___Toc1284946_3264237689">
            <w:r>
              <w:rPr>
                <w:webHidden/>
                <w:rStyle w:val="IndexLink"/>
                <w:rtl w:val="true"/>
              </w:rPr>
              <w:t>«</w:t>
            </w:r>
            <w:r>
              <w:rPr>
                <w:rStyle w:val="IndexLink"/>
              </w:rPr>
              <w:t>10</w:t>
            </w:r>
            <w:r>
              <w:rPr>
                <w:rStyle w:val="IndexLink"/>
                <w:rtl w:val="true"/>
              </w:rPr>
              <w:t>»</w:t>
              <w:tab/>
            </w:r>
            <w:r>
              <w:rPr>
                <w:rStyle w:val="IndexLink"/>
              </w:rPr>
              <w:t>259</w:t>
            </w:r>
          </w:hyperlink>
        </w:p>
        <w:p>
          <w:pPr>
            <w:pStyle w:val="Contents5"/>
            <w:tabs>
              <w:tab w:val="clear" w:pos="7892"/>
              <w:tab w:val="right" w:pos="9026" w:leader="dot"/>
            </w:tabs>
            <w:rPr/>
          </w:pPr>
          <w:hyperlink w:anchor="__RefHeading___Toc1284948_3264237689">
            <w:r>
              <w:rPr>
                <w:webHidden/>
                <w:rStyle w:val="IndexLink"/>
                <w:rtl w:val="true"/>
              </w:rPr>
              <w:t>بیان</w:t>
            </w:r>
            <w:r>
              <w:rPr>
                <w:rStyle w:val="IndexLink"/>
                <w:rtl w:val="true"/>
              </w:rPr>
              <w:tab/>
            </w:r>
            <w:r>
              <w:rPr>
                <w:rStyle w:val="IndexLink"/>
              </w:rPr>
              <w:t>259</w:t>
            </w:r>
          </w:hyperlink>
        </w:p>
        <w:p>
          <w:pPr>
            <w:pStyle w:val="Contents5"/>
            <w:tabs>
              <w:tab w:val="clear" w:pos="7892"/>
              <w:tab w:val="right" w:pos="9026" w:leader="dot"/>
            </w:tabs>
            <w:rPr/>
          </w:pPr>
          <w:hyperlink w:anchor="__RefHeading___Toc1284950_3264237689">
            <w:r>
              <w:rPr>
                <w:webHidden/>
                <w:rStyle w:val="IndexLink"/>
                <w:rtl w:val="true"/>
              </w:rPr>
              <w:t>«</w:t>
            </w:r>
            <w:r>
              <w:rPr>
                <w:rStyle w:val="IndexLink"/>
              </w:rPr>
              <w:t>11</w:t>
            </w:r>
            <w:r>
              <w:rPr>
                <w:rStyle w:val="IndexLink"/>
                <w:rtl w:val="true"/>
              </w:rPr>
              <w:t>»</w:t>
              <w:tab/>
            </w:r>
            <w:r>
              <w:rPr>
                <w:rStyle w:val="IndexLink"/>
              </w:rPr>
              <w:t>259</w:t>
            </w:r>
          </w:hyperlink>
        </w:p>
        <w:p>
          <w:pPr>
            <w:pStyle w:val="Contents5"/>
            <w:tabs>
              <w:tab w:val="clear" w:pos="7892"/>
              <w:tab w:val="right" w:pos="9026" w:leader="dot"/>
            </w:tabs>
            <w:rPr/>
          </w:pPr>
          <w:hyperlink w:anchor="__RefHeading___Toc1284952_3264237689">
            <w:r>
              <w:rPr>
                <w:webHidden/>
                <w:rStyle w:val="IndexLink"/>
                <w:rtl w:val="true"/>
              </w:rPr>
              <w:t>بیان</w:t>
            </w:r>
            <w:r>
              <w:rPr>
                <w:rStyle w:val="IndexLink"/>
                <w:rtl w:val="true"/>
              </w:rPr>
              <w:tab/>
            </w:r>
            <w:r>
              <w:rPr>
                <w:rStyle w:val="IndexLink"/>
              </w:rPr>
              <w:t>259</w:t>
            </w:r>
          </w:hyperlink>
        </w:p>
        <w:p>
          <w:pPr>
            <w:pStyle w:val="Contents5"/>
            <w:tabs>
              <w:tab w:val="clear" w:pos="7892"/>
              <w:tab w:val="right" w:pos="9026" w:leader="dot"/>
            </w:tabs>
            <w:rPr/>
          </w:pPr>
          <w:hyperlink w:anchor="__RefHeading___Toc1284954_3264237689">
            <w:r>
              <w:rPr>
                <w:webHidden/>
                <w:rStyle w:val="IndexLink"/>
                <w:rtl w:val="true"/>
              </w:rPr>
              <w:t>«</w:t>
            </w:r>
            <w:r>
              <w:rPr>
                <w:rStyle w:val="IndexLink"/>
              </w:rPr>
              <w:t>12</w:t>
            </w:r>
            <w:r>
              <w:rPr>
                <w:rStyle w:val="IndexLink"/>
                <w:rtl w:val="true"/>
              </w:rPr>
              <w:t>»</w:t>
              <w:tab/>
            </w:r>
            <w:r>
              <w:rPr>
                <w:rStyle w:val="IndexLink"/>
              </w:rPr>
              <w:t>259</w:t>
            </w:r>
          </w:hyperlink>
        </w:p>
        <w:p>
          <w:pPr>
            <w:pStyle w:val="Contents5"/>
            <w:tabs>
              <w:tab w:val="clear" w:pos="7892"/>
              <w:tab w:val="right" w:pos="9026" w:leader="dot"/>
            </w:tabs>
            <w:rPr/>
          </w:pPr>
          <w:hyperlink w:anchor="__RefHeading___Toc1284956_3264237689">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1284958_3264237689">
            <w:r>
              <w:rPr>
                <w:webHidden/>
                <w:rStyle w:val="IndexLink"/>
                <w:rtl w:val="true"/>
              </w:rPr>
              <w:t>«</w:t>
            </w:r>
            <w:r>
              <w:rPr>
                <w:rStyle w:val="IndexLink"/>
              </w:rPr>
              <w:t>13</w:t>
            </w:r>
            <w:r>
              <w:rPr>
                <w:rStyle w:val="IndexLink"/>
                <w:rtl w:val="true"/>
              </w:rPr>
              <w:t>»</w:t>
              <w:tab/>
            </w:r>
            <w:r>
              <w:rPr>
                <w:rStyle w:val="IndexLink"/>
              </w:rPr>
              <w:t>261</w:t>
            </w:r>
          </w:hyperlink>
        </w:p>
        <w:p>
          <w:pPr>
            <w:pStyle w:val="Contents5"/>
            <w:tabs>
              <w:tab w:val="clear" w:pos="7892"/>
              <w:tab w:val="right" w:pos="9026" w:leader="dot"/>
            </w:tabs>
            <w:rPr/>
          </w:pPr>
          <w:hyperlink w:anchor="__RefHeading___Toc1284960_3264237689">
            <w:r>
              <w:rPr>
                <w:webHidden/>
                <w:rStyle w:val="IndexLink"/>
                <w:rtl w:val="true"/>
              </w:rPr>
              <w:t>«</w:t>
            </w:r>
            <w:r>
              <w:rPr>
                <w:rStyle w:val="IndexLink"/>
              </w:rPr>
              <w:t>14</w:t>
            </w:r>
            <w:r>
              <w:rPr>
                <w:rStyle w:val="IndexLink"/>
                <w:rtl w:val="true"/>
              </w:rPr>
              <w:t>»</w:t>
              <w:tab/>
            </w:r>
            <w:r>
              <w:rPr>
                <w:rStyle w:val="IndexLink"/>
              </w:rPr>
              <w:t>261</w:t>
            </w:r>
          </w:hyperlink>
        </w:p>
        <w:p>
          <w:pPr>
            <w:pStyle w:val="Contents5"/>
            <w:tabs>
              <w:tab w:val="clear" w:pos="7892"/>
              <w:tab w:val="right" w:pos="9026" w:leader="dot"/>
            </w:tabs>
            <w:rPr/>
          </w:pPr>
          <w:hyperlink w:anchor="__RefHeading___Toc1284962_3264237689">
            <w:r>
              <w:rPr>
                <w:webHidden/>
                <w:rStyle w:val="IndexLink"/>
                <w:rtl w:val="true"/>
              </w:rPr>
              <w:t>بیان</w:t>
            </w:r>
            <w:r>
              <w:rPr>
                <w:rStyle w:val="IndexLink"/>
                <w:rtl w:val="true"/>
              </w:rPr>
              <w:tab/>
            </w:r>
            <w:r>
              <w:rPr>
                <w:rStyle w:val="IndexLink"/>
              </w:rPr>
              <w:t>261</w:t>
            </w:r>
          </w:hyperlink>
        </w:p>
        <w:p>
          <w:pPr>
            <w:pStyle w:val="Contents5"/>
            <w:tabs>
              <w:tab w:val="clear" w:pos="7892"/>
              <w:tab w:val="right" w:pos="9026" w:leader="dot"/>
            </w:tabs>
            <w:rPr/>
          </w:pPr>
          <w:hyperlink w:anchor="__RefHeading___Toc1284964_3264237689">
            <w:r>
              <w:rPr>
                <w:webHidden/>
                <w:rStyle w:val="IndexLink"/>
                <w:rtl w:val="true"/>
              </w:rPr>
              <w:t>«</w:t>
            </w:r>
            <w:r>
              <w:rPr>
                <w:rStyle w:val="IndexLink"/>
              </w:rPr>
              <w:t>15</w:t>
            </w:r>
            <w:r>
              <w:rPr>
                <w:rStyle w:val="IndexLink"/>
                <w:rtl w:val="true"/>
              </w:rPr>
              <w:t>»</w:t>
              <w:tab/>
            </w:r>
            <w:r>
              <w:rPr>
                <w:rStyle w:val="IndexLink"/>
              </w:rPr>
              <w:t>262</w:t>
            </w:r>
          </w:hyperlink>
        </w:p>
        <w:p>
          <w:pPr>
            <w:pStyle w:val="Contents5"/>
            <w:tabs>
              <w:tab w:val="clear" w:pos="7892"/>
              <w:tab w:val="right" w:pos="9026" w:leader="dot"/>
            </w:tabs>
            <w:rPr/>
          </w:pPr>
          <w:hyperlink w:anchor="__RefHeading___Toc1284966_3264237689">
            <w:r>
              <w:rPr>
                <w:webHidden/>
                <w:rStyle w:val="IndexLink"/>
                <w:rtl w:val="true"/>
              </w:rPr>
              <w:t>«</w:t>
            </w:r>
            <w:r>
              <w:rPr>
                <w:rStyle w:val="IndexLink"/>
              </w:rPr>
              <w:t>16</w:t>
            </w:r>
            <w:r>
              <w:rPr>
                <w:rStyle w:val="IndexLink"/>
                <w:rtl w:val="true"/>
              </w:rPr>
              <w:t>»</w:t>
              <w:tab/>
            </w:r>
            <w:r>
              <w:rPr>
                <w:rStyle w:val="IndexLink"/>
              </w:rPr>
              <w:t>262</w:t>
            </w:r>
          </w:hyperlink>
        </w:p>
        <w:p>
          <w:pPr>
            <w:pStyle w:val="Contents5"/>
            <w:tabs>
              <w:tab w:val="clear" w:pos="7892"/>
              <w:tab w:val="right" w:pos="9026" w:leader="dot"/>
            </w:tabs>
            <w:rPr/>
          </w:pPr>
          <w:hyperlink w:anchor="__RefHeading___Toc1284968_3264237689">
            <w:r>
              <w:rPr>
                <w:webHidden/>
                <w:rStyle w:val="IndexLink"/>
                <w:rtl w:val="true"/>
              </w:rPr>
              <w:t>«</w:t>
            </w:r>
            <w:r>
              <w:rPr>
                <w:rStyle w:val="IndexLink"/>
              </w:rPr>
              <w:t>17</w:t>
            </w:r>
            <w:r>
              <w:rPr>
                <w:rStyle w:val="IndexLink"/>
                <w:rtl w:val="true"/>
              </w:rPr>
              <w:t>»</w:t>
              <w:tab/>
            </w:r>
            <w:r>
              <w:rPr>
                <w:rStyle w:val="IndexLink"/>
              </w:rPr>
              <w:t>262</w:t>
            </w:r>
          </w:hyperlink>
        </w:p>
        <w:p>
          <w:pPr>
            <w:pStyle w:val="Contents5"/>
            <w:tabs>
              <w:tab w:val="clear" w:pos="7892"/>
              <w:tab w:val="right" w:pos="9026" w:leader="dot"/>
            </w:tabs>
            <w:rPr/>
          </w:pPr>
          <w:hyperlink w:anchor="__RefHeading___Toc1284970_3264237689">
            <w:r>
              <w:rPr>
                <w:webHidden/>
                <w:rStyle w:val="IndexLink"/>
                <w:rtl w:val="true"/>
              </w:rPr>
              <w:t>«</w:t>
            </w:r>
            <w:r>
              <w:rPr>
                <w:rStyle w:val="IndexLink"/>
              </w:rPr>
              <w:t>18</w:t>
            </w:r>
            <w:r>
              <w:rPr>
                <w:rStyle w:val="IndexLink"/>
                <w:rtl w:val="true"/>
              </w:rPr>
              <w:t>»</w:t>
              <w:tab/>
            </w:r>
            <w:r>
              <w:rPr>
                <w:rStyle w:val="IndexLink"/>
              </w:rPr>
              <w:t>263</w:t>
            </w:r>
          </w:hyperlink>
        </w:p>
        <w:p>
          <w:pPr>
            <w:pStyle w:val="Contents5"/>
            <w:tabs>
              <w:tab w:val="clear" w:pos="7892"/>
              <w:tab w:val="right" w:pos="9026" w:leader="dot"/>
            </w:tabs>
            <w:rPr/>
          </w:pPr>
          <w:hyperlink w:anchor="__RefHeading___Toc1284972_3264237689">
            <w:r>
              <w:rPr>
                <w:webHidden/>
                <w:rStyle w:val="IndexLink"/>
                <w:rtl w:val="true"/>
              </w:rPr>
              <w:t>بیان</w:t>
            </w:r>
            <w:r>
              <w:rPr>
                <w:rStyle w:val="IndexLink"/>
                <w:rtl w:val="true"/>
              </w:rPr>
              <w:tab/>
            </w:r>
            <w:r>
              <w:rPr>
                <w:rStyle w:val="IndexLink"/>
              </w:rPr>
              <w:t>263</w:t>
            </w:r>
          </w:hyperlink>
        </w:p>
        <w:p>
          <w:pPr>
            <w:pStyle w:val="Contents5"/>
            <w:tabs>
              <w:tab w:val="clear" w:pos="7892"/>
              <w:tab w:val="right" w:pos="9026" w:leader="dot"/>
            </w:tabs>
            <w:rPr/>
          </w:pPr>
          <w:hyperlink w:anchor="__RefHeading___Toc1284974_3264237689">
            <w:r>
              <w:rPr>
                <w:webHidden/>
                <w:rStyle w:val="IndexLink"/>
                <w:rtl w:val="true"/>
              </w:rPr>
              <w:t>«</w:t>
            </w:r>
            <w:r>
              <w:rPr>
                <w:rStyle w:val="IndexLink"/>
              </w:rPr>
              <w:t>19</w:t>
            </w:r>
            <w:r>
              <w:rPr>
                <w:rStyle w:val="IndexLink"/>
                <w:rtl w:val="true"/>
              </w:rPr>
              <w:t>»</w:t>
              <w:tab/>
            </w:r>
            <w:r>
              <w:rPr>
                <w:rStyle w:val="IndexLink"/>
              </w:rPr>
              <w:t>264</w:t>
            </w:r>
          </w:hyperlink>
        </w:p>
        <w:p>
          <w:pPr>
            <w:pStyle w:val="Contents5"/>
            <w:tabs>
              <w:tab w:val="clear" w:pos="7892"/>
              <w:tab w:val="right" w:pos="9026" w:leader="dot"/>
            </w:tabs>
            <w:rPr/>
          </w:pPr>
          <w:hyperlink w:anchor="__RefHeading___Toc1284976_3264237689">
            <w:r>
              <w:rPr>
                <w:webHidden/>
                <w:rStyle w:val="IndexLink"/>
                <w:rtl w:val="true"/>
              </w:rPr>
              <w:t>«</w:t>
            </w:r>
            <w:r>
              <w:rPr>
                <w:rStyle w:val="IndexLink"/>
              </w:rPr>
              <w:t>20</w:t>
            </w:r>
            <w:r>
              <w:rPr>
                <w:rStyle w:val="IndexLink"/>
                <w:rtl w:val="true"/>
              </w:rPr>
              <w:t>»</w:t>
              <w:tab/>
            </w:r>
            <w:r>
              <w:rPr>
                <w:rStyle w:val="IndexLink"/>
              </w:rPr>
              <w:t>264</w:t>
            </w:r>
          </w:hyperlink>
        </w:p>
        <w:p>
          <w:pPr>
            <w:pStyle w:val="Contents5"/>
            <w:tabs>
              <w:tab w:val="clear" w:pos="7892"/>
              <w:tab w:val="right" w:pos="9026" w:leader="dot"/>
            </w:tabs>
            <w:rPr/>
          </w:pPr>
          <w:hyperlink w:anchor="__RefHeading___Toc1284978_3264237689">
            <w:r>
              <w:rPr>
                <w:webHidden/>
                <w:rStyle w:val="IndexLink"/>
                <w:rtl w:val="true"/>
              </w:rPr>
              <w:t>«</w:t>
            </w:r>
            <w:r>
              <w:rPr>
                <w:rStyle w:val="IndexLink"/>
              </w:rPr>
              <w:t>21</w:t>
            </w:r>
            <w:r>
              <w:rPr>
                <w:rStyle w:val="IndexLink"/>
                <w:rtl w:val="true"/>
              </w:rPr>
              <w:t>»</w:t>
              <w:tab/>
            </w:r>
            <w:r>
              <w:rPr>
                <w:rStyle w:val="IndexLink"/>
              </w:rPr>
              <w:t>265</w:t>
            </w:r>
          </w:hyperlink>
        </w:p>
        <w:p>
          <w:pPr>
            <w:pStyle w:val="Contents5"/>
            <w:tabs>
              <w:tab w:val="clear" w:pos="7892"/>
              <w:tab w:val="right" w:pos="9026" w:leader="dot"/>
            </w:tabs>
            <w:rPr/>
          </w:pPr>
          <w:hyperlink w:anchor="__RefHeading___Toc1284980_3264237689">
            <w:r>
              <w:rPr>
                <w:webHidden/>
                <w:rStyle w:val="IndexLink"/>
                <w:rtl w:val="true"/>
              </w:rPr>
              <w:t>بیان</w:t>
            </w:r>
            <w:r>
              <w:rPr>
                <w:rStyle w:val="IndexLink"/>
                <w:rtl w:val="true"/>
              </w:rPr>
              <w:tab/>
            </w:r>
            <w:r>
              <w:rPr>
                <w:rStyle w:val="IndexLink"/>
              </w:rPr>
              <w:t>266</w:t>
            </w:r>
          </w:hyperlink>
        </w:p>
        <w:p>
          <w:pPr>
            <w:pStyle w:val="Contents5"/>
            <w:tabs>
              <w:tab w:val="clear" w:pos="7892"/>
              <w:tab w:val="right" w:pos="9026" w:leader="dot"/>
            </w:tabs>
            <w:rPr/>
          </w:pPr>
          <w:hyperlink w:anchor="__RefHeading___Toc1284982_3264237689">
            <w:r>
              <w:rPr>
                <w:webHidden/>
                <w:rStyle w:val="IndexLink"/>
                <w:rtl w:val="true"/>
              </w:rPr>
              <w:t>«</w:t>
            </w:r>
            <w:r>
              <w:rPr>
                <w:rStyle w:val="IndexLink"/>
              </w:rPr>
              <w:t>22</w:t>
            </w:r>
            <w:r>
              <w:rPr>
                <w:rStyle w:val="IndexLink"/>
                <w:rtl w:val="true"/>
              </w:rPr>
              <w:t>»</w:t>
              <w:tab/>
            </w:r>
            <w:r>
              <w:rPr>
                <w:rStyle w:val="IndexLink"/>
              </w:rPr>
              <w:t>266</w:t>
            </w:r>
          </w:hyperlink>
        </w:p>
        <w:p>
          <w:pPr>
            <w:pStyle w:val="Contents5"/>
            <w:tabs>
              <w:tab w:val="clear" w:pos="7892"/>
              <w:tab w:val="right" w:pos="9026" w:leader="dot"/>
            </w:tabs>
            <w:rPr/>
          </w:pPr>
          <w:hyperlink w:anchor="__RefHeading___Toc1284984_3264237689">
            <w:r>
              <w:rPr>
                <w:webHidden/>
                <w:rStyle w:val="IndexLink"/>
                <w:rtl w:val="true"/>
              </w:rPr>
              <w:t>«</w:t>
            </w:r>
            <w:r>
              <w:rPr>
                <w:rStyle w:val="IndexLink"/>
              </w:rPr>
              <w:t>23</w:t>
            </w:r>
            <w:r>
              <w:rPr>
                <w:rStyle w:val="IndexLink"/>
                <w:rtl w:val="true"/>
              </w:rPr>
              <w:t>»</w:t>
              <w:tab/>
            </w:r>
            <w:r>
              <w:rPr>
                <w:rStyle w:val="IndexLink"/>
              </w:rPr>
              <w:t>267</w:t>
            </w:r>
          </w:hyperlink>
        </w:p>
        <w:p>
          <w:pPr>
            <w:pStyle w:val="Contents5"/>
            <w:tabs>
              <w:tab w:val="clear" w:pos="7892"/>
              <w:tab w:val="right" w:pos="9026" w:leader="dot"/>
            </w:tabs>
            <w:rPr/>
          </w:pPr>
          <w:hyperlink w:anchor="__RefHeading___Toc1284986_3264237689">
            <w:r>
              <w:rPr>
                <w:webHidden/>
                <w:rStyle w:val="IndexLink"/>
                <w:rtl w:val="true"/>
              </w:rPr>
              <w:t>بیان</w:t>
            </w:r>
            <w:r>
              <w:rPr>
                <w:rStyle w:val="IndexLink"/>
                <w:rtl w:val="true"/>
              </w:rPr>
              <w:tab/>
            </w:r>
            <w:r>
              <w:rPr>
                <w:rStyle w:val="IndexLink"/>
              </w:rPr>
              <w:t>267</w:t>
            </w:r>
          </w:hyperlink>
        </w:p>
        <w:p>
          <w:pPr>
            <w:pStyle w:val="Contents5"/>
            <w:tabs>
              <w:tab w:val="clear" w:pos="7892"/>
              <w:tab w:val="right" w:pos="9026" w:leader="dot"/>
            </w:tabs>
            <w:rPr/>
          </w:pPr>
          <w:hyperlink w:anchor="__RefHeading___Toc1284988_3264237689">
            <w:r>
              <w:rPr>
                <w:webHidden/>
                <w:rStyle w:val="IndexLink"/>
                <w:rtl w:val="true"/>
              </w:rPr>
              <w:t>«</w:t>
            </w:r>
            <w:r>
              <w:rPr>
                <w:rStyle w:val="IndexLink"/>
              </w:rPr>
              <w:t>24</w:t>
            </w:r>
            <w:r>
              <w:rPr>
                <w:rStyle w:val="IndexLink"/>
                <w:rtl w:val="true"/>
              </w:rPr>
              <w:t>»</w:t>
              <w:tab/>
            </w:r>
            <w:r>
              <w:rPr>
                <w:rStyle w:val="IndexLink"/>
              </w:rPr>
              <w:t>268</w:t>
            </w:r>
          </w:hyperlink>
        </w:p>
        <w:p>
          <w:pPr>
            <w:pStyle w:val="Contents5"/>
            <w:tabs>
              <w:tab w:val="clear" w:pos="7892"/>
              <w:tab w:val="right" w:pos="9026" w:leader="dot"/>
            </w:tabs>
            <w:rPr/>
          </w:pPr>
          <w:hyperlink w:anchor="__RefHeading___Toc1284990_3264237689">
            <w:r>
              <w:rPr>
                <w:webHidden/>
                <w:rStyle w:val="IndexLink"/>
                <w:rtl w:val="true"/>
              </w:rPr>
              <w:t>«</w:t>
            </w:r>
            <w:r>
              <w:rPr>
                <w:rStyle w:val="IndexLink"/>
              </w:rPr>
              <w:t>25</w:t>
            </w:r>
            <w:r>
              <w:rPr>
                <w:rStyle w:val="IndexLink"/>
                <w:rtl w:val="true"/>
              </w:rPr>
              <w:t>»</w:t>
              <w:tab/>
            </w:r>
            <w:r>
              <w:rPr>
                <w:rStyle w:val="IndexLink"/>
              </w:rPr>
              <w:t>269</w:t>
            </w:r>
          </w:hyperlink>
        </w:p>
        <w:p>
          <w:pPr>
            <w:pStyle w:val="Contents5"/>
            <w:tabs>
              <w:tab w:val="clear" w:pos="7892"/>
              <w:tab w:val="right" w:pos="9026" w:leader="dot"/>
            </w:tabs>
            <w:rPr/>
          </w:pPr>
          <w:hyperlink w:anchor="__RefHeading___Toc1284992_3264237689">
            <w:r>
              <w:rPr>
                <w:webHidden/>
                <w:rStyle w:val="IndexLink"/>
                <w:rtl w:val="true"/>
              </w:rPr>
              <w:t>«</w:t>
            </w:r>
            <w:r>
              <w:rPr>
                <w:rStyle w:val="IndexLink"/>
              </w:rPr>
              <w:t>26</w:t>
            </w:r>
            <w:r>
              <w:rPr>
                <w:rStyle w:val="IndexLink"/>
                <w:rtl w:val="true"/>
              </w:rPr>
              <w:t>»</w:t>
              <w:tab/>
            </w:r>
            <w:r>
              <w:rPr>
                <w:rStyle w:val="IndexLink"/>
              </w:rPr>
              <w:t>269</w:t>
            </w:r>
          </w:hyperlink>
        </w:p>
        <w:p>
          <w:pPr>
            <w:pStyle w:val="Contents5"/>
            <w:tabs>
              <w:tab w:val="clear" w:pos="7892"/>
              <w:tab w:val="right" w:pos="9026" w:leader="dot"/>
            </w:tabs>
            <w:rPr/>
          </w:pPr>
          <w:hyperlink w:anchor="__RefHeading___Toc1284994_3264237689">
            <w:r>
              <w:rPr>
                <w:webHidden/>
                <w:rStyle w:val="IndexLink"/>
                <w:rtl w:val="true"/>
              </w:rPr>
              <w:t>«</w:t>
            </w:r>
            <w:r>
              <w:rPr>
                <w:rStyle w:val="IndexLink"/>
              </w:rPr>
              <w:t>27</w:t>
            </w:r>
            <w:r>
              <w:rPr>
                <w:rStyle w:val="IndexLink"/>
                <w:rtl w:val="true"/>
              </w:rPr>
              <w:t>»</w:t>
              <w:tab/>
            </w:r>
            <w:r>
              <w:rPr>
                <w:rStyle w:val="IndexLink"/>
              </w:rPr>
              <w:t>269</w:t>
            </w:r>
          </w:hyperlink>
        </w:p>
        <w:p>
          <w:pPr>
            <w:pStyle w:val="Contents5"/>
            <w:tabs>
              <w:tab w:val="clear" w:pos="7892"/>
              <w:tab w:val="right" w:pos="9026" w:leader="dot"/>
            </w:tabs>
            <w:rPr/>
          </w:pPr>
          <w:hyperlink w:anchor="__RefHeading___Toc1284996_3264237689">
            <w:r>
              <w:rPr>
                <w:webHidden/>
                <w:rStyle w:val="IndexLink"/>
                <w:rtl w:val="true"/>
              </w:rPr>
              <w:t>بیان</w:t>
            </w:r>
            <w:r>
              <w:rPr>
                <w:rStyle w:val="IndexLink"/>
                <w:rtl w:val="true"/>
              </w:rPr>
              <w:tab/>
            </w:r>
            <w:r>
              <w:rPr>
                <w:rStyle w:val="IndexLink"/>
              </w:rPr>
              <w:t>271</w:t>
            </w:r>
          </w:hyperlink>
        </w:p>
        <w:p>
          <w:pPr>
            <w:pStyle w:val="Contents5"/>
            <w:tabs>
              <w:tab w:val="clear" w:pos="7892"/>
              <w:tab w:val="right" w:pos="9026" w:leader="dot"/>
            </w:tabs>
            <w:rPr/>
          </w:pPr>
          <w:hyperlink w:anchor="__RefHeading___Toc1284998_3264237689">
            <w:r>
              <w:rPr>
                <w:webHidden/>
                <w:rStyle w:val="IndexLink"/>
                <w:rtl w:val="true"/>
              </w:rPr>
              <w:t>«</w:t>
            </w:r>
            <w:r>
              <w:rPr>
                <w:rStyle w:val="IndexLink"/>
              </w:rPr>
              <w:t>28</w:t>
            </w:r>
            <w:r>
              <w:rPr>
                <w:rStyle w:val="IndexLink"/>
                <w:rtl w:val="true"/>
              </w:rPr>
              <w:t>»</w:t>
              <w:tab/>
            </w:r>
            <w:r>
              <w:rPr>
                <w:rStyle w:val="IndexLink"/>
              </w:rPr>
              <w:t>271</w:t>
            </w:r>
          </w:hyperlink>
        </w:p>
        <w:p>
          <w:pPr>
            <w:pStyle w:val="Contents5"/>
            <w:tabs>
              <w:tab w:val="clear" w:pos="7892"/>
              <w:tab w:val="right" w:pos="9026" w:leader="dot"/>
            </w:tabs>
            <w:rPr/>
          </w:pPr>
          <w:hyperlink w:anchor="__RefHeading___Toc1285000_3264237689">
            <w:r>
              <w:rPr>
                <w:webHidden/>
                <w:rStyle w:val="IndexLink"/>
                <w:rtl w:val="true"/>
              </w:rPr>
              <w:t>«</w:t>
            </w:r>
            <w:r>
              <w:rPr>
                <w:rStyle w:val="IndexLink"/>
              </w:rPr>
              <w:t>29</w:t>
            </w:r>
            <w:r>
              <w:rPr>
                <w:rStyle w:val="IndexLink"/>
                <w:rtl w:val="true"/>
              </w:rPr>
              <w:t>»</w:t>
              <w:tab/>
            </w:r>
            <w:r>
              <w:rPr>
                <w:rStyle w:val="IndexLink"/>
              </w:rPr>
              <w:t>273</w:t>
            </w:r>
          </w:hyperlink>
        </w:p>
        <w:p>
          <w:pPr>
            <w:pStyle w:val="Contents5"/>
            <w:tabs>
              <w:tab w:val="clear" w:pos="7892"/>
              <w:tab w:val="right" w:pos="9026" w:leader="dot"/>
            </w:tabs>
            <w:rPr/>
          </w:pPr>
          <w:hyperlink w:anchor="__RefHeading___Toc1285002_3264237689">
            <w:r>
              <w:rPr>
                <w:webHidden/>
                <w:rStyle w:val="IndexLink"/>
                <w:rtl w:val="true"/>
              </w:rPr>
              <w:t>بیان</w:t>
            </w:r>
            <w:r>
              <w:rPr>
                <w:rStyle w:val="IndexLink"/>
                <w:rtl w:val="true"/>
              </w:rPr>
              <w:tab/>
            </w:r>
            <w:r>
              <w:rPr>
                <w:rStyle w:val="IndexLink"/>
              </w:rPr>
              <w:t>273</w:t>
            </w:r>
          </w:hyperlink>
        </w:p>
        <w:p>
          <w:pPr>
            <w:pStyle w:val="Contents5"/>
            <w:tabs>
              <w:tab w:val="clear" w:pos="7892"/>
              <w:tab w:val="right" w:pos="9026" w:leader="dot"/>
            </w:tabs>
            <w:rPr/>
          </w:pPr>
          <w:hyperlink w:anchor="__RefHeading___Toc1285004_3264237689">
            <w:r>
              <w:rPr>
                <w:webHidden/>
                <w:rStyle w:val="IndexLink"/>
                <w:rtl w:val="true"/>
              </w:rPr>
              <w:t>«</w:t>
            </w:r>
            <w:r>
              <w:rPr>
                <w:rStyle w:val="IndexLink"/>
              </w:rPr>
              <w:t>30</w:t>
            </w:r>
            <w:r>
              <w:rPr>
                <w:rStyle w:val="IndexLink"/>
                <w:rtl w:val="true"/>
              </w:rPr>
              <w:t>»</w:t>
              <w:tab/>
            </w:r>
            <w:r>
              <w:rPr>
                <w:rStyle w:val="IndexLink"/>
              </w:rPr>
              <w:t>278</w:t>
            </w:r>
          </w:hyperlink>
        </w:p>
        <w:p>
          <w:pPr>
            <w:pStyle w:val="Contents5"/>
            <w:tabs>
              <w:tab w:val="clear" w:pos="7892"/>
              <w:tab w:val="right" w:pos="9026" w:leader="dot"/>
            </w:tabs>
            <w:rPr/>
          </w:pPr>
          <w:hyperlink w:anchor="__RefHeading___Toc1285006_3264237689">
            <w:r>
              <w:rPr>
                <w:webHidden/>
                <w:rStyle w:val="IndexLink"/>
                <w:rtl w:val="true"/>
              </w:rPr>
              <w:t>بیان</w:t>
            </w:r>
            <w:r>
              <w:rPr>
                <w:rStyle w:val="IndexLink"/>
                <w:rtl w:val="true"/>
              </w:rPr>
              <w:tab/>
            </w:r>
            <w:r>
              <w:rPr>
                <w:rStyle w:val="IndexLink"/>
              </w:rPr>
              <w:t>278</w:t>
            </w:r>
          </w:hyperlink>
        </w:p>
        <w:p>
          <w:pPr>
            <w:pStyle w:val="Contents5"/>
            <w:tabs>
              <w:tab w:val="clear" w:pos="7892"/>
              <w:tab w:val="right" w:pos="9026" w:leader="dot"/>
            </w:tabs>
            <w:rPr/>
          </w:pPr>
          <w:hyperlink w:anchor="__RefHeading___Toc1285008_3264237689">
            <w:r>
              <w:rPr>
                <w:webHidden/>
                <w:rStyle w:val="IndexLink"/>
                <w:rtl w:val="true"/>
              </w:rPr>
              <w:t>«</w:t>
            </w:r>
            <w:r>
              <w:rPr>
                <w:rStyle w:val="IndexLink"/>
              </w:rPr>
              <w:t>31</w:t>
            </w:r>
            <w:r>
              <w:rPr>
                <w:rStyle w:val="IndexLink"/>
                <w:rtl w:val="true"/>
              </w:rPr>
              <w:t>»</w:t>
              <w:tab/>
            </w:r>
            <w:r>
              <w:rPr>
                <w:rStyle w:val="IndexLink"/>
              </w:rPr>
              <w:t>279</w:t>
            </w:r>
          </w:hyperlink>
        </w:p>
        <w:p>
          <w:pPr>
            <w:pStyle w:val="Contents5"/>
            <w:tabs>
              <w:tab w:val="clear" w:pos="7892"/>
              <w:tab w:val="right" w:pos="9026" w:leader="dot"/>
            </w:tabs>
            <w:rPr/>
          </w:pPr>
          <w:hyperlink w:anchor="__RefHeading___Toc1285010_3264237689">
            <w:r>
              <w:rPr>
                <w:webHidden/>
                <w:rStyle w:val="IndexLink"/>
                <w:rtl w:val="true"/>
              </w:rPr>
              <w:t>بیان</w:t>
            </w:r>
            <w:r>
              <w:rPr>
                <w:rStyle w:val="IndexLink"/>
                <w:rtl w:val="true"/>
              </w:rPr>
              <w:tab/>
            </w:r>
            <w:r>
              <w:rPr>
                <w:rStyle w:val="IndexLink"/>
              </w:rPr>
              <w:t>280</w:t>
            </w:r>
          </w:hyperlink>
        </w:p>
        <w:p>
          <w:pPr>
            <w:pStyle w:val="Contents5"/>
            <w:tabs>
              <w:tab w:val="clear" w:pos="7892"/>
              <w:tab w:val="right" w:pos="9026" w:leader="dot"/>
            </w:tabs>
            <w:rPr/>
          </w:pPr>
          <w:hyperlink w:anchor="__RefHeading___Toc1285012_3264237689">
            <w:r>
              <w:rPr>
                <w:webHidden/>
                <w:rStyle w:val="IndexLink"/>
                <w:rtl w:val="true"/>
              </w:rPr>
              <w:t>«</w:t>
            </w:r>
            <w:r>
              <w:rPr>
                <w:rStyle w:val="IndexLink"/>
              </w:rPr>
              <w:t>32</w:t>
            </w:r>
            <w:r>
              <w:rPr>
                <w:rStyle w:val="IndexLink"/>
                <w:rtl w:val="true"/>
              </w:rPr>
              <w:t>»</w:t>
              <w:tab/>
            </w:r>
            <w:r>
              <w:rPr>
                <w:rStyle w:val="IndexLink"/>
              </w:rPr>
              <w:t>280</w:t>
            </w:r>
          </w:hyperlink>
        </w:p>
        <w:p>
          <w:pPr>
            <w:pStyle w:val="Contents5"/>
            <w:tabs>
              <w:tab w:val="clear" w:pos="7892"/>
              <w:tab w:val="right" w:pos="9026" w:leader="dot"/>
            </w:tabs>
            <w:rPr/>
          </w:pPr>
          <w:hyperlink w:anchor="__RefHeading___Toc1285014_3264237689">
            <w:r>
              <w:rPr>
                <w:webHidden/>
                <w:rStyle w:val="IndexLink"/>
                <w:rtl w:val="true"/>
              </w:rPr>
              <w:t>«</w:t>
            </w:r>
            <w:r>
              <w:rPr>
                <w:rStyle w:val="IndexLink"/>
              </w:rPr>
              <w:t>33</w:t>
            </w:r>
            <w:r>
              <w:rPr>
                <w:rStyle w:val="IndexLink"/>
                <w:rtl w:val="true"/>
              </w:rPr>
              <w:t>»</w:t>
              <w:tab/>
            </w:r>
            <w:r>
              <w:rPr>
                <w:rStyle w:val="IndexLink"/>
              </w:rPr>
              <w:t>281</w:t>
            </w:r>
          </w:hyperlink>
        </w:p>
        <w:p>
          <w:pPr>
            <w:pStyle w:val="Contents5"/>
            <w:tabs>
              <w:tab w:val="clear" w:pos="7892"/>
              <w:tab w:val="right" w:pos="9026" w:leader="dot"/>
            </w:tabs>
            <w:rPr/>
          </w:pPr>
          <w:hyperlink w:anchor="__RefHeading___Toc1285016_3264237689">
            <w:r>
              <w:rPr>
                <w:webHidden/>
                <w:rStyle w:val="IndexLink"/>
                <w:rtl w:val="true"/>
              </w:rPr>
              <w:t>توضیح</w:t>
            </w:r>
            <w:r>
              <w:rPr>
                <w:rStyle w:val="IndexLink"/>
                <w:rtl w:val="true"/>
              </w:rPr>
              <w:tab/>
            </w:r>
            <w:r>
              <w:rPr>
                <w:rStyle w:val="IndexLink"/>
              </w:rPr>
              <w:t>283</w:t>
            </w:r>
          </w:hyperlink>
        </w:p>
        <w:p>
          <w:pPr>
            <w:pStyle w:val="Contents5"/>
            <w:tabs>
              <w:tab w:val="clear" w:pos="7892"/>
              <w:tab w:val="right" w:pos="9026" w:leader="dot"/>
            </w:tabs>
            <w:rPr/>
          </w:pPr>
          <w:hyperlink w:anchor="__RefHeading___Toc1285018_3264237689">
            <w:r>
              <w:rPr>
                <w:webHidden/>
                <w:rStyle w:val="IndexLink"/>
                <w:rtl w:val="true"/>
              </w:rPr>
              <w:t>«</w:t>
            </w:r>
            <w:r>
              <w:rPr>
                <w:rStyle w:val="IndexLink"/>
              </w:rPr>
              <w:t>34</w:t>
            </w:r>
            <w:r>
              <w:rPr>
                <w:rStyle w:val="IndexLink"/>
                <w:rtl w:val="true"/>
              </w:rPr>
              <w:t>»</w:t>
              <w:tab/>
            </w:r>
            <w:r>
              <w:rPr>
                <w:rStyle w:val="IndexLink"/>
              </w:rPr>
              <w:t>284</w:t>
            </w:r>
          </w:hyperlink>
        </w:p>
        <w:p>
          <w:pPr>
            <w:pStyle w:val="Contents5"/>
            <w:tabs>
              <w:tab w:val="clear" w:pos="7892"/>
              <w:tab w:val="right" w:pos="9026" w:leader="dot"/>
            </w:tabs>
            <w:rPr/>
          </w:pPr>
          <w:hyperlink w:anchor="__RefHeading___Toc1285020_3264237689">
            <w:r>
              <w:rPr>
                <w:webHidden/>
                <w:rStyle w:val="IndexLink"/>
                <w:rtl w:val="true"/>
              </w:rPr>
              <w:t>بیان</w:t>
            </w:r>
            <w:r>
              <w:rPr>
                <w:rStyle w:val="IndexLink"/>
                <w:rtl w:val="true"/>
              </w:rPr>
              <w:tab/>
            </w:r>
            <w:r>
              <w:rPr>
                <w:rStyle w:val="IndexLink"/>
              </w:rPr>
              <w:t>285</w:t>
            </w:r>
          </w:hyperlink>
        </w:p>
        <w:p>
          <w:pPr>
            <w:pStyle w:val="Contents5"/>
            <w:tabs>
              <w:tab w:val="clear" w:pos="7892"/>
              <w:tab w:val="right" w:pos="9026" w:leader="dot"/>
            </w:tabs>
            <w:rPr/>
          </w:pPr>
          <w:hyperlink w:anchor="__RefHeading___Toc1285022_3264237689">
            <w:r>
              <w:rPr>
                <w:webHidden/>
                <w:rStyle w:val="IndexLink"/>
                <w:rtl w:val="true"/>
              </w:rPr>
              <w:t>«</w:t>
            </w:r>
            <w:r>
              <w:rPr>
                <w:rStyle w:val="IndexLink"/>
              </w:rPr>
              <w:t>35</w:t>
            </w:r>
            <w:r>
              <w:rPr>
                <w:rStyle w:val="IndexLink"/>
                <w:rtl w:val="true"/>
              </w:rPr>
              <w:t>»</w:t>
              <w:tab/>
            </w:r>
            <w:r>
              <w:rPr>
                <w:rStyle w:val="IndexLink"/>
              </w:rPr>
              <w:t>285</w:t>
            </w:r>
          </w:hyperlink>
        </w:p>
        <w:p>
          <w:pPr>
            <w:pStyle w:val="Contents5"/>
            <w:tabs>
              <w:tab w:val="clear" w:pos="7892"/>
              <w:tab w:val="right" w:pos="9026" w:leader="dot"/>
            </w:tabs>
            <w:rPr/>
          </w:pPr>
          <w:hyperlink w:anchor="__RefHeading___Toc1285024_3264237689">
            <w:r>
              <w:rPr>
                <w:webHidden/>
                <w:rStyle w:val="IndexLink"/>
                <w:rtl w:val="true"/>
              </w:rPr>
              <w:t>بیان</w:t>
            </w:r>
            <w:r>
              <w:rPr>
                <w:rStyle w:val="IndexLink"/>
                <w:rtl w:val="true"/>
              </w:rPr>
              <w:tab/>
            </w:r>
            <w:r>
              <w:rPr>
                <w:rStyle w:val="IndexLink"/>
              </w:rPr>
              <w:t>289</w:t>
            </w:r>
          </w:hyperlink>
        </w:p>
        <w:p>
          <w:pPr>
            <w:pStyle w:val="Contents5"/>
            <w:tabs>
              <w:tab w:val="clear" w:pos="7892"/>
              <w:tab w:val="right" w:pos="9026" w:leader="dot"/>
            </w:tabs>
            <w:rPr/>
          </w:pPr>
          <w:hyperlink w:anchor="__RefHeading___Toc1285026_3264237689">
            <w:r>
              <w:rPr>
                <w:webHidden/>
                <w:rStyle w:val="IndexLink"/>
                <w:rtl w:val="true"/>
              </w:rPr>
              <w:t>«</w:t>
            </w:r>
            <w:r>
              <w:rPr>
                <w:rStyle w:val="IndexLink"/>
              </w:rPr>
              <w:t>36</w:t>
            </w:r>
            <w:r>
              <w:rPr>
                <w:rStyle w:val="IndexLink"/>
                <w:rtl w:val="true"/>
              </w:rPr>
              <w:t>»</w:t>
              <w:tab/>
            </w:r>
            <w:r>
              <w:rPr>
                <w:rStyle w:val="IndexLink"/>
              </w:rPr>
              <w:t>290</w:t>
            </w:r>
          </w:hyperlink>
        </w:p>
        <w:p>
          <w:pPr>
            <w:pStyle w:val="Contents5"/>
            <w:tabs>
              <w:tab w:val="clear" w:pos="7892"/>
              <w:tab w:val="right" w:pos="9026" w:leader="dot"/>
            </w:tabs>
            <w:rPr/>
          </w:pPr>
          <w:hyperlink w:anchor="__RefHeading___Toc1285028_3264237689">
            <w:r>
              <w:rPr>
                <w:webHidden/>
                <w:rStyle w:val="IndexLink"/>
                <w:rtl w:val="true"/>
              </w:rPr>
              <w:t>تنویر</w:t>
            </w:r>
            <w:r>
              <w:rPr>
                <w:rStyle w:val="IndexLink"/>
                <w:rtl w:val="true"/>
              </w:rPr>
              <w:tab/>
            </w:r>
            <w:r>
              <w:rPr>
                <w:rStyle w:val="IndexLink"/>
              </w:rPr>
              <w:t>290</w:t>
            </w:r>
          </w:hyperlink>
        </w:p>
        <w:p>
          <w:pPr>
            <w:pStyle w:val="Contents5"/>
            <w:tabs>
              <w:tab w:val="clear" w:pos="7892"/>
              <w:tab w:val="right" w:pos="9026" w:leader="dot"/>
            </w:tabs>
            <w:rPr/>
          </w:pPr>
          <w:hyperlink w:anchor="__RefHeading___Toc1285030_3264237689">
            <w:r>
              <w:rPr>
                <w:webHidden/>
                <w:rStyle w:val="IndexLink"/>
                <w:rtl w:val="true"/>
              </w:rPr>
              <w:t>أقول</w:t>
            </w:r>
            <w:r>
              <w:rPr>
                <w:rStyle w:val="IndexLink"/>
                <w:rtl w:val="true"/>
              </w:rPr>
              <w:tab/>
            </w:r>
            <w:r>
              <w:rPr>
                <w:rStyle w:val="IndexLink"/>
              </w:rPr>
              <w:t>321</w:t>
            </w:r>
          </w:hyperlink>
        </w:p>
        <w:p>
          <w:pPr>
            <w:pStyle w:val="Contents5"/>
            <w:tabs>
              <w:tab w:val="clear" w:pos="7892"/>
              <w:tab w:val="right" w:pos="9026" w:leader="dot"/>
            </w:tabs>
            <w:rPr/>
          </w:pPr>
          <w:hyperlink w:anchor="__RefHeading___Toc1285032_3264237689">
            <w:r>
              <w:rPr>
                <w:webHidden/>
                <w:rStyle w:val="IndexLink"/>
                <w:rtl w:val="true"/>
              </w:rPr>
              <w:t>«</w:t>
            </w:r>
            <w:r>
              <w:rPr>
                <w:rStyle w:val="IndexLink"/>
              </w:rPr>
              <w:t>37</w:t>
            </w:r>
            <w:r>
              <w:rPr>
                <w:rStyle w:val="IndexLink"/>
                <w:rtl w:val="true"/>
              </w:rPr>
              <w:t>»</w:t>
              <w:tab/>
            </w:r>
            <w:r>
              <w:rPr>
                <w:rStyle w:val="IndexLink"/>
              </w:rPr>
              <w:t>321</w:t>
            </w:r>
          </w:hyperlink>
        </w:p>
        <w:p>
          <w:pPr>
            <w:pStyle w:val="Contents5"/>
            <w:tabs>
              <w:tab w:val="clear" w:pos="7892"/>
              <w:tab w:val="right" w:pos="9026" w:leader="dot"/>
            </w:tabs>
            <w:rPr/>
          </w:pPr>
          <w:hyperlink w:anchor="__RefHeading___Toc1285034_3264237689">
            <w:r>
              <w:rPr>
                <w:webHidden/>
                <w:rStyle w:val="IndexLink"/>
                <w:rtl w:val="true"/>
              </w:rPr>
              <w:t>بیان</w:t>
            </w:r>
            <w:r>
              <w:rPr>
                <w:rStyle w:val="IndexLink"/>
                <w:rtl w:val="true"/>
              </w:rPr>
              <w:tab/>
            </w:r>
            <w:r>
              <w:rPr>
                <w:rStyle w:val="IndexLink"/>
              </w:rPr>
              <w:t>323</w:t>
            </w:r>
          </w:hyperlink>
        </w:p>
        <w:p>
          <w:pPr>
            <w:pStyle w:val="Contents5"/>
            <w:tabs>
              <w:tab w:val="clear" w:pos="7892"/>
              <w:tab w:val="right" w:pos="9026" w:leader="dot"/>
            </w:tabs>
            <w:rPr/>
          </w:pPr>
          <w:hyperlink w:anchor="__RefHeading___Toc1285036_3264237689">
            <w:r>
              <w:rPr>
                <w:webHidden/>
                <w:rStyle w:val="IndexLink"/>
                <w:rtl w:val="true"/>
              </w:rPr>
              <w:t>«</w:t>
            </w:r>
            <w:r>
              <w:rPr>
                <w:rStyle w:val="IndexLink"/>
              </w:rPr>
              <w:t>38</w:t>
            </w:r>
            <w:r>
              <w:rPr>
                <w:rStyle w:val="IndexLink"/>
                <w:rtl w:val="true"/>
              </w:rPr>
              <w:t>»</w:t>
              <w:tab/>
            </w:r>
            <w:r>
              <w:rPr>
                <w:rStyle w:val="IndexLink"/>
              </w:rPr>
              <w:t>333</w:t>
            </w:r>
          </w:hyperlink>
        </w:p>
        <w:p>
          <w:pPr>
            <w:pStyle w:val="Contents5"/>
            <w:tabs>
              <w:tab w:val="clear" w:pos="7892"/>
              <w:tab w:val="right" w:pos="9026" w:leader="dot"/>
            </w:tabs>
            <w:rPr/>
          </w:pPr>
          <w:hyperlink w:anchor="__RefHeading___Toc1285038_3264237689">
            <w:r>
              <w:rPr>
                <w:webHidden/>
                <w:rStyle w:val="IndexLink"/>
                <w:rtl w:val="true"/>
              </w:rPr>
              <w:t>بیان</w:t>
            </w:r>
            <w:r>
              <w:rPr>
                <w:rStyle w:val="IndexLink"/>
                <w:rtl w:val="true"/>
              </w:rPr>
              <w:tab/>
            </w:r>
            <w:r>
              <w:rPr>
                <w:rStyle w:val="IndexLink"/>
              </w:rPr>
              <w:t>335</w:t>
            </w:r>
          </w:hyperlink>
        </w:p>
        <w:p>
          <w:pPr>
            <w:pStyle w:val="Contents5"/>
            <w:tabs>
              <w:tab w:val="clear" w:pos="7892"/>
              <w:tab w:val="right" w:pos="9026" w:leader="dot"/>
            </w:tabs>
            <w:rPr/>
          </w:pPr>
          <w:hyperlink w:anchor="__RefHeading___Toc1285040_3264237689">
            <w:r>
              <w:rPr>
                <w:webHidden/>
                <w:rStyle w:val="IndexLink"/>
                <w:rtl w:val="true"/>
              </w:rPr>
              <w:t>«</w:t>
            </w:r>
            <w:r>
              <w:rPr>
                <w:rStyle w:val="IndexLink"/>
              </w:rPr>
              <w:t>39</w:t>
            </w:r>
            <w:r>
              <w:rPr>
                <w:rStyle w:val="IndexLink"/>
                <w:rtl w:val="true"/>
              </w:rPr>
              <w:t>»</w:t>
              <w:tab/>
            </w:r>
            <w:r>
              <w:rPr>
                <w:rStyle w:val="IndexLink"/>
              </w:rPr>
              <w:t>335</w:t>
            </w:r>
          </w:hyperlink>
        </w:p>
        <w:p>
          <w:pPr>
            <w:pStyle w:val="Contents5"/>
            <w:tabs>
              <w:tab w:val="clear" w:pos="7892"/>
              <w:tab w:val="right" w:pos="9026" w:leader="dot"/>
            </w:tabs>
            <w:rPr/>
          </w:pPr>
          <w:hyperlink w:anchor="__RefHeading___Toc1285042_3264237689">
            <w:r>
              <w:rPr>
                <w:webHidden/>
                <w:rStyle w:val="IndexLink"/>
                <w:rtl w:val="true"/>
              </w:rPr>
              <w:t>«</w:t>
            </w:r>
            <w:r>
              <w:rPr>
                <w:rStyle w:val="IndexLink"/>
              </w:rPr>
              <w:t>40</w:t>
            </w:r>
            <w:r>
              <w:rPr>
                <w:rStyle w:val="IndexLink"/>
                <w:rtl w:val="true"/>
              </w:rPr>
              <w:t>»</w:t>
              <w:tab/>
            </w:r>
            <w:r>
              <w:rPr>
                <w:rStyle w:val="IndexLink"/>
              </w:rPr>
              <w:t>336</w:t>
            </w:r>
          </w:hyperlink>
        </w:p>
        <w:p>
          <w:pPr>
            <w:pStyle w:val="Contents5"/>
            <w:tabs>
              <w:tab w:val="clear" w:pos="7892"/>
              <w:tab w:val="right" w:pos="9026" w:leader="dot"/>
            </w:tabs>
            <w:rPr/>
          </w:pPr>
          <w:hyperlink w:anchor="__RefHeading___Toc1285044_3264237689">
            <w:r>
              <w:rPr>
                <w:webHidden/>
                <w:rStyle w:val="IndexLink"/>
                <w:rtl w:val="true"/>
              </w:rPr>
              <w:t>«</w:t>
            </w:r>
            <w:r>
              <w:rPr>
                <w:rStyle w:val="IndexLink"/>
              </w:rPr>
              <w:t>41</w:t>
            </w:r>
            <w:r>
              <w:rPr>
                <w:rStyle w:val="IndexLink"/>
                <w:rtl w:val="true"/>
              </w:rPr>
              <w:t>»</w:t>
              <w:tab/>
            </w:r>
            <w:r>
              <w:rPr>
                <w:rStyle w:val="IndexLink"/>
              </w:rPr>
              <w:t>337</w:t>
            </w:r>
          </w:hyperlink>
        </w:p>
        <w:p>
          <w:pPr>
            <w:pStyle w:val="Contents5"/>
            <w:tabs>
              <w:tab w:val="clear" w:pos="7892"/>
              <w:tab w:val="right" w:pos="9026" w:leader="dot"/>
            </w:tabs>
            <w:rPr/>
          </w:pPr>
          <w:hyperlink w:anchor="__RefHeading___Toc1285046_3264237689">
            <w:r>
              <w:rPr>
                <w:webHidden/>
                <w:rStyle w:val="IndexLink"/>
                <w:rtl w:val="true"/>
              </w:rPr>
              <w:t>«</w:t>
            </w:r>
            <w:r>
              <w:rPr>
                <w:rStyle w:val="IndexLink"/>
              </w:rPr>
              <w:t>42</w:t>
            </w:r>
            <w:r>
              <w:rPr>
                <w:rStyle w:val="IndexLink"/>
                <w:rtl w:val="true"/>
              </w:rPr>
              <w:t>»</w:t>
              <w:tab/>
            </w:r>
            <w:r>
              <w:rPr>
                <w:rStyle w:val="IndexLink"/>
              </w:rPr>
              <w:t>337</w:t>
            </w:r>
          </w:hyperlink>
        </w:p>
        <w:p>
          <w:pPr>
            <w:pStyle w:val="Contents5"/>
            <w:tabs>
              <w:tab w:val="clear" w:pos="7892"/>
              <w:tab w:val="right" w:pos="9026" w:leader="dot"/>
            </w:tabs>
            <w:rPr/>
          </w:pPr>
          <w:hyperlink w:anchor="__RefHeading___Toc1285048_3264237689">
            <w:r>
              <w:rPr>
                <w:webHidden/>
                <w:rStyle w:val="IndexLink"/>
                <w:rtl w:val="true"/>
              </w:rPr>
              <w:t>«</w:t>
            </w:r>
            <w:r>
              <w:rPr>
                <w:rStyle w:val="IndexLink"/>
              </w:rPr>
              <w:t>43</w:t>
            </w:r>
            <w:r>
              <w:rPr>
                <w:rStyle w:val="IndexLink"/>
                <w:rtl w:val="true"/>
              </w:rPr>
              <w:t>»</w:t>
              <w:tab/>
            </w:r>
            <w:r>
              <w:rPr>
                <w:rStyle w:val="IndexLink"/>
              </w:rPr>
              <w:t>337</w:t>
            </w:r>
          </w:hyperlink>
        </w:p>
        <w:p>
          <w:pPr>
            <w:pStyle w:val="Contents5"/>
            <w:tabs>
              <w:tab w:val="clear" w:pos="7892"/>
              <w:tab w:val="right" w:pos="9026" w:leader="dot"/>
            </w:tabs>
            <w:rPr/>
          </w:pPr>
          <w:hyperlink w:anchor="__RefHeading___Toc1285050_3264237689">
            <w:r>
              <w:rPr>
                <w:webHidden/>
                <w:rStyle w:val="IndexLink"/>
                <w:rtl w:val="true"/>
              </w:rPr>
              <w:t>«</w:t>
            </w:r>
            <w:r>
              <w:rPr>
                <w:rStyle w:val="IndexLink"/>
              </w:rPr>
              <w:t>44</w:t>
            </w:r>
            <w:r>
              <w:rPr>
                <w:rStyle w:val="IndexLink"/>
                <w:rtl w:val="true"/>
              </w:rPr>
              <w:t>»</w:t>
              <w:tab/>
            </w:r>
            <w:r>
              <w:rPr>
                <w:rStyle w:val="IndexLink"/>
              </w:rPr>
              <w:t>339</w:t>
            </w:r>
          </w:hyperlink>
        </w:p>
        <w:p>
          <w:pPr>
            <w:pStyle w:val="Contents5"/>
            <w:tabs>
              <w:tab w:val="clear" w:pos="7892"/>
              <w:tab w:val="right" w:pos="9026" w:leader="dot"/>
            </w:tabs>
            <w:rPr/>
          </w:pPr>
          <w:hyperlink w:anchor="__RefHeading___Toc1285052_3264237689">
            <w:r>
              <w:rPr>
                <w:webHidden/>
                <w:rStyle w:val="IndexLink"/>
                <w:rtl w:val="true"/>
              </w:rPr>
              <w:t>«</w:t>
            </w:r>
            <w:r>
              <w:rPr>
                <w:rStyle w:val="IndexLink"/>
              </w:rPr>
              <w:t>45</w:t>
            </w:r>
            <w:r>
              <w:rPr>
                <w:rStyle w:val="IndexLink"/>
                <w:rtl w:val="true"/>
              </w:rPr>
              <w:t>»</w:t>
              <w:tab/>
            </w:r>
            <w:r>
              <w:rPr>
                <w:rStyle w:val="IndexLink"/>
              </w:rPr>
              <w:t>339</w:t>
            </w:r>
          </w:hyperlink>
        </w:p>
        <w:p>
          <w:pPr>
            <w:pStyle w:val="Contents5"/>
            <w:tabs>
              <w:tab w:val="clear" w:pos="7892"/>
              <w:tab w:val="right" w:pos="9026" w:leader="dot"/>
            </w:tabs>
            <w:rPr/>
          </w:pPr>
          <w:hyperlink w:anchor="__RefHeading___Toc1285054_3264237689">
            <w:r>
              <w:rPr>
                <w:webHidden/>
                <w:rStyle w:val="IndexLink"/>
                <w:rtl w:val="true"/>
              </w:rPr>
              <w:t>«</w:t>
            </w:r>
            <w:r>
              <w:rPr>
                <w:rStyle w:val="IndexLink"/>
              </w:rPr>
              <w:t>46</w:t>
            </w:r>
            <w:r>
              <w:rPr>
                <w:rStyle w:val="IndexLink"/>
                <w:rtl w:val="true"/>
              </w:rPr>
              <w:t>»</w:t>
              <w:tab/>
            </w:r>
            <w:r>
              <w:rPr>
                <w:rStyle w:val="IndexLink"/>
              </w:rPr>
              <w:t>339</w:t>
            </w:r>
          </w:hyperlink>
        </w:p>
        <w:p>
          <w:pPr>
            <w:pStyle w:val="Contents5"/>
            <w:tabs>
              <w:tab w:val="clear" w:pos="7892"/>
              <w:tab w:val="right" w:pos="9026" w:leader="dot"/>
            </w:tabs>
            <w:rPr/>
          </w:pPr>
          <w:hyperlink w:anchor="__RefHeading___Toc1285056_3264237689">
            <w:r>
              <w:rPr>
                <w:webHidden/>
                <w:rStyle w:val="IndexLink"/>
                <w:rtl w:val="true"/>
              </w:rPr>
              <w:t>«</w:t>
            </w:r>
            <w:r>
              <w:rPr>
                <w:rStyle w:val="IndexLink"/>
              </w:rPr>
              <w:t>47</w:t>
            </w:r>
            <w:r>
              <w:rPr>
                <w:rStyle w:val="IndexLink"/>
                <w:rtl w:val="true"/>
              </w:rPr>
              <w:t>»</w:t>
              <w:tab/>
            </w:r>
            <w:r>
              <w:rPr>
                <w:rStyle w:val="IndexLink"/>
              </w:rPr>
              <w:t>339</w:t>
            </w:r>
          </w:hyperlink>
        </w:p>
        <w:p>
          <w:pPr>
            <w:pStyle w:val="Contents5"/>
            <w:tabs>
              <w:tab w:val="clear" w:pos="7892"/>
              <w:tab w:val="right" w:pos="9026" w:leader="dot"/>
            </w:tabs>
            <w:rPr/>
          </w:pPr>
          <w:hyperlink w:anchor="__RefHeading___Toc1285058_3264237689">
            <w:r>
              <w:rPr>
                <w:webHidden/>
                <w:rStyle w:val="IndexLink"/>
                <w:rtl w:val="true"/>
              </w:rPr>
              <w:t>«</w:t>
            </w:r>
            <w:r>
              <w:rPr>
                <w:rStyle w:val="IndexLink"/>
              </w:rPr>
              <w:t>48</w:t>
            </w:r>
            <w:r>
              <w:rPr>
                <w:rStyle w:val="IndexLink"/>
                <w:rtl w:val="true"/>
              </w:rPr>
              <w:t>»</w:t>
              <w:tab/>
            </w:r>
            <w:r>
              <w:rPr>
                <w:rStyle w:val="IndexLink"/>
              </w:rPr>
              <w:t>340</w:t>
            </w:r>
          </w:hyperlink>
        </w:p>
        <w:p>
          <w:pPr>
            <w:pStyle w:val="Contents5"/>
            <w:tabs>
              <w:tab w:val="clear" w:pos="7892"/>
              <w:tab w:val="right" w:pos="9026" w:leader="dot"/>
            </w:tabs>
            <w:rPr/>
          </w:pPr>
          <w:hyperlink w:anchor="__RefHeading___Toc1285060_3264237689">
            <w:r>
              <w:rPr>
                <w:webHidden/>
                <w:rStyle w:val="IndexLink"/>
                <w:rtl w:val="true"/>
              </w:rPr>
              <w:t>«</w:t>
            </w:r>
            <w:r>
              <w:rPr>
                <w:rStyle w:val="IndexLink"/>
              </w:rPr>
              <w:t>49</w:t>
            </w:r>
            <w:r>
              <w:rPr>
                <w:rStyle w:val="IndexLink"/>
                <w:rtl w:val="true"/>
              </w:rPr>
              <w:t>»</w:t>
              <w:tab/>
            </w:r>
            <w:r>
              <w:rPr>
                <w:rStyle w:val="IndexLink"/>
              </w:rPr>
              <w:t>340</w:t>
            </w:r>
          </w:hyperlink>
        </w:p>
        <w:p>
          <w:pPr>
            <w:pStyle w:val="Contents5"/>
            <w:tabs>
              <w:tab w:val="clear" w:pos="7892"/>
              <w:tab w:val="right" w:pos="9026" w:leader="dot"/>
            </w:tabs>
            <w:rPr/>
          </w:pPr>
          <w:hyperlink w:anchor="__RefHeading___Toc1285062_3264237689">
            <w:r>
              <w:rPr>
                <w:webHidden/>
                <w:rStyle w:val="IndexLink"/>
                <w:rtl w:val="true"/>
              </w:rPr>
              <w:t>«</w:t>
            </w:r>
            <w:r>
              <w:rPr>
                <w:rStyle w:val="IndexLink"/>
              </w:rPr>
              <w:t>50</w:t>
            </w:r>
            <w:r>
              <w:rPr>
                <w:rStyle w:val="IndexLink"/>
                <w:rtl w:val="true"/>
              </w:rPr>
              <w:t>»</w:t>
              <w:tab/>
            </w:r>
            <w:r>
              <w:rPr>
                <w:rStyle w:val="IndexLink"/>
              </w:rPr>
              <w:t>341</w:t>
            </w:r>
          </w:hyperlink>
        </w:p>
        <w:p>
          <w:pPr>
            <w:pStyle w:val="Contents5"/>
            <w:tabs>
              <w:tab w:val="clear" w:pos="7892"/>
              <w:tab w:val="right" w:pos="9026" w:leader="dot"/>
            </w:tabs>
            <w:rPr/>
          </w:pPr>
          <w:hyperlink w:anchor="__RefHeading___Toc1285064_3264237689">
            <w:r>
              <w:rPr>
                <w:webHidden/>
                <w:rStyle w:val="IndexLink"/>
                <w:rtl w:val="true"/>
              </w:rPr>
              <w:t>«</w:t>
            </w:r>
            <w:r>
              <w:rPr>
                <w:rStyle w:val="IndexLink"/>
              </w:rPr>
              <w:t>51</w:t>
            </w:r>
            <w:r>
              <w:rPr>
                <w:rStyle w:val="IndexLink"/>
                <w:rtl w:val="true"/>
              </w:rPr>
              <w:t>»</w:t>
              <w:tab/>
            </w:r>
            <w:r>
              <w:rPr>
                <w:rStyle w:val="IndexLink"/>
              </w:rPr>
              <w:t>341</w:t>
            </w:r>
          </w:hyperlink>
        </w:p>
        <w:p>
          <w:pPr>
            <w:pStyle w:val="Contents5"/>
            <w:tabs>
              <w:tab w:val="clear" w:pos="7892"/>
              <w:tab w:val="right" w:pos="9026" w:leader="dot"/>
            </w:tabs>
            <w:rPr/>
          </w:pPr>
          <w:hyperlink w:anchor="__RefHeading___Toc1285066_3264237689">
            <w:r>
              <w:rPr>
                <w:webHidden/>
                <w:rStyle w:val="IndexLink"/>
                <w:rtl w:val="true"/>
              </w:rPr>
              <w:t>«</w:t>
            </w:r>
            <w:r>
              <w:rPr>
                <w:rStyle w:val="IndexLink"/>
              </w:rPr>
              <w:t>52</w:t>
            </w:r>
            <w:r>
              <w:rPr>
                <w:rStyle w:val="IndexLink"/>
                <w:rtl w:val="true"/>
              </w:rPr>
              <w:t>»</w:t>
              <w:tab/>
            </w:r>
            <w:r>
              <w:rPr>
                <w:rStyle w:val="IndexLink"/>
              </w:rPr>
              <w:t>341</w:t>
            </w:r>
          </w:hyperlink>
        </w:p>
        <w:p>
          <w:pPr>
            <w:pStyle w:val="Contents5"/>
            <w:tabs>
              <w:tab w:val="clear" w:pos="7892"/>
              <w:tab w:val="right" w:pos="9026" w:leader="dot"/>
            </w:tabs>
            <w:rPr/>
          </w:pPr>
          <w:hyperlink w:anchor="__RefHeading___Toc1285068_3264237689">
            <w:r>
              <w:rPr>
                <w:webHidden/>
                <w:rStyle w:val="IndexLink"/>
                <w:rtl w:val="true"/>
              </w:rPr>
              <w:t>«</w:t>
            </w:r>
            <w:r>
              <w:rPr>
                <w:rStyle w:val="IndexLink"/>
              </w:rPr>
              <w:t>53</w:t>
            </w:r>
            <w:r>
              <w:rPr>
                <w:rStyle w:val="IndexLink"/>
                <w:rtl w:val="true"/>
              </w:rPr>
              <w:t>»</w:t>
              <w:tab/>
            </w:r>
            <w:r>
              <w:rPr>
                <w:rStyle w:val="IndexLink"/>
              </w:rPr>
              <w:t>341</w:t>
            </w:r>
          </w:hyperlink>
        </w:p>
        <w:p>
          <w:pPr>
            <w:pStyle w:val="Contents5"/>
            <w:tabs>
              <w:tab w:val="clear" w:pos="7892"/>
              <w:tab w:val="right" w:pos="9026" w:leader="dot"/>
            </w:tabs>
            <w:rPr/>
          </w:pPr>
          <w:hyperlink w:anchor="__RefHeading___Toc1285070_3264237689">
            <w:r>
              <w:rPr>
                <w:webHidden/>
                <w:rStyle w:val="IndexLink"/>
                <w:rtl w:val="true"/>
              </w:rPr>
              <w:t>«</w:t>
            </w:r>
            <w:r>
              <w:rPr>
                <w:rStyle w:val="IndexLink"/>
              </w:rPr>
              <w:t>54</w:t>
            </w:r>
            <w:r>
              <w:rPr>
                <w:rStyle w:val="IndexLink"/>
                <w:rtl w:val="true"/>
              </w:rPr>
              <w:t>»</w:t>
              <w:tab/>
            </w:r>
            <w:r>
              <w:rPr>
                <w:rStyle w:val="IndexLink"/>
              </w:rPr>
              <w:t>341</w:t>
            </w:r>
          </w:hyperlink>
        </w:p>
        <w:p>
          <w:pPr>
            <w:pStyle w:val="Contents5"/>
            <w:tabs>
              <w:tab w:val="clear" w:pos="7892"/>
              <w:tab w:val="right" w:pos="9026" w:leader="dot"/>
            </w:tabs>
            <w:rPr/>
          </w:pPr>
          <w:hyperlink w:anchor="__RefHeading___Toc1285072_3264237689">
            <w:r>
              <w:rPr>
                <w:webHidden/>
                <w:rStyle w:val="IndexLink"/>
                <w:rtl w:val="true"/>
              </w:rPr>
              <w:t>«</w:t>
            </w:r>
            <w:r>
              <w:rPr>
                <w:rStyle w:val="IndexLink"/>
              </w:rPr>
              <w:t>55</w:t>
            </w:r>
            <w:r>
              <w:rPr>
                <w:rStyle w:val="IndexLink"/>
                <w:rtl w:val="true"/>
              </w:rPr>
              <w:t>»</w:t>
              <w:tab/>
            </w:r>
            <w:r>
              <w:rPr>
                <w:rStyle w:val="IndexLink"/>
              </w:rPr>
              <w:t>342</w:t>
            </w:r>
          </w:hyperlink>
        </w:p>
        <w:p>
          <w:pPr>
            <w:pStyle w:val="Contents5"/>
            <w:tabs>
              <w:tab w:val="clear" w:pos="7892"/>
              <w:tab w:val="right" w:pos="9026" w:leader="dot"/>
            </w:tabs>
            <w:rPr/>
          </w:pPr>
          <w:hyperlink w:anchor="__RefHeading___Toc1285074_3264237689">
            <w:r>
              <w:rPr>
                <w:webHidden/>
                <w:rStyle w:val="IndexLink"/>
                <w:rtl w:val="true"/>
              </w:rPr>
              <w:t>«</w:t>
            </w:r>
            <w:r>
              <w:rPr>
                <w:rStyle w:val="IndexLink"/>
              </w:rPr>
              <w:t>56</w:t>
            </w:r>
            <w:r>
              <w:rPr>
                <w:rStyle w:val="IndexLink"/>
                <w:rtl w:val="true"/>
              </w:rPr>
              <w:t>»</w:t>
              <w:tab/>
            </w:r>
            <w:r>
              <w:rPr>
                <w:rStyle w:val="IndexLink"/>
              </w:rPr>
              <w:t>342</w:t>
            </w:r>
          </w:hyperlink>
        </w:p>
        <w:p>
          <w:pPr>
            <w:pStyle w:val="Contents5"/>
            <w:tabs>
              <w:tab w:val="clear" w:pos="7892"/>
              <w:tab w:val="right" w:pos="9026" w:leader="dot"/>
            </w:tabs>
            <w:rPr/>
          </w:pPr>
          <w:hyperlink w:anchor="__RefHeading___Toc1285076_3264237689">
            <w:r>
              <w:rPr>
                <w:webHidden/>
                <w:rStyle w:val="IndexLink"/>
                <w:rtl w:val="true"/>
              </w:rPr>
              <w:t>«</w:t>
            </w:r>
            <w:r>
              <w:rPr>
                <w:rStyle w:val="IndexLink"/>
              </w:rPr>
              <w:t>57</w:t>
            </w:r>
            <w:r>
              <w:rPr>
                <w:rStyle w:val="IndexLink"/>
                <w:rtl w:val="true"/>
              </w:rPr>
              <w:t>»</w:t>
              <w:tab/>
            </w:r>
            <w:r>
              <w:rPr>
                <w:rStyle w:val="IndexLink"/>
              </w:rPr>
              <w:t>343</w:t>
            </w:r>
          </w:hyperlink>
        </w:p>
        <w:p>
          <w:pPr>
            <w:pStyle w:val="Contents5"/>
            <w:tabs>
              <w:tab w:val="clear" w:pos="7892"/>
              <w:tab w:val="right" w:pos="9026" w:leader="dot"/>
            </w:tabs>
            <w:rPr/>
          </w:pPr>
          <w:hyperlink w:anchor="__RefHeading___Toc1285078_3264237689">
            <w:r>
              <w:rPr>
                <w:webHidden/>
                <w:rStyle w:val="IndexLink"/>
                <w:rtl w:val="true"/>
              </w:rPr>
              <w:t>«</w:t>
            </w:r>
            <w:r>
              <w:rPr>
                <w:rStyle w:val="IndexLink"/>
              </w:rPr>
              <w:t>58</w:t>
            </w:r>
            <w:r>
              <w:rPr>
                <w:rStyle w:val="IndexLink"/>
                <w:rtl w:val="true"/>
              </w:rPr>
              <w:t>»</w:t>
              <w:tab/>
            </w:r>
            <w:r>
              <w:rPr>
                <w:rStyle w:val="IndexLink"/>
              </w:rPr>
              <w:t>343</w:t>
            </w:r>
          </w:hyperlink>
        </w:p>
        <w:p>
          <w:pPr>
            <w:pStyle w:val="Contents5"/>
            <w:tabs>
              <w:tab w:val="clear" w:pos="7892"/>
              <w:tab w:val="right" w:pos="9026" w:leader="dot"/>
            </w:tabs>
            <w:rPr/>
          </w:pPr>
          <w:hyperlink w:anchor="__RefHeading___Toc1285080_3264237689">
            <w:r>
              <w:rPr>
                <w:webHidden/>
                <w:rStyle w:val="IndexLink"/>
                <w:rtl w:val="true"/>
              </w:rPr>
              <w:t>«</w:t>
            </w:r>
            <w:r>
              <w:rPr>
                <w:rStyle w:val="IndexLink"/>
              </w:rPr>
              <w:t>59</w:t>
            </w:r>
            <w:r>
              <w:rPr>
                <w:rStyle w:val="IndexLink"/>
                <w:rtl w:val="true"/>
              </w:rPr>
              <w:t>»</w:t>
              <w:tab/>
            </w:r>
            <w:r>
              <w:rPr>
                <w:rStyle w:val="IndexLink"/>
              </w:rPr>
              <w:t>343</w:t>
            </w:r>
          </w:hyperlink>
        </w:p>
        <w:p>
          <w:pPr>
            <w:pStyle w:val="Contents5"/>
            <w:tabs>
              <w:tab w:val="clear" w:pos="7892"/>
              <w:tab w:val="right" w:pos="9026" w:leader="dot"/>
            </w:tabs>
            <w:rPr/>
          </w:pPr>
          <w:hyperlink w:anchor="__RefHeading___Toc1285082_3264237689">
            <w:r>
              <w:rPr>
                <w:webHidden/>
                <w:rStyle w:val="IndexLink"/>
                <w:rtl w:val="true"/>
              </w:rPr>
              <w:t>«</w:t>
            </w:r>
            <w:r>
              <w:rPr>
                <w:rStyle w:val="IndexLink"/>
              </w:rPr>
              <w:t>60</w:t>
            </w:r>
            <w:r>
              <w:rPr>
                <w:rStyle w:val="IndexLink"/>
                <w:rtl w:val="true"/>
              </w:rPr>
              <w:t>»</w:t>
              <w:tab/>
            </w:r>
            <w:r>
              <w:rPr>
                <w:rStyle w:val="IndexLink"/>
              </w:rPr>
              <w:t>343</w:t>
            </w:r>
          </w:hyperlink>
        </w:p>
        <w:p>
          <w:pPr>
            <w:pStyle w:val="Contents5"/>
            <w:tabs>
              <w:tab w:val="clear" w:pos="7892"/>
              <w:tab w:val="right" w:pos="9026" w:leader="dot"/>
            </w:tabs>
            <w:rPr/>
          </w:pPr>
          <w:hyperlink w:anchor="__RefHeading___Toc1285084_3264237689">
            <w:r>
              <w:rPr>
                <w:webHidden/>
                <w:rStyle w:val="IndexLink"/>
                <w:rtl w:val="true"/>
              </w:rPr>
              <w:t>بیان</w:t>
            </w:r>
            <w:r>
              <w:rPr>
                <w:rStyle w:val="IndexLink"/>
                <w:rtl w:val="true"/>
              </w:rPr>
              <w:tab/>
            </w:r>
            <w:r>
              <w:rPr>
                <w:rStyle w:val="IndexLink"/>
              </w:rPr>
              <w:t>343</w:t>
            </w:r>
          </w:hyperlink>
        </w:p>
        <w:p>
          <w:pPr>
            <w:pStyle w:val="Contents3"/>
            <w:tabs>
              <w:tab w:val="clear" w:pos="8459"/>
              <w:tab w:val="right" w:pos="9026" w:leader="dot"/>
            </w:tabs>
            <w:rPr/>
          </w:pPr>
          <w:hyperlink w:anchor="__RefHeading___Toc1285086_3264237689">
            <w:r>
              <w:rPr>
                <w:webHidden/>
                <w:rStyle w:val="IndexLink"/>
                <w:rtl w:val="true"/>
              </w:rPr>
              <w:t xml:space="preserve">باب </w:t>
            </w:r>
            <w:r>
              <w:rPr>
                <w:rStyle w:val="IndexLink"/>
              </w:rPr>
              <w:t>10</w:t>
            </w:r>
            <w:r>
              <w:rPr>
                <w:rStyle w:val="IndexLink"/>
                <w:rtl w:val="true"/>
              </w:rPr>
              <w:t xml:space="preserve"> </w:t>
            </w:r>
            <w:r>
              <w:rPr>
                <w:rStyle w:val="IndexLink"/>
                <w:rtl w:val="true"/>
              </w:rPr>
              <w:t>علم النجوم و العمل به و حال المنجمین</w:t>
            </w:r>
            <w:r>
              <w:rPr>
                <w:rStyle w:val="IndexLink"/>
                <w:rtl w:val="true"/>
              </w:rPr>
              <w:tab/>
            </w:r>
            <w:r>
              <w:rPr>
                <w:rStyle w:val="IndexLink"/>
              </w:rPr>
              <w:t>350</w:t>
            </w:r>
          </w:hyperlink>
        </w:p>
        <w:p>
          <w:pPr>
            <w:pStyle w:val="Contents4"/>
            <w:tabs>
              <w:tab w:val="clear" w:pos="8176"/>
              <w:tab w:val="right" w:pos="9026" w:leader="dot"/>
            </w:tabs>
            <w:rPr/>
          </w:pPr>
          <w:hyperlink w:anchor="__RefHeading___Toc1285088_3264237689">
            <w:r>
              <w:rPr>
                <w:webHidden/>
                <w:rStyle w:val="IndexLink"/>
                <w:rtl w:val="true"/>
              </w:rPr>
              <w:t>الآیات</w:t>
            </w:r>
            <w:r>
              <w:rPr>
                <w:rStyle w:val="IndexLink"/>
                <w:rtl w:val="true"/>
              </w:rPr>
              <w:tab/>
            </w:r>
            <w:r>
              <w:rPr>
                <w:rStyle w:val="IndexLink"/>
              </w:rPr>
              <w:t>350</w:t>
            </w:r>
          </w:hyperlink>
        </w:p>
        <w:p>
          <w:pPr>
            <w:pStyle w:val="Contents4"/>
            <w:tabs>
              <w:tab w:val="clear" w:pos="8176"/>
              <w:tab w:val="right" w:pos="9026" w:leader="dot"/>
            </w:tabs>
            <w:rPr/>
          </w:pPr>
          <w:hyperlink w:anchor="__RefHeading___Toc1285090_3264237689">
            <w:r>
              <w:rPr>
                <w:webHidden/>
                <w:rStyle w:val="IndexLink"/>
                <w:rtl w:val="true"/>
              </w:rPr>
              <w:t>تفسیر</w:t>
            </w:r>
            <w:r>
              <w:rPr>
                <w:rStyle w:val="IndexLink"/>
                <w:rtl w:val="true"/>
              </w:rPr>
              <w:tab/>
            </w:r>
            <w:r>
              <w:rPr>
                <w:rStyle w:val="IndexLink"/>
              </w:rPr>
              <w:t>350</w:t>
            </w:r>
          </w:hyperlink>
        </w:p>
        <w:p>
          <w:pPr>
            <w:pStyle w:val="Contents4"/>
            <w:tabs>
              <w:tab w:val="clear" w:pos="8176"/>
              <w:tab w:val="right" w:pos="9026" w:leader="dot"/>
            </w:tabs>
            <w:rPr/>
          </w:pPr>
          <w:hyperlink w:anchor="__RefHeading___Toc1285092_3264237689">
            <w:r>
              <w:rPr>
                <w:webHidden/>
                <w:rStyle w:val="IndexLink"/>
                <w:rtl w:val="true"/>
              </w:rPr>
              <w:t>روایات</w:t>
            </w:r>
            <w:r>
              <w:rPr>
                <w:rStyle w:val="IndexLink"/>
                <w:rtl w:val="true"/>
              </w:rPr>
              <w:tab/>
            </w:r>
            <w:r>
              <w:rPr>
                <w:rStyle w:val="IndexLink"/>
              </w:rPr>
              <w:t>353</w:t>
            </w:r>
          </w:hyperlink>
        </w:p>
        <w:p>
          <w:pPr>
            <w:pStyle w:val="Contents5"/>
            <w:tabs>
              <w:tab w:val="clear" w:pos="7892"/>
              <w:tab w:val="right" w:pos="9026" w:leader="dot"/>
            </w:tabs>
            <w:rPr/>
          </w:pPr>
          <w:hyperlink w:anchor="__RefHeading___Toc1285094_3264237689">
            <w:r>
              <w:rPr>
                <w:webHidden/>
                <w:rStyle w:val="IndexLink"/>
                <w:rtl w:val="true"/>
              </w:rPr>
              <w:t>«</w:t>
            </w:r>
            <w:r>
              <w:rPr>
                <w:rStyle w:val="IndexLink"/>
              </w:rPr>
              <w:t>1</w:t>
            </w:r>
            <w:r>
              <w:rPr>
                <w:rStyle w:val="IndexLink"/>
                <w:rtl w:val="true"/>
              </w:rPr>
              <w:t>»</w:t>
              <w:tab/>
            </w:r>
            <w:r>
              <w:rPr>
                <w:rStyle w:val="IndexLink"/>
              </w:rPr>
              <w:t>353</w:t>
            </w:r>
          </w:hyperlink>
        </w:p>
        <w:p>
          <w:pPr>
            <w:pStyle w:val="Contents5"/>
            <w:tabs>
              <w:tab w:val="clear" w:pos="7892"/>
              <w:tab w:val="right" w:pos="9026" w:leader="dot"/>
            </w:tabs>
            <w:rPr/>
          </w:pPr>
          <w:hyperlink w:anchor="__RefHeading___Toc1285096_3264237689">
            <w:r>
              <w:rPr>
                <w:webHidden/>
                <w:rStyle w:val="IndexLink"/>
                <w:rtl w:val="true"/>
              </w:rPr>
              <w:t>إیضاح</w:t>
            </w:r>
            <w:r>
              <w:rPr>
                <w:rStyle w:val="IndexLink"/>
                <w:rtl w:val="true"/>
              </w:rPr>
              <w:tab/>
            </w:r>
            <w:r>
              <w:rPr>
                <w:rStyle w:val="IndexLink"/>
              </w:rPr>
              <w:t>355</w:t>
            </w:r>
          </w:hyperlink>
        </w:p>
        <w:p>
          <w:pPr>
            <w:pStyle w:val="Contents5"/>
            <w:tabs>
              <w:tab w:val="clear" w:pos="7892"/>
              <w:tab w:val="right" w:pos="9026" w:leader="dot"/>
            </w:tabs>
            <w:rPr/>
          </w:pPr>
          <w:hyperlink w:anchor="__RefHeading___Toc1285098_3264237689">
            <w:r>
              <w:rPr>
                <w:webHidden/>
                <w:rStyle w:val="IndexLink"/>
                <w:rtl w:val="true"/>
              </w:rPr>
              <w:t>«</w:t>
            </w:r>
            <w:r>
              <w:rPr>
                <w:rStyle w:val="IndexLink"/>
              </w:rPr>
              <w:t>2</w:t>
            </w:r>
            <w:r>
              <w:rPr>
                <w:rStyle w:val="IndexLink"/>
                <w:rtl w:val="true"/>
              </w:rPr>
              <w:t>»</w:t>
              <w:tab/>
            </w:r>
            <w:r>
              <w:rPr>
                <w:rStyle w:val="IndexLink"/>
              </w:rPr>
              <w:t>357</w:t>
            </w:r>
          </w:hyperlink>
        </w:p>
        <w:p>
          <w:pPr>
            <w:pStyle w:val="Contents5"/>
            <w:tabs>
              <w:tab w:val="clear" w:pos="7892"/>
              <w:tab w:val="right" w:pos="9026" w:leader="dot"/>
            </w:tabs>
            <w:rPr/>
          </w:pPr>
          <w:hyperlink w:anchor="__RefHeading___Toc1285100_3264237689">
            <w:r>
              <w:rPr>
                <w:webHidden/>
                <w:rStyle w:val="IndexLink"/>
                <w:rtl w:val="true"/>
              </w:rPr>
              <w:t>بیان</w:t>
            </w:r>
            <w:r>
              <w:rPr>
                <w:rStyle w:val="IndexLink"/>
                <w:rtl w:val="true"/>
              </w:rPr>
              <w:tab/>
            </w:r>
            <w:r>
              <w:rPr>
                <w:rStyle w:val="IndexLink"/>
              </w:rPr>
              <w:t>359</w:t>
            </w:r>
          </w:hyperlink>
        </w:p>
        <w:p>
          <w:pPr>
            <w:pStyle w:val="Contents5"/>
            <w:tabs>
              <w:tab w:val="clear" w:pos="7892"/>
              <w:tab w:val="right" w:pos="9026" w:leader="dot"/>
            </w:tabs>
            <w:rPr/>
          </w:pPr>
          <w:hyperlink w:anchor="__RefHeading___Toc1285102_3264237689">
            <w:r>
              <w:rPr>
                <w:webHidden/>
                <w:rStyle w:val="IndexLink"/>
                <w:rtl w:val="true"/>
              </w:rPr>
              <w:t>«</w:t>
            </w:r>
            <w:r>
              <w:rPr>
                <w:rStyle w:val="IndexLink"/>
              </w:rPr>
              <w:t>3</w:t>
            </w:r>
            <w:r>
              <w:rPr>
                <w:rStyle w:val="IndexLink"/>
                <w:rtl w:val="true"/>
              </w:rPr>
              <w:t>»</w:t>
              <w:tab/>
            </w:r>
            <w:r>
              <w:rPr>
                <w:rStyle w:val="IndexLink"/>
              </w:rPr>
              <w:t>361</w:t>
            </w:r>
          </w:hyperlink>
        </w:p>
        <w:p>
          <w:pPr>
            <w:pStyle w:val="Contents5"/>
            <w:tabs>
              <w:tab w:val="clear" w:pos="7892"/>
              <w:tab w:val="right" w:pos="9026" w:leader="dot"/>
            </w:tabs>
            <w:rPr/>
          </w:pPr>
          <w:hyperlink w:anchor="__RefHeading___Toc1285104_3264237689">
            <w:r>
              <w:rPr>
                <w:webHidden/>
                <w:rStyle w:val="IndexLink"/>
                <w:rtl w:val="true"/>
              </w:rPr>
              <w:t>«</w:t>
            </w:r>
            <w:r>
              <w:rPr>
                <w:rStyle w:val="IndexLink"/>
              </w:rPr>
              <w:t>4</w:t>
            </w:r>
            <w:r>
              <w:rPr>
                <w:rStyle w:val="IndexLink"/>
                <w:rtl w:val="true"/>
              </w:rPr>
              <w:t>»</w:t>
              <w:tab/>
            </w:r>
            <w:r>
              <w:rPr>
                <w:rStyle w:val="IndexLink"/>
              </w:rPr>
              <w:t>362</w:t>
            </w:r>
          </w:hyperlink>
        </w:p>
        <w:p>
          <w:pPr>
            <w:pStyle w:val="Contents5"/>
            <w:tabs>
              <w:tab w:val="clear" w:pos="7892"/>
              <w:tab w:val="right" w:pos="9026" w:leader="dot"/>
            </w:tabs>
            <w:rPr/>
          </w:pPr>
          <w:hyperlink w:anchor="__RefHeading___Toc1285106_3264237689">
            <w:r>
              <w:rPr>
                <w:webHidden/>
                <w:rStyle w:val="IndexLink"/>
                <w:rtl w:val="true"/>
              </w:rPr>
              <w:t>بیان</w:t>
            </w:r>
            <w:r>
              <w:rPr>
                <w:rStyle w:val="IndexLink"/>
                <w:rtl w:val="true"/>
              </w:rPr>
              <w:tab/>
            </w:r>
            <w:r>
              <w:rPr>
                <w:rStyle w:val="IndexLink"/>
              </w:rPr>
              <w:t>363</w:t>
            </w:r>
          </w:hyperlink>
        </w:p>
        <w:p>
          <w:pPr>
            <w:pStyle w:val="Contents5"/>
            <w:tabs>
              <w:tab w:val="clear" w:pos="7892"/>
              <w:tab w:val="right" w:pos="9026" w:leader="dot"/>
            </w:tabs>
            <w:rPr/>
          </w:pPr>
          <w:hyperlink w:anchor="__RefHeading___Toc1285108_3264237689">
            <w:r>
              <w:rPr>
                <w:webHidden/>
                <w:rStyle w:val="IndexLink"/>
                <w:rtl w:val="true"/>
              </w:rPr>
              <w:t>«</w:t>
            </w:r>
            <w:r>
              <w:rPr>
                <w:rStyle w:val="IndexLink"/>
              </w:rPr>
              <w:t>5</w:t>
            </w:r>
            <w:r>
              <w:rPr>
                <w:rStyle w:val="IndexLink"/>
                <w:rtl w:val="true"/>
              </w:rPr>
              <w:t>»</w:t>
              <w:tab/>
            </w:r>
            <w:r>
              <w:rPr>
                <w:rStyle w:val="IndexLink"/>
              </w:rPr>
              <w:t>365</w:t>
            </w:r>
          </w:hyperlink>
        </w:p>
        <w:p>
          <w:pPr>
            <w:pStyle w:val="Contents5"/>
            <w:tabs>
              <w:tab w:val="clear" w:pos="7892"/>
              <w:tab w:val="right" w:pos="9026" w:leader="dot"/>
            </w:tabs>
            <w:rPr/>
          </w:pPr>
          <w:hyperlink w:anchor="__RefHeading___Toc1285110_3264237689">
            <w:r>
              <w:rPr>
                <w:webHidden/>
                <w:rStyle w:val="IndexLink"/>
                <w:rtl w:val="true"/>
              </w:rPr>
              <w:t>بیان</w:t>
            </w:r>
            <w:r>
              <w:rPr>
                <w:rStyle w:val="IndexLink"/>
                <w:rtl w:val="true"/>
              </w:rPr>
              <w:tab/>
            </w:r>
            <w:r>
              <w:rPr>
                <w:rStyle w:val="IndexLink"/>
              </w:rPr>
              <w:t>365</w:t>
            </w:r>
          </w:hyperlink>
        </w:p>
        <w:p>
          <w:pPr>
            <w:pStyle w:val="Contents5"/>
            <w:tabs>
              <w:tab w:val="clear" w:pos="7892"/>
              <w:tab w:val="right" w:pos="9026" w:leader="dot"/>
            </w:tabs>
            <w:rPr/>
          </w:pPr>
          <w:hyperlink w:anchor="__RefHeading___Toc1285112_3264237689">
            <w:r>
              <w:rPr>
                <w:webHidden/>
                <w:rStyle w:val="IndexLink"/>
                <w:rtl w:val="true"/>
              </w:rPr>
              <w:t>«</w:t>
            </w:r>
            <w:r>
              <w:rPr>
                <w:rStyle w:val="IndexLink"/>
              </w:rPr>
              <w:t>6</w:t>
            </w:r>
            <w:r>
              <w:rPr>
                <w:rStyle w:val="IndexLink"/>
                <w:rtl w:val="true"/>
              </w:rPr>
              <w:t>»</w:t>
              <w:tab/>
            </w:r>
            <w:r>
              <w:rPr>
                <w:rStyle w:val="IndexLink"/>
              </w:rPr>
              <w:t>365</w:t>
            </w:r>
          </w:hyperlink>
        </w:p>
        <w:p>
          <w:pPr>
            <w:pStyle w:val="Contents5"/>
            <w:tabs>
              <w:tab w:val="clear" w:pos="7892"/>
              <w:tab w:val="right" w:pos="9026" w:leader="dot"/>
            </w:tabs>
            <w:rPr/>
          </w:pPr>
          <w:hyperlink w:anchor="__RefHeading___Toc1285114_3264237689">
            <w:r>
              <w:rPr>
                <w:webHidden/>
                <w:rStyle w:val="IndexLink"/>
                <w:rtl w:val="true"/>
              </w:rPr>
              <w:t>بیان</w:t>
            </w:r>
            <w:r>
              <w:rPr>
                <w:rStyle w:val="IndexLink"/>
                <w:rtl w:val="true"/>
              </w:rPr>
              <w:tab/>
            </w:r>
            <w:r>
              <w:rPr>
                <w:rStyle w:val="IndexLink"/>
              </w:rPr>
              <w:t>367</w:t>
            </w:r>
          </w:hyperlink>
        </w:p>
        <w:p>
          <w:pPr>
            <w:pStyle w:val="Contents5"/>
            <w:tabs>
              <w:tab w:val="clear" w:pos="7892"/>
              <w:tab w:val="right" w:pos="9026" w:leader="dot"/>
            </w:tabs>
            <w:rPr/>
          </w:pPr>
          <w:hyperlink w:anchor="__RefHeading___Toc1285116_3264237689">
            <w:r>
              <w:rPr>
                <w:webHidden/>
                <w:rStyle w:val="IndexLink"/>
                <w:rtl w:val="true"/>
              </w:rPr>
              <w:t>«</w:t>
            </w:r>
            <w:r>
              <w:rPr>
                <w:rStyle w:val="IndexLink"/>
              </w:rPr>
              <w:t>7</w:t>
            </w:r>
            <w:r>
              <w:rPr>
                <w:rStyle w:val="IndexLink"/>
                <w:rtl w:val="true"/>
              </w:rPr>
              <w:t>»</w:t>
              <w:tab/>
            </w:r>
            <w:r>
              <w:rPr>
                <w:rStyle w:val="IndexLink"/>
              </w:rPr>
              <w:t>367</w:t>
            </w:r>
          </w:hyperlink>
        </w:p>
        <w:p>
          <w:pPr>
            <w:pStyle w:val="Contents5"/>
            <w:tabs>
              <w:tab w:val="clear" w:pos="7892"/>
              <w:tab w:val="right" w:pos="9026" w:leader="dot"/>
            </w:tabs>
            <w:rPr/>
          </w:pPr>
          <w:hyperlink w:anchor="__RefHeading___Toc1285118_3264237689">
            <w:r>
              <w:rPr>
                <w:webHidden/>
                <w:rStyle w:val="IndexLink"/>
                <w:rtl w:val="true"/>
              </w:rPr>
              <w:t>«</w:t>
            </w:r>
            <w:r>
              <w:rPr>
                <w:rStyle w:val="IndexLink"/>
              </w:rPr>
              <w:t>8</w:t>
            </w:r>
            <w:r>
              <w:rPr>
                <w:rStyle w:val="IndexLink"/>
                <w:rtl w:val="true"/>
              </w:rPr>
              <w:t>»</w:t>
              <w:tab/>
            </w:r>
            <w:r>
              <w:rPr>
                <w:rStyle w:val="IndexLink"/>
              </w:rPr>
              <w:t>367</w:t>
            </w:r>
          </w:hyperlink>
        </w:p>
        <w:p>
          <w:pPr>
            <w:pStyle w:val="Contents5"/>
            <w:tabs>
              <w:tab w:val="clear" w:pos="7892"/>
              <w:tab w:val="right" w:pos="9026" w:leader="dot"/>
            </w:tabs>
            <w:rPr/>
          </w:pPr>
          <w:hyperlink w:anchor="__RefHeading___Toc1285120_3264237689">
            <w:r>
              <w:rPr>
                <w:webHidden/>
                <w:rStyle w:val="IndexLink"/>
                <w:rtl w:val="true"/>
              </w:rPr>
              <w:t>بیان</w:t>
            </w:r>
            <w:r>
              <w:rPr>
                <w:rStyle w:val="IndexLink"/>
                <w:rtl w:val="true"/>
              </w:rPr>
              <w:tab/>
            </w:r>
            <w:r>
              <w:rPr>
                <w:rStyle w:val="IndexLink"/>
              </w:rPr>
              <w:t>369</w:t>
            </w:r>
          </w:hyperlink>
        </w:p>
        <w:p>
          <w:pPr>
            <w:pStyle w:val="Contents5"/>
            <w:tabs>
              <w:tab w:val="clear" w:pos="7892"/>
              <w:tab w:val="right" w:pos="9026" w:leader="dot"/>
            </w:tabs>
            <w:rPr/>
          </w:pPr>
          <w:hyperlink w:anchor="__RefHeading___Toc1285122_3264237689">
            <w:r>
              <w:rPr>
                <w:webHidden/>
                <w:rStyle w:val="IndexLink"/>
                <w:rtl w:val="true"/>
              </w:rPr>
              <w:t>«</w:t>
            </w:r>
            <w:r>
              <w:rPr>
                <w:rStyle w:val="IndexLink"/>
              </w:rPr>
              <w:t>9</w:t>
            </w:r>
            <w:r>
              <w:rPr>
                <w:rStyle w:val="IndexLink"/>
                <w:rtl w:val="true"/>
              </w:rPr>
              <w:t>»</w:t>
              <w:tab/>
            </w:r>
            <w:r>
              <w:rPr>
                <w:rStyle w:val="IndexLink"/>
              </w:rPr>
              <w:t>369</w:t>
            </w:r>
          </w:hyperlink>
        </w:p>
        <w:p>
          <w:pPr>
            <w:pStyle w:val="Contents5"/>
            <w:tabs>
              <w:tab w:val="clear" w:pos="7892"/>
              <w:tab w:val="right" w:pos="9026" w:leader="dot"/>
            </w:tabs>
            <w:rPr/>
          </w:pPr>
          <w:hyperlink w:anchor="__RefHeading___Toc1285124_3264237689">
            <w:r>
              <w:rPr>
                <w:webHidden/>
                <w:rStyle w:val="IndexLink"/>
                <w:rtl w:val="true"/>
              </w:rPr>
              <w:t>«</w:t>
            </w:r>
            <w:r>
              <w:rPr>
                <w:rStyle w:val="IndexLink"/>
              </w:rPr>
              <w:t>10</w:t>
            </w:r>
            <w:r>
              <w:rPr>
                <w:rStyle w:val="IndexLink"/>
                <w:rtl w:val="true"/>
              </w:rPr>
              <w:t>»</w:t>
              <w:tab/>
            </w:r>
            <w:r>
              <w:rPr>
                <w:rStyle w:val="IndexLink"/>
              </w:rPr>
              <w:t>370</w:t>
            </w:r>
          </w:hyperlink>
        </w:p>
        <w:p>
          <w:pPr>
            <w:pStyle w:val="Contents5"/>
            <w:tabs>
              <w:tab w:val="clear" w:pos="7892"/>
              <w:tab w:val="right" w:pos="9026" w:leader="dot"/>
            </w:tabs>
            <w:rPr/>
          </w:pPr>
          <w:hyperlink w:anchor="__RefHeading___Toc1285126_3264237689">
            <w:r>
              <w:rPr>
                <w:webHidden/>
                <w:rStyle w:val="IndexLink"/>
                <w:rtl w:val="true"/>
              </w:rPr>
              <w:t>«</w:t>
            </w:r>
            <w:r>
              <w:rPr>
                <w:rStyle w:val="IndexLink"/>
              </w:rPr>
              <w:t>11</w:t>
            </w:r>
            <w:r>
              <w:rPr>
                <w:rStyle w:val="IndexLink"/>
                <w:rtl w:val="true"/>
              </w:rPr>
              <w:t>»</w:t>
              <w:tab/>
            </w:r>
            <w:r>
              <w:rPr>
                <w:rStyle w:val="IndexLink"/>
              </w:rPr>
              <w:t>370</w:t>
            </w:r>
          </w:hyperlink>
        </w:p>
        <w:p>
          <w:pPr>
            <w:pStyle w:val="Contents5"/>
            <w:tabs>
              <w:tab w:val="clear" w:pos="7892"/>
              <w:tab w:val="right" w:pos="9026" w:leader="dot"/>
            </w:tabs>
            <w:rPr/>
          </w:pPr>
          <w:hyperlink w:anchor="__RefHeading___Toc1285128_3264237689">
            <w:r>
              <w:rPr>
                <w:webHidden/>
                <w:rStyle w:val="IndexLink"/>
                <w:rtl w:val="true"/>
              </w:rPr>
              <w:t>بیان</w:t>
            </w:r>
            <w:r>
              <w:rPr>
                <w:rStyle w:val="IndexLink"/>
                <w:rtl w:val="true"/>
              </w:rPr>
              <w:tab/>
            </w:r>
            <w:r>
              <w:rPr>
                <w:rStyle w:val="IndexLink"/>
              </w:rPr>
              <w:t>371</w:t>
            </w:r>
          </w:hyperlink>
        </w:p>
        <w:p>
          <w:pPr>
            <w:pStyle w:val="Contents5"/>
            <w:tabs>
              <w:tab w:val="clear" w:pos="7892"/>
              <w:tab w:val="right" w:pos="9026" w:leader="dot"/>
            </w:tabs>
            <w:rPr/>
          </w:pPr>
          <w:hyperlink w:anchor="__RefHeading___Toc1285130_3264237689">
            <w:r>
              <w:rPr>
                <w:webHidden/>
                <w:rStyle w:val="IndexLink"/>
                <w:rtl w:val="true"/>
              </w:rPr>
              <w:t>«</w:t>
            </w:r>
            <w:r>
              <w:rPr>
                <w:rStyle w:val="IndexLink"/>
              </w:rPr>
              <w:t>12</w:t>
            </w:r>
            <w:r>
              <w:rPr>
                <w:rStyle w:val="IndexLink"/>
                <w:rtl w:val="true"/>
              </w:rPr>
              <w:t>»</w:t>
              <w:tab/>
            </w:r>
            <w:r>
              <w:rPr>
                <w:rStyle w:val="IndexLink"/>
              </w:rPr>
              <w:t>371</w:t>
            </w:r>
          </w:hyperlink>
        </w:p>
        <w:p>
          <w:pPr>
            <w:pStyle w:val="Contents5"/>
            <w:tabs>
              <w:tab w:val="clear" w:pos="7892"/>
              <w:tab w:val="right" w:pos="9026" w:leader="dot"/>
            </w:tabs>
            <w:rPr/>
          </w:pPr>
          <w:hyperlink w:anchor="__RefHeading___Toc1285132_3264237689">
            <w:r>
              <w:rPr>
                <w:webHidden/>
                <w:rStyle w:val="IndexLink"/>
                <w:rtl w:val="true"/>
              </w:rPr>
              <w:t>بیان</w:t>
            </w:r>
            <w:r>
              <w:rPr>
                <w:rStyle w:val="IndexLink"/>
                <w:rtl w:val="true"/>
              </w:rPr>
              <w:tab/>
            </w:r>
            <w:r>
              <w:rPr>
                <w:rStyle w:val="IndexLink"/>
              </w:rPr>
              <w:t>372</w:t>
            </w:r>
          </w:hyperlink>
        </w:p>
        <w:p>
          <w:pPr>
            <w:pStyle w:val="Contents5"/>
            <w:tabs>
              <w:tab w:val="clear" w:pos="7892"/>
              <w:tab w:val="right" w:pos="9026" w:leader="dot"/>
            </w:tabs>
            <w:rPr/>
          </w:pPr>
          <w:hyperlink w:anchor="__RefHeading___Toc1285134_3264237689">
            <w:r>
              <w:rPr>
                <w:webHidden/>
                <w:rStyle w:val="IndexLink"/>
                <w:rtl w:val="true"/>
              </w:rPr>
              <w:t>«</w:t>
            </w:r>
            <w:r>
              <w:rPr>
                <w:rStyle w:val="IndexLink"/>
              </w:rPr>
              <w:t>13</w:t>
            </w:r>
            <w:r>
              <w:rPr>
                <w:rStyle w:val="IndexLink"/>
                <w:rtl w:val="true"/>
              </w:rPr>
              <w:t>»</w:t>
              <w:tab/>
            </w:r>
            <w:r>
              <w:rPr>
                <w:rStyle w:val="IndexLink"/>
              </w:rPr>
              <w:t>372</w:t>
            </w:r>
          </w:hyperlink>
        </w:p>
        <w:p>
          <w:pPr>
            <w:pStyle w:val="Contents5"/>
            <w:tabs>
              <w:tab w:val="clear" w:pos="7892"/>
              <w:tab w:val="right" w:pos="9026" w:leader="dot"/>
            </w:tabs>
            <w:rPr/>
          </w:pPr>
          <w:hyperlink w:anchor="__RefHeading___Toc1285136_3264237689">
            <w:r>
              <w:rPr>
                <w:webHidden/>
                <w:rStyle w:val="IndexLink"/>
                <w:rtl w:val="true"/>
              </w:rPr>
              <w:t>«</w:t>
            </w:r>
            <w:r>
              <w:rPr>
                <w:rStyle w:val="IndexLink"/>
              </w:rPr>
              <w:t>14</w:t>
            </w:r>
            <w:r>
              <w:rPr>
                <w:rStyle w:val="IndexLink"/>
                <w:rtl w:val="true"/>
              </w:rPr>
              <w:t>»</w:t>
              <w:tab/>
            </w:r>
            <w:r>
              <w:rPr>
                <w:rStyle w:val="IndexLink"/>
              </w:rPr>
              <w:t>377</w:t>
            </w:r>
          </w:hyperlink>
        </w:p>
        <w:p>
          <w:pPr>
            <w:pStyle w:val="Contents5"/>
            <w:tabs>
              <w:tab w:val="clear" w:pos="7892"/>
              <w:tab w:val="right" w:pos="9026" w:leader="dot"/>
            </w:tabs>
            <w:rPr/>
          </w:pPr>
          <w:hyperlink w:anchor="__RefHeading___Toc1285138_3264237689">
            <w:r>
              <w:rPr>
                <w:webHidden/>
                <w:rStyle w:val="IndexLink"/>
                <w:rtl w:val="true"/>
              </w:rPr>
              <w:t>بیان</w:t>
            </w:r>
            <w:r>
              <w:rPr>
                <w:rStyle w:val="IndexLink"/>
                <w:rtl w:val="true"/>
              </w:rPr>
              <w:tab/>
            </w:r>
            <w:r>
              <w:rPr>
                <w:rStyle w:val="IndexLink"/>
              </w:rPr>
              <w:t>380</w:t>
            </w:r>
          </w:hyperlink>
        </w:p>
        <w:p>
          <w:pPr>
            <w:pStyle w:val="Contents5"/>
            <w:tabs>
              <w:tab w:val="clear" w:pos="7892"/>
              <w:tab w:val="right" w:pos="9026" w:leader="dot"/>
            </w:tabs>
            <w:rPr/>
          </w:pPr>
          <w:hyperlink w:anchor="__RefHeading___Toc1285140_3264237689">
            <w:r>
              <w:rPr>
                <w:webHidden/>
                <w:rStyle w:val="IndexLink"/>
                <w:rtl w:val="true"/>
              </w:rPr>
              <w:t>أقول</w:t>
            </w:r>
            <w:r>
              <w:rPr>
                <w:rStyle w:val="IndexLink"/>
                <w:rtl w:val="true"/>
              </w:rPr>
              <w:tab/>
            </w:r>
            <w:r>
              <w:rPr>
                <w:rStyle w:val="IndexLink"/>
              </w:rPr>
              <w:t>381</w:t>
            </w:r>
          </w:hyperlink>
        </w:p>
        <w:p>
          <w:pPr>
            <w:pStyle w:val="Contents5"/>
            <w:tabs>
              <w:tab w:val="clear" w:pos="7892"/>
              <w:tab w:val="right" w:pos="9026" w:leader="dot"/>
            </w:tabs>
            <w:rPr/>
          </w:pPr>
          <w:hyperlink w:anchor="__RefHeading___Toc1285142_3264237689">
            <w:r>
              <w:rPr>
                <w:webHidden/>
                <w:rStyle w:val="IndexLink"/>
                <w:rtl w:val="true"/>
              </w:rPr>
              <w:t>«</w:t>
            </w:r>
            <w:r>
              <w:rPr>
                <w:rStyle w:val="IndexLink"/>
              </w:rPr>
              <w:t>15</w:t>
            </w:r>
            <w:r>
              <w:rPr>
                <w:rStyle w:val="IndexLink"/>
                <w:rtl w:val="true"/>
              </w:rPr>
              <w:t>»</w:t>
              <w:tab/>
            </w:r>
            <w:r>
              <w:rPr>
                <w:rStyle w:val="IndexLink"/>
              </w:rPr>
              <w:t>381</w:t>
            </w:r>
          </w:hyperlink>
        </w:p>
        <w:p>
          <w:pPr>
            <w:pStyle w:val="Contents5"/>
            <w:tabs>
              <w:tab w:val="clear" w:pos="7892"/>
              <w:tab w:val="right" w:pos="9026" w:leader="dot"/>
            </w:tabs>
            <w:rPr/>
          </w:pPr>
          <w:hyperlink w:anchor="__RefHeading___Toc1285144_3264237689">
            <w:r>
              <w:rPr>
                <w:webHidden/>
                <w:rStyle w:val="IndexLink"/>
                <w:rtl w:val="true"/>
              </w:rPr>
              <w:t>«</w:t>
            </w:r>
            <w:r>
              <w:rPr>
                <w:rStyle w:val="IndexLink"/>
              </w:rPr>
              <w:t>16</w:t>
            </w:r>
            <w:r>
              <w:rPr>
                <w:rStyle w:val="IndexLink"/>
                <w:rtl w:val="true"/>
              </w:rPr>
              <w:t>»</w:t>
              <w:tab/>
            </w:r>
            <w:r>
              <w:rPr>
                <w:rStyle w:val="IndexLink"/>
              </w:rPr>
              <w:t>381</w:t>
            </w:r>
          </w:hyperlink>
        </w:p>
        <w:p>
          <w:pPr>
            <w:pStyle w:val="Contents5"/>
            <w:tabs>
              <w:tab w:val="clear" w:pos="7892"/>
              <w:tab w:val="right" w:pos="9026" w:leader="dot"/>
            </w:tabs>
            <w:rPr/>
          </w:pPr>
          <w:hyperlink w:anchor="__RefHeading___Toc1285146_3264237689">
            <w:r>
              <w:rPr>
                <w:webHidden/>
                <w:rStyle w:val="IndexLink"/>
                <w:rtl w:val="true"/>
              </w:rPr>
              <w:t>بیان</w:t>
            </w:r>
            <w:r>
              <w:rPr>
                <w:rStyle w:val="IndexLink"/>
                <w:rtl w:val="true"/>
              </w:rPr>
              <w:tab/>
            </w:r>
            <w:r>
              <w:rPr>
                <w:rStyle w:val="IndexLink"/>
              </w:rPr>
              <w:t>382</w:t>
            </w:r>
          </w:hyperlink>
        </w:p>
        <w:p>
          <w:pPr>
            <w:pStyle w:val="Contents5"/>
            <w:tabs>
              <w:tab w:val="clear" w:pos="7892"/>
              <w:tab w:val="right" w:pos="9026" w:leader="dot"/>
            </w:tabs>
            <w:rPr/>
          </w:pPr>
          <w:hyperlink w:anchor="__RefHeading___Toc1285148_3264237689">
            <w:r>
              <w:rPr>
                <w:webHidden/>
                <w:rStyle w:val="IndexLink"/>
                <w:rtl w:val="true"/>
              </w:rPr>
              <w:t>«</w:t>
            </w:r>
            <w:r>
              <w:rPr>
                <w:rStyle w:val="IndexLink"/>
              </w:rPr>
              <w:t>17</w:t>
            </w:r>
            <w:r>
              <w:rPr>
                <w:rStyle w:val="IndexLink"/>
                <w:rtl w:val="true"/>
              </w:rPr>
              <w:t>»</w:t>
              <w:tab/>
            </w:r>
            <w:r>
              <w:rPr>
                <w:rStyle w:val="IndexLink"/>
              </w:rPr>
              <w:t>383</w:t>
            </w:r>
          </w:hyperlink>
        </w:p>
        <w:p>
          <w:pPr>
            <w:pStyle w:val="Contents5"/>
            <w:tabs>
              <w:tab w:val="clear" w:pos="7892"/>
              <w:tab w:val="right" w:pos="9026" w:leader="dot"/>
            </w:tabs>
            <w:rPr/>
          </w:pPr>
          <w:hyperlink w:anchor="__RefHeading___Toc1285150_3264237689">
            <w:r>
              <w:rPr>
                <w:webHidden/>
                <w:rStyle w:val="IndexLink"/>
                <w:rtl w:val="true"/>
              </w:rPr>
              <w:t>«</w:t>
            </w:r>
            <w:r>
              <w:rPr>
                <w:rStyle w:val="IndexLink"/>
              </w:rPr>
              <w:t>18</w:t>
            </w:r>
            <w:r>
              <w:rPr>
                <w:rStyle w:val="IndexLink"/>
                <w:rtl w:val="true"/>
              </w:rPr>
              <w:t>»</w:t>
              <w:tab/>
            </w:r>
            <w:r>
              <w:rPr>
                <w:rStyle w:val="IndexLink"/>
              </w:rPr>
              <w:t>384</w:t>
            </w:r>
          </w:hyperlink>
        </w:p>
        <w:p>
          <w:pPr>
            <w:pStyle w:val="Contents5"/>
            <w:tabs>
              <w:tab w:val="clear" w:pos="7892"/>
              <w:tab w:val="right" w:pos="9026" w:leader="dot"/>
            </w:tabs>
            <w:rPr/>
          </w:pPr>
          <w:hyperlink w:anchor="__RefHeading___Toc1285152_3264237689">
            <w:r>
              <w:rPr>
                <w:webHidden/>
                <w:rStyle w:val="IndexLink"/>
                <w:rtl w:val="true"/>
              </w:rPr>
              <w:t>بیان</w:t>
            </w:r>
            <w:r>
              <w:rPr>
                <w:rStyle w:val="IndexLink"/>
                <w:rtl w:val="true"/>
              </w:rPr>
              <w:tab/>
            </w:r>
            <w:r>
              <w:rPr>
                <w:rStyle w:val="IndexLink"/>
              </w:rPr>
              <w:t>385</w:t>
            </w:r>
          </w:hyperlink>
        </w:p>
        <w:p>
          <w:pPr>
            <w:pStyle w:val="Contents5"/>
            <w:tabs>
              <w:tab w:val="clear" w:pos="7892"/>
              <w:tab w:val="right" w:pos="9026" w:leader="dot"/>
            </w:tabs>
            <w:rPr/>
          </w:pPr>
          <w:hyperlink w:anchor="__RefHeading___Toc1285154_3264237689">
            <w:r>
              <w:rPr>
                <w:webHidden/>
                <w:rStyle w:val="IndexLink"/>
                <w:rtl w:val="true"/>
              </w:rPr>
              <w:t>«</w:t>
            </w:r>
            <w:r>
              <w:rPr>
                <w:rStyle w:val="IndexLink"/>
              </w:rPr>
              <w:t>19</w:t>
            </w:r>
            <w:r>
              <w:rPr>
                <w:rStyle w:val="IndexLink"/>
                <w:rtl w:val="true"/>
              </w:rPr>
              <w:t>»</w:t>
              <w:tab/>
            </w:r>
            <w:r>
              <w:rPr>
                <w:rStyle w:val="IndexLink"/>
              </w:rPr>
              <w:t>385</w:t>
            </w:r>
          </w:hyperlink>
        </w:p>
        <w:p>
          <w:pPr>
            <w:pStyle w:val="Contents5"/>
            <w:tabs>
              <w:tab w:val="clear" w:pos="7892"/>
              <w:tab w:val="right" w:pos="9026" w:leader="dot"/>
            </w:tabs>
            <w:rPr/>
          </w:pPr>
          <w:hyperlink w:anchor="__RefHeading___Toc1285156_3264237689">
            <w:r>
              <w:rPr>
                <w:webHidden/>
                <w:rStyle w:val="IndexLink"/>
                <w:rtl w:val="true"/>
              </w:rPr>
              <w:t>«</w:t>
            </w:r>
            <w:r>
              <w:rPr>
                <w:rStyle w:val="IndexLink"/>
              </w:rPr>
              <w:t>20</w:t>
            </w:r>
            <w:r>
              <w:rPr>
                <w:rStyle w:val="IndexLink"/>
                <w:rtl w:val="true"/>
              </w:rPr>
              <w:t>»</w:t>
              <w:tab/>
            </w:r>
            <w:r>
              <w:rPr>
                <w:rStyle w:val="IndexLink"/>
              </w:rPr>
              <w:t>388</w:t>
            </w:r>
          </w:hyperlink>
        </w:p>
        <w:p>
          <w:pPr>
            <w:pStyle w:val="Contents5"/>
            <w:tabs>
              <w:tab w:val="clear" w:pos="7892"/>
              <w:tab w:val="right" w:pos="9026" w:leader="dot"/>
            </w:tabs>
            <w:rPr/>
          </w:pPr>
          <w:hyperlink w:anchor="__RefHeading___Toc1285158_3264237689">
            <w:r>
              <w:rPr>
                <w:webHidden/>
                <w:rStyle w:val="IndexLink"/>
                <w:rtl w:val="true"/>
              </w:rPr>
              <w:t>أقول</w:t>
            </w:r>
            <w:r>
              <w:rPr>
                <w:rStyle w:val="IndexLink"/>
                <w:rtl w:val="true"/>
              </w:rPr>
              <w:tab/>
            </w:r>
            <w:r>
              <w:rPr>
                <w:rStyle w:val="IndexLink"/>
              </w:rPr>
              <w:t>389</w:t>
            </w:r>
          </w:hyperlink>
        </w:p>
        <w:p>
          <w:pPr>
            <w:pStyle w:val="Contents5"/>
            <w:tabs>
              <w:tab w:val="clear" w:pos="7892"/>
              <w:tab w:val="right" w:pos="9026" w:leader="dot"/>
            </w:tabs>
            <w:rPr/>
          </w:pPr>
          <w:hyperlink w:anchor="__RefHeading___Toc1285160_3264237689">
            <w:r>
              <w:rPr>
                <w:webHidden/>
                <w:rStyle w:val="IndexLink"/>
                <w:rtl w:val="true"/>
              </w:rPr>
              <w:t>بیان</w:t>
            </w:r>
            <w:r>
              <w:rPr>
                <w:rStyle w:val="IndexLink"/>
                <w:rtl w:val="true"/>
              </w:rPr>
              <w:tab/>
            </w:r>
            <w:r>
              <w:rPr>
                <w:rStyle w:val="IndexLink"/>
              </w:rPr>
              <w:t>390</w:t>
            </w:r>
          </w:hyperlink>
        </w:p>
        <w:p>
          <w:pPr>
            <w:pStyle w:val="Contents5"/>
            <w:tabs>
              <w:tab w:val="clear" w:pos="7892"/>
              <w:tab w:val="right" w:pos="9026" w:leader="dot"/>
            </w:tabs>
            <w:rPr/>
          </w:pPr>
          <w:hyperlink w:anchor="__RefHeading___Toc1285162_3264237689">
            <w:r>
              <w:rPr>
                <w:webHidden/>
                <w:rStyle w:val="IndexLink"/>
                <w:rtl w:val="true"/>
              </w:rPr>
              <w:t>«</w:t>
            </w:r>
            <w:r>
              <w:rPr>
                <w:rStyle w:val="IndexLink"/>
              </w:rPr>
              <w:t>21</w:t>
            </w:r>
            <w:r>
              <w:rPr>
                <w:rStyle w:val="IndexLink"/>
                <w:rtl w:val="true"/>
              </w:rPr>
              <w:t>»</w:t>
              <w:tab/>
            </w:r>
            <w:r>
              <w:rPr>
                <w:rStyle w:val="IndexLink"/>
              </w:rPr>
              <w:t>391</w:t>
            </w:r>
          </w:hyperlink>
        </w:p>
        <w:p>
          <w:pPr>
            <w:pStyle w:val="Contents5"/>
            <w:tabs>
              <w:tab w:val="clear" w:pos="7892"/>
              <w:tab w:val="right" w:pos="9026" w:leader="dot"/>
            </w:tabs>
            <w:rPr/>
          </w:pPr>
          <w:hyperlink w:anchor="__RefHeading___Toc1285164_3264237689">
            <w:r>
              <w:rPr>
                <w:webHidden/>
                <w:rStyle w:val="IndexLink"/>
                <w:rtl w:val="true"/>
              </w:rPr>
              <w:t>بیان</w:t>
            </w:r>
            <w:r>
              <w:rPr>
                <w:rStyle w:val="IndexLink"/>
                <w:rtl w:val="true"/>
              </w:rPr>
              <w:tab/>
            </w:r>
            <w:r>
              <w:rPr>
                <w:rStyle w:val="IndexLink"/>
              </w:rPr>
              <w:t>392</w:t>
            </w:r>
          </w:hyperlink>
        </w:p>
        <w:p>
          <w:pPr>
            <w:pStyle w:val="Contents5"/>
            <w:tabs>
              <w:tab w:val="clear" w:pos="7892"/>
              <w:tab w:val="right" w:pos="9026" w:leader="dot"/>
            </w:tabs>
            <w:rPr/>
          </w:pPr>
          <w:hyperlink w:anchor="__RefHeading___Toc1285166_3264237689">
            <w:r>
              <w:rPr>
                <w:webHidden/>
                <w:rStyle w:val="IndexLink"/>
                <w:rtl w:val="true"/>
              </w:rPr>
              <w:t>«</w:t>
            </w:r>
            <w:r>
              <w:rPr>
                <w:rStyle w:val="IndexLink"/>
              </w:rPr>
              <w:t>22</w:t>
            </w:r>
            <w:r>
              <w:rPr>
                <w:rStyle w:val="IndexLink"/>
                <w:rtl w:val="true"/>
              </w:rPr>
              <w:t>»</w:t>
              <w:tab/>
            </w:r>
            <w:r>
              <w:rPr>
                <w:rStyle w:val="IndexLink"/>
              </w:rPr>
              <w:t>392</w:t>
            </w:r>
          </w:hyperlink>
        </w:p>
        <w:p>
          <w:pPr>
            <w:pStyle w:val="Contents5"/>
            <w:tabs>
              <w:tab w:val="clear" w:pos="7892"/>
              <w:tab w:val="right" w:pos="9026" w:leader="dot"/>
            </w:tabs>
            <w:rPr/>
          </w:pPr>
          <w:hyperlink w:anchor="__RefHeading___Toc1285168_3264237689">
            <w:r>
              <w:rPr>
                <w:webHidden/>
                <w:rStyle w:val="IndexLink"/>
                <w:rtl w:val="true"/>
              </w:rPr>
              <w:t>«</w:t>
            </w:r>
            <w:r>
              <w:rPr>
                <w:rStyle w:val="IndexLink"/>
              </w:rPr>
              <w:t>23</w:t>
            </w:r>
            <w:r>
              <w:rPr>
                <w:rStyle w:val="IndexLink"/>
                <w:rtl w:val="true"/>
              </w:rPr>
              <w:t>»</w:t>
              <w:tab/>
            </w:r>
            <w:r>
              <w:rPr>
                <w:rStyle w:val="IndexLink"/>
              </w:rPr>
              <w:t>394</w:t>
            </w:r>
          </w:hyperlink>
        </w:p>
        <w:p>
          <w:pPr>
            <w:pStyle w:val="Contents5"/>
            <w:tabs>
              <w:tab w:val="clear" w:pos="7892"/>
              <w:tab w:val="right" w:pos="9026" w:leader="dot"/>
            </w:tabs>
            <w:rPr/>
          </w:pPr>
          <w:hyperlink w:anchor="__RefHeading___Toc1285170_3264237689">
            <w:r>
              <w:rPr>
                <w:webHidden/>
                <w:rStyle w:val="IndexLink"/>
                <w:rtl w:val="true"/>
              </w:rPr>
              <w:t>بیان</w:t>
            </w:r>
            <w:r>
              <w:rPr>
                <w:rStyle w:val="IndexLink"/>
                <w:rtl w:val="true"/>
              </w:rPr>
              <w:tab/>
            </w:r>
            <w:r>
              <w:rPr>
                <w:rStyle w:val="IndexLink"/>
              </w:rPr>
              <w:t>394</w:t>
            </w:r>
          </w:hyperlink>
        </w:p>
        <w:p>
          <w:pPr>
            <w:pStyle w:val="Contents5"/>
            <w:tabs>
              <w:tab w:val="clear" w:pos="7892"/>
              <w:tab w:val="right" w:pos="9026" w:leader="dot"/>
            </w:tabs>
            <w:rPr/>
          </w:pPr>
          <w:hyperlink w:anchor="__RefHeading___Toc1285172_3264237689">
            <w:r>
              <w:rPr>
                <w:webHidden/>
                <w:rStyle w:val="IndexLink"/>
                <w:rtl w:val="true"/>
              </w:rPr>
              <w:t>«</w:t>
            </w:r>
            <w:r>
              <w:rPr>
                <w:rStyle w:val="IndexLink"/>
              </w:rPr>
              <w:t>24</w:t>
            </w:r>
            <w:r>
              <w:rPr>
                <w:rStyle w:val="IndexLink"/>
                <w:rtl w:val="true"/>
              </w:rPr>
              <w:t>»</w:t>
              <w:tab/>
            </w:r>
            <w:r>
              <w:rPr>
                <w:rStyle w:val="IndexLink"/>
              </w:rPr>
              <w:t>394</w:t>
            </w:r>
          </w:hyperlink>
        </w:p>
        <w:p>
          <w:pPr>
            <w:pStyle w:val="Contents5"/>
            <w:tabs>
              <w:tab w:val="clear" w:pos="7892"/>
              <w:tab w:val="right" w:pos="9026" w:leader="dot"/>
            </w:tabs>
            <w:rPr/>
          </w:pPr>
          <w:hyperlink w:anchor="__RefHeading___Toc1285174_3264237689">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1285176_3264237689">
            <w:r>
              <w:rPr>
                <w:webHidden/>
                <w:rStyle w:val="IndexLink"/>
                <w:rtl w:val="true"/>
              </w:rPr>
              <w:t>«</w:t>
            </w:r>
            <w:r>
              <w:rPr>
                <w:rStyle w:val="IndexLink"/>
              </w:rPr>
              <w:t>25</w:t>
            </w:r>
            <w:r>
              <w:rPr>
                <w:rStyle w:val="IndexLink"/>
                <w:rtl w:val="true"/>
              </w:rPr>
              <w:t>»</w:t>
              <w:tab/>
            </w:r>
            <w:r>
              <w:rPr>
                <w:rStyle w:val="IndexLink"/>
              </w:rPr>
              <w:t>397</w:t>
            </w:r>
          </w:hyperlink>
        </w:p>
        <w:p>
          <w:pPr>
            <w:pStyle w:val="Contents5"/>
            <w:tabs>
              <w:tab w:val="clear" w:pos="7892"/>
              <w:tab w:val="right" w:pos="9026" w:leader="dot"/>
            </w:tabs>
            <w:rPr/>
          </w:pPr>
          <w:hyperlink w:anchor="__RefHeading___Toc1285178_3264237689">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1285180_3264237689">
            <w:r>
              <w:rPr>
                <w:webHidden/>
                <w:rStyle w:val="IndexLink"/>
                <w:rtl w:val="true"/>
              </w:rPr>
              <w:t>«</w:t>
            </w:r>
            <w:r>
              <w:rPr>
                <w:rStyle w:val="IndexLink"/>
              </w:rPr>
              <w:t>26</w:t>
            </w:r>
            <w:r>
              <w:rPr>
                <w:rStyle w:val="IndexLink"/>
                <w:rtl w:val="true"/>
              </w:rPr>
              <w:t>»</w:t>
              <w:tab/>
            </w:r>
            <w:r>
              <w:rPr>
                <w:rStyle w:val="IndexLink"/>
              </w:rPr>
              <w:t>397</w:t>
            </w:r>
          </w:hyperlink>
        </w:p>
        <w:p>
          <w:pPr>
            <w:pStyle w:val="Contents5"/>
            <w:tabs>
              <w:tab w:val="clear" w:pos="7892"/>
              <w:tab w:val="right" w:pos="9026" w:leader="dot"/>
            </w:tabs>
            <w:rPr/>
          </w:pPr>
          <w:hyperlink w:anchor="__RefHeading___Toc1285182_3264237689">
            <w:r>
              <w:rPr>
                <w:webHidden/>
                <w:rStyle w:val="IndexLink"/>
                <w:rtl w:val="true"/>
              </w:rPr>
              <w:t>بیان</w:t>
            </w:r>
            <w:r>
              <w:rPr>
                <w:rStyle w:val="IndexLink"/>
                <w:rtl w:val="true"/>
              </w:rPr>
              <w:tab/>
            </w:r>
            <w:r>
              <w:rPr>
                <w:rStyle w:val="IndexLink"/>
              </w:rPr>
              <w:t>399</w:t>
            </w:r>
          </w:hyperlink>
        </w:p>
        <w:p>
          <w:pPr>
            <w:pStyle w:val="Contents5"/>
            <w:tabs>
              <w:tab w:val="clear" w:pos="7892"/>
              <w:tab w:val="right" w:pos="9026" w:leader="dot"/>
            </w:tabs>
            <w:rPr/>
          </w:pPr>
          <w:hyperlink w:anchor="__RefHeading___Toc1285184_3264237689">
            <w:r>
              <w:rPr>
                <w:webHidden/>
                <w:rStyle w:val="IndexLink"/>
                <w:rtl w:val="true"/>
              </w:rPr>
              <w:t>«</w:t>
            </w:r>
            <w:r>
              <w:rPr>
                <w:rStyle w:val="IndexLink"/>
              </w:rPr>
              <w:t>27</w:t>
            </w:r>
            <w:r>
              <w:rPr>
                <w:rStyle w:val="IndexLink"/>
                <w:rtl w:val="true"/>
              </w:rPr>
              <w:t>»</w:t>
              <w:tab/>
            </w:r>
            <w:r>
              <w:rPr>
                <w:rStyle w:val="IndexLink"/>
              </w:rPr>
              <w:t>399</w:t>
            </w:r>
          </w:hyperlink>
        </w:p>
        <w:p>
          <w:pPr>
            <w:pStyle w:val="Contents5"/>
            <w:tabs>
              <w:tab w:val="clear" w:pos="7892"/>
              <w:tab w:val="right" w:pos="9026" w:leader="dot"/>
            </w:tabs>
            <w:rPr/>
          </w:pPr>
          <w:hyperlink w:anchor="__RefHeading___Toc1285186_3264237689">
            <w:r>
              <w:rPr>
                <w:webHidden/>
                <w:rStyle w:val="IndexLink"/>
                <w:rtl w:val="true"/>
              </w:rPr>
              <w:t>بیان</w:t>
            </w:r>
            <w:r>
              <w:rPr>
                <w:rStyle w:val="IndexLink"/>
                <w:rtl w:val="true"/>
              </w:rPr>
              <w:tab/>
            </w:r>
            <w:r>
              <w:rPr>
                <w:rStyle w:val="IndexLink"/>
              </w:rPr>
              <w:t>401</w:t>
            </w:r>
          </w:hyperlink>
        </w:p>
        <w:p>
          <w:pPr>
            <w:pStyle w:val="Contents5"/>
            <w:tabs>
              <w:tab w:val="clear" w:pos="7892"/>
              <w:tab w:val="right" w:pos="9026" w:leader="dot"/>
            </w:tabs>
            <w:rPr/>
          </w:pPr>
          <w:hyperlink w:anchor="__RefHeading___Toc1285188_3264237689">
            <w:r>
              <w:rPr>
                <w:webHidden/>
                <w:rStyle w:val="IndexLink"/>
                <w:rtl w:val="true"/>
              </w:rPr>
              <w:t>«</w:t>
            </w:r>
            <w:r>
              <w:rPr>
                <w:rStyle w:val="IndexLink"/>
              </w:rPr>
              <w:t>28</w:t>
            </w:r>
            <w:r>
              <w:rPr>
                <w:rStyle w:val="IndexLink"/>
                <w:rtl w:val="true"/>
              </w:rPr>
              <w:t>»</w:t>
              <w:tab/>
            </w:r>
            <w:r>
              <w:rPr>
                <w:rStyle w:val="IndexLink"/>
              </w:rPr>
              <w:t>402</w:t>
            </w:r>
          </w:hyperlink>
        </w:p>
        <w:p>
          <w:pPr>
            <w:pStyle w:val="Contents5"/>
            <w:tabs>
              <w:tab w:val="clear" w:pos="7892"/>
              <w:tab w:val="right" w:pos="9026" w:leader="dot"/>
            </w:tabs>
            <w:rPr/>
          </w:pPr>
          <w:hyperlink w:anchor="__RefHeading___Toc1285190_3264237689">
            <w:r>
              <w:rPr>
                <w:webHidden/>
                <w:rStyle w:val="IndexLink"/>
                <w:rtl w:val="true"/>
              </w:rPr>
              <w:t>«</w:t>
            </w:r>
            <w:r>
              <w:rPr>
                <w:rStyle w:val="IndexLink"/>
              </w:rPr>
              <w:t>29</w:t>
            </w:r>
            <w:r>
              <w:rPr>
                <w:rStyle w:val="IndexLink"/>
                <w:rtl w:val="true"/>
              </w:rPr>
              <w:t>»</w:t>
              <w:tab/>
            </w:r>
            <w:r>
              <w:rPr>
                <w:rStyle w:val="IndexLink"/>
              </w:rPr>
              <w:t>403</w:t>
            </w:r>
          </w:hyperlink>
        </w:p>
        <w:p>
          <w:pPr>
            <w:pStyle w:val="Contents5"/>
            <w:tabs>
              <w:tab w:val="clear" w:pos="7892"/>
              <w:tab w:val="right" w:pos="9026" w:leader="dot"/>
            </w:tabs>
            <w:rPr/>
          </w:pPr>
          <w:hyperlink w:anchor="__RefHeading___Toc1285192_3264237689">
            <w:r>
              <w:rPr>
                <w:webHidden/>
                <w:rStyle w:val="IndexLink"/>
                <w:rtl w:val="true"/>
              </w:rPr>
              <w:t>بیان</w:t>
            </w:r>
            <w:r>
              <w:rPr>
                <w:rStyle w:val="IndexLink"/>
                <w:rtl w:val="true"/>
              </w:rPr>
              <w:tab/>
            </w:r>
            <w:r>
              <w:rPr>
                <w:rStyle w:val="IndexLink"/>
              </w:rPr>
              <w:t>404</w:t>
            </w:r>
          </w:hyperlink>
        </w:p>
        <w:p>
          <w:pPr>
            <w:pStyle w:val="Contents5"/>
            <w:tabs>
              <w:tab w:val="clear" w:pos="7892"/>
              <w:tab w:val="right" w:pos="9026" w:leader="dot"/>
            </w:tabs>
            <w:rPr/>
          </w:pPr>
          <w:hyperlink w:anchor="__RefHeading___Toc1285194_3264237689">
            <w:r>
              <w:rPr>
                <w:webHidden/>
                <w:rStyle w:val="IndexLink"/>
                <w:rtl w:val="true"/>
              </w:rPr>
              <w:t>أقول</w:t>
            </w:r>
            <w:r>
              <w:rPr>
                <w:rStyle w:val="IndexLink"/>
                <w:rtl w:val="true"/>
              </w:rPr>
              <w:tab/>
            </w:r>
            <w:r>
              <w:rPr>
                <w:rStyle w:val="IndexLink"/>
              </w:rPr>
              <w:t>404</w:t>
            </w:r>
          </w:hyperlink>
        </w:p>
        <w:p>
          <w:pPr>
            <w:pStyle w:val="Contents5"/>
            <w:tabs>
              <w:tab w:val="clear" w:pos="7892"/>
              <w:tab w:val="right" w:pos="9026" w:leader="dot"/>
            </w:tabs>
            <w:rPr/>
          </w:pPr>
          <w:hyperlink w:anchor="__RefHeading___Toc1285196_3264237689">
            <w:r>
              <w:rPr>
                <w:webHidden/>
                <w:rStyle w:val="IndexLink"/>
                <w:rtl w:val="true"/>
              </w:rPr>
              <w:t>«</w:t>
            </w:r>
            <w:r>
              <w:rPr>
                <w:rStyle w:val="IndexLink"/>
              </w:rPr>
              <w:t>30</w:t>
            </w:r>
            <w:r>
              <w:rPr>
                <w:rStyle w:val="IndexLink"/>
                <w:rtl w:val="true"/>
              </w:rPr>
              <w:t>»</w:t>
              <w:tab/>
            </w:r>
            <w:r>
              <w:rPr>
                <w:rStyle w:val="IndexLink"/>
              </w:rPr>
              <w:t>404</w:t>
            </w:r>
          </w:hyperlink>
        </w:p>
        <w:p>
          <w:pPr>
            <w:pStyle w:val="Contents5"/>
            <w:tabs>
              <w:tab w:val="clear" w:pos="7892"/>
              <w:tab w:val="right" w:pos="9026" w:leader="dot"/>
            </w:tabs>
            <w:rPr/>
          </w:pPr>
          <w:hyperlink w:anchor="__RefHeading___Toc1285198_3264237689">
            <w:r>
              <w:rPr>
                <w:webHidden/>
                <w:rStyle w:val="IndexLink"/>
                <w:rtl w:val="true"/>
              </w:rPr>
              <w:t>«</w:t>
            </w:r>
            <w:r>
              <w:rPr>
                <w:rStyle w:val="IndexLink"/>
              </w:rPr>
              <w:t>31</w:t>
            </w:r>
            <w:r>
              <w:rPr>
                <w:rStyle w:val="IndexLink"/>
                <w:rtl w:val="true"/>
              </w:rPr>
              <w:t>»</w:t>
              <w:tab/>
            </w:r>
            <w:r>
              <w:rPr>
                <w:rStyle w:val="IndexLink"/>
              </w:rPr>
              <w:t>404</w:t>
            </w:r>
          </w:hyperlink>
        </w:p>
        <w:p>
          <w:pPr>
            <w:pStyle w:val="Contents5"/>
            <w:tabs>
              <w:tab w:val="clear" w:pos="7892"/>
              <w:tab w:val="right" w:pos="9026" w:leader="dot"/>
            </w:tabs>
            <w:rPr/>
          </w:pPr>
          <w:hyperlink w:anchor="__RefHeading___Toc1285200_3264237689">
            <w:r>
              <w:rPr>
                <w:webHidden/>
                <w:rStyle w:val="IndexLink"/>
                <w:rtl w:val="true"/>
              </w:rPr>
              <w:t>«</w:t>
            </w:r>
            <w:r>
              <w:rPr>
                <w:rStyle w:val="IndexLink"/>
              </w:rPr>
              <w:t>32</w:t>
            </w:r>
            <w:r>
              <w:rPr>
                <w:rStyle w:val="IndexLink"/>
                <w:rtl w:val="true"/>
              </w:rPr>
              <w:t>»</w:t>
              <w:tab/>
            </w:r>
            <w:r>
              <w:rPr>
                <w:rStyle w:val="IndexLink"/>
              </w:rPr>
              <w:t>404</w:t>
            </w:r>
          </w:hyperlink>
        </w:p>
        <w:p>
          <w:pPr>
            <w:pStyle w:val="Contents5"/>
            <w:tabs>
              <w:tab w:val="clear" w:pos="7892"/>
              <w:tab w:val="right" w:pos="9026" w:leader="dot"/>
            </w:tabs>
            <w:rPr/>
          </w:pPr>
          <w:hyperlink w:anchor="__RefHeading___Toc1285202_3264237689">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1285204_3264237689">
            <w:r>
              <w:rPr>
                <w:webHidden/>
                <w:rStyle w:val="IndexLink"/>
                <w:rtl w:val="true"/>
              </w:rPr>
              <w:t>«</w:t>
            </w:r>
            <w:r>
              <w:rPr>
                <w:rStyle w:val="IndexLink"/>
              </w:rPr>
              <w:t>33</w:t>
            </w:r>
            <w:r>
              <w:rPr>
                <w:rStyle w:val="IndexLink"/>
                <w:rtl w:val="true"/>
              </w:rPr>
              <w:t>»</w:t>
              <w:tab/>
            </w:r>
            <w:r>
              <w:rPr>
                <w:rStyle w:val="IndexLink"/>
              </w:rPr>
              <w:t>406</w:t>
            </w:r>
          </w:hyperlink>
        </w:p>
        <w:p>
          <w:pPr>
            <w:pStyle w:val="Contents5"/>
            <w:tabs>
              <w:tab w:val="clear" w:pos="7892"/>
              <w:tab w:val="right" w:pos="9026" w:leader="dot"/>
            </w:tabs>
            <w:rPr/>
          </w:pPr>
          <w:hyperlink w:anchor="__RefHeading___Toc1285206_3264237689">
            <w:r>
              <w:rPr>
                <w:webHidden/>
                <w:rStyle w:val="IndexLink"/>
                <w:rtl w:val="true"/>
              </w:rPr>
              <w:t>«</w:t>
            </w:r>
            <w:r>
              <w:rPr>
                <w:rStyle w:val="IndexLink"/>
              </w:rPr>
              <w:t>34</w:t>
            </w:r>
            <w:r>
              <w:rPr>
                <w:rStyle w:val="IndexLink"/>
                <w:rtl w:val="true"/>
              </w:rPr>
              <w:t>»</w:t>
              <w:tab/>
            </w:r>
            <w:r>
              <w:rPr>
                <w:rStyle w:val="IndexLink"/>
              </w:rPr>
              <w:t>406</w:t>
            </w:r>
          </w:hyperlink>
        </w:p>
        <w:p>
          <w:pPr>
            <w:pStyle w:val="Contents5"/>
            <w:tabs>
              <w:tab w:val="clear" w:pos="7892"/>
              <w:tab w:val="right" w:pos="9026" w:leader="dot"/>
            </w:tabs>
            <w:rPr/>
          </w:pPr>
          <w:hyperlink w:anchor="__RefHeading___Toc1285208_3264237689">
            <w:r>
              <w:rPr>
                <w:webHidden/>
                <w:rStyle w:val="IndexLink"/>
                <w:rtl w:val="true"/>
              </w:rPr>
              <w:t>«</w:t>
            </w:r>
            <w:r>
              <w:rPr>
                <w:rStyle w:val="IndexLink"/>
              </w:rPr>
              <w:t>35</w:t>
            </w:r>
            <w:r>
              <w:rPr>
                <w:rStyle w:val="IndexLink"/>
                <w:rtl w:val="true"/>
              </w:rPr>
              <w:t>»</w:t>
              <w:tab/>
            </w:r>
            <w:r>
              <w:rPr>
                <w:rStyle w:val="IndexLink"/>
              </w:rPr>
              <w:t>407</w:t>
            </w:r>
          </w:hyperlink>
        </w:p>
        <w:p>
          <w:pPr>
            <w:pStyle w:val="Contents5"/>
            <w:tabs>
              <w:tab w:val="clear" w:pos="7892"/>
              <w:tab w:val="right" w:pos="9026" w:leader="dot"/>
            </w:tabs>
            <w:rPr/>
          </w:pPr>
          <w:hyperlink w:anchor="__RefHeading___Toc1285210_3264237689">
            <w:r>
              <w:rPr>
                <w:webHidden/>
                <w:rStyle w:val="IndexLink"/>
                <w:rtl w:val="true"/>
              </w:rPr>
              <w:t>«</w:t>
            </w:r>
            <w:r>
              <w:rPr>
                <w:rStyle w:val="IndexLink"/>
              </w:rPr>
              <w:t>36</w:t>
            </w:r>
            <w:r>
              <w:rPr>
                <w:rStyle w:val="IndexLink"/>
                <w:rtl w:val="true"/>
              </w:rPr>
              <w:t>»</w:t>
              <w:tab/>
            </w:r>
            <w:r>
              <w:rPr>
                <w:rStyle w:val="IndexLink"/>
              </w:rPr>
              <w:t>407</w:t>
            </w:r>
          </w:hyperlink>
        </w:p>
        <w:p>
          <w:pPr>
            <w:pStyle w:val="Contents5"/>
            <w:tabs>
              <w:tab w:val="clear" w:pos="7892"/>
              <w:tab w:val="right" w:pos="9026" w:leader="dot"/>
            </w:tabs>
            <w:rPr/>
          </w:pPr>
          <w:hyperlink w:anchor="__RefHeading___Toc1285212_3264237689">
            <w:r>
              <w:rPr>
                <w:webHidden/>
                <w:rStyle w:val="IndexLink"/>
                <w:rtl w:val="true"/>
              </w:rPr>
              <w:t>«</w:t>
            </w:r>
            <w:r>
              <w:rPr>
                <w:rStyle w:val="IndexLink"/>
              </w:rPr>
              <w:t>37</w:t>
            </w:r>
            <w:r>
              <w:rPr>
                <w:rStyle w:val="IndexLink"/>
                <w:rtl w:val="true"/>
              </w:rPr>
              <w:t>»</w:t>
              <w:tab/>
            </w:r>
            <w:r>
              <w:rPr>
                <w:rStyle w:val="IndexLink"/>
              </w:rPr>
              <w:t>408</w:t>
            </w:r>
          </w:hyperlink>
        </w:p>
        <w:p>
          <w:pPr>
            <w:pStyle w:val="Contents5"/>
            <w:tabs>
              <w:tab w:val="clear" w:pos="7892"/>
              <w:tab w:val="right" w:pos="9026" w:leader="dot"/>
            </w:tabs>
            <w:rPr/>
          </w:pPr>
          <w:hyperlink w:anchor="__RefHeading___Toc1285214_3264237689">
            <w:r>
              <w:rPr>
                <w:webHidden/>
                <w:rStyle w:val="IndexLink"/>
                <w:rtl w:val="true"/>
              </w:rPr>
              <w:t>بیان</w:t>
            </w:r>
            <w:r>
              <w:rPr>
                <w:rStyle w:val="IndexLink"/>
                <w:rtl w:val="true"/>
              </w:rPr>
              <w:tab/>
            </w:r>
            <w:r>
              <w:rPr>
                <w:rStyle w:val="IndexLink"/>
              </w:rPr>
              <w:t>408</w:t>
            </w:r>
          </w:hyperlink>
        </w:p>
        <w:p>
          <w:pPr>
            <w:pStyle w:val="Contents5"/>
            <w:tabs>
              <w:tab w:val="clear" w:pos="7892"/>
              <w:tab w:val="right" w:pos="9026" w:leader="dot"/>
            </w:tabs>
            <w:rPr/>
          </w:pPr>
          <w:hyperlink w:anchor="__RefHeading___Toc1285216_3264237689">
            <w:r>
              <w:rPr>
                <w:webHidden/>
                <w:rStyle w:val="IndexLink"/>
                <w:rtl w:val="true"/>
              </w:rPr>
              <w:t>«</w:t>
            </w:r>
            <w:r>
              <w:rPr>
                <w:rStyle w:val="IndexLink"/>
              </w:rPr>
              <w:t>38</w:t>
            </w:r>
            <w:r>
              <w:rPr>
                <w:rStyle w:val="IndexLink"/>
                <w:rtl w:val="true"/>
              </w:rPr>
              <w:t>»</w:t>
              <w:tab/>
            </w:r>
            <w:r>
              <w:rPr>
                <w:rStyle w:val="IndexLink"/>
              </w:rPr>
              <w:t>409</w:t>
            </w:r>
          </w:hyperlink>
        </w:p>
        <w:p>
          <w:pPr>
            <w:pStyle w:val="Contents5"/>
            <w:tabs>
              <w:tab w:val="clear" w:pos="7892"/>
              <w:tab w:val="right" w:pos="9026" w:leader="dot"/>
            </w:tabs>
            <w:rPr/>
          </w:pPr>
          <w:hyperlink w:anchor="__RefHeading___Toc1285218_3264237689">
            <w:r>
              <w:rPr>
                <w:webHidden/>
                <w:rStyle w:val="IndexLink"/>
                <w:rtl w:val="true"/>
              </w:rPr>
              <w:t>أقول</w:t>
            </w:r>
            <w:r>
              <w:rPr>
                <w:rStyle w:val="IndexLink"/>
                <w:rtl w:val="true"/>
              </w:rPr>
              <w:tab/>
            </w:r>
            <w:r>
              <w:rPr>
                <w:rStyle w:val="IndexLink"/>
              </w:rPr>
              <w:t>412</w:t>
            </w:r>
          </w:hyperlink>
        </w:p>
        <w:p>
          <w:pPr>
            <w:pStyle w:val="Contents5"/>
            <w:tabs>
              <w:tab w:val="clear" w:pos="7892"/>
              <w:tab w:val="right" w:pos="9026" w:leader="dot"/>
            </w:tabs>
            <w:rPr/>
          </w:pPr>
          <w:hyperlink w:anchor="__RefHeading___Toc1285220_3264237689">
            <w:r>
              <w:rPr>
                <w:webHidden/>
                <w:rStyle w:val="IndexLink"/>
                <w:rtl w:val="true"/>
              </w:rPr>
              <w:t>«</w:t>
            </w:r>
            <w:r>
              <w:rPr>
                <w:rStyle w:val="IndexLink"/>
              </w:rPr>
              <w:t>39</w:t>
            </w:r>
            <w:r>
              <w:rPr>
                <w:rStyle w:val="IndexLink"/>
                <w:rtl w:val="true"/>
              </w:rPr>
              <w:t>»</w:t>
              <w:tab/>
            </w:r>
            <w:r>
              <w:rPr>
                <w:rStyle w:val="IndexLink"/>
              </w:rPr>
              <w:t>412</w:t>
            </w:r>
          </w:hyperlink>
        </w:p>
        <w:p>
          <w:pPr>
            <w:pStyle w:val="Contents5"/>
            <w:tabs>
              <w:tab w:val="clear" w:pos="7892"/>
              <w:tab w:val="right" w:pos="9026" w:leader="dot"/>
            </w:tabs>
            <w:rPr/>
          </w:pPr>
          <w:hyperlink w:anchor="__RefHeading___Toc1285222_3264237689">
            <w:r>
              <w:rPr>
                <w:webHidden/>
                <w:rStyle w:val="IndexLink"/>
                <w:rtl w:val="true"/>
              </w:rPr>
              <w:t>«</w:t>
            </w:r>
            <w:r>
              <w:rPr>
                <w:rStyle w:val="IndexLink"/>
              </w:rPr>
              <w:t>40</w:t>
            </w:r>
            <w:r>
              <w:rPr>
                <w:rStyle w:val="IndexLink"/>
                <w:rtl w:val="true"/>
              </w:rPr>
              <w:t>»</w:t>
              <w:tab/>
            </w:r>
            <w:r>
              <w:rPr>
                <w:rStyle w:val="IndexLink"/>
              </w:rPr>
              <w:t>412</w:t>
            </w:r>
          </w:hyperlink>
        </w:p>
        <w:p>
          <w:pPr>
            <w:pStyle w:val="Contents5"/>
            <w:tabs>
              <w:tab w:val="clear" w:pos="7892"/>
              <w:tab w:val="right" w:pos="9026" w:leader="dot"/>
            </w:tabs>
            <w:rPr/>
          </w:pPr>
          <w:hyperlink w:anchor="__RefHeading___Toc1285224_3264237689">
            <w:r>
              <w:rPr>
                <w:webHidden/>
                <w:rStyle w:val="IndexLink"/>
                <w:rtl w:val="true"/>
              </w:rPr>
              <w:t>«</w:t>
            </w:r>
            <w:r>
              <w:rPr>
                <w:rStyle w:val="IndexLink"/>
              </w:rPr>
              <w:t>39</w:t>
            </w:r>
            <w:r>
              <w:rPr>
                <w:rStyle w:val="IndexLink"/>
                <w:rtl w:val="true"/>
              </w:rPr>
              <w:t>»</w:t>
              <w:tab/>
            </w:r>
            <w:r>
              <w:rPr>
                <w:rStyle w:val="IndexLink"/>
              </w:rPr>
              <w:t>413</w:t>
            </w:r>
          </w:hyperlink>
        </w:p>
        <w:p>
          <w:pPr>
            <w:pStyle w:val="Contents5"/>
            <w:tabs>
              <w:tab w:val="clear" w:pos="7892"/>
              <w:tab w:val="right" w:pos="9026" w:leader="dot"/>
            </w:tabs>
            <w:rPr/>
          </w:pPr>
          <w:hyperlink w:anchor="__RefHeading___Toc1285226_3264237689">
            <w:r>
              <w:rPr>
                <w:webHidden/>
                <w:rStyle w:val="IndexLink"/>
                <w:rtl w:val="true"/>
              </w:rPr>
              <w:t>«</w:t>
            </w:r>
            <w:r>
              <w:rPr>
                <w:rStyle w:val="IndexLink"/>
              </w:rPr>
              <w:t>40</w:t>
            </w:r>
            <w:r>
              <w:rPr>
                <w:rStyle w:val="IndexLink"/>
                <w:rtl w:val="true"/>
              </w:rPr>
              <w:t>»</w:t>
              <w:tab/>
            </w:r>
            <w:r>
              <w:rPr>
                <w:rStyle w:val="IndexLink"/>
              </w:rPr>
              <w:t>413</w:t>
            </w:r>
          </w:hyperlink>
        </w:p>
        <w:p>
          <w:pPr>
            <w:pStyle w:val="Contents5"/>
            <w:tabs>
              <w:tab w:val="clear" w:pos="7892"/>
              <w:tab w:val="right" w:pos="9026" w:leader="dot"/>
            </w:tabs>
            <w:rPr/>
          </w:pPr>
          <w:hyperlink w:anchor="__RefHeading___Toc1285228_3264237689">
            <w:r>
              <w:rPr>
                <w:webHidden/>
                <w:rStyle w:val="IndexLink"/>
                <w:rtl w:val="true"/>
              </w:rPr>
              <w:t>بیان</w:t>
            </w:r>
            <w:r>
              <w:rPr>
                <w:rStyle w:val="IndexLink"/>
                <w:rtl w:val="true"/>
              </w:rPr>
              <w:tab/>
            </w:r>
            <w:r>
              <w:rPr>
                <w:rStyle w:val="IndexLink"/>
              </w:rPr>
              <w:t>413</w:t>
            </w:r>
          </w:hyperlink>
        </w:p>
        <w:p>
          <w:pPr>
            <w:pStyle w:val="Contents5"/>
            <w:tabs>
              <w:tab w:val="clear" w:pos="7892"/>
              <w:tab w:val="right" w:pos="9026" w:leader="dot"/>
            </w:tabs>
            <w:rPr/>
          </w:pPr>
          <w:hyperlink w:anchor="__RefHeading___Toc1285230_3264237689">
            <w:r>
              <w:rPr>
                <w:webHidden/>
                <w:rStyle w:val="IndexLink"/>
                <w:rtl w:val="true"/>
              </w:rPr>
              <w:t>«</w:t>
            </w:r>
            <w:r>
              <w:rPr>
                <w:rStyle w:val="IndexLink"/>
              </w:rPr>
              <w:t>41</w:t>
            </w:r>
            <w:r>
              <w:rPr>
                <w:rStyle w:val="IndexLink"/>
                <w:rtl w:val="true"/>
              </w:rPr>
              <w:t>»</w:t>
              <w:tab/>
            </w:r>
            <w:r>
              <w:rPr>
                <w:rStyle w:val="IndexLink"/>
              </w:rPr>
              <w:t>413</w:t>
            </w:r>
          </w:hyperlink>
        </w:p>
        <w:p>
          <w:pPr>
            <w:pStyle w:val="Contents5"/>
            <w:tabs>
              <w:tab w:val="clear" w:pos="7892"/>
              <w:tab w:val="right" w:pos="9026" w:leader="dot"/>
            </w:tabs>
            <w:rPr/>
          </w:pPr>
          <w:hyperlink w:anchor="__RefHeading___Toc1285232_3264237689">
            <w:r>
              <w:rPr>
                <w:webHidden/>
                <w:rStyle w:val="IndexLink"/>
                <w:rtl w:val="true"/>
              </w:rPr>
              <w:t>«</w:t>
            </w:r>
            <w:r>
              <w:rPr>
                <w:rStyle w:val="IndexLink"/>
              </w:rPr>
              <w:t>42</w:t>
            </w:r>
            <w:r>
              <w:rPr>
                <w:rStyle w:val="IndexLink"/>
                <w:rtl w:val="true"/>
              </w:rPr>
              <w:t>»</w:t>
              <w:tab/>
            </w:r>
            <w:r>
              <w:rPr>
                <w:rStyle w:val="IndexLink"/>
              </w:rPr>
              <w:t>414</w:t>
            </w:r>
          </w:hyperlink>
        </w:p>
        <w:p>
          <w:pPr>
            <w:pStyle w:val="Contents5"/>
            <w:tabs>
              <w:tab w:val="clear" w:pos="7892"/>
              <w:tab w:val="right" w:pos="9026" w:leader="dot"/>
            </w:tabs>
            <w:rPr/>
          </w:pPr>
          <w:hyperlink w:anchor="__RefHeading___Toc1285234_3264237689">
            <w:r>
              <w:rPr>
                <w:webHidden/>
                <w:rStyle w:val="IndexLink"/>
                <w:rtl w:val="true"/>
              </w:rPr>
              <w:t>«</w:t>
            </w:r>
            <w:r>
              <w:rPr>
                <w:rStyle w:val="IndexLink"/>
              </w:rPr>
              <w:t>43</w:t>
            </w:r>
            <w:r>
              <w:rPr>
                <w:rStyle w:val="IndexLink"/>
                <w:rtl w:val="true"/>
              </w:rPr>
              <w:t>»</w:t>
              <w:tab/>
            </w:r>
            <w:r>
              <w:rPr>
                <w:rStyle w:val="IndexLink"/>
              </w:rPr>
              <w:t>414</w:t>
            </w:r>
          </w:hyperlink>
        </w:p>
        <w:p>
          <w:pPr>
            <w:pStyle w:val="Contents5"/>
            <w:tabs>
              <w:tab w:val="clear" w:pos="7892"/>
              <w:tab w:val="right" w:pos="9026" w:leader="dot"/>
            </w:tabs>
            <w:rPr/>
          </w:pPr>
          <w:hyperlink w:anchor="__RefHeading___Toc1285236_3264237689">
            <w:r>
              <w:rPr>
                <w:webHidden/>
                <w:rStyle w:val="IndexLink"/>
                <w:rtl w:val="true"/>
              </w:rPr>
              <w:t>«</w:t>
            </w:r>
            <w:r>
              <w:rPr>
                <w:rStyle w:val="IndexLink"/>
              </w:rPr>
              <w:t>44</w:t>
            </w:r>
            <w:r>
              <w:rPr>
                <w:rStyle w:val="IndexLink"/>
                <w:rtl w:val="true"/>
              </w:rPr>
              <w:t>»</w:t>
              <w:tab/>
            </w:r>
            <w:r>
              <w:rPr>
                <w:rStyle w:val="IndexLink"/>
              </w:rPr>
              <w:t>415</w:t>
            </w:r>
          </w:hyperlink>
        </w:p>
        <w:p>
          <w:pPr>
            <w:pStyle w:val="Contents5"/>
            <w:tabs>
              <w:tab w:val="clear" w:pos="7892"/>
              <w:tab w:val="right" w:pos="9026" w:leader="dot"/>
            </w:tabs>
            <w:rPr/>
          </w:pPr>
          <w:hyperlink w:anchor="__RefHeading___Toc1285238_3264237689">
            <w:r>
              <w:rPr>
                <w:webHidden/>
                <w:rStyle w:val="IndexLink"/>
                <w:rtl w:val="true"/>
              </w:rPr>
              <w:t>«</w:t>
            </w:r>
            <w:r>
              <w:rPr>
                <w:rStyle w:val="IndexLink"/>
              </w:rPr>
              <w:t>45</w:t>
            </w:r>
            <w:r>
              <w:rPr>
                <w:rStyle w:val="IndexLink"/>
                <w:rtl w:val="true"/>
              </w:rPr>
              <w:t>»</w:t>
              <w:tab/>
            </w:r>
            <w:r>
              <w:rPr>
                <w:rStyle w:val="IndexLink"/>
              </w:rPr>
              <w:t>415</w:t>
            </w:r>
          </w:hyperlink>
        </w:p>
        <w:p>
          <w:pPr>
            <w:pStyle w:val="Contents5"/>
            <w:tabs>
              <w:tab w:val="clear" w:pos="7892"/>
              <w:tab w:val="right" w:pos="9026" w:leader="dot"/>
            </w:tabs>
            <w:rPr/>
          </w:pPr>
          <w:hyperlink w:anchor="__RefHeading___Toc1285240_3264237689">
            <w:r>
              <w:rPr>
                <w:webHidden/>
                <w:rStyle w:val="IndexLink"/>
                <w:rtl w:val="true"/>
              </w:rPr>
              <w:t>«</w:t>
            </w:r>
            <w:r>
              <w:rPr>
                <w:rStyle w:val="IndexLink"/>
              </w:rPr>
              <w:t>46</w:t>
            </w:r>
            <w:r>
              <w:rPr>
                <w:rStyle w:val="IndexLink"/>
                <w:rtl w:val="true"/>
              </w:rPr>
              <w:t>»</w:t>
              <w:tab/>
            </w:r>
            <w:r>
              <w:rPr>
                <w:rStyle w:val="IndexLink"/>
              </w:rPr>
              <w:t>415</w:t>
            </w:r>
          </w:hyperlink>
        </w:p>
        <w:p>
          <w:pPr>
            <w:pStyle w:val="Contents5"/>
            <w:tabs>
              <w:tab w:val="clear" w:pos="7892"/>
              <w:tab w:val="right" w:pos="9026" w:leader="dot"/>
            </w:tabs>
            <w:rPr/>
          </w:pPr>
          <w:hyperlink w:anchor="__RefHeading___Toc1285242_3264237689">
            <w:r>
              <w:rPr>
                <w:webHidden/>
                <w:rStyle w:val="IndexLink"/>
                <w:rtl w:val="true"/>
              </w:rPr>
              <w:t>«</w:t>
            </w:r>
            <w:r>
              <w:rPr>
                <w:rStyle w:val="IndexLink"/>
              </w:rPr>
              <w:t>47</w:t>
            </w:r>
            <w:r>
              <w:rPr>
                <w:rStyle w:val="IndexLink"/>
                <w:rtl w:val="true"/>
              </w:rPr>
              <w:t>»</w:t>
              <w:tab/>
            </w:r>
            <w:r>
              <w:rPr>
                <w:rStyle w:val="IndexLink"/>
              </w:rPr>
              <w:t>416</w:t>
            </w:r>
          </w:hyperlink>
        </w:p>
        <w:p>
          <w:pPr>
            <w:pStyle w:val="Contents5"/>
            <w:tabs>
              <w:tab w:val="clear" w:pos="7892"/>
              <w:tab w:val="right" w:pos="9026" w:leader="dot"/>
            </w:tabs>
            <w:rPr/>
          </w:pPr>
          <w:hyperlink w:anchor="__RefHeading___Toc1285244_3264237689">
            <w:r>
              <w:rPr>
                <w:webHidden/>
                <w:rStyle w:val="IndexLink"/>
                <w:rtl w:val="true"/>
              </w:rPr>
              <w:t>بیان</w:t>
            </w:r>
            <w:r>
              <w:rPr>
                <w:rStyle w:val="IndexLink"/>
                <w:rtl w:val="true"/>
              </w:rPr>
              <w:tab/>
            </w:r>
            <w:r>
              <w:rPr>
                <w:rStyle w:val="IndexLink"/>
              </w:rPr>
              <w:t>418</w:t>
            </w:r>
          </w:hyperlink>
        </w:p>
        <w:p>
          <w:pPr>
            <w:pStyle w:val="Contents5"/>
            <w:tabs>
              <w:tab w:val="clear" w:pos="7892"/>
              <w:tab w:val="right" w:pos="9026" w:leader="dot"/>
            </w:tabs>
            <w:rPr/>
          </w:pPr>
          <w:hyperlink w:anchor="__RefHeading___Toc1285246_3264237689">
            <w:r>
              <w:rPr>
                <w:webHidden/>
                <w:rStyle w:val="IndexLink"/>
                <w:rtl w:val="true"/>
              </w:rPr>
              <w:t>«</w:t>
            </w:r>
            <w:r>
              <w:rPr>
                <w:rStyle w:val="IndexLink"/>
              </w:rPr>
              <w:t>48</w:t>
            </w:r>
            <w:r>
              <w:rPr>
                <w:rStyle w:val="IndexLink"/>
                <w:rtl w:val="true"/>
              </w:rPr>
              <w:t>»</w:t>
              <w:tab/>
            </w:r>
            <w:r>
              <w:rPr>
                <w:rStyle w:val="IndexLink"/>
              </w:rPr>
              <w:t>418</w:t>
            </w:r>
          </w:hyperlink>
        </w:p>
        <w:p>
          <w:pPr>
            <w:pStyle w:val="Contents5"/>
            <w:tabs>
              <w:tab w:val="clear" w:pos="7892"/>
              <w:tab w:val="right" w:pos="9026" w:leader="dot"/>
            </w:tabs>
            <w:rPr/>
          </w:pPr>
          <w:hyperlink w:anchor="__RefHeading___Toc1285248_3264237689">
            <w:r>
              <w:rPr>
                <w:webHidden/>
                <w:rStyle w:val="IndexLink"/>
                <w:rtl w:val="true"/>
              </w:rPr>
              <w:t>«</w:t>
            </w:r>
            <w:r>
              <w:rPr>
                <w:rStyle w:val="IndexLink"/>
              </w:rPr>
              <w:t>49</w:t>
            </w:r>
            <w:r>
              <w:rPr>
                <w:rStyle w:val="IndexLink"/>
                <w:rtl w:val="true"/>
              </w:rPr>
              <w:t>»</w:t>
              <w:tab/>
            </w:r>
            <w:r>
              <w:rPr>
                <w:rStyle w:val="IndexLink"/>
              </w:rPr>
              <w:t>419</w:t>
            </w:r>
          </w:hyperlink>
        </w:p>
        <w:p>
          <w:pPr>
            <w:pStyle w:val="Contents5"/>
            <w:tabs>
              <w:tab w:val="clear" w:pos="7892"/>
              <w:tab w:val="right" w:pos="9026" w:leader="dot"/>
            </w:tabs>
            <w:rPr/>
          </w:pPr>
          <w:hyperlink w:anchor="__RefHeading___Toc1285250_3264237689">
            <w:r>
              <w:rPr>
                <w:webHidden/>
                <w:rStyle w:val="IndexLink"/>
                <w:rtl w:val="true"/>
              </w:rPr>
              <w:t>بیان</w:t>
            </w:r>
            <w:r>
              <w:rPr>
                <w:rStyle w:val="IndexLink"/>
                <w:rtl w:val="true"/>
              </w:rPr>
              <w:tab/>
            </w:r>
            <w:r>
              <w:rPr>
                <w:rStyle w:val="IndexLink"/>
              </w:rPr>
              <w:t>419</w:t>
            </w:r>
          </w:hyperlink>
        </w:p>
        <w:p>
          <w:pPr>
            <w:pStyle w:val="Contents5"/>
            <w:tabs>
              <w:tab w:val="clear" w:pos="7892"/>
              <w:tab w:val="right" w:pos="9026" w:leader="dot"/>
            </w:tabs>
            <w:rPr/>
          </w:pPr>
          <w:hyperlink w:anchor="__RefHeading___Toc1285252_3264237689">
            <w:r>
              <w:rPr>
                <w:webHidden/>
                <w:rStyle w:val="IndexLink"/>
                <w:rtl w:val="true"/>
              </w:rPr>
              <w:t>«</w:t>
            </w:r>
            <w:r>
              <w:rPr>
                <w:rStyle w:val="IndexLink"/>
              </w:rPr>
              <w:t>50</w:t>
            </w:r>
            <w:r>
              <w:rPr>
                <w:rStyle w:val="IndexLink"/>
                <w:rtl w:val="true"/>
              </w:rPr>
              <w:t>»</w:t>
              <w:tab/>
            </w:r>
            <w:r>
              <w:rPr>
                <w:rStyle w:val="IndexLink"/>
              </w:rPr>
              <w:t>419</w:t>
            </w:r>
          </w:hyperlink>
        </w:p>
        <w:p>
          <w:pPr>
            <w:pStyle w:val="Contents5"/>
            <w:tabs>
              <w:tab w:val="clear" w:pos="7892"/>
              <w:tab w:val="right" w:pos="9026" w:leader="dot"/>
            </w:tabs>
            <w:rPr/>
          </w:pPr>
          <w:hyperlink w:anchor="__RefHeading___Toc1285254_3264237689">
            <w:r>
              <w:rPr>
                <w:webHidden/>
                <w:rStyle w:val="IndexLink"/>
                <w:rtl w:val="true"/>
              </w:rPr>
              <w:t>بیان</w:t>
            </w:r>
            <w:r>
              <w:rPr>
                <w:rStyle w:val="IndexLink"/>
                <w:rtl w:val="true"/>
              </w:rPr>
              <w:tab/>
            </w:r>
            <w:r>
              <w:rPr>
                <w:rStyle w:val="IndexLink"/>
              </w:rPr>
              <w:t>420</w:t>
            </w:r>
          </w:hyperlink>
        </w:p>
        <w:p>
          <w:pPr>
            <w:pStyle w:val="Contents5"/>
            <w:tabs>
              <w:tab w:val="clear" w:pos="7892"/>
              <w:tab w:val="right" w:pos="9026" w:leader="dot"/>
            </w:tabs>
            <w:rPr/>
          </w:pPr>
          <w:hyperlink w:anchor="__RefHeading___Toc1285256_3264237689">
            <w:r>
              <w:rPr>
                <w:webHidden/>
                <w:rStyle w:val="IndexLink"/>
                <w:rtl w:val="true"/>
              </w:rPr>
              <w:t>أقول</w:t>
            </w:r>
            <w:r>
              <w:rPr>
                <w:rStyle w:val="IndexLink"/>
                <w:rtl w:val="true"/>
              </w:rPr>
              <w:tab/>
            </w:r>
            <w:r>
              <w:rPr>
                <w:rStyle w:val="IndexLink"/>
              </w:rPr>
              <w:t>428</w:t>
            </w:r>
          </w:hyperlink>
        </w:p>
        <w:p>
          <w:pPr>
            <w:pStyle w:val="Contents5"/>
            <w:tabs>
              <w:tab w:val="clear" w:pos="7892"/>
              <w:tab w:val="right" w:pos="9026" w:leader="dot"/>
            </w:tabs>
            <w:rPr/>
          </w:pPr>
          <w:hyperlink w:anchor="__RefHeading___Toc1285258_3264237689">
            <w:r>
              <w:rPr>
                <w:webHidden/>
                <w:rStyle w:val="IndexLink"/>
                <w:rtl w:val="true"/>
              </w:rPr>
              <w:t>«</w:t>
            </w:r>
            <w:r>
              <w:rPr>
                <w:rStyle w:val="IndexLink"/>
              </w:rPr>
              <w:t>51</w:t>
            </w:r>
            <w:r>
              <w:rPr>
                <w:rStyle w:val="IndexLink"/>
                <w:rtl w:val="true"/>
              </w:rPr>
              <w:t>»</w:t>
              <w:tab/>
            </w:r>
            <w:r>
              <w:rPr>
                <w:rStyle w:val="IndexLink"/>
              </w:rPr>
              <w:t>434</w:t>
            </w:r>
          </w:hyperlink>
        </w:p>
        <w:p>
          <w:pPr>
            <w:pStyle w:val="Contents5"/>
            <w:tabs>
              <w:tab w:val="clear" w:pos="7892"/>
              <w:tab w:val="right" w:pos="9026" w:leader="dot"/>
            </w:tabs>
            <w:rPr/>
          </w:pPr>
          <w:hyperlink w:anchor="__RefHeading___Toc1285260_3264237689">
            <w:r>
              <w:rPr>
                <w:webHidden/>
                <w:rStyle w:val="IndexLink"/>
                <w:rtl w:val="true"/>
              </w:rPr>
              <w:t>«</w:t>
            </w:r>
            <w:r>
              <w:rPr>
                <w:rStyle w:val="IndexLink"/>
              </w:rPr>
              <w:t>52</w:t>
            </w:r>
            <w:r>
              <w:rPr>
                <w:rStyle w:val="IndexLink"/>
                <w:rtl w:val="true"/>
              </w:rPr>
              <w:t>»</w:t>
              <w:tab/>
            </w:r>
            <w:r>
              <w:rPr>
                <w:rStyle w:val="IndexLink"/>
              </w:rPr>
              <w:t>434</w:t>
            </w:r>
          </w:hyperlink>
        </w:p>
        <w:p>
          <w:pPr>
            <w:pStyle w:val="Contents5"/>
            <w:tabs>
              <w:tab w:val="clear" w:pos="7892"/>
              <w:tab w:val="right" w:pos="9026" w:leader="dot"/>
            </w:tabs>
            <w:rPr/>
          </w:pPr>
          <w:hyperlink w:anchor="__RefHeading___Toc1285262_3264237689">
            <w:r>
              <w:rPr>
                <w:webHidden/>
                <w:rStyle w:val="IndexLink"/>
                <w:rtl w:val="true"/>
              </w:rPr>
              <w:t>بیان</w:t>
            </w:r>
            <w:r>
              <w:rPr>
                <w:rStyle w:val="IndexLink"/>
                <w:rtl w:val="true"/>
              </w:rPr>
              <w:tab/>
            </w:r>
            <w:r>
              <w:rPr>
                <w:rStyle w:val="IndexLink"/>
              </w:rPr>
              <w:t>434</w:t>
            </w:r>
          </w:hyperlink>
        </w:p>
        <w:p>
          <w:pPr>
            <w:pStyle w:val="Contents5"/>
            <w:tabs>
              <w:tab w:val="clear" w:pos="7892"/>
              <w:tab w:val="right" w:pos="9026" w:leader="dot"/>
            </w:tabs>
            <w:rPr/>
          </w:pPr>
          <w:hyperlink w:anchor="__RefHeading___Toc1285264_3264237689">
            <w:r>
              <w:rPr>
                <w:webHidden/>
                <w:rStyle w:val="IndexLink"/>
                <w:rtl w:val="true"/>
              </w:rPr>
              <w:t>«</w:t>
            </w:r>
            <w:r>
              <w:rPr>
                <w:rStyle w:val="IndexLink"/>
              </w:rPr>
              <w:t>53</w:t>
            </w:r>
            <w:r>
              <w:rPr>
                <w:rStyle w:val="IndexLink"/>
                <w:rtl w:val="true"/>
              </w:rPr>
              <w:t>»</w:t>
              <w:tab/>
            </w:r>
            <w:r>
              <w:rPr>
                <w:rStyle w:val="IndexLink"/>
              </w:rPr>
              <w:t>434</w:t>
            </w:r>
          </w:hyperlink>
        </w:p>
        <w:p>
          <w:pPr>
            <w:pStyle w:val="Contents5"/>
            <w:tabs>
              <w:tab w:val="clear" w:pos="7892"/>
              <w:tab w:val="right" w:pos="9026" w:leader="dot"/>
            </w:tabs>
            <w:rPr/>
          </w:pPr>
          <w:hyperlink w:anchor="__RefHeading___Toc1285266_3264237689">
            <w:r>
              <w:rPr>
                <w:webHidden/>
                <w:rStyle w:val="IndexLink"/>
                <w:rtl w:val="true"/>
              </w:rPr>
              <w:t>«</w:t>
            </w:r>
            <w:r>
              <w:rPr>
                <w:rStyle w:val="IndexLink"/>
              </w:rPr>
              <w:t>54</w:t>
            </w:r>
            <w:r>
              <w:rPr>
                <w:rStyle w:val="IndexLink"/>
                <w:rtl w:val="true"/>
              </w:rPr>
              <w:t>»</w:t>
              <w:tab/>
            </w:r>
            <w:r>
              <w:rPr>
                <w:rStyle w:val="IndexLink"/>
              </w:rPr>
              <w:t>435</w:t>
            </w:r>
          </w:hyperlink>
        </w:p>
        <w:p>
          <w:pPr>
            <w:pStyle w:val="Contents5"/>
            <w:tabs>
              <w:tab w:val="clear" w:pos="7892"/>
              <w:tab w:val="right" w:pos="9026" w:leader="dot"/>
            </w:tabs>
            <w:rPr/>
          </w:pPr>
          <w:hyperlink w:anchor="__RefHeading___Toc1285268_3264237689">
            <w:r>
              <w:rPr>
                <w:webHidden/>
                <w:rStyle w:val="IndexLink"/>
                <w:rtl w:val="true"/>
              </w:rPr>
              <w:t>بیان</w:t>
            </w:r>
            <w:r>
              <w:rPr>
                <w:rStyle w:val="IndexLink"/>
                <w:rtl w:val="true"/>
              </w:rPr>
              <w:tab/>
            </w:r>
            <w:r>
              <w:rPr>
                <w:rStyle w:val="IndexLink"/>
              </w:rPr>
              <w:t>435</w:t>
            </w:r>
          </w:hyperlink>
        </w:p>
        <w:p>
          <w:pPr>
            <w:pStyle w:val="Contents5"/>
            <w:tabs>
              <w:tab w:val="clear" w:pos="7892"/>
              <w:tab w:val="right" w:pos="9026" w:leader="dot"/>
            </w:tabs>
            <w:rPr/>
          </w:pPr>
          <w:hyperlink w:anchor="__RefHeading___Toc1285270_3264237689">
            <w:r>
              <w:rPr>
                <w:webHidden/>
                <w:rStyle w:val="IndexLink"/>
                <w:rtl w:val="true"/>
              </w:rPr>
              <w:t>«</w:t>
            </w:r>
            <w:r>
              <w:rPr>
                <w:rStyle w:val="IndexLink"/>
              </w:rPr>
              <w:t>55</w:t>
            </w:r>
            <w:r>
              <w:rPr>
                <w:rStyle w:val="IndexLink"/>
                <w:rtl w:val="true"/>
              </w:rPr>
              <w:t>»</w:t>
              <w:tab/>
            </w:r>
            <w:r>
              <w:rPr>
                <w:rStyle w:val="IndexLink"/>
              </w:rPr>
              <w:t>435</w:t>
            </w:r>
          </w:hyperlink>
        </w:p>
        <w:p>
          <w:pPr>
            <w:pStyle w:val="Contents5"/>
            <w:tabs>
              <w:tab w:val="clear" w:pos="7892"/>
              <w:tab w:val="right" w:pos="9026" w:leader="dot"/>
            </w:tabs>
            <w:rPr/>
          </w:pPr>
          <w:hyperlink w:anchor="__RefHeading___Toc1285272_3264237689">
            <w:r>
              <w:rPr>
                <w:webHidden/>
                <w:rStyle w:val="IndexLink"/>
                <w:rtl w:val="true"/>
              </w:rPr>
              <w:t>بیان</w:t>
            </w:r>
            <w:r>
              <w:rPr>
                <w:rStyle w:val="IndexLink"/>
                <w:rtl w:val="true"/>
              </w:rPr>
              <w:tab/>
            </w:r>
            <w:r>
              <w:rPr>
                <w:rStyle w:val="IndexLink"/>
              </w:rPr>
              <w:t>435</w:t>
            </w:r>
          </w:hyperlink>
        </w:p>
        <w:p>
          <w:pPr>
            <w:pStyle w:val="Contents5"/>
            <w:tabs>
              <w:tab w:val="clear" w:pos="7892"/>
              <w:tab w:val="right" w:pos="9026" w:leader="dot"/>
            </w:tabs>
            <w:rPr/>
          </w:pPr>
          <w:hyperlink w:anchor="__RefHeading___Toc1285274_3264237689">
            <w:r>
              <w:rPr>
                <w:webHidden/>
                <w:rStyle w:val="IndexLink"/>
                <w:rtl w:val="true"/>
              </w:rPr>
              <w:t>«</w:t>
            </w:r>
            <w:r>
              <w:rPr>
                <w:rStyle w:val="IndexLink"/>
              </w:rPr>
              <w:t>56</w:t>
            </w:r>
            <w:r>
              <w:rPr>
                <w:rStyle w:val="IndexLink"/>
                <w:rtl w:val="true"/>
              </w:rPr>
              <w:t>»</w:t>
              <w:tab/>
            </w:r>
            <w:r>
              <w:rPr>
                <w:rStyle w:val="IndexLink"/>
              </w:rPr>
              <w:t>436</w:t>
            </w:r>
          </w:hyperlink>
        </w:p>
        <w:p>
          <w:pPr>
            <w:pStyle w:val="Contents5"/>
            <w:tabs>
              <w:tab w:val="clear" w:pos="7892"/>
              <w:tab w:val="right" w:pos="9026" w:leader="dot"/>
            </w:tabs>
            <w:rPr/>
          </w:pPr>
          <w:hyperlink w:anchor="__RefHeading___Toc1285276_3264237689">
            <w:r>
              <w:rPr>
                <w:webHidden/>
                <w:rStyle w:val="IndexLink"/>
                <w:rtl w:val="true"/>
              </w:rPr>
              <w:t>«</w:t>
            </w:r>
            <w:r>
              <w:rPr>
                <w:rStyle w:val="IndexLink"/>
              </w:rPr>
              <w:t>57</w:t>
            </w:r>
            <w:r>
              <w:rPr>
                <w:rStyle w:val="IndexLink"/>
                <w:rtl w:val="true"/>
              </w:rPr>
              <w:t>»</w:t>
              <w:tab/>
            </w:r>
            <w:r>
              <w:rPr>
                <w:rStyle w:val="IndexLink"/>
              </w:rPr>
              <w:t>438</w:t>
            </w:r>
          </w:hyperlink>
        </w:p>
        <w:p>
          <w:pPr>
            <w:pStyle w:val="Contents5"/>
            <w:tabs>
              <w:tab w:val="clear" w:pos="7892"/>
              <w:tab w:val="right" w:pos="9026" w:leader="dot"/>
            </w:tabs>
            <w:rPr/>
          </w:pPr>
          <w:hyperlink w:anchor="__RefHeading___Toc1285278_3264237689">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1285280_3264237689">
            <w:r>
              <w:rPr>
                <w:webHidden/>
                <w:rStyle w:val="IndexLink"/>
                <w:rtl w:val="true"/>
              </w:rPr>
              <w:t>«</w:t>
            </w:r>
            <w:r>
              <w:rPr>
                <w:rStyle w:val="IndexLink"/>
              </w:rPr>
              <w:t>58</w:t>
            </w:r>
            <w:r>
              <w:rPr>
                <w:rStyle w:val="IndexLink"/>
                <w:rtl w:val="true"/>
              </w:rPr>
              <w:t>»</w:t>
              <w:tab/>
            </w:r>
            <w:r>
              <w:rPr>
                <w:rStyle w:val="IndexLink"/>
              </w:rPr>
              <w:t>439</w:t>
            </w:r>
          </w:hyperlink>
        </w:p>
        <w:p>
          <w:pPr>
            <w:pStyle w:val="Contents5"/>
            <w:tabs>
              <w:tab w:val="clear" w:pos="7892"/>
              <w:tab w:val="right" w:pos="9026" w:leader="dot"/>
            </w:tabs>
            <w:rPr/>
          </w:pPr>
          <w:hyperlink w:anchor="__RefHeading___Toc1285282_3264237689">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1285284_3264237689">
            <w:r>
              <w:rPr>
                <w:webHidden/>
                <w:rStyle w:val="IndexLink"/>
                <w:rtl w:val="true"/>
              </w:rPr>
              <w:t>«</w:t>
            </w:r>
            <w:r>
              <w:rPr>
                <w:rStyle w:val="IndexLink"/>
              </w:rPr>
              <w:t>59</w:t>
            </w:r>
            <w:r>
              <w:rPr>
                <w:rStyle w:val="IndexLink"/>
                <w:rtl w:val="true"/>
              </w:rPr>
              <w:t>»</w:t>
              <w:tab/>
            </w:r>
            <w:r>
              <w:rPr>
                <w:rStyle w:val="IndexLink"/>
              </w:rPr>
              <w:t>440</w:t>
            </w:r>
          </w:hyperlink>
        </w:p>
        <w:p>
          <w:pPr>
            <w:pStyle w:val="Contents5"/>
            <w:tabs>
              <w:tab w:val="clear" w:pos="7892"/>
              <w:tab w:val="right" w:pos="9026" w:leader="dot"/>
            </w:tabs>
            <w:rPr/>
          </w:pPr>
          <w:hyperlink w:anchor="__RefHeading___Toc1285286_3264237689">
            <w:r>
              <w:rPr>
                <w:webHidden/>
                <w:rStyle w:val="IndexLink"/>
                <w:rtl w:val="true"/>
              </w:rPr>
              <w:t>بیان</w:t>
            </w:r>
            <w:r>
              <w:rPr>
                <w:rStyle w:val="IndexLink"/>
                <w:rtl w:val="true"/>
              </w:rPr>
              <w:tab/>
            </w:r>
            <w:r>
              <w:rPr>
                <w:rStyle w:val="IndexLink"/>
              </w:rPr>
              <w:t>440</w:t>
            </w:r>
          </w:hyperlink>
        </w:p>
        <w:p>
          <w:pPr>
            <w:pStyle w:val="Contents5"/>
            <w:tabs>
              <w:tab w:val="clear" w:pos="7892"/>
              <w:tab w:val="right" w:pos="9026" w:leader="dot"/>
            </w:tabs>
            <w:rPr/>
          </w:pPr>
          <w:hyperlink w:anchor="__RefHeading___Toc1285288_3264237689">
            <w:r>
              <w:rPr>
                <w:webHidden/>
                <w:rStyle w:val="IndexLink"/>
                <w:rtl w:val="true"/>
              </w:rPr>
              <w:t>«</w:t>
            </w:r>
            <w:r>
              <w:rPr>
                <w:rStyle w:val="IndexLink"/>
              </w:rPr>
              <w:t>60</w:t>
            </w:r>
            <w:r>
              <w:rPr>
                <w:rStyle w:val="IndexLink"/>
                <w:rtl w:val="true"/>
              </w:rPr>
              <w:t>»</w:t>
              <w:tab/>
            </w:r>
            <w:r>
              <w:rPr>
                <w:rStyle w:val="IndexLink"/>
              </w:rPr>
              <w:t>440</w:t>
            </w:r>
          </w:hyperlink>
        </w:p>
        <w:p>
          <w:pPr>
            <w:pStyle w:val="Contents5"/>
            <w:tabs>
              <w:tab w:val="clear" w:pos="7892"/>
              <w:tab w:val="right" w:pos="9026" w:leader="dot"/>
            </w:tabs>
            <w:rPr/>
          </w:pPr>
          <w:hyperlink w:anchor="__RefHeading___Toc1285290_3264237689">
            <w:r>
              <w:rPr>
                <w:webHidden/>
                <w:rStyle w:val="IndexLink"/>
                <w:rtl w:val="true"/>
              </w:rPr>
              <w:t>بیان</w:t>
            </w:r>
            <w:r>
              <w:rPr>
                <w:rStyle w:val="IndexLink"/>
                <w:rtl w:val="true"/>
              </w:rPr>
              <w:tab/>
            </w:r>
            <w:r>
              <w:rPr>
                <w:rStyle w:val="IndexLink"/>
              </w:rPr>
              <w:t>441</w:t>
            </w:r>
          </w:hyperlink>
        </w:p>
        <w:p>
          <w:pPr>
            <w:pStyle w:val="Contents5"/>
            <w:tabs>
              <w:tab w:val="clear" w:pos="7892"/>
              <w:tab w:val="right" w:pos="9026" w:leader="dot"/>
            </w:tabs>
            <w:rPr/>
          </w:pPr>
          <w:hyperlink w:anchor="__RefHeading___Toc1285292_3264237689">
            <w:r>
              <w:rPr>
                <w:webHidden/>
                <w:rStyle w:val="IndexLink"/>
                <w:rtl w:val="true"/>
              </w:rPr>
              <w:t>«</w:t>
            </w:r>
            <w:r>
              <w:rPr>
                <w:rStyle w:val="IndexLink"/>
              </w:rPr>
              <w:t>61</w:t>
            </w:r>
            <w:r>
              <w:rPr>
                <w:rStyle w:val="IndexLink"/>
                <w:rtl w:val="true"/>
              </w:rPr>
              <w:t>»</w:t>
              <w:tab/>
            </w:r>
            <w:r>
              <w:rPr>
                <w:rStyle w:val="IndexLink"/>
              </w:rPr>
              <w:t>441</w:t>
            </w:r>
          </w:hyperlink>
        </w:p>
        <w:p>
          <w:pPr>
            <w:pStyle w:val="Contents5"/>
            <w:tabs>
              <w:tab w:val="clear" w:pos="7892"/>
              <w:tab w:val="right" w:pos="9026" w:leader="dot"/>
            </w:tabs>
            <w:rPr/>
          </w:pPr>
          <w:hyperlink w:anchor="__RefHeading___Toc1285294_3264237689">
            <w:r>
              <w:rPr>
                <w:webHidden/>
                <w:rStyle w:val="IndexLink"/>
                <w:rtl w:val="true"/>
              </w:rPr>
              <w:t>بیان</w:t>
            </w:r>
            <w:r>
              <w:rPr>
                <w:rStyle w:val="IndexLink"/>
                <w:rtl w:val="true"/>
              </w:rPr>
              <w:tab/>
            </w:r>
            <w:r>
              <w:rPr>
                <w:rStyle w:val="IndexLink"/>
              </w:rPr>
              <w:t>441</w:t>
            </w:r>
          </w:hyperlink>
        </w:p>
        <w:p>
          <w:pPr>
            <w:pStyle w:val="Contents5"/>
            <w:tabs>
              <w:tab w:val="clear" w:pos="7892"/>
              <w:tab w:val="right" w:pos="9026" w:leader="dot"/>
            </w:tabs>
            <w:rPr/>
          </w:pPr>
          <w:hyperlink w:anchor="__RefHeading___Toc1285296_3264237689">
            <w:r>
              <w:rPr>
                <w:webHidden/>
                <w:rStyle w:val="IndexLink"/>
                <w:rtl w:val="true"/>
              </w:rPr>
              <w:t>«</w:t>
            </w:r>
            <w:r>
              <w:rPr>
                <w:rStyle w:val="IndexLink"/>
              </w:rPr>
              <w:t>62</w:t>
            </w:r>
            <w:r>
              <w:rPr>
                <w:rStyle w:val="IndexLink"/>
                <w:rtl w:val="true"/>
              </w:rPr>
              <w:t>»</w:t>
              <w:tab/>
            </w:r>
            <w:r>
              <w:rPr>
                <w:rStyle w:val="IndexLink"/>
              </w:rPr>
              <w:t>442</w:t>
            </w:r>
          </w:hyperlink>
        </w:p>
        <w:p>
          <w:pPr>
            <w:pStyle w:val="Contents5"/>
            <w:tabs>
              <w:tab w:val="clear" w:pos="7892"/>
              <w:tab w:val="right" w:pos="9026" w:leader="dot"/>
            </w:tabs>
            <w:rPr/>
          </w:pPr>
          <w:hyperlink w:anchor="__RefHeading___Toc1285298_3264237689">
            <w:r>
              <w:rPr>
                <w:webHidden/>
                <w:rStyle w:val="IndexLink"/>
                <w:rtl w:val="true"/>
              </w:rPr>
              <w:t>بیان</w:t>
            </w:r>
            <w:r>
              <w:rPr>
                <w:rStyle w:val="IndexLink"/>
                <w:rtl w:val="true"/>
              </w:rPr>
              <w:tab/>
            </w:r>
            <w:r>
              <w:rPr>
                <w:rStyle w:val="IndexLink"/>
              </w:rPr>
              <w:t>443</w:t>
            </w:r>
          </w:hyperlink>
        </w:p>
        <w:p>
          <w:pPr>
            <w:pStyle w:val="Contents5"/>
            <w:tabs>
              <w:tab w:val="clear" w:pos="7892"/>
              <w:tab w:val="right" w:pos="9026" w:leader="dot"/>
            </w:tabs>
            <w:rPr/>
          </w:pPr>
          <w:hyperlink w:anchor="__RefHeading___Toc1285300_3264237689">
            <w:r>
              <w:rPr>
                <w:webHidden/>
                <w:rStyle w:val="IndexLink"/>
                <w:rtl w:val="true"/>
              </w:rPr>
              <w:t>«</w:t>
            </w:r>
            <w:r>
              <w:rPr>
                <w:rStyle w:val="IndexLink"/>
              </w:rPr>
              <w:t>63</w:t>
            </w:r>
            <w:r>
              <w:rPr>
                <w:rStyle w:val="IndexLink"/>
                <w:rtl w:val="true"/>
              </w:rPr>
              <w:t>»</w:t>
              <w:tab/>
            </w:r>
            <w:r>
              <w:rPr>
                <w:rStyle w:val="IndexLink"/>
              </w:rPr>
              <w:t>443</w:t>
            </w:r>
          </w:hyperlink>
        </w:p>
        <w:p>
          <w:pPr>
            <w:pStyle w:val="Contents5"/>
            <w:tabs>
              <w:tab w:val="clear" w:pos="7892"/>
              <w:tab w:val="right" w:pos="9026" w:leader="dot"/>
            </w:tabs>
            <w:rPr/>
          </w:pPr>
          <w:hyperlink w:anchor="__RefHeading___Toc1285302_3264237689">
            <w:r>
              <w:rPr>
                <w:webHidden/>
                <w:rStyle w:val="IndexLink"/>
                <w:rtl w:val="true"/>
              </w:rPr>
              <w:t>بیان</w:t>
            </w:r>
            <w:r>
              <w:rPr>
                <w:rStyle w:val="IndexLink"/>
                <w:rtl w:val="true"/>
              </w:rPr>
              <w:tab/>
            </w:r>
            <w:r>
              <w:rPr>
                <w:rStyle w:val="IndexLink"/>
              </w:rPr>
              <w:t>443</w:t>
            </w:r>
          </w:hyperlink>
        </w:p>
        <w:p>
          <w:pPr>
            <w:pStyle w:val="Contents5"/>
            <w:tabs>
              <w:tab w:val="clear" w:pos="7892"/>
              <w:tab w:val="right" w:pos="9026" w:leader="dot"/>
            </w:tabs>
            <w:rPr/>
          </w:pPr>
          <w:hyperlink w:anchor="__RefHeading___Toc1285304_3264237689">
            <w:r>
              <w:rPr>
                <w:webHidden/>
                <w:rStyle w:val="IndexLink"/>
                <w:rtl w:val="true"/>
              </w:rPr>
              <w:t>«</w:t>
            </w:r>
            <w:r>
              <w:rPr>
                <w:rStyle w:val="IndexLink"/>
              </w:rPr>
              <w:t>64</w:t>
            </w:r>
            <w:r>
              <w:rPr>
                <w:rStyle w:val="IndexLink"/>
                <w:rtl w:val="true"/>
              </w:rPr>
              <w:t>»</w:t>
              <w:tab/>
            </w:r>
            <w:r>
              <w:rPr>
                <w:rStyle w:val="IndexLink"/>
              </w:rPr>
              <w:t>444</w:t>
            </w:r>
          </w:hyperlink>
        </w:p>
        <w:p>
          <w:pPr>
            <w:pStyle w:val="Contents5"/>
            <w:tabs>
              <w:tab w:val="clear" w:pos="7892"/>
              <w:tab w:val="right" w:pos="9026" w:leader="dot"/>
            </w:tabs>
            <w:rPr/>
          </w:pPr>
          <w:hyperlink w:anchor="__RefHeading___Toc1285306_3264237689">
            <w:r>
              <w:rPr>
                <w:webHidden/>
                <w:rStyle w:val="IndexLink"/>
                <w:rtl w:val="true"/>
              </w:rPr>
              <w:t>«</w:t>
            </w:r>
            <w:r>
              <w:rPr>
                <w:rStyle w:val="IndexLink"/>
              </w:rPr>
              <w:t>65</w:t>
            </w:r>
            <w:r>
              <w:rPr>
                <w:rStyle w:val="IndexLink"/>
                <w:rtl w:val="true"/>
              </w:rPr>
              <w:t>»</w:t>
              <w:tab/>
            </w:r>
            <w:r>
              <w:rPr>
                <w:rStyle w:val="IndexLink"/>
              </w:rPr>
              <w:t>445</w:t>
            </w:r>
          </w:hyperlink>
        </w:p>
        <w:p>
          <w:pPr>
            <w:pStyle w:val="Contents5"/>
            <w:tabs>
              <w:tab w:val="clear" w:pos="7892"/>
              <w:tab w:val="right" w:pos="9026" w:leader="dot"/>
            </w:tabs>
            <w:rPr/>
          </w:pPr>
          <w:hyperlink w:anchor="__RefHeading___Toc1285308_3264237689">
            <w:r>
              <w:rPr>
                <w:webHidden/>
                <w:rStyle w:val="IndexLink"/>
                <w:rtl w:val="true"/>
              </w:rPr>
              <w:t>«</w:t>
            </w:r>
            <w:r>
              <w:rPr>
                <w:rStyle w:val="IndexLink"/>
              </w:rPr>
              <w:t>66</w:t>
            </w:r>
            <w:r>
              <w:rPr>
                <w:rStyle w:val="IndexLink"/>
                <w:rtl w:val="true"/>
              </w:rPr>
              <w:t>»</w:t>
              <w:tab/>
            </w:r>
            <w:r>
              <w:rPr>
                <w:rStyle w:val="IndexLink"/>
              </w:rPr>
              <w:t>445</w:t>
            </w:r>
          </w:hyperlink>
        </w:p>
        <w:p>
          <w:pPr>
            <w:pStyle w:val="Contents5"/>
            <w:tabs>
              <w:tab w:val="clear" w:pos="7892"/>
              <w:tab w:val="right" w:pos="9026" w:leader="dot"/>
            </w:tabs>
            <w:rPr/>
          </w:pPr>
          <w:hyperlink w:anchor="__RefHeading___Toc1285310_3264237689">
            <w:r>
              <w:rPr>
                <w:webHidden/>
                <w:rStyle w:val="IndexLink"/>
                <w:rtl w:val="true"/>
              </w:rPr>
              <w:t>«</w:t>
            </w:r>
            <w:r>
              <w:rPr>
                <w:rStyle w:val="IndexLink"/>
              </w:rPr>
              <w:t>67</w:t>
            </w:r>
            <w:r>
              <w:rPr>
                <w:rStyle w:val="IndexLink"/>
                <w:rtl w:val="true"/>
              </w:rPr>
              <w:t>»</w:t>
              <w:tab/>
            </w:r>
            <w:r>
              <w:rPr>
                <w:rStyle w:val="IndexLink"/>
              </w:rPr>
              <w:t>446</w:t>
            </w:r>
          </w:hyperlink>
        </w:p>
        <w:p>
          <w:pPr>
            <w:pStyle w:val="Contents5"/>
            <w:tabs>
              <w:tab w:val="clear" w:pos="7892"/>
              <w:tab w:val="right" w:pos="9026" w:leader="dot"/>
            </w:tabs>
            <w:rPr/>
          </w:pPr>
          <w:hyperlink w:anchor="__RefHeading___Toc1285312_3264237689">
            <w:r>
              <w:rPr>
                <w:webHidden/>
                <w:rStyle w:val="IndexLink"/>
                <w:rtl w:val="true"/>
              </w:rPr>
              <w:t>«</w:t>
            </w:r>
            <w:r>
              <w:rPr>
                <w:rStyle w:val="IndexLink"/>
              </w:rPr>
              <w:t>68</w:t>
            </w:r>
            <w:r>
              <w:rPr>
                <w:rStyle w:val="IndexLink"/>
                <w:rtl w:val="true"/>
              </w:rPr>
              <w:t>»</w:t>
              <w:tab/>
            </w:r>
            <w:r>
              <w:rPr>
                <w:rStyle w:val="IndexLink"/>
              </w:rPr>
              <w:t>446</w:t>
            </w:r>
          </w:hyperlink>
        </w:p>
        <w:p>
          <w:pPr>
            <w:pStyle w:val="Contents5"/>
            <w:tabs>
              <w:tab w:val="clear" w:pos="7892"/>
              <w:tab w:val="right" w:pos="9026" w:leader="dot"/>
            </w:tabs>
            <w:rPr/>
          </w:pPr>
          <w:hyperlink w:anchor="__RefHeading___Toc1285314_3264237689">
            <w:r>
              <w:rPr>
                <w:webHidden/>
                <w:rStyle w:val="IndexLink"/>
                <w:rtl w:val="true"/>
              </w:rPr>
              <w:t>«</w:t>
            </w:r>
            <w:r>
              <w:rPr>
                <w:rStyle w:val="IndexLink"/>
              </w:rPr>
              <w:t>69</w:t>
            </w:r>
            <w:r>
              <w:rPr>
                <w:rStyle w:val="IndexLink"/>
                <w:rtl w:val="true"/>
              </w:rPr>
              <w:t>»</w:t>
              <w:tab/>
            </w:r>
            <w:r>
              <w:rPr>
                <w:rStyle w:val="IndexLink"/>
              </w:rPr>
              <w:t>447</w:t>
            </w:r>
          </w:hyperlink>
        </w:p>
        <w:p>
          <w:pPr>
            <w:pStyle w:val="Contents5"/>
            <w:tabs>
              <w:tab w:val="clear" w:pos="7892"/>
              <w:tab w:val="right" w:pos="9026" w:leader="dot"/>
            </w:tabs>
            <w:rPr/>
          </w:pPr>
          <w:hyperlink w:anchor="__RefHeading___Toc1285316_3264237689">
            <w:r>
              <w:rPr>
                <w:webHidden/>
                <w:rStyle w:val="IndexLink"/>
                <w:rtl w:val="true"/>
              </w:rPr>
              <w:t>«</w:t>
            </w:r>
            <w:r>
              <w:rPr>
                <w:rStyle w:val="IndexLink"/>
              </w:rPr>
              <w:t>70</w:t>
            </w:r>
            <w:r>
              <w:rPr>
                <w:rStyle w:val="IndexLink"/>
                <w:rtl w:val="true"/>
              </w:rPr>
              <w:t>»</w:t>
              <w:tab/>
            </w:r>
            <w:r>
              <w:rPr>
                <w:rStyle w:val="IndexLink"/>
              </w:rPr>
              <w:t>447</w:t>
            </w:r>
          </w:hyperlink>
        </w:p>
        <w:p>
          <w:pPr>
            <w:pStyle w:val="Contents5"/>
            <w:tabs>
              <w:tab w:val="clear" w:pos="7892"/>
              <w:tab w:val="right" w:pos="9026" w:leader="dot"/>
            </w:tabs>
            <w:rPr/>
          </w:pPr>
          <w:hyperlink w:anchor="__RefHeading___Toc1285318_3264237689">
            <w:r>
              <w:rPr>
                <w:webHidden/>
                <w:rStyle w:val="IndexLink"/>
                <w:rtl w:val="true"/>
              </w:rPr>
              <w:t>«</w:t>
            </w:r>
            <w:r>
              <w:rPr>
                <w:rStyle w:val="IndexLink"/>
              </w:rPr>
              <w:t>71</w:t>
            </w:r>
            <w:r>
              <w:rPr>
                <w:rStyle w:val="IndexLink"/>
                <w:rtl w:val="true"/>
              </w:rPr>
              <w:t>»</w:t>
              <w:tab/>
            </w:r>
            <w:r>
              <w:rPr>
                <w:rStyle w:val="IndexLink"/>
              </w:rPr>
              <w:t>447</w:t>
            </w:r>
          </w:hyperlink>
        </w:p>
        <w:p>
          <w:pPr>
            <w:pStyle w:val="Contents5"/>
            <w:tabs>
              <w:tab w:val="clear" w:pos="7892"/>
              <w:tab w:val="right" w:pos="9026" w:leader="dot"/>
            </w:tabs>
            <w:rPr/>
          </w:pPr>
          <w:hyperlink w:anchor="__RefHeading___Toc1285320_3264237689">
            <w:r>
              <w:rPr>
                <w:webHidden/>
                <w:rStyle w:val="IndexLink"/>
                <w:rtl w:val="true"/>
              </w:rPr>
              <w:t>«</w:t>
            </w:r>
            <w:r>
              <w:rPr>
                <w:rStyle w:val="IndexLink"/>
              </w:rPr>
              <w:t>72</w:t>
            </w:r>
            <w:r>
              <w:rPr>
                <w:rStyle w:val="IndexLink"/>
                <w:rtl w:val="true"/>
              </w:rPr>
              <w:t>»</w:t>
              <w:tab/>
            </w:r>
            <w:r>
              <w:rPr>
                <w:rStyle w:val="IndexLink"/>
              </w:rPr>
              <w:t>447</w:t>
            </w:r>
          </w:hyperlink>
        </w:p>
        <w:p>
          <w:pPr>
            <w:pStyle w:val="Contents5"/>
            <w:tabs>
              <w:tab w:val="clear" w:pos="7892"/>
              <w:tab w:val="right" w:pos="9026" w:leader="dot"/>
            </w:tabs>
            <w:rPr/>
          </w:pPr>
          <w:hyperlink w:anchor="__RefHeading___Toc1285322_3264237689">
            <w:r>
              <w:rPr>
                <w:webHidden/>
                <w:rStyle w:val="IndexLink"/>
                <w:rtl w:val="true"/>
              </w:rPr>
              <w:t>«</w:t>
            </w:r>
            <w:r>
              <w:rPr>
                <w:rStyle w:val="IndexLink"/>
              </w:rPr>
              <w:t>73</w:t>
            </w:r>
            <w:r>
              <w:rPr>
                <w:rStyle w:val="IndexLink"/>
                <w:rtl w:val="true"/>
              </w:rPr>
              <w:t>»</w:t>
              <w:tab/>
            </w:r>
            <w:r>
              <w:rPr>
                <w:rStyle w:val="IndexLink"/>
              </w:rPr>
              <w:t>447</w:t>
            </w:r>
          </w:hyperlink>
        </w:p>
        <w:p>
          <w:pPr>
            <w:pStyle w:val="Contents5"/>
            <w:tabs>
              <w:tab w:val="clear" w:pos="7892"/>
              <w:tab w:val="right" w:pos="9026" w:leader="dot"/>
            </w:tabs>
            <w:rPr/>
          </w:pPr>
          <w:hyperlink w:anchor="__RefHeading___Toc1285324_3264237689">
            <w:r>
              <w:rPr>
                <w:webHidden/>
                <w:rStyle w:val="IndexLink"/>
                <w:rtl w:val="true"/>
              </w:rPr>
              <w:t>«</w:t>
            </w:r>
            <w:r>
              <w:rPr>
                <w:rStyle w:val="IndexLink"/>
              </w:rPr>
              <w:t>74</w:t>
            </w:r>
            <w:r>
              <w:rPr>
                <w:rStyle w:val="IndexLink"/>
                <w:rtl w:val="true"/>
              </w:rPr>
              <w:t>»</w:t>
              <w:tab/>
            </w:r>
            <w:r>
              <w:rPr>
                <w:rStyle w:val="IndexLink"/>
              </w:rPr>
              <w:t>448</w:t>
            </w:r>
          </w:hyperlink>
        </w:p>
        <w:p>
          <w:pPr>
            <w:pStyle w:val="Contents5"/>
            <w:tabs>
              <w:tab w:val="clear" w:pos="7892"/>
              <w:tab w:val="right" w:pos="9026" w:leader="dot"/>
            </w:tabs>
            <w:rPr/>
          </w:pPr>
          <w:hyperlink w:anchor="__RefHeading___Toc1285326_3264237689">
            <w:r>
              <w:rPr>
                <w:webHidden/>
                <w:rStyle w:val="IndexLink"/>
                <w:rtl w:val="true"/>
              </w:rPr>
              <w:t>«</w:t>
            </w:r>
            <w:r>
              <w:rPr>
                <w:rStyle w:val="IndexLink"/>
              </w:rPr>
              <w:t>75</w:t>
            </w:r>
            <w:r>
              <w:rPr>
                <w:rStyle w:val="IndexLink"/>
                <w:rtl w:val="true"/>
              </w:rPr>
              <w:t>»</w:t>
              <w:tab/>
            </w:r>
            <w:r>
              <w:rPr>
                <w:rStyle w:val="IndexLink"/>
              </w:rPr>
              <w:t>448</w:t>
            </w:r>
          </w:hyperlink>
        </w:p>
        <w:p>
          <w:pPr>
            <w:pStyle w:val="Contents5"/>
            <w:tabs>
              <w:tab w:val="clear" w:pos="7892"/>
              <w:tab w:val="right" w:pos="9026" w:leader="dot"/>
            </w:tabs>
            <w:rPr/>
          </w:pPr>
          <w:hyperlink w:anchor="__RefHeading___Toc1285328_3264237689">
            <w:r>
              <w:rPr>
                <w:webHidden/>
                <w:rStyle w:val="IndexLink"/>
                <w:rtl w:val="true"/>
              </w:rPr>
              <w:t>«</w:t>
            </w:r>
            <w:r>
              <w:rPr>
                <w:rStyle w:val="IndexLink"/>
              </w:rPr>
              <w:t>76</w:t>
            </w:r>
            <w:r>
              <w:rPr>
                <w:rStyle w:val="IndexLink"/>
                <w:rtl w:val="true"/>
              </w:rPr>
              <w:t>»</w:t>
              <w:tab/>
            </w:r>
            <w:r>
              <w:rPr>
                <w:rStyle w:val="IndexLink"/>
              </w:rPr>
              <w:t>448</w:t>
            </w:r>
          </w:hyperlink>
        </w:p>
        <w:p>
          <w:pPr>
            <w:pStyle w:val="Contents5"/>
            <w:tabs>
              <w:tab w:val="clear" w:pos="7892"/>
              <w:tab w:val="right" w:pos="9026" w:leader="dot"/>
            </w:tabs>
            <w:rPr/>
          </w:pPr>
          <w:hyperlink w:anchor="__RefHeading___Toc1285330_3264237689">
            <w:r>
              <w:rPr>
                <w:webHidden/>
                <w:rStyle w:val="IndexLink"/>
                <w:rtl w:val="true"/>
              </w:rPr>
              <w:t>«</w:t>
            </w:r>
            <w:r>
              <w:rPr>
                <w:rStyle w:val="IndexLink"/>
              </w:rPr>
              <w:t>77</w:t>
            </w:r>
            <w:r>
              <w:rPr>
                <w:rStyle w:val="IndexLink"/>
                <w:rtl w:val="true"/>
              </w:rPr>
              <w:t>»</w:t>
              <w:tab/>
            </w:r>
            <w:r>
              <w:rPr>
                <w:rStyle w:val="IndexLink"/>
              </w:rPr>
              <w:t>449</w:t>
            </w:r>
          </w:hyperlink>
        </w:p>
        <w:p>
          <w:pPr>
            <w:pStyle w:val="Contents5"/>
            <w:tabs>
              <w:tab w:val="clear" w:pos="7892"/>
              <w:tab w:val="right" w:pos="9026" w:leader="dot"/>
            </w:tabs>
            <w:rPr/>
          </w:pPr>
          <w:hyperlink w:anchor="__RefHeading___Toc1285332_3264237689">
            <w:r>
              <w:rPr>
                <w:webHidden/>
                <w:rStyle w:val="IndexLink"/>
                <w:rtl w:val="true"/>
              </w:rPr>
              <w:t>«</w:t>
            </w:r>
            <w:r>
              <w:rPr>
                <w:rStyle w:val="IndexLink"/>
              </w:rPr>
              <w:t>78</w:t>
            </w:r>
            <w:r>
              <w:rPr>
                <w:rStyle w:val="IndexLink"/>
                <w:rtl w:val="true"/>
              </w:rPr>
              <w:t>»</w:t>
              <w:tab/>
            </w:r>
            <w:r>
              <w:rPr>
                <w:rStyle w:val="IndexLink"/>
              </w:rPr>
              <w:t>449</w:t>
            </w:r>
          </w:hyperlink>
        </w:p>
        <w:p>
          <w:pPr>
            <w:pStyle w:val="Contents5"/>
            <w:tabs>
              <w:tab w:val="clear" w:pos="7892"/>
              <w:tab w:val="right" w:pos="9026" w:leader="dot"/>
            </w:tabs>
            <w:rPr/>
          </w:pPr>
          <w:hyperlink w:anchor="__RefHeading___Toc1285334_3264237689">
            <w:r>
              <w:rPr>
                <w:webHidden/>
                <w:rStyle w:val="IndexLink"/>
                <w:rtl w:val="true"/>
              </w:rPr>
              <w:t>«</w:t>
            </w:r>
            <w:r>
              <w:rPr>
                <w:rStyle w:val="IndexLink"/>
              </w:rPr>
              <w:t>79</w:t>
            </w:r>
            <w:r>
              <w:rPr>
                <w:rStyle w:val="IndexLink"/>
                <w:rtl w:val="true"/>
              </w:rPr>
              <w:t>»</w:t>
              <w:tab/>
            </w:r>
            <w:r>
              <w:rPr>
                <w:rStyle w:val="IndexLink"/>
              </w:rPr>
              <w:t>449</w:t>
            </w:r>
          </w:hyperlink>
        </w:p>
        <w:p>
          <w:pPr>
            <w:pStyle w:val="Contents5"/>
            <w:tabs>
              <w:tab w:val="clear" w:pos="7892"/>
              <w:tab w:val="right" w:pos="9026" w:leader="dot"/>
            </w:tabs>
            <w:rPr/>
          </w:pPr>
          <w:hyperlink w:anchor="__RefHeading___Toc1285336_3264237689">
            <w:r>
              <w:rPr>
                <w:webHidden/>
                <w:rStyle w:val="IndexLink"/>
                <w:rtl w:val="true"/>
              </w:rPr>
              <w:t>«</w:t>
            </w:r>
            <w:r>
              <w:rPr>
                <w:rStyle w:val="IndexLink"/>
              </w:rPr>
              <w:t>80</w:t>
            </w:r>
            <w:r>
              <w:rPr>
                <w:rStyle w:val="IndexLink"/>
                <w:rtl w:val="true"/>
              </w:rPr>
              <w:t>»</w:t>
              <w:tab/>
            </w:r>
            <w:r>
              <w:rPr>
                <w:rStyle w:val="IndexLink"/>
              </w:rPr>
              <w:t>449</w:t>
            </w:r>
          </w:hyperlink>
        </w:p>
        <w:p>
          <w:pPr>
            <w:pStyle w:val="Contents5"/>
            <w:tabs>
              <w:tab w:val="clear" w:pos="7892"/>
              <w:tab w:val="right" w:pos="9026" w:leader="dot"/>
            </w:tabs>
            <w:rPr/>
          </w:pPr>
          <w:hyperlink w:anchor="__RefHeading___Toc1285338_3264237689">
            <w:r>
              <w:rPr>
                <w:webHidden/>
                <w:rStyle w:val="IndexLink"/>
                <w:rtl w:val="true"/>
              </w:rPr>
              <w:t>«</w:t>
            </w:r>
            <w:r>
              <w:rPr>
                <w:rStyle w:val="IndexLink"/>
              </w:rPr>
              <w:t>81</w:t>
            </w:r>
            <w:r>
              <w:rPr>
                <w:rStyle w:val="IndexLink"/>
                <w:rtl w:val="true"/>
              </w:rPr>
              <w:t>»</w:t>
              <w:tab/>
            </w:r>
            <w:r>
              <w:rPr>
                <w:rStyle w:val="IndexLink"/>
              </w:rPr>
              <w:t>449</w:t>
            </w:r>
          </w:hyperlink>
        </w:p>
        <w:p>
          <w:pPr>
            <w:pStyle w:val="Contents5"/>
            <w:tabs>
              <w:tab w:val="clear" w:pos="7892"/>
              <w:tab w:val="right" w:pos="9026" w:leader="dot"/>
            </w:tabs>
            <w:rPr/>
          </w:pPr>
          <w:hyperlink w:anchor="__RefHeading___Toc1285340_3264237689">
            <w:r>
              <w:rPr>
                <w:webHidden/>
                <w:rStyle w:val="IndexLink"/>
                <w:rtl w:val="true"/>
              </w:rPr>
              <w:t>«</w:t>
            </w:r>
            <w:r>
              <w:rPr>
                <w:rStyle w:val="IndexLink"/>
              </w:rPr>
              <w:t>82</w:t>
            </w:r>
            <w:r>
              <w:rPr>
                <w:rStyle w:val="IndexLink"/>
                <w:rtl w:val="true"/>
              </w:rPr>
              <w:t>»</w:t>
              <w:tab/>
            </w:r>
            <w:r>
              <w:rPr>
                <w:rStyle w:val="IndexLink"/>
              </w:rPr>
              <w:t>450</w:t>
            </w:r>
          </w:hyperlink>
        </w:p>
        <w:p>
          <w:pPr>
            <w:pStyle w:val="Contents5"/>
            <w:tabs>
              <w:tab w:val="clear" w:pos="7892"/>
              <w:tab w:val="right" w:pos="9026" w:leader="dot"/>
            </w:tabs>
            <w:rPr/>
          </w:pPr>
          <w:hyperlink w:anchor="__RefHeading___Toc1285342_3264237689">
            <w:r>
              <w:rPr>
                <w:webHidden/>
                <w:rStyle w:val="IndexLink"/>
                <w:rtl w:val="true"/>
              </w:rPr>
              <w:t>«</w:t>
            </w:r>
            <w:r>
              <w:rPr>
                <w:rStyle w:val="IndexLink"/>
              </w:rPr>
              <w:t>83</w:t>
            </w:r>
            <w:r>
              <w:rPr>
                <w:rStyle w:val="IndexLink"/>
                <w:rtl w:val="true"/>
              </w:rPr>
              <w:t>»</w:t>
              <w:tab/>
            </w:r>
            <w:r>
              <w:rPr>
                <w:rStyle w:val="IndexLink"/>
              </w:rPr>
              <w:t>450</w:t>
            </w:r>
          </w:hyperlink>
        </w:p>
        <w:p>
          <w:pPr>
            <w:pStyle w:val="Contents5"/>
            <w:tabs>
              <w:tab w:val="clear" w:pos="7892"/>
              <w:tab w:val="right" w:pos="9026" w:leader="dot"/>
            </w:tabs>
            <w:rPr/>
          </w:pPr>
          <w:hyperlink w:anchor="__RefHeading___Toc1285344_3264237689">
            <w:r>
              <w:rPr>
                <w:webHidden/>
                <w:rStyle w:val="IndexLink"/>
                <w:rtl w:val="true"/>
              </w:rPr>
              <w:t>«</w:t>
            </w:r>
            <w:r>
              <w:rPr>
                <w:rStyle w:val="IndexLink"/>
              </w:rPr>
              <w:t>84</w:t>
            </w:r>
            <w:r>
              <w:rPr>
                <w:rStyle w:val="IndexLink"/>
                <w:rtl w:val="true"/>
              </w:rPr>
              <w:t>»</w:t>
              <w:tab/>
            </w:r>
            <w:r>
              <w:rPr>
                <w:rStyle w:val="IndexLink"/>
              </w:rPr>
              <w:t>450</w:t>
            </w:r>
          </w:hyperlink>
        </w:p>
        <w:p>
          <w:pPr>
            <w:pStyle w:val="Contents5"/>
            <w:tabs>
              <w:tab w:val="clear" w:pos="7892"/>
              <w:tab w:val="right" w:pos="9026" w:leader="dot"/>
            </w:tabs>
            <w:rPr/>
          </w:pPr>
          <w:hyperlink w:anchor="__RefHeading___Toc1285346_3264237689">
            <w:r>
              <w:rPr>
                <w:webHidden/>
                <w:rStyle w:val="IndexLink"/>
                <w:rtl w:val="true"/>
              </w:rPr>
              <w:t>بیان</w:t>
            </w:r>
            <w:r>
              <w:rPr>
                <w:rStyle w:val="IndexLink"/>
                <w:rtl w:val="true"/>
              </w:rPr>
              <w:tab/>
            </w:r>
            <w:r>
              <w:rPr>
                <w:rStyle w:val="IndexLink"/>
              </w:rPr>
              <w:t>451</w:t>
            </w:r>
          </w:hyperlink>
        </w:p>
        <w:p>
          <w:pPr>
            <w:pStyle w:val="Contents5"/>
            <w:tabs>
              <w:tab w:val="clear" w:pos="7892"/>
              <w:tab w:val="right" w:pos="9026" w:leader="dot"/>
            </w:tabs>
            <w:rPr/>
          </w:pPr>
          <w:hyperlink w:anchor="__RefHeading___Toc1285348_3264237689">
            <w:r>
              <w:rPr>
                <w:webHidden/>
                <w:rStyle w:val="IndexLink"/>
                <w:rtl w:val="true"/>
              </w:rPr>
              <w:t>تذییل جلیل و تفصیل جمیل</w:t>
            </w:r>
            <w:r>
              <w:rPr>
                <w:rStyle w:val="IndexLink"/>
                <w:rtl w:val="true"/>
              </w:rPr>
              <w:tab/>
            </w:r>
            <w:r>
              <w:rPr>
                <w:rStyle w:val="IndexLink"/>
              </w:rPr>
              <w:t>451</w:t>
            </w:r>
          </w:hyperlink>
        </w:p>
        <w:p>
          <w:pPr>
            <w:pStyle w:val="Contents3"/>
            <w:tabs>
              <w:tab w:val="clear" w:pos="8459"/>
              <w:tab w:val="right" w:pos="9026" w:leader="dot"/>
            </w:tabs>
            <w:rPr/>
          </w:pPr>
          <w:hyperlink w:anchor="__RefHeading___Toc1285350_3264237689">
            <w:r>
              <w:rPr>
                <w:webHidden/>
                <w:rStyle w:val="IndexLink"/>
                <w:rtl w:val="true"/>
              </w:rPr>
              <w:t xml:space="preserve">باب </w:t>
            </w:r>
            <w:r>
              <w:rPr>
                <w:rStyle w:val="IndexLink"/>
              </w:rPr>
              <w:t>11</w:t>
            </w:r>
            <w:r>
              <w:rPr>
                <w:rStyle w:val="IndexLink"/>
                <w:rtl w:val="true"/>
              </w:rPr>
              <w:t xml:space="preserve"> </w:t>
            </w:r>
            <w:r>
              <w:rPr>
                <w:rStyle w:val="IndexLink"/>
                <w:rtl w:val="true"/>
              </w:rPr>
              <w:t>آخر فی النهی عن الاستمطار بالأنواء و الطیرة و العدوی</w:t>
            </w:r>
            <w:r>
              <w:rPr>
                <w:rStyle w:val="IndexLink"/>
                <w:rtl w:val="true"/>
              </w:rPr>
              <w:tab/>
            </w:r>
            <w:r>
              <w:rPr>
                <w:rStyle w:val="IndexLink"/>
              </w:rPr>
              <w:t>497</w:t>
            </w:r>
          </w:hyperlink>
        </w:p>
        <w:p>
          <w:pPr>
            <w:pStyle w:val="Contents4"/>
            <w:tabs>
              <w:tab w:val="clear" w:pos="8176"/>
              <w:tab w:val="right" w:pos="9026" w:leader="dot"/>
            </w:tabs>
            <w:rPr/>
          </w:pPr>
          <w:hyperlink w:anchor="__RefHeading___Toc1285352_3264237689">
            <w:r>
              <w:rPr>
                <w:webHidden/>
                <w:rStyle w:val="IndexLink"/>
                <w:rtl w:val="true"/>
              </w:rPr>
              <w:t>الآیات</w:t>
            </w:r>
            <w:r>
              <w:rPr>
                <w:rStyle w:val="IndexLink"/>
                <w:rtl w:val="true"/>
              </w:rPr>
              <w:tab/>
            </w:r>
            <w:r>
              <w:rPr>
                <w:rStyle w:val="IndexLink"/>
              </w:rPr>
              <w:t>497</w:t>
            </w:r>
          </w:hyperlink>
        </w:p>
        <w:p>
          <w:pPr>
            <w:pStyle w:val="Contents4"/>
            <w:tabs>
              <w:tab w:val="clear" w:pos="8176"/>
              <w:tab w:val="right" w:pos="9026" w:leader="dot"/>
            </w:tabs>
            <w:rPr/>
          </w:pPr>
          <w:hyperlink w:anchor="__RefHeading___Toc1285354_3264237689">
            <w:r>
              <w:rPr>
                <w:webHidden/>
                <w:rStyle w:val="IndexLink"/>
                <w:rtl w:val="true"/>
              </w:rPr>
              <w:t>تفسیر</w:t>
            </w:r>
            <w:r>
              <w:rPr>
                <w:rStyle w:val="IndexLink"/>
                <w:rtl w:val="true"/>
              </w:rPr>
              <w:tab/>
            </w:r>
            <w:r>
              <w:rPr>
                <w:rStyle w:val="IndexLink"/>
              </w:rPr>
              <w:t>498</w:t>
            </w:r>
          </w:hyperlink>
        </w:p>
        <w:p>
          <w:pPr>
            <w:pStyle w:val="Contents4"/>
            <w:tabs>
              <w:tab w:val="clear" w:pos="8176"/>
              <w:tab w:val="right" w:pos="9026" w:leader="dot"/>
            </w:tabs>
            <w:rPr/>
          </w:pPr>
          <w:hyperlink w:anchor="__RefHeading___Toc1285356_3264237689">
            <w:r>
              <w:rPr>
                <w:webHidden/>
                <w:rStyle w:val="IndexLink"/>
                <w:rtl w:val="true"/>
              </w:rPr>
              <w:t>روایات</w:t>
            </w:r>
            <w:r>
              <w:rPr>
                <w:rStyle w:val="IndexLink"/>
                <w:rtl w:val="true"/>
              </w:rPr>
              <w:tab/>
            </w:r>
            <w:r>
              <w:rPr>
                <w:rStyle w:val="IndexLink"/>
              </w:rPr>
              <w:t>499</w:t>
            </w:r>
          </w:hyperlink>
        </w:p>
        <w:p>
          <w:pPr>
            <w:pStyle w:val="Contents5"/>
            <w:tabs>
              <w:tab w:val="clear" w:pos="7892"/>
              <w:tab w:val="right" w:pos="9026" w:leader="dot"/>
            </w:tabs>
            <w:rPr/>
          </w:pPr>
          <w:hyperlink w:anchor="__RefHeading___Toc1285358_3264237689">
            <w:r>
              <w:rPr>
                <w:webHidden/>
                <w:rStyle w:val="IndexLink"/>
                <w:rtl w:val="true"/>
              </w:rPr>
              <w:t>«</w:t>
            </w:r>
            <w:r>
              <w:rPr>
                <w:rStyle w:val="IndexLink"/>
              </w:rPr>
              <w:t>1</w:t>
            </w:r>
            <w:r>
              <w:rPr>
                <w:rStyle w:val="IndexLink"/>
                <w:rtl w:val="true"/>
              </w:rPr>
              <w:t>»</w:t>
              <w:tab/>
            </w:r>
            <w:r>
              <w:rPr>
                <w:rStyle w:val="IndexLink"/>
              </w:rPr>
              <w:t>499</w:t>
            </w:r>
          </w:hyperlink>
        </w:p>
        <w:p>
          <w:pPr>
            <w:pStyle w:val="Contents5"/>
            <w:tabs>
              <w:tab w:val="clear" w:pos="7892"/>
              <w:tab w:val="right" w:pos="9026" w:leader="dot"/>
            </w:tabs>
            <w:rPr/>
          </w:pPr>
          <w:hyperlink w:anchor="__RefHeading___Toc1285360_3264237689">
            <w:r>
              <w:rPr>
                <w:webHidden/>
                <w:rStyle w:val="IndexLink"/>
                <w:rtl w:val="true"/>
              </w:rPr>
              <w:t>«</w:t>
            </w:r>
            <w:r>
              <w:rPr>
                <w:rStyle w:val="IndexLink"/>
              </w:rPr>
              <w:t>2</w:t>
            </w:r>
            <w:r>
              <w:rPr>
                <w:rStyle w:val="IndexLink"/>
                <w:rtl w:val="true"/>
              </w:rPr>
              <w:t>»</w:t>
              <w:tab/>
            </w:r>
            <w:r>
              <w:rPr>
                <w:rStyle w:val="IndexLink"/>
              </w:rPr>
              <w:t>501</w:t>
            </w:r>
          </w:hyperlink>
        </w:p>
        <w:p>
          <w:pPr>
            <w:pStyle w:val="Contents5"/>
            <w:tabs>
              <w:tab w:val="clear" w:pos="7892"/>
              <w:tab w:val="right" w:pos="9026" w:leader="dot"/>
            </w:tabs>
            <w:rPr/>
          </w:pPr>
          <w:hyperlink w:anchor="__RefHeading___Toc1285362_3264237689">
            <w:r>
              <w:rPr>
                <w:webHidden/>
                <w:rStyle w:val="IndexLink"/>
                <w:rtl w:val="true"/>
              </w:rPr>
              <w:t>توضیح</w:t>
            </w:r>
            <w:r>
              <w:rPr>
                <w:rStyle w:val="IndexLink"/>
                <w:rtl w:val="true"/>
              </w:rPr>
              <w:tab/>
            </w:r>
            <w:r>
              <w:rPr>
                <w:rStyle w:val="IndexLink"/>
              </w:rPr>
              <w:t>501</w:t>
            </w:r>
          </w:hyperlink>
        </w:p>
        <w:p>
          <w:pPr>
            <w:pStyle w:val="Contents5"/>
            <w:tabs>
              <w:tab w:val="clear" w:pos="7892"/>
              <w:tab w:val="right" w:pos="9026" w:leader="dot"/>
            </w:tabs>
            <w:rPr/>
          </w:pPr>
          <w:hyperlink w:anchor="__RefHeading___Toc1285364_3264237689">
            <w:r>
              <w:rPr>
                <w:webHidden/>
                <w:rStyle w:val="IndexLink"/>
                <w:rtl w:val="true"/>
              </w:rPr>
              <w:t>«</w:t>
            </w:r>
            <w:r>
              <w:rPr>
                <w:rStyle w:val="IndexLink"/>
              </w:rPr>
              <w:t>3</w:t>
            </w:r>
            <w:r>
              <w:rPr>
                <w:rStyle w:val="IndexLink"/>
                <w:rtl w:val="true"/>
              </w:rPr>
              <w:t>»</w:t>
              <w:tab/>
            </w:r>
            <w:r>
              <w:rPr>
                <w:rStyle w:val="IndexLink"/>
              </w:rPr>
              <w:t>502</w:t>
            </w:r>
          </w:hyperlink>
        </w:p>
        <w:p>
          <w:pPr>
            <w:pStyle w:val="Contents5"/>
            <w:tabs>
              <w:tab w:val="clear" w:pos="7892"/>
              <w:tab w:val="right" w:pos="9026" w:leader="dot"/>
            </w:tabs>
            <w:rPr/>
          </w:pPr>
          <w:hyperlink w:anchor="__RefHeading___Toc1285366_3264237689">
            <w:r>
              <w:rPr>
                <w:webHidden/>
                <w:rStyle w:val="IndexLink"/>
                <w:rtl w:val="true"/>
              </w:rPr>
              <w:t>«</w:t>
            </w:r>
            <w:r>
              <w:rPr>
                <w:rStyle w:val="IndexLink"/>
              </w:rPr>
              <w:t>4</w:t>
            </w:r>
            <w:r>
              <w:rPr>
                <w:rStyle w:val="IndexLink"/>
                <w:rtl w:val="true"/>
              </w:rPr>
              <w:t>»</w:t>
              <w:tab/>
            </w:r>
            <w:r>
              <w:rPr>
                <w:rStyle w:val="IndexLink"/>
              </w:rPr>
              <w:t>502</w:t>
            </w:r>
          </w:hyperlink>
        </w:p>
        <w:p>
          <w:pPr>
            <w:pStyle w:val="Contents5"/>
            <w:tabs>
              <w:tab w:val="clear" w:pos="7892"/>
              <w:tab w:val="right" w:pos="9026" w:leader="dot"/>
            </w:tabs>
            <w:rPr/>
          </w:pPr>
          <w:hyperlink w:anchor="__RefHeading___Toc1285368_3264237689">
            <w:r>
              <w:rPr>
                <w:webHidden/>
                <w:rStyle w:val="IndexLink"/>
                <w:rtl w:val="true"/>
              </w:rPr>
              <w:t>«</w:t>
            </w:r>
            <w:r>
              <w:rPr>
                <w:rStyle w:val="IndexLink"/>
              </w:rPr>
              <w:t>5</w:t>
            </w:r>
            <w:r>
              <w:rPr>
                <w:rStyle w:val="IndexLink"/>
                <w:rtl w:val="true"/>
              </w:rPr>
              <w:t>»</w:t>
              <w:tab/>
            </w:r>
            <w:r>
              <w:rPr>
                <w:rStyle w:val="IndexLink"/>
              </w:rPr>
              <w:t>504</w:t>
            </w:r>
          </w:hyperlink>
        </w:p>
        <w:p>
          <w:pPr>
            <w:pStyle w:val="Contents5"/>
            <w:tabs>
              <w:tab w:val="clear" w:pos="7892"/>
              <w:tab w:val="right" w:pos="9026" w:leader="dot"/>
            </w:tabs>
            <w:rPr/>
          </w:pPr>
          <w:hyperlink w:anchor="__RefHeading___Toc1285370_3264237689">
            <w:r>
              <w:rPr>
                <w:webHidden/>
                <w:rStyle w:val="IndexLink"/>
                <w:rtl w:val="true"/>
              </w:rPr>
              <w:t>«</w:t>
            </w:r>
            <w:r>
              <w:rPr>
                <w:rStyle w:val="IndexLink"/>
              </w:rPr>
              <w:t>6</w:t>
            </w:r>
            <w:r>
              <w:rPr>
                <w:rStyle w:val="IndexLink"/>
                <w:rtl w:val="true"/>
              </w:rPr>
              <w:t>»</w:t>
              <w:tab/>
            </w:r>
            <w:r>
              <w:rPr>
                <w:rStyle w:val="IndexLink"/>
              </w:rPr>
              <w:t>504</w:t>
            </w:r>
          </w:hyperlink>
        </w:p>
        <w:p>
          <w:pPr>
            <w:pStyle w:val="Contents5"/>
            <w:tabs>
              <w:tab w:val="clear" w:pos="7892"/>
              <w:tab w:val="right" w:pos="9026" w:leader="dot"/>
            </w:tabs>
            <w:rPr/>
          </w:pPr>
          <w:hyperlink w:anchor="__RefHeading___Toc1285372_3264237689">
            <w:r>
              <w:rPr>
                <w:webHidden/>
                <w:rStyle w:val="IndexLink"/>
                <w:rtl w:val="true"/>
              </w:rPr>
              <w:t>«</w:t>
            </w:r>
            <w:r>
              <w:rPr>
                <w:rStyle w:val="IndexLink"/>
              </w:rPr>
              <w:t>7</w:t>
            </w:r>
            <w:r>
              <w:rPr>
                <w:rStyle w:val="IndexLink"/>
                <w:rtl w:val="true"/>
              </w:rPr>
              <w:t>»</w:t>
              <w:tab/>
            </w:r>
            <w:r>
              <w:rPr>
                <w:rStyle w:val="IndexLink"/>
              </w:rPr>
              <w:t>504</w:t>
            </w:r>
          </w:hyperlink>
        </w:p>
        <w:p>
          <w:pPr>
            <w:pStyle w:val="Contents5"/>
            <w:tabs>
              <w:tab w:val="clear" w:pos="7892"/>
              <w:tab w:val="right" w:pos="9026" w:leader="dot"/>
            </w:tabs>
            <w:rPr/>
          </w:pPr>
          <w:hyperlink w:anchor="__RefHeading___Toc1285374_3264237689">
            <w:r>
              <w:rPr>
                <w:webHidden/>
                <w:rStyle w:val="IndexLink"/>
                <w:rtl w:val="true"/>
              </w:rPr>
              <w:t>بیان</w:t>
            </w:r>
            <w:r>
              <w:rPr>
                <w:rStyle w:val="IndexLink"/>
                <w:rtl w:val="true"/>
              </w:rPr>
              <w:tab/>
            </w:r>
            <w:r>
              <w:rPr>
                <w:rStyle w:val="IndexLink"/>
              </w:rPr>
              <w:t>506</w:t>
            </w:r>
          </w:hyperlink>
        </w:p>
        <w:p>
          <w:pPr>
            <w:pStyle w:val="Contents5"/>
            <w:tabs>
              <w:tab w:val="clear" w:pos="7892"/>
              <w:tab w:val="right" w:pos="9026" w:leader="dot"/>
            </w:tabs>
            <w:rPr/>
          </w:pPr>
          <w:hyperlink w:anchor="__RefHeading___Toc1285376_3264237689">
            <w:r>
              <w:rPr>
                <w:webHidden/>
                <w:rStyle w:val="IndexLink"/>
                <w:rtl w:val="true"/>
              </w:rPr>
              <w:t>«</w:t>
            </w:r>
            <w:r>
              <w:rPr>
                <w:rStyle w:val="IndexLink"/>
              </w:rPr>
              <w:t>8</w:t>
            </w:r>
            <w:r>
              <w:rPr>
                <w:rStyle w:val="IndexLink"/>
                <w:rtl w:val="true"/>
              </w:rPr>
              <w:t>»</w:t>
              <w:tab/>
            </w:r>
            <w:r>
              <w:rPr>
                <w:rStyle w:val="IndexLink"/>
              </w:rPr>
              <w:t>506</w:t>
            </w:r>
          </w:hyperlink>
        </w:p>
        <w:p>
          <w:pPr>
            <w:pStyle w:val="Contents5"/>
            <w:tabs>
              <w:tab w:val="clear" w:pos="7892"/>
              <w:tab w:val="right" w:pos="9026" w:leader="dot"/>
            </w:tabs>
            <w:rPr/>
          </w:pPr>
          <w:hyperlink w:anchor="__RefHeading___Toc1285378_3264237689">
            <w:r>
              <w:rPr>
                <w:webHidden/>
                <w:rStyle w:val="IndexLink"/>
                <w:rtl w:val="true"/>
              </w:rPr>
              <w:t>بیان</w:t>
            </w:r>
            <w:r>
              <w:rPr>
                <w:rStyle w:val="IndexLink"/>
                <w:rtl w:val="true"/>
              </w:rPr>
              <w:tab/>
            </w:r>
            <w:r>
              <w:rPr>
                <w:rStyle w:val="IndexLink"/>
              </w:rPr>
              <w:t>506</w:t>
            </w:r>
          </w:hyperlink>
        </w:p>
        <w:p>
          <w:pPr>
            <w:pStyle w:val="Contents5"/>
            <w:tabs>
              <w:tab w:val="clear" w:pos="7892"/>
              <w:tab w:val="right" w:pos="9026" w:leader="dot"/>
            </w:tabs>
            <w:rPr/>
          </w:pPr>
          <w:hyperlink w:anchor="__RefHeading___Toc1285380_3264237689">
            <w:r>
              <w:rPr>
                <w:webHidden/>
                <w:rStyle w:val="IndexLink"/>
                <w:rtl w:val="true"/>
              </w:rPr>
              <w:t>«</w:t>
            </w:r>
            <w:r>
              <w:rPr>
                <w:rStyle w:val="IndexLink"/>
              </w:rPr>
              <w:t>9</w:t>
            </w:r>
            <w:r>
              <w:rPr>
                <w:rStyle w:val="IndexLink"/>
                <w:rtl w:val="true"/>
              </w:rPr>
              <w:t>»</w:t>
              <w:tab/>
            </w:r>
            <w:r>
              <w:rPr>
                <w:rStyle w:val="IndexLink"/>
              </w:rPr>
              <w:t>507</w:t>
            </w:r>
          </w:hyperlink>
        </w:p>
        <w:p>
          <w:pPr>
            <w:pStyle w:val="Contents5"/>
            <w:tabs>
              <w:tab w:val="clear" w:pos="7892"/>
              <w:tab w:val="right" w:pos="9026" w:leader="dot"/>
            </w:tabs>
            <w:rPr/>
          </w:pPr>
          <w:hyperlink w:anchor="__RefHeading___Toc1285382_3264237689">
            <w:r>
              <w:rPr>
                <w:webHidden/>
                <w:rStyle w:val="IndexLink"/>
                <w:rtl w:val="true"/>
              </w:rPr>
              <w:t>إیضاح</w:t>
            </w:r>
            <w:r>
              <w:rPr>
                <w:rStyle w:val="IndexLink"/>
                <w:rtl w:val="true"/>
              </w:rPr>
              <w:tab/>
            </w:r>
            <w:r>
              <w:rPr>
                <w:rStyle w:val="IndexLink"/>
              </w:rPr>
              <w:t>508</w:t>
            </w:r>
          </w:hyperlink>
        </w:p>
        <w:p>
          <w:pPr>
            <w:pStyle w:val="Contents5"/>
            <w:tabs>
              <w:tab w:val="clear" w:pos="7892"/>
              <w:tab w:val="right" w:pos="9026" w:leader="dot"/>
            </w:tabs>
            <w:rPr/>
          </w:pPr>
          <w:hyperlink w:anchor="__RefHeading___Toc1285384_3264237689">
            <w:r>
              <w:rPr>
                <w:webHidden/>
                <w:rStyle w:val="IndexLink"/>
                <w:rtl w:val="true"/>
              </w:rPr>
              <w:t>«</w:t>
            </w:r>
            <w:r>
              <w:rPr>
                <w:rStyle w:val="IndexLink"/>
              </w:rPr>
              <w:t>10</w:t>
            </w:r>
            <w:r>
              <w:rPr>
                <w:rStyle w:val="IndexLink"/>
                <w:rtl w:val="true"/>
              </w:rPr>
              <w:t>»</w:t>
              <w:tab/>
            </w:r>
            <w:r>
              <w:rPr>
                <w:rStyle w:val="IndexLink"/>
              </w:rPr>
              <w:t>513</w:t>
            </w:r>
          </w:hyperlink>
        </w:p>
        <w:p>
          <w:pPr>
            <w:pStyle w:val="Contents5"/>
            <w:tabs>
              <w:tab w:val="clear" w:pos="7892"/>
              <w:tab w:val="right" w:pos="9026" w:leader="dot"/>
            </w:tabs>
            <w:rPr/>
          </w:pPr>
          <w:hyperlink w:anchor="__RefHeading___Toc1285386_3264237689">
            <w:r>
              <w:rPr>
                <w:webHidden/>
                <w:rStyle w:val="IndexLink"/>
                <w:rtl w:val="true"/>
              </w:rPr>
              <w:t>بیان</w:t>
            </w:r>
            <w:r>
              <w:rPr>
                <w:rStyle w:val="IndexLink"/>
                <w:rtl w:val="true"/>
              </w:rPr>
              <w:tab/>
            </w:r>
            <w:r>
              <w:rPr>
                <w:rStyle w:val="IndexLink"/>
              </w:rPr>
              <w:t>513</w:t>
            </w:r>
          </w:hyperlink>
        </w:p>
        <w:p>
          <w:pPr>
            <w:pStyle w:val="Contents5"/>
            <w:tabs>
              <w:tab w:val="clear" w:pos="7892"/>
              <w:tab w:val="right" w:pos="9026" w:leader="dot"/>
            </w:tabs>
            <w:rPr/>
          </w:pPr>
          <w:hyperlink w:anchor="__RefHeading___Toc1285388_3264237689">
            <w:r>
              <w:rPr>
                <w:webHidden/>
                <w:rStyle w:val="IndexLink"/>
                <w:rtl w:val="true"/>
              </w:rPr>
              <w:t>«</w:t>
            </w:r>
            <w:r>
              <w:rPr>
                <w:rStyle w:val="IndexLink"/>
              </w:rPr>
              <w:t>11</w:t>
            </w:r>
            <w:r>
              <w:rPr>
                <w:rStyle w:val="IndexLink"/>
                <w:rtl w:val="true"/>
              </w:rPr>
              <w:t>»</w:t>
              <w:tab/>
            </w:r>
            <w:r>
              <w:rPr>
                <w:rStyle w:val="IndexLink"/>
              </w:rPr>
              <w:t>514</w:t>
            </w:r>
          </w:hyperlink>
        </w:p>
        <w:p>
          <w:pPr>
            <w:pStyle w:val="Contents5"/>
            <w:tabs>
              <w:tab w:val="clear" w:pos="7892"/>
              <w:tab w:val="right" w:pos="9026" w:leader="dot"/>
            </w:tabs>
            <w:rPr/>
          </w:pPr>
          <w:hyperlink w:anchor="__RefHeading___Toc1285390_3264237689">
            <w:r>
              <w:rPr>
                <w:webHidden/>
                <w:rStyle w:val="IndexLink"/>
                <w:rtl w:val="true"/>
              </w:rPr>
              <w:t>«</w:t>
            </w:r>
            <w:r>
              <w:rPr>
                <w:rStyle w:val="IndexLink"/>
              </w:rPr>
              <w:t>12</w:t>
            </w:r>
            <w:r>
              <w:rPr>
                <w:rStyle w:val="IndexLink"/>
                <w:rtl w:val="true"/>
              </w:rPr>
              <w:t>»</w:t>
              <w:tab/>
            </w:r>
            <w:r>
              <w:rPr>
                <w:rStyle w:val="IndexLink"/>
              </w:rPr>
              <w:t>515</w:t>
            </w:r>
          </w:hyperlink>
        </w:p>
        <w:p>
          <w:pPr>
            <w:pStyle w:val="Contents5"/>
            <w:tabs>
              <w:tab w:val="clear" w:pos="7892"/>
              <w:tab w:val="right" w:pos="9026" w:leader="dot"/>
            </w:tabs>
            <w:rPr/>
          </w:pPr>
          <w:hyperlink w:anchor="__RefHeading___Toc1285392_3264237689">
            <w:r>
              <w:rPr>
                <w:webHidden/>
                <w:rStyle w:val="IndexLink"/>
                <w:rtl w:val="true"/>
              </w:rPr>
              <w:t>«</w:t>
            </w:r>
            <w:r>
              <w:rPr>
                <w:rStyle w:val="IndexLink"/>
              </w:rPr>
              <w:t>13</w:t>
            </w:r>
            <w:r>
              <w:rPr>
                <w:rStyle w:val="IndexLink"/>
                <w:rtl w:val="true"/>
              </w:rPr>
              <w:t>»</w:t>
              <w:tab/>
            </w:r>
            <w:r>
              <w:rPr>
                <w:rStyle w:val="IndexLink"/>
              </w:rPr>
              <w:t>515</w:t>
            </w:r>
          </w:hyperlink>
        </w:p>
        <w:p>
          <w:pPr>
            <w:pStyle w:val="Contents5"/>
            <w:tabs>
              <w:tab w:val="clear" w:pos="7892"/>
              <w:tab w:val="right" w:pos="9026" w:leader="dot"/>
            </w:tabs>
            <w:rPr/>
          </w:pPr>
          <w:hyperlink w:anchor="__RefHeading___Toc1285394_3264237689">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1285396_3264237689">
            <w:r>
              <w:rPr>
                <w:webHidden/>
                <w:rStyle w:val="IndexLink"/>
                <w:rtl w:val="true"/>
              </w:rPr>
              <w:t>«</w:t>
            </w:r>
            <w:r>
              <w:rPr>
                <w:rStyle w:val="IndexLink"/>
              </w:rPr>
              <w:t>14</w:t>
            </w:r>
            <w:r>
              <w:rPr>
                <w:rStyle w:val="IndexLink"/>
                <w:rtl w:val="true"/>
              </w:rPr>
              <w:t>»</w:t>
              <w:tab/>
            </w:r>
            <w:r>
              <w:rPr>
                <w:rStyle w:val="IndexLink"/>
              </w:rPr>
              <w:t>518</w:t>
            </w:r>
          </w:hyperlink>
        </w:p>
        <w:p>
          <w:pPr>
            <w:pStyle w:val="Contents5"/>
            <w:tabs>
              <w:tab w:val="clear" w:pos="7892"/>
              <w:tab w:val="right" w:pos="9026" w:leader="dot"/>
            </w:tabs>
            <w:rPr/>
          </w:pPr>
          <w:hyperlink w:anchor="__RefHeading___Toc1285398_3264237689">
            <w:r>
              <w:rPr>
                <w:webHidden/>
                <w:rStyle w:val="IndexLink"/>
                <w:rtl w:val="true"/>
              </w:rPr>
              <w:t>بیان</w:t>
            </w:r>
            <w:r>
              <w:rPr>
                <w:rStyle w:val="IndexLink"/>
                <w:rtl w:val="true"/>
              </w:rPr>
              <w:tab/>
            </w:r>
            <w:r>
              <w:rPr>
                <w:rStyle w:val="IndexLink"/>
              </w:rPr>
              <w:t>519</w:t>
            </w:r>
          </w:hyperlink>
        </w:p>
        <w:p>
          <w:pPr>
            <w:pStyle w:val="Contents5"/>
            <w:tabs>
              <w:tab w:val="clear" w:pos="7892"/>
              <w:tab w:val="right" w:pos="9026" w:leader="dot"/>
            </w:tabs>
            <w:rPr/>
          </w:pPr>
          <w:hyperlink w:anchor="__RefHeading___Toc1285400_3264237689">
            <w:r>
              <w:rPr>
                <w:webHidden/>
                <w:rStyle w:val="IndexLink"/>
                <w:rtl w:val="true"/>
              </w:rPr>
              <w:t>«</w:t>
            </w:r>
            <w:r>
              <w:rPr>
                <w:rStyle w:val="IndexLink"/>
              </w:rPr>
              <w:t>15</w:t>
            </w:r>
            <w:r>
              <w:rPr>
                <w:rStyle w:val="IndexLink"/>
                <w:rtl w:val="true"/>
              </w:rPr>
              <w:t>»</w:t>
              <w:tab/>
            </w:r>
            <w:r>
              <w:rPr>
                <w:rStyle w:val="IndexLink"/>
              </w:rPr>
              <w:t>519</w:t>
            </w:r>
          </w:hyperlink>
        </w:p>
        <w:p>
          <w:pPr>
            <w:pStyle w:val="Contents5"/>
            <w:tabs>
              <w:tab w:val="clear" w:pos="7892"/>
              <w:tab w:val="right" w:pos="9026" w:leader="dot"/>
            </w:tabs>
            <w:rPr/>
          </w:pPr>
          <w:hyperlink w:anchor="__RefHeading___Toc1285402_3264237689">
            <w:r>
              <w:rPr>
                <w:webHidden/>
                <w:rStyle w:val="IndexLink"/>
                <w:rtl w:val="true"/>
              </w:rPr>
              <w:t>بیان</w:t>
            </w:r>
            <w:r>
              <w:rPr>
                <w:rStyle w:val="IndexLink"/>
                <w:rtl w:val="true"/>
              </w:rPr>
              <w:tab/>
            </w:r>
            <w:r>
              <w:rPr>
                <w:rStyle w:val="IndexLink"/>
              </w:rPr>
              <w:t>520</w:t>
            </w:r>
          </w:hyperlink>
        </w:p>
        <w:p>
          <w:pPr>
            <w:pStyle w:val="Contents5"/>
            <w:tabs>
              <w:tab w:val="clear" w:pos="7892"/>
              <w:tab w:val="right" w:pos="9026" w:leader="dot"/>
            </w:tabs>
            <w:rPr/>
          </w:pPr>
          <w:hyperlink w:anchor="__RefHeading___Toc1285404_3264237689">
            <w:r>
              <w:rPr>
                <w:webHidden/>
                <w:rStyle w:val="IndexLink"/>
                <w:rtl w:val="true"/>
              </w:rPr>
              <w:t>«</w:t>
            </w:r>
            <w:r>
              <w:rPr>
                <w:rStyle w:val="IndexLink"/>
              </w:rPr>
              <w:t>16</w:t>
            </w:r>
            <w:r>
              <w:rPr>
                <w:rStyle w:val="IndexLink"/>
                <w:rtl w:val="true"/>
              </w:rPr>
              <w:t>»</w:t>
              <w:tab/>
            </w:r>
            <w:r>
              <w:rPr>
                <w:rStyle w:val="IndexLink"/>
              </w:rPr>
              <w:t>522</w:t>
            </w:r>
          </w:hyperlink>
        </w:p>
        <w:p>
          <w:pPr>
            <w:pStyle w:val="Contents5"/>
            <w:tabs>
              <w:tab w:val="clear" w:pos="7892"/>
              <w:tab w:val="right" w:pos="9026" w:leader="dot"/>
            </w:tabs>
            <w:rPr/>
          </w:pPr>
          <w:hyperlink w:anchor="__RefHeading___Toc1285406_3264237689">
            <w:r>
              <w:rPr>
                <w:webHidden/>
                <w:rStyle w:val="IndexLink"/>
                <w:rtl w:val="true"/>
              </w:rPr>
              <w:t>«</w:t>
            </w:r>
            <w:r>
              <w:rPr>
                <w:rStyle w:val="IndexLink"/>
              </w:rPr>
              <w:t>17</w:t>
            </w:r>
            <w:r>
              <w:rPr>
                <w:rStyle w:val="IndexLink"/>
                <w:rtl w:val="true"/>
              </w:rPr>
              <w:t>»</w:t>
              <w:tab/>
            </w:r>
            <w:r>
              <w:rPr>
                <w:rStyle w:val="IndexLink"/>
              </w:rPr>
              <w:t>523</w:t>
            </w:r>
          </w:hyperlink>
        </w:p>
        <w:p>
          <w:pPr>
            <w:pStyle w:val="Contents5"/>
            <w:tabs>
              <w:tab w:val="clear" w:pos="7892"/>
              <w:tab w:val="right" w:pos="9026" w:leader="dot"/>
            </w:tabs>
            <w:rPr/>
          </w:pPr>
          <w:hyperlink w:anchor="__RefHeading___Toc1285408_3264237689">
            <w:r>
              <w:rPr>
                <w:webHidden/>
                <w:rStyle w:val="IndexLink"/>
                <w:rtl w:val="true"/>
              </w:rPr>
              <w:t>«</w:t>
            </w:r>
            <w:r>
              <w:rPr>
                <w:rStyle w:val="IndexLink"/>
              </w:rPr>
              <w:t>18</w:t>
            </w:r>
            <w:r>
              <w:rPr>
                <w:rStyle w:val="IndexLink"/>
                <w:rtl w:val="true"/>
              </w:rPr>
              <w:t>»</w:t>
              <w:tab/>
            </w:r>
            <w:r>
              <w:rPr>
                <w:rStyle w:val="IndexLink"/>
              </w:rPr>
              <w:t>523</w:t>
            </w:r>
          </w:hyperlink>
        </w:p>
        <w:p>
          <w:pPr>
            <w:pStyle w:val="Contents5"/>
            <w:tabs>
              <w:tab w:val="clear" w:pos="7892"/>
              <w:tab w:val="right" w:pos="9026" w:leader="dot"/>
            </w:tabs>
            <w:rPr/>
          </w:pPr>
          <w:hyperlink w:anchor="__RefHeading___Toc1285410_3264237689">
            <w:r>
              <w:rPr>
                <w:webHidden/>
                <w:rStyle w:val="IndexLink"/>
                <w:rtl w:val="true"/>
              </w:rPr>
              <w:t>«</w:t>
            </w:r>
            <w:r>
              <w:rPr>
                <w:rStyle w:val="IndexLink"/>
              </w:rPr>
              <w:t>19</w:t>
            </w:r>
            <w:r>
              <w:rPr>
                <w:rStyle w:val="IndexLink"/>
                <w:rtl w:val="true"/>
              </w:rPr>
              <w:t>»</w:t>
              <w:tab/>
            </w:r>
            <w:r>
              <w:rPr>
                <w:rStyle w:val="IndexLink"/>
              </w:rPr>
              <w:t>523</w:t>
            </w:r>
          </w:hyperlink>
        </w:p>
        <w:p>
          <w:pPr>
            <w:pStyle w:val="Contents5"/>
            <w:tabs>
              <w:tab w:val="clear" w:pos="7892"/>
              <w:tab w:val="right" w:pos="9026" w:leader="dot"/>
            </w:tabs>
            <w:rPr/>
          </w:pPr>
          <w:hyperlink w:anchor="__RefHeading___Toc1285412_3264237689">
            <w:r>
              <w:rPr>
                <w:webHidden/>
                <w:rStyle w:val="IndexLink"/>
                <w:rtl w:val="true"/>
              </w:rPr>
              <w:t>«</w:t>
            </w:r>
            <w:r>
              <w:rPr>
                <w:rStyle w:val="IndexLink"/>
              </w:rPr>
              <w:t>20</w:t>
            </w:r>
            <w:r>
              <w:rPr>
                <w:rStyle w:val="IndexLink"/>
                <w:rtl w:val="true"/>
              </w:rPr>
              <w:t>»</w:t>
              <w:tab/>
            </w:r>
            <w:r>
              <w:rPr>
                <w:rStyle w:val="IndexLink"/>
              </w:rPr>
              <w:t>524</w:t>
            </w:r>
          </w:hyperlink>
        </w:p>
        <w:p>
          <w:pPr>
            <w:pStyle w:val="Contents5"/>
            <w:tabs>
              <w:tab w:val="clear" w:pos="7892"/>
              <w:tab w:val="right" w:pos="9026" w:leader="dot"/>
            </w:tabs>
            <w:rPr/>
          </w:pPr>
          <w:hyperlink w:anchor="__RefHeading___Toc1285414_3264237689">
            <w:r>
              <w:rPr>
                <w:webHidden/>
                <w:rStyle w:val="IndexLink"/>
                <w:rtl w:val="true"/>
              </w:rPr>
              <w:t>«</w:t>
            </w:r>
            <w:r>
              <w:rPr>
                <w:rStyle w:val="IndexLink"/>
              </w:rPr>
              <w:t>21</w:t>
            </w:r>
            <w:r>
              <w:rPr>
                <w:rStyle w:val="IndexLink"/>
                <w:rtl w:val="true"/>
              </w:rPr>
              <w:t>»</w:t>
              <w:tab/>
            </w:r>
            <w:r>
              <w:rPr>
                <w:rStyle w:val="IndexLink"/>
              </w:rPr>
              <w:t>525</w:t>
            </w:r>
          </w:hyperlink>
        </w:p>
        <w:p>
          <w:pPr>
            <w:pStyle w:val="Contents5"/>
            <w:tabs>
              <w:tab w:val="clear" w:pos="7892"/>
              <w:tab w:val="right" w:pos="9026" w:leader="dot"/>
            </w:tabs>
            <w:rPr/>
          </w:pPr>
          <w:hyperlink w:anchor="__RefHeading___Toc1285416_3264237689">
            <w:r>
              <w:rPr>
                <w:webHidden/>
                <w:rStyle w:val="IndexLink"/>
                <w:rtl w:val="true"/>
              </w:rPr>
              <w:t>«</w:t>
            </w:r>
            <w:r>
              <w:rPr>
                <w:rStyle w:val="IndexLink"/>
              </w:rPr>
              <w:t>22</w:t>
            </w:r>
            <w:r>
              <w:rPr>
                <w:rStyle w:val="IndexLink"/>
                <w:rtl w:val="true"/>
              </w:rPr>
              <w:t>»</w:t>
              <w:tab/>
            </w:r>
            <w:r>
              <w:rPr>
                <w:rStyle w:val="IndexLink"/>
              </w:rPr>
              <w:t>525</w:t>
            </w:r>
          </w:hyperlink>
        </w:p>
        <w:p>
          <w:pPr>
            <w:pStyle w:val="Contents5"/>
            <w:tabs>
              <w:tab w:val="clear" w:pos="7892"/>
              <w:tab w:val="right" w:pos="9026" w:leader="dot"/>
            </w:tabs>
            <w:rPr/>
          </w:pPr>
          <w:hyperlink w:anchor="__RefHeading___Toc1285418_3264237689">
            <w:r>
              <w:rPr>
                <w:webHidden/>
                <w:rStyle w:val="IndexLink"/>
                <w:rtl w:val="true"/>
              </w:rPr>
              <w:t>«</w:t>
            </w:r>
            <w:r>
              <w:rPr>
                <w:rStyle w:val="IndexLink"/>
              </w:rPr>
              <w:t>23</w:t>
            </w:r>
            <w:r>
              <w:rPr>
                <w:rStyle w:val="IndexLink"/>
                <w:rtl w:val="true"/>
              </w:rPr>
              <w:t>»</w:t>
              <w:tab/>
            </w:r>
            <w:r>
              <w:rPr>
                <w:rStyle w:val="IndexLink"/>
              </w:rPr>
              <w:t>525</w:t>
            </w:r>
          </w:hyperlink>
        </w:p>
        <w:p>
          <w:pPr>
            <w:pStyle w:val="Contents5"/>
            <w:tabs>
              <w:tab w:val="clear" w:pos="7892"/>
              <w:tab w:val="right" w:pos="9026" w:leader="dot"/>
            </w:tabs>
            <w:rPr/>
          </w:pPr>
          <w:hyperlink w:anchor="__RefHeading___Toc1285420_3264237689">
            <w:r>
              <w:rPr>
                <w:webHidden/>
                <w:rStyle w:val="IndexLink"/>
                <w:rtl w:val="true"/>
              </w:rPr>
              <w:t>«</w:t>
            </w:r>
            <w:r>
              <w:rPr>
                <w:rStyle w:val="IndexLink"/>
              </w:rPr>
              <w:t>24</w:t>
            </w:r>
            <w:r>
              <w:rPr>
                <w:rStyle w:val="IndexLink"/>
                <w:rtl w:val="true"/>
              </w:rPr>
              <w:t>»</w:t>
              <w:tab/>
            </w:r>
            <w:r>
              <w:rPr>
                <w:rStyle w:val="IndexLink"/>
              </w:rPr>
              <w:t>526</w:t>
            </w:r>
          </w:hyperlink>
        </w:p>
        <w:p>
          <w:pPr>
            <w:pStyle w:val="Contents5"/>
            <w:tabs>
              <w:tab w:val="clear" w:pos="7892"/>
              <w:tab w:val="right" w:pos="9026" w:leader="dot"/>
            </w:tabs>
            <w:rPr/>
          </w:pPr>
          <w:hyperlink w:anchor="__RefHeading___Toc1285422_3264237689">
            <w:r>
              <w:rPr>
                <w:webHidden/>
                <w:rStyle w:val="IndexLink"/>
                <w:rtl w:val="true"/>
              </w:rPr>
              <w:t>«</w:t>
            </w:r>
            <w:r>
              <w:rPr>
                <w:rStyle w:val="IndexLink"/>
              </w:rPr>
              <w:t>25</w:t>
            </w:r>
            <w:r>
              <w:rPr>
                <w:rStyle w:val="IndexLink"/>
                <w:rtl w:val="true"/>
              </w:rPr>
              <w:t>»</w:t>
              <w:tab/>
            </w:r>
            <w:r>
              <w:rPr>
                <w:rStyle w:val="IndexLink"/>
              </w:rPr>
              <w:t>527</w:t>
            </w:r>
          </w:hyperlink>
        </w:p>
        <w:p>
          <w:pPr>
            <w:pStyle w:val="Contents5"/>
            <w:tabs>
              <w:tab w:val="clear" w:pos="7892"/>
              <w:tab w:val="right" w:pos="9026" w:leader="dot"/>
            </w:tabs>
            <w:rPr/>
          </w:pPr>
          <w:hyperlink w:anchor="__RefHeading___Toc1285424_3264237689">
            <w:r>
              <w:rPr>
                <w:webHidden/>
                <w:rStyle w:val="IndexLink"/>
                <w:rtl w:val="true"/>
              </w:rPr>
              <w:t>«</w:t>
            </w:r>
            <w:r>
              <w:rPr>
                <w:rStyle w:val="IndexLink"/>
              </w:rPr>
              <w:t>26</w:t>
            </w:r>
            <w:r>
              <w:rPr>
                <w:rStyle w:val="IndexLink"/>
                <w:rtl w:val="true"/>
              </w:rPr>
              <w:t>»</w:t>
              <w:tab/>
            </w:r>
            <w:r>
              <w:rPr>
                <w:rStyle w:val="IndexLink"/>
              </w:rPr>
              <w:t>527</w:t>
            </w:r>
          </w:hyperlink>
        </w:p>
        <w:p>
          <w:pPr>
            <w:pStyle w:val="Contents5"/>
            <w:tabs>
              <w:tab w:val="clear" w:pos="7892"/>
              <w:tab w:val="right" w:pos="9026" w:leader="dot"/>
            </w:tabs>
            <w:rPr/>
          </w:pPr>
          <w:hyperlink w:anchor="__RefHeading___Toc1285426_3264237689">
            <w:r>
              <w:rPr>
                <w:webHidden/>
                <w:rStyle w:val="IndexLink"/>
                <w:rtl w:val="true"/>
              </w:rPr>
              <w:t>«</w:t>
            </w:r>
            <w:r>
              <w:rPr>
                <w:rStyle w:val="IndexLink"/>
              </w:rPr>
              <w:t>27</w:t>
            </w:r>
            <w:r>
              <w:rPr>
                <w:rStyle w:val="IndexLink"/>
                <w:rtl w:val="true"/>
              </w:rPr>
              <w:t>»</w:t>
              <w:tab/>
            </w:r>
            <w:r>
              <w:rPr>
                <w:rStyle w:val="IndexLink"/>
              </w:rPr>
              <w:t>527</w:t>
            </w:r>
          </w:hyperlink>
        </w:p>
        <w:p>
          <w:pPr>
            <w:pStyle w:val="Contents5"/>
            <w:tabs>
              <w:tab w:val="clear" w:pos="7892"/>
              <w:tab w:val="right" w:pos="9026" w:leader="dot"/>
            </w:tabs>
            <w:rPr/>
          </w:pPr>
          <w:hyperlink w:anchor="__RefHeading___Toc1285428_3264237689">
            <w:r>
              <w:rPr>
                <w:webHidden/>
                <w:rStyle w:val="IndexLink"/>
                <w:rtl w:val="true"/>
              </w:rPr>
              <w:t>«</w:t>
            </w:r>
            <w:r>
              <w:rPr>
                <w:rStyle w:val="IndexLink"/>
              </w:rPr>
              <w:t>28</w:t>
            </w:r>
            <w:r>
              <w:rPr>
                <w:rStyle w:val="IndexLink"/>
                <w:rtl w:val="true"/>
              </w:rPr>
              <w:t>»</w:t>
              <w:tab/>
            </w:r>
            <w:r>
              <w:rPr>
                <w:rStyle w:val="IndexLink"/>
              </w:rPr>
              <w:t>527</w:t>
            </w:r>
          </w:hyperlink>
        </w:p>
        <w:p>
          <w:pPr>
            <w:pStyle w:val="Contents5"/>
            <w:tabs>
              <w:tab w:val="clear" w:pos="7892"/>
              <w:tab w:val="right" w:pos="9026" w:leader="dot"/>
            </w:tabs>
            <w:rPr/>
          </w:pPr>
          <w:hyperlink w:anchor="__RefHeading___Toc1285430_3264237689">
            <w:r>
              <w:rPr>
                <w:webHidden/>
                <w:rStyle w:val="IndexLink"/>
                <w:rtl w:val="true"/>
              </w:rPr>
              <w:t>«</w:t>
            </w:r>
            <w:r>
              <w:rPr>
                <w:rStyle w:val="IndexLink"/>
              </w:rPr>
              <w:t>29</w:t>
            </w:r>
            <w:r>
              <w:rPr>
                <w:rStyle w:val="IndexLink"/>
                <w:rtl w:val="true"/>
              </w:rPr>
              <w:t>»</w:t>
              <w:tab/>
            </w:r>
            <w:r>
              <w:rPr>
                <w:rStyle w:val="IndexLink"/>
              </w:rPr>
              <w:t>527</w:t>
            </w:r>
          </w:hyperlink>
        </w:p>
        <w:p>
          <w:pPr>
            <w:pStyle w:val="Contents3"/>
            <w:tabs>
              <w:tab w:val="clear" w:pos="8459"/>
              <w:tab w:val="right" w:pos="9026" w:leader="dot"/>
            </w:tabs>
            <w:rPr/>
          </w:pPr>
          <w:hyperlink w:anchor="__RefHeading___Toc1285432_3264237689">
            <w:r>
              <w:rPr>
                <w:webHidden/>
                <w:rStyle w:val="IndexLink"/>
                <w:rtl w:val="true"/>
              </w:rPr>
              <w:t xml:space="preserve">باب </w:t>
            </w:r>
            <w:r>
              <w:rPr>
                <w:rStyle w:val="IndexLink"/>
              </w:rPr>
              <w:t>12</w:t>
            </w:r>
            <w:r>
              <w:rPr>
                <w:rStyle w:val="IndexLink"/>
                <w:rtl w:val="true"/>
              </w:rPr>
              <w:t xml:space="preserve"> </w:t>
            </w:r>
            <w:r>
              <w:rPr>
                <w:rStyle w:val="IndexLink"/>
                <w:rtl w:val="true"/>
              </w:rPr>
              <w:t>ما یتعلق بالنجوم و یناسب أحکامها من کتاب دانیال علیه السلام و غیره</w:t>
            </w:r>
            <w:r>
              <w:rPr>
                <w:rStyle w:val="IndexLink"/>
                <w:rtl w:val="true"/>
              </w:rPr>
              <w:tab/>
            </w:r>
            <w:r>
              <w:rPr>
                <w:rStyle w:val="IndexLink"/>
              </w:rPr>
              <w:t>528</w:t>
            </w:r>
          </w:hyperlink>
        </w:p>
        <w:p>
          <w:pPr>
            <w:pStyle w:val="Contents4"/>
            <w:tabs>
              <w:tab w:val="clear" w:pos="8176"/>
              <w:tab w:val="right" w:pos="9026" w:leader="dot"/>
            </w:tabs>
            <w:rPr/>
          </w:pPr>
          <w:hyperlink w:anchor="__RefHeading___Toc1285434_3264237689">
            <w:r>
              <w:rPr>
                <w:webHidden/>
                <w:rStyle w:val="IndexLink"/>
                <w:rtl w:val="true"/>
              </w:rPr>
              <w:t>روایات</w:t>
            </w:r>
            <w:r>
              <w:rPr>
                <w:rStyle w:val="IndexLink"/>
                <w:rtl w:val="true"/>
              </w:rPr>
              <w:tab/>
            </w:r>
            <w:r>
              <w:rPr>
                <w:rStyle w:val="IndexLink"/>
              </w:rPr>
              <w:t>528</w:t>
            </w:r>
          </w:hyperlink>
        </w:p>
        <w:p>
          <w:pPr>
            <w:pStyle w:val="Contents5"/>
            <w:tabs>
              <w:tab w:val="clear" w:pos="7892"/>
              <w:tab w:val="right" w:pos="9026" w:leader="dot"/>
            </w:tabs>
            <w:rPr/>
          </w:pPr>
          <w:hyperlink w:anchor="__RefHeading___Toc1285436_3264237689">
            <w:r>
              <w:rPr>
                <w:webHidden/>
                <w:rStyle w:val="IndexLink"/>
              </w:rPr>
              <w:t>1</w:t>
            </w:r>
            <w:r>
              <w:rPr>
                <w:rStyle w:val="IndexLink"/>
                <w:rtl w:val="true"/>
              </w:rPr>
              <w:t>.</w:t>
              <w:tab/>
            </w:r>
            <w:r>
              <w:rPr>
                <w:rStyle w:val="IndexLink"/>
              </w:rPr>
              <w:t>528</w:t>
            </w:r>
          </w:hyperlink>
        </w:p>
        <w:p>
          <w:pPr>
            <w:pStyle w:val="Contents5"/>
            <w:tabs>
              <w:tab w:val="clear" w:pos="7892"/>
              <w:tab w:val="right" w:pos="9026" w:leader="dot"/>
            </w:tabs>
            <w:rPr/>
          </w:pPr>
          <w:hyperlink w:anchor="__RefHeading___Toc1285438_3264237689">
            <w:r>
              <w:rPr>
                <w:webHidden/>
                <w:rStyle w:val="IndexLink"/>
                <w:rtl w:val="true"/>
              </w:rPr>
              <w:t>بیان</w:t>
            </w:r>
            <w:r>
              <w:rPr>
                <w:rStyle w:val="IndexLink"/>
                <w:rtl w:val="true"/>
              </w:rPr>
              <w:tab/>
            </w:r>
            <w:r>
              <w:rPr>
                <w:rStyle w:val="IndexLink"/>
              </w:rPr>
              <w:t>534</w:t>
            </w:r>
          </w:hyperlink>
        </w:p>
        <w:p>
          <w:pPr>
            <w:pStyle w:val="Contents5"/>
            <w:tabs>
              <w:tab w:val="clear" w:pos="7892"/>
              <w:tab w:val="right" w:pos="9026" w:leader="dot"/>
            </w:tabs>
            <w:rPr/>
          </w:pPr>
          <w:hyperlink w:anchor="__RefHeading___Toc1285440_3264237689">
            <w:r>
              <w:rPr>
                <w:webHidden/>
                <w:rStyle w:val="IndexLink"/>
                <w:rtl w:val="true"/>
              </w:rPr>
              <w:t>أقول</w:t>
            </w:r>
            <w:r>
              <w:rPr>
                <w:rStyle w:val="IndexLink"/>
                <w:rtl w:val="true"/>
              </w:rPr>
              <w:tab/>
            </w:r>
            <w:r>
              <w:rPr>
                <w:rStyle w:val="IndexLink"/>
              </w:rPr>
              <w:t>535</w:t>
            </w:r>
          </w:hyperlink>
        </w:p>
        <w:p>
          <w:pPr>
            <w:pStyle w:val="Contents5"/>
            <w:tabs>
              <w:tab w:val="clear" w:pos="7892"/>
              <w:tab w:val="right" w:pos="9026" w:leader="dot"/>
            </w:tabs>
            <w:rPr/>
          </w:pPr>
          <w:hyperlink w:anchor="__RefHeading___Toc1285442_3264237689">
            <w:r>
              <w:rPr>
                <w:webHidden/>
                <w:rStyle w:val="IndexLink"/>
                <w:rtl w:val="true"/>
              </w:rPr>
              <w:t>«</w:t>
            </w:r>
            <w:r>
              <w:rPr>
                <w:rStyle w:val="IndexLink"/>
              </w:rPr>
              <w:t>2</w:t>
            </w:r>
            <w:r>
              <w:rPr>
                <w:rStyle w:val="IndexLink"/>
                <w:rtl w:val="true"/>
              </w:rPr>
              <w:t>»</w:t>
              <w:tab/>
            </w:r>
            <w:r>
              <w:rPr>
                <w:rStyle w:val="IndexLink"/>
              </w:rPr>
              <w:t>535</w:t>
            </w:r>
          </w:hyperlink>
        </w:p>
        <w:p>
          <w:pPr>
            <w:pStyle w:val="Contents5"/>
            <w:tabs>
              <w:tab w:val="clear" w:pos="7892"/>
              <w:tab w:val="right" w:pos="9026" w:leader="dot"/>
            </w:tabs>
            <w:rPr/>
          </w:pPr>
          <w:hyperlink w:anchor="__RefHeading___Toc1285444_3264237689">
            <w:r>
              <w:rPr>
                <w:webHidden/>
                <w:rStyle w:val="IndexLink"/>
                <w:rtl w:val="true"/>
              </w:rPr>
              <w:t>أقول</w:t>
            </w:r>
            <w:r>
              <w:rPr>
                <w:rStyle w:val="IndexLink"/>
                <w:rtl w:val="true"/>
              </w:rPr>
              <w:tab/>
            </w:r>
            <w:r>
              <w:rPr>
                <w:rStyle w:val="IndexLink"/>
              </w:rPr>
              <w:t>537</w:t>
            </w:r>
          </w:hyperlink>
        </w:p>
        <w:p>
          <w:pPr>
            <w:pStyle w:val="Contents5"/>
            <w:tabs>
              <w:tab w:val="clear" w:pos="7892"/>
              <w:tab w:val="right" w:pos="9026" w:leader="dot"/>
            </w:tabs>
            <w:rPr/>
          </w:pPr>
          <w:hyperlink w:anchor="__RefHeading___Toc1285446_3264237689">
            <w:r>
              <w:rPr>
                <w:webHidden/>
                <w:rStyle w:val="IndexLink"/>
                <w:rtl w:val="true"/>
              </w:rPr>
              <w:t>بیان</w:t>
            </w:r>
            <w:r>
              <w:rPr>
                <w:rStyle w:val="IndexLink"/>
                <w:rtl w:val="true"/>
              </w:rPr>
              <w:tab/>
            </w:r>
            <w:r>
              <w:rPr>
                <w:rStyle w:val="IndexLink"/>
              </w:rPr>
              <w:t>537</w:t>
            </w:r>
          </w:hyperlink>
        </w:p>
        <w:p>
          <w:pPr>
            <w:pStyle w:val="Contents2"/>
            <w:tabs>
              <w:tab w:val="clear" w:pos="8743"/>
              <w:tab w:val="right" w:pos="9026" w:leader="dot"/>
            </w:tabs>
            <w:rPr/>
          </w:pPr>
          <w:hyperlink w:anchor="__RefHeading___Toc1285448_3264237689">
            <w:r>
              <w:rPr>
                <w:webHidden/>
                <w:rStyle w:val="IndexLink"/>
                <w:rtl w:val="true"/>
              </w:rPr>
              <w:t>أبواب الأزمنة و أنواعها و سعادتها و نحوستها و سائر أحوالها</w:t>
            </w:r>
            <w:r>
              <w:rPr>
                <w:rStyle w:val="IndexLink"/>
                <w:rtl w:val="true"/>
              </w:rPr>
              <w:tab/>
            </w:r>
            <w:r>
              <w:rPr>
                <w:rStyle w:val="IndexLink"/>
              </w:rPr>
              <w:t>538</w:t>
            </w:r>
          </w:hyperlink>
        </w:p>
        <w:p>
          <w:pPr>
            <w:pStyle w:val="Contents3"/>
            <w:tabs>
              <w:tab w:val="clear" w:pos="8459"/>
              <w:tab w:val="right" w:pos="9026" w:leader="dot"/>
            </w:tabs>
            <w:rPr/>
          </w:pPr>
          <w:hyperlink w:anchor="__RefHeading___Toc1285450_3264237689">
            <w:r>
              <w:rPr>
                <w:webHidden/>
                <w:rStyle w:val="IndexLink"/>
                <w:rtl w:val="true"/>
              </w:rPr>
              <w:t xml:space="preserve">باب </w:t>
            </w:r>
            <w:r>
              <w:rPr>
                <w:rStyle w:val="IndexLink"/>
              </w:rPr>
              <w:t>13</w:t>
            </w:r>
            <w:r>
              <w:rPr>
                <w:rStyle w:val="IndexLink"/>
                <w:rtl w:val="true"/>
              </w:rPr>
              <w:t xml:space="preserve"> </w:t>
            </w:r>
            <w:r>
              <w:rPr>
                <w:rStyle w:val="IndexLink"/>
                <w:rtl w:val="true"/>
              </w:rPr>
              <w:t>السنین و الشهور و أنواعهما و الفصول و أحوالها</w:t>
            </w:r>
            <w:r>
              <w:rPr>
                <w:rStyle w:val="IndexLink"/>
                <w:rtl w:val="true"/>
              </w:rPr>
              <w:tab/>
            </w:r>
            <w:r>
              <w:rPr>
                <w:rStyle w:val="IndexLink"/>
              </w:rPr>
              <w:t>538</w:t>
            </w:r>
          </w:hyperlink>
        </w:p>
        <w:p>
          <w:pPr>
            <w:pStyle w:val="Contents4"/>
            <w:tabs>
              <w:tab w:val="clear" w:pos="8176"/>
              <w:tab w:val="right" w:pos="9026" w:leader="dot"/>
            </w:tabs>
            <w:rPr/>
          </w:pPr>
          <w:hyperlink w:anchor="__RefHeading___Toc1285452_3264237689">
            <w:r>
              <w:rPr>
                <w:webHidden/>
                <w:rStyle w:val="IndexLink"/>
                <w:rtl w:val="true"/>
              </w:rPr>
              <w:t>الآیات</w:t>
            </w:r>
            <w:r>
              <w:rPr>
                <w:rStyle w:val="IndexLink"/>
                <w:rtl w:val="true"/>
              </w:rPr>
              <w:tab/>
            </w:r>
            <w:r>
              <w:rPr>
                <w:rStyle w:val="IndexLink"/>
              </w:rPr>
              <w:t>538</w:t>
            </w:r>
          </w:hyperlink>
        </w:p>
        <w:p>
          <w:pPr>
            <w:pStyle w:val="Contents4"/>
            <w:tabs>
              <w:tab w:val="clear" w:pos="8176"/>
              <w:tab w:val="right" w:pos="9026" w:leader="dot"/>
            </w:tabs>
            <w:rPr/>
          </w:pPr>
          <w:hyperlink w:anchor="__RefHeading___Toc1285454_3264237689">
            <w:r>
              <w:rPr>
                <w:webHidden/>
                <w:rStyle w:val="IndexLink"/>
                <w:rtl w:val="true"/>
              </w:rPr>
              <w:t>تفسیر</w:t>
            </w:r>
            <w:r>
              <w:rPr>
                <w:rStyle w:val="IndexLink"/>
                <w:rtl w:val="true"/>
              </w:rPr>
              <w:tab/>
            </w:r>
            <w:r>
              <w:rPr>
                <w:rStyle w:val="IndexLink"/>
              </w:rPr>
              <w:t>538</w:t>
            </w:r>
          </w:hyperlink>
        </w:p>
        <w:p>
          <w:pPr>
            <w:pStyle w:val="Contents4"/>
            <w:tabs>
              <w:tab w:val="clear" w:pos="8176"/>
              <w:tab w:val="right" w:pos="9026" w:leader="dot"/>
            </w:tabs>
            <w:rPr/>
          </w:pPr>
          <w:hyperlink w:anchor="__RefHeading___Toc1285456_3264237689">
            <w:r>
              <w:rPr>
                <w:webHidden/>
                <w:rStyle w:val="IndexLink"/>
                <w:rtl w:val="true"/>
              </w:rPr>
              <w:t>روایات</w:t>
            </w:r>
            <w:r>
              <w:rPr>
                <w:rStyle w:val="IndexLink"/>
                <w:rtl w:val="true"/>
              </w:rPr>
              <w:tab/>
            </w:r>
            <w:r>
              <w:rPr>
                <w:rStyle w:val="IndexLink"/>
              </w:rPr>
              <w:t>588</w:t>
            </w:r>
          </w:hyperlink>
        </w:p>
        <w:p>
          <w:pPr>
            <w:pStyle w:val="Contents5"/>
            <w:tabs>
              <w:tab w:val="clear" w:pos="7892"/>
              <w:tab w:val="right" w:pos="9026" w:leader="dot"/>
            </w:tabs>
            <w:rPr/>
          </w:pPr>
          <w:hyperlink w:anchor="__RefHeading___Toc1285458_3264237689">
            <w:r>
              <w:rPr>
                <w:webHidden/>
                <w:rStyle w:val="IndexLink"/>
                <w:rtl w:val="true"/>
              </w:rPr>
              <w:t>«</w:t>
            </w:r>
            <w:r>
              <w:rPr>
                <w:rStyle w:val="IndexLink"/>
              </w:rPr>
              <w:t>1</w:t>
            </w:r>
            <w:r>
              <w:rPr>
                <w:rStyle w:val="IndexLink"/>
                <w:rtl w:val="true"/>
              </w:rPr>
              <w:t>»</w:t>
              <w:tab/>
            </w:r>
            <w:r>
              <w:rPr>
                <w:rStyle w:val="IndexLink"/>
              </w:rPr>
              <w:t>588</w:t>
            </w:r>
          </w:hyperlink>
        </w:p>
        <w:p>
          <w:pPr>
            <w:pStyle w:val="Contents5"/>
            <w:tabs>
              <w:tab w:val="clear" w:pos="7892"/>
              <w:tab w:val="right" w:pos="9026" w:leader="dot"/>
            </w:tabs>
            <w:rPr/>
          </w:pPr>
          <w:hyperlink w:anchor="__RefHeading___Toc1285460_3264237689">
            <w:r>
              <w:rPr>
                <w:webHidden/>
                <w:rStyle w:val="IndexLink"/>
                <w:rtl w:val="true"/>
              </w:rPr>
              <w:t>«</w:t>
            </w:r>
            <w:r>
              <w:rPr>
                <w:rStyle w:val="IndexLink"/>
              </w:rPr>
              <w:t>2</w:t>
            </w:r>
            <w:r>
              <w:rPr>
                <w:rStyle w:val="IndexLink"/>
                <w:rtl w:val="true"/>
              </w:rPr>
              <w:t>»</w:t>
              <w:tab/>
            </w:r>
            <w:r>
              <w:rPr>
                <w:rStyle w:val="IndexLink"/>
              </w:rPr>
              <w:t>589</w:t>
            </w:r>
          </w:hyperlink>
        </w:p>
        <w:p>
          <w:pPr>
            <w:pStyle w:val="Contents5"/>
            <w:tabs>
              <w:tab w:val="clear" w:pos="7892"/>
              <w:tab w:val="right" w:pos="9026" w:leader="dot"/>
            </w:tabs>
            <w:rPr/>
          </w:pPr>
          <w:hyperlink w:anchor="__RefHeading___Toc1285462_3264237689">
            <w:r>
              <w:rPr>
                <w:webHidden/>
                <w:rStyle w:val="IndexLink"/>
                <w:rtl w:val="true"/>
              </w:rPr>
              <w:t>بیان</w:t>
            </w:r>
            <w:r>
              <w:rPr>
                <w:rStyle w:val="IndexLink"/>
                <w:rtl w:val="true"/>
              </w:rPr>
              <w:tab/>
            </w:r>
            <w:r>
              <w:rPr>
                <w:rStyle w:val="IndexLink"/>
              </w:rPr>
              <w:t>589</w:t>
            </w:r>
          </w:hyperlink>
        </w:p>
        <w:p>
          <w:pPr>
            <w:pStyle w:val="Contents5"/>
            <w:tabs>
              <w:tab w:val="clear" w:pos="7892"/>
              <w:tab w:val="right" w:pos="9026" w:leader="dot"/>
            </w:tabs>
            <w:rPr/>
          </w:pPr>
          <w:hyperlink w:anchor="__RefHeading___Toc1285464_3264237689">
            <w:r>
              <w:rPr>
                <w:webHidden/>
                <w:rStyle w:val="IndexLink"/>
                <w:rtl w:val="true"/>
              </w:rPr>
              <w:t>«</w:t>
            </w:r>
            <w:r>
              <w:rPr>
                <w:rStyle w:val="IndexLink"/>
              </w:rPr>
              <w:t>3</w:t>
            </w:r>
            <w:r>
              <w:rPr>
                <w:rStyle w:val="IndexLink"/>
                <w:rtl w:val="true"/>
              </w:rPr>
              <w:t>»</w:t>
              <w:tab/>
            </w:r>
            <w:r>
              <w:rPr>
                <w:rStyle w:val="IndexLink"/>
              </w:rPr>
              <w:t>589</w:t>
            </w:r>
          </w:hyperlink>
        </w:p>
        <w:p>
          <w:pPr>
            <w:pStyle w:val="Contents5"/>
            <w:tabs>
              <w:tab w:val="clear" w:pos="7892"/>
              <w:tab w:val="right" w:pos="9026" w:leader="dot"/>
            </w:tabs>
            <w:rPr/>
          </w:pPr>
          <w:hyperlink w:anchor="__RefHeading___Toc1285466_3264237689">
            <w:r>
              <w:rPr>
                <w:webHidden/>
                <w:rStyle w:val="IndexLink"/>
                <w:rtl w:val="true"/>
              </w:rPr>
              <w:t>«</w:t>
            </w:r>
            <w:r>
              <w:rPr>
                <w:rStyle w:val="IndexLink"/>
              </w:rPr>
              <w:t>4</w:t>
            </w:r>
            <w:r>
              <w:rPr>
                <w:rStyle w:val="IndexLink"/>
                <w:rtl w:val="true"/>
              </w:rPr>
              <w:t>»</w:t>
              <w:tab/>
            </w:r>
            <w:r>
              <w:rPr>
                <w:rStyle w:val="IndexLink"/>
              </w:rPr>
              <w:t>590</w:t>
            </w:r>
          </w:hyperlink>
        </w:p>
        <w:p>
          <w:pPr>
            <w:pStyle w:val="Contents5"/>
            <w:tabs>
              <w:tab w:val="clear" w:pos="7892"/>
              <w:tab w:val="right" w:pos="9026" w:leader="dot"/>
            </w:tabs>
            <w:rPr/>
          </w:pPr>
          <w:hyperlink w:anchor="__RefHeading___Toc1285468_3264237689">
            <w:r>
              <w:rPr>
                <w:webHidden/>
                <w:rStyle w:val="IndexLink"/>
                <w:rtl w:val="true"/>
              </w:rPr>
              <w:t>توضیح</w:t>
            </w:r>
            <w:r>
              <w:rPr>
                <w:rStyle w:val="IndexLink"/>
                <w:rtl w:val="true"/>
              </w:rPr>
              <w:tab/>
            </w:r>
            <w:r>
              <w:rPr>
                <w:rStyle w:val="IndexLink"/>
              </w:rPr>
              <w:t>590</w:t>
            </w:r>
          </w:hyperlink>
        </w:p>
        <w:p>
          <w:pPr>
            <w:pStyle w:val="Contents5"/>
            <w:tabs>
              <w:tab w:val="clear" w:pos="7892"/>
              <w:tab w:val="right" w:pos="9026" w:leader="dot"/>
            </w:tabs>
            <w:rPr/>
          </w:pPr>
          <w:hyperlink w:anchor="__RefHeading___Toc1285470_3264237689">
            <w:r>
              <w:rPr>
                <w:webHidden/>
                <w:rStyle w:val="IndexLink"/>
                <w:rtl w:val="true"/>
              </w:rPr>
              <w:t>«</w:t>
            </w:r>
            <w:r>
              <w:rPr>
                <w:rStyle w:val="IndexLink"/>
              </w:rPr>
              <w:t>5</w:t>
            </w:r>
            <w:r>
              <w:rPr>
                <w:rStyle w:val="IndexLink"/>
                <w:rtl w:val="true"/>
              </w:rPr>
              <w:t>»</w:t>
              <w:tab/>
            </w:r>
            <w:r>
              <w:rPr>
                <w:rStyle w:val="IndexLink"/>
              </w:rPr>
              <w:t>590</w:t>
            </w:r>
          </w:hyperlink>
        </w:p>
        <w:p>
          <w:pPr>
            <w:pStyle w:val="Contents5"/>
            <w:tabs>
              <w:tab w:val="clear" w:pos="7892"/>
              <w:tab w:val="right" w:pos="9026" w:leader="dot"/>
            </w:tabs>
            <w:rPr/>
          </w:pPr>
          <w:hyperlink w:anchor="__RefHeading___Toc1285472_3264237689">
            <w:r>
              <w:rPr>
                <w:webHidden/>
                <w:rStyle w:val="IndexLink"/>
                <w:rtl w:val="true"/>
              </w:rPr>
              <w:t>بیان</w:t>
            </w:r>
            <w:r>
              <w:rPr>
                <w:rStyle w:val="IndexLink"/>
                <w:rtl w:val="true"/>
              </w:rPr>
              <w:tab/>
            </w:r>
            <w:r>
              <w:rPr>
                <w:rStyle w:val="IndexLink"/>
              </w:rPr>
              <w:t>592</w:t>
            </w:r>
          </w:hyperlink>
        </w:p>
        <w:p>
          <w:pPr>
            <w:pStyle w:val="Contents5"/>
            <w:tabs>
              <w:tab w:val="clear" w:pos="7892"/>
              <w:tab w:val="right" w:pos="9026" w:leader="dot"/>
            </w:tabs>
            <w:rPr/>
          </w:pPr>
          <w:hyperlink w:anchor="__RefHeading___Toc1285474_3264237689">
            <w:r>
              <w:rPr>
                <w:webHidden/>
                <w:rStyle w:val="IndexLink"/>
                <w:rtl w:val="true"/>
              </w:rPr>
              <w:t>«</w:t>
            </w:r>
            <w:r>
              <w:rPr>
                <w:rStyle w:val="IndexLink"/>
              </w:rPr>
              <w:t>6</w:t>
            </w:r>
            <w:r>
              <w:rPr>
                <w:rStyle w:val="IndexLink"/>
                <w:rtl w:val="true"/>
              </w:rPr>
              <w:t>»</w:t>
              <w:tab/>
            </w:r>
            <w:r>
              <w:rPr>
                <w:rStyle w:val="IndexLink"/>
              </w:rPr>
              <w:t>592</w:t>
            </w:r>
          </w:hyperlink>
        </w:p>
        <w:p>
          <w:pPr>
            <w:pStyle w:val="Contents5"/>
            <w:tabs>
              <w:tab w:val="clear" w:pos="7892"/>
              <w:tab w:val="right" w:pos="9026" w:leader="dot"/>
            </w:tabs>
            <w:rPr/>
          </w:pPr>
          <w:hyperlink w:anchor="__RefHeading___Toc1285476_3264237689">
            <w:r>
              <w:rPr>
                <w:webHidden/>
                <w:rStyle w:val="IndexLink"/>
                <w:rtl w:val="true"/>
              </w:rPr>
              <w:t>بیان</w:t>
            </w:r>
            <w:r>
              <w:rPr>
                <w:rStyle w:val="IndexLink"/>
                <w:rtl w:val="true"/>
              </w:rPr>
              <w:tab/>
            </w:r>
            <w:r>
              <w:rPr>
                <w:rStyle w:val="IndexLink"/>
              </w:rPr>
              <w:t>593</w:t>
            </w:r>
          </w:hyperlink>
        </w:p>
        <w:p>
          <w:pPr>
            <w:pStyle w:val="Contents5"/>
            <w:tabs>
              <w:tab w:val="clear" w:pos="7892"/>
              <w:tab w:val="right" w:pos="9026" w:leader="dot"/>
            </w:tabs>
            <w:rPr/>
          </w:pPr>
          <w:hyperlink w:anchor="__RefHeading___Toc1285478_3264237689">
            <w:r>
              <w:rPr>
                <w:webHidden/>
                <w:rStyle w:val="IndexLink"/>
                <w:rtl w:val="true"/>
              </w:rPr>
              <w:t>«</w:t>
            </w:r>
            <w:r>
              <w:rPr>
                <w:rStyle w:val="IndexLink"/>
              </w:rPr>
              <w:t>7</w:t>
            </w:r>
            <w:r>
              <w:rPr>
                <w:rStyle w:val="IndexLink"/>
                <w:rtl w:val="true"/>
              </w:rPr>
              <w:t>»</w:t>
              <w:tab/>
            </w:r>
            <w:r>
              <w:rPr>
                <w:rStyle w:val="IndexLink"/>
              </w:rPr>
              <w:t>594</w:t>
            </w:r>
          </w:hyperlink>
        </w:p>
        <w:p>
          <w:pPr>
            <w:pStyle w:val="Contents5"/>
            <w:tabs>
              <w:tab w:val="clear" w:pos="7892"/>
              <w:tab w:val="right" w:pos="9026" w:leader="dot"/>
            </w:tabs>
            <w:rPr/>
          </w:pPr>
          <w:hyperlink w:anchor="__RefHeading___Toc1285480_3264237689">
            <w:r>
              <w:rPr>
                <w:webHidden/>
                <w:rStyle w:val="IndexLink"/>
                <w:rtl w:val="true"/>
              </w:rPr>
              <w:t>«</w:t>
            </w:r>
            <w:r>
              <w:rPr>
                <w:rStyle w:val="IndexLink"/>
              </w:rPr>
              <w:t>8</w:t>
            </w:r>
            <w:r>
              <w:rPr>
                <w:rStyle w:val="IndexLink"/>
                <w:rtl w:val="true"/>
              </w:rPr>
              <w:t>»</w:t>
              <w:tab/>
            </w:r>
            <w:r>
              <w:rPr>
                <w:rStyle w:val="IndexLink"/>
              </w:rPr>
              <w:t>594</w:t>
            </w:r>
          </w:hyperlink>
        </w:p>
        <w:p>
          <w:pPr>
            <w:pStyle w:val="Contents5"/>
            <w:tabs>
              <w:tab w:val="clear" w:pos="7892"/>
              <w:tab w:val="right" w:pos="9026" w:leader="dot"/>
            </w:tabs>
            <w:rPr/>
          </w:pPr>
          <w:hyperlink w:anchor="__RefHeading___Toc1285482_3264237689">
            <w:r>
              <w:rPr>
                <w:webHidden/>
                <w:rStyle w:val="IndexLink"/>
                <w:rtl w:val="true"/>
              </w:rPr>
              <w:t>«</w:t>
            </w:r>
            <w:r>
              <w:rPr>
                <w:rStyle w:val="IndexLink"/>
              </w:rPr>
              <w:t>9</w:t>
            </w:r>
            <w:r>
              <w:rPr>
                <w:rStyle w:val="IndexLink"/>
                <w:rtl w:val="true"/>
              </w:rPr>
              <w:t>»</w:t>
              <w:tab/>
            </w:r>
            <w:r>
              <w:rPr>
                <w:rStyle w:val="IndexLink"/>
              </w:rPr>
              <w:t>594</w:t>
            </w:r>
          </w:hyperlink>
        </w:p>
        <w:p>
          <w:pPr>
            <w:pStyle w:val="Contents5"/>
            <w:tabs>
              <w:tab w:val="clear" w:pos="7892"/>
              <w:tab w:val="right" w:pos="9026" w:leader="dot"/>
            </w:tabs>
            <w:rPr/>
          </w:pPr>
          <w:hyperlink w:anchor="__RefHeading___Toc1285484_3264237689">
            <w:r>
              <w:rPr>
                <w:webHidden/>
                <w:rStyle w:val="IndexLink"/>
                <w:rtl w:val="true"/>
              </w:rPr>
              <w:t>«</w:t>
            </w:r>
            <w:r>
              <w:rPr>
                <w:rStyle w:val="IndexLink"/>
              </w:rPr>
              <w:t>10</w:t>
            </w:r>
            <w:r>
              <w:rPr>
                <w:rStyle w:val="IndexLink"/>
                <w:rtl w:val="true"/>
              </w:rPr>
              <w:t>»</w:t>
              <w:tab/>
            </w:r>
            <w:r>
              <w:rPr>
                <w:rStyle w:val="IndexLink"/>
              </w:rPr>
              <w:t>597</w:t>
            </w:r>
          </w:hyperlink>
        </w:p>
        <w:p>
          <w:pPr>
            <w:pStyle w:val="Contents5"/>
            <w:tabs>
              <w:tab w:val="clear" w:pos="7892"/>
              <w:tab w:val="right" w:pos="9026" w:leader="dot"/>
            </w:tabs>
            <w:rPr/>
          </w:pPr>
          <w:hyperlink w:anchor="__RefHeading___Toc1285486_3264237689">
            <w:r>
              <w:rPr>
                <w:webHidden/>
                <w:rStyle w:val="IndexLink"/>
                <w:rtl w:val="true"/>
              </w:rPr>
              <w:t>بیان</w:t>
            </w:r>
            <w:r>
              <w:rPr>
                <w:rStyle w:val="IndexLink"/>
                <w:rtl w:val="true"/>
              </w:rPr>
              <w:tab/>
            </w:r>
            <w:r>
              <w:rPr>
                <w:rStyle w:val="IndexLink"/>
              </w:rPr>
              <w:t>597</w:t>
            </w:r>
          </w:hyperlink>
        </w:p>
        <w:p>
          <w:pPr>
            <w:pStyle w:val="Contents5"/>
            <w:tabs>
              <w:tab w:val="clear" w:pos="7892"/>
              <w:tab w:val="right" w:pos="9026" w:leader="dot"/>
            </w:tabs>
            <w:rPr/>
          </w:pPr>
          <w:hyperlink w:anchor="__RefHeading___Toc1285488_3264237689">
            <w:r>
              <w:rPr>
                <w:webHidden/>
                <w:rStyle w:val="IndexLink"/>
                <w:rtl w:val="true"/>
              </w:rPr>
              <w:t>«</w:t>
            </w:r>
            <w:r>
              <w:rPr>
                <w:rStyle w:val="IndexLink"/>
              </w:rPr>
              <w:t>11</w:t>
            </w:r>
            <w:r>
              <w:rPr>
                <w:rStyle w:val="IndexLink"/>
                <w:rtl w:val="true"/>
              </w:rPr>
              <w:t>»</w:t>
              <w:tab/>
            </w:r>
            <w:r>
              <w:rPr>
                <w:rStyle w:val="IndexLink"/>
              </w:rPr>
              <w:t>598</w:t>
            </w:r>
          </w:hyperlink>
        </w:p>
        <w:p>
          <w:pPr>
            <w:pStyle w:val="Contents5"/>
            <w:tabs>
              <w:tab w:val="clear" w:pos="7892"/>
              <w:tab w:val="right" w:pos="9026" w:leader="dot"/>
            </w:tabs>
            <w:rPr/>
          </w:pPr>
          <w:hyperlink w:anchor="__RefHeading___Toc1285490_3264237689">
            <w:r>
              <w:rPr>
                <w:webHidden/>
                <w:rStyle w:val="IndexLink"/>
                <w:rtl w:val="true"/>
              </w:rPr>
              <w:t>بیان</w:t>
            </w:r>
            <w:r>
              <w:rPr>
                <w:rStyle w:val="IndexLink"/>
                <w:rtl w:val="true"/>
              </w:rPr>
              <w:tab/>
            </w:r>
            <w:r>
              <w:rPr>
                <w:rStyle w:val="IndexLink"/>
              </w:rPr>
              <w:t>598</w:t>
            </w:r>
          </w:hyperlink>
        </w:p>
        <w:p>
          <w:pPr>
            <w:pStyle w:val="Contents5"/>
            <w:tabs>
              <w:tab w:val="clear" w:pos="7892"/>
              <w:tab w:val="right" w:pos="9026" w:leader="dot"/>
            </w:tabs>
            <w:rPr/>
          </w:pPr>
          <w:hyperlink w:anchor="__RefHeading___Toc1285492_3264237689">
            <w:r>
              <w:rPr>
                <w:webHidden/>
                <w:rStyle w:val="IndexLink"/>
                <w:rtl w:val="true"/>
              </w:rPr>
              <w:t>«</w:t>
            </w:r>
            <w:r>
              <w:rPr>
                <w:rStyle w:val="IndexLink"/>
              </w:rPr>
              <w:t>12</w:t>
            </w:r>
            <w:r>
              <w:rPr>
                <w:rStyle w:val="IndexLink"/>
                <w:rtl w:val="true"/>
              </w:rPr>
              <w:t>»</w:t>
              <w:tab/>
            </w:r>
            <w:r>
              <w:rPr>
                <w:rStyle w:val="IndexLink"/>
              </w:rPr>
              <w:t>598</w:t>
            </w:r>
          </w:hyperlink>
        </w:p>
        <w:p>
          <w:pPr>
            <w:pStyle w:val="Contents5"/>
            <w:tabs>
              <w:tab w:val="clear" w:pos="7892"/>
              <w:tab w:val="right" w:pos="9026" w:leader="dot"/>
            </w:tabs>
            <w:rPr/>
          </w:pPr>
          <w:hyperlink w:anchor="__RefHeading___Toc1285494_3264237689">
            <w:r>
              <w:rPr>
                <w:webHidden/>
                <w:rStyle w:val="IndexLink"/>
                <w:rtl w:val="true"/>
              </w:rPr>
              <w:t>«</w:t>
            </w:r>
            <w:r>
              <w:rPr>
                <w:rStyle w:val="IndexLink"/>
              </w:rPr>
              <w:t>13</w:t>
            </w:r>
            <w:r>
              <w:rPr>
                <w:rStyle w:val="IndexLink"/>
                <w:rtl w:val="true"/>
              </w:rPr>
              <w:t>»</w:t>
              <w:tab/>
            </w:r>
            <w:r>
              <w:rPr>
                <w:rStyle w:val="IndexLink"/>
              </w:rPr>
              <w:t>599</w:t>
            </w:r>
          </w:hyperlink>
        </w:p>
        <w:p>
          <w:pPr>
            <w:pStyle w:val="Contents5"/>
            <w:tabs>
              <w:tab w:val="clear" w:pos="7892"/>
              <w:tab w:val="right" w:pos="9026" w:leader="dot"/>
            </w:tabs>
            <w:rPr/>
          </w:pPr>
          <w:hyperlink w:anchor="__RefHeading___Toc1285496_3264237689">
            <w:r>
              <w:rPr>
                <w:webHidden/>
                <w:rStyle w:val="IndexLink"/>
                <w:rtl w:val="true"/>
              </w:rPr>
              <w:t>«</w:t>
            </w:r>
            <w:r>
              <w:rPr>
                <w:rStyle w:val="IndexLink"/>
              </w:rPr>
              <w:t>14</w:t>
            </w:r>
            <w:r>
              <w:rPr>
                <w:rStyle w:val="IndexLink"/>
                <w:rtl w:val="true"/>
              </w:rPr>
              <w:t>»</w:t>
              <w:tab/>
            </w:r>
            <w:r>
              <w:rPr>
                <w:rStyle w:val="IndexLink"/>
              </w:rPr>
              <w:t>600</w:t>
            </w:r>
          </w:hyperlink>
        </w:p>
        <w:p>
          <w:pPr>
            <w:pStyle w:val="Contents5"/>
            <w:tabs>
              <w:tab w:val="clear" w:pos="7892"/>
              <w:tab w:val="right" w:pos="9026" w:leader="dot"/>
            </w:tabs>
            <w:rPr/>
          </w:pPr>
          <w:hyperlink w:anchor="__RefHeading___Toc1285498_3264237689">
            <w:r>
              <w:rPr>
                <w:webHidden/>
                <w:rStyle w:val="IndexLink"/>
                <w:rtl w:val="true"/>
              </w:rPr>
              <w:t>بیان</w:t>
            </w:r>
            <w:r>
              <w:rPr>
                <w:rStyle w:val="IndexLink"/>
                <w:rtl w:val="true"/>
              </w:rPr>
              <w:tab/>
            </w:r>
            <w:r>
              <w:rPr>
                <w:rStyle w:val="IndexLink"/>
              </w:rPr>
              <w:t>600</w:t>
            </w:r>
          </w:hyperlink>
        </w:p>
        <w:p>
          <w:pPr>
            <w:pStyle w:val="Contents5"/>
            <w:tabs>
              <w:tab w:val="clear" w:pos="7892"/>
              <w:tab w:val="right" w:pos="9026" w:leader="dot"/>
            </w:tabs>
            <w:rPr/>
          </w:pPr>
          <w:hyperlink w:anchor="__RefHeading___Toc1285500_3264237689">
            <w:r>
              <w:rPr>
                <w:webHidden/>
                <w:rStyle w:val="IndexLink"/>
                <w:rtl w:val="true"/>
              </w:rPr>
              <w:t>«</w:t>
            </w:r>
            <w:r>
              <w:rPr>
                <w:rStyle w:val="IndexLink"/>
              </w:rPr>
              <w:t>15</w:t>
            </w:r>
            <w:r>
              <w:rPr>
                <w:rStyle w:val="IndexLink"/>
                <w:rtl w:val="true"/>
              </w:rPr>
              <w:t>»</w:t>
              <w:tab/>
            </w:r>
            <w:r>
              <w:rPr>
                <w:rStyle w:val="IndexLink"/>
              </w:rPr>
              <w:t>600</w:t>
            </w:r>
          </w:hyperlink>
        </w:p>
        <w:p>
          <w:pPr>
            <w:pStyle w:val="Contents5"/>
            <w:tabs>
              <w:tab w:val="clear" w:pos="7892"/>
              <w:tab w:val="right" w:pos="9026" w:leader="dot"/>
            </w:tabs>
            <w:rPr/>
          </w:pPr>
          <w:hyperlink w:anchor="__RefHeading___Toc1285502_3264237689">
            <w:r>
              <w:rPr>
                <w:webHidden/>
                <w:rStyle w:val="IndexLink"/>
                <w:rtl w:val="true"/>
              </w:rPr>
              <w:t>أقول</w:t>
            </w:r>
            <w:r>
              <w:rPr>
                <w:rStyle w:val="IndexLink"/>
                <w:rtl w:val="true"/>
              </w:rPr>
              <w:tab/>
            </w:r>
            <w:r>
              <w:rPr>
                <w:rStyle w:val="IndexLink"/>
              </w:rPr>
              <w:t>600</w:t>
            </w:r>
          </w:hyperlink>
        </w:p>
        <w:p>
          <w:pPr>
            <w:pStyle w:val="Contents5"/>
            <w:tabs>
              <w:tab w:val="clear" w:pos="7892"/>
              <w:tab w:val="right" w:pos="9026" w:leader="dot"/>
            </w:tabs>
            <w:rPr/>
          </w:pPr>
          <w:hyperlink w:anchor="__RefHeading___Toc1285504_3264237689">
            <w:r>
              <w:rPr>
                <w:webHidden/>
                <w:rStyle w:val="IndexLink"/>
                <w:rtl w:val="true"/>
              </w:rPr>
              <w:t>فائدة</w:t>
            </w:r>
            <w:r>
              <w:rPr>
                <w:rStyle w:val="IndexLink"/>
                <w:rtl w:val="true"/>
              </w:rPr>
              <w:tab/>
            </w:r>
            <w:r>
              <w:rPr>
                <w:rStyle w:val="IndexLink"/>
              </w:rPr>
              <w:t>601</w:t>
            </w:r>
          </w:hyperlink>
        </w:p>
        <w:p>
          <w:pPr>
            <w:pStyle w:val="Contents5"/>
            <w:tabs>
              <w:tab w:val="clear" w:pos="7892"/>
              <w:tab w:val="right" w:pos="9026" w:leader="dot"/>
            </w:tabs>
            <w:rPr/>
          </w:pPr>
          <w:hyperlink w:anchor="__RefHeading___Toc1285506_3264237689">
            <w:r>
              <w:rPr>
                <w:webHidden/>
                <w:rStyle w:val="IndexLink"/>
                <w:rtl w:val="true"/>
              </w:rPr>
              <w:t>و أقول</w:t>
            </w:r>
            <w:r>
              <w:rPr>
                <w:rStyle w:val="IndexLink"/>
                <w:rtl w:val="true"/>
              </w:rPr>
              <w:tab/>
            </w:r>
            <w:r>
              <w:rPr>
                <w:rStyle w:val="IndexLink"/>
              </w:rPr>
              <w:t>603</w:t>
            </w:r>
          </w:hyperlink>
        </w:p>
        <w:p>
          <w:pPr>
            <w:pStyle w:val="Contents2"/>
            <w:tabs>
              <w:tab w:val="clear" w:pos="8743"/>
              <w:tab w:val="right" w:pos="9026" w:leader="dot"/>
            </w:tabs>
            <w:rPr/>
          </w:pPr>
          <w:hyperlink w:anchor="__RefHeading___Toc1285508_3264237689">
            <w:r>
              <w:rPr>
                <w:webHidden/>
                <w:rStyle w:val="IndexLink"/>
                <w:rtl w:val="true"/>
              </w:rPr>
              <w:t>کلمة المصحّح</w:t>
            </w:r>
            <w:r>
              <w:rPr>
                <w:rStyle w:val="IndexLink"/>
                <w:rtl w:val="true"/>
              </w:rPr>
              <w:tab/>
            </w:r>
            <w:r>
              <w:rPr>
                <w:rStyle w:val="IndexLink"/>
              </w:rPr>
              <w:t>605</w:t>
            </w:r>
          </w:hyperlink>
        </w:p>
        <w:p>
          <w:pPr>
            <w:pStyle w:val="Contents2"/>
            <w:tabs>
              <w:tab w:val="clear" w:pos="8743"/>
              <w:tab w:val="right" w:pos="9026" w:leader="dot"/>
            </w:tabs>
            <w:rPr/>
          </w:pPr>
          <w:hyperlink w:anchor="__RefHeading___Toc1285510_3264237689">
            <w:r>
              <w:rPr>
                <w:webHidden/>
                <w:rStyle w:val="IndexLink"/>
                <w:rtl w:val="true"/>
              </w:rPr>
              <w:t>کلمة المحقّق</w:t>
            </w:r>
            <w:r>
              <w:rPr>
                <w:rStyle w:val="IndexLink"/>
                <w:rtl w:val="true"/>
              </w:rPr>
              <w:tab/>
            </w:r>
            <w:r>
              <w:rPr>
                <w:rStyle w:val="IndexLink"/>
              </w:rPr>
              <w:t>606</w:t>
            </w:r>
          </w:hyperlink>
        </w:p>
        <w:p>
          <w:pPr>
            <w:pStyle w:val="Contents2"/>
            <w:tabs>
              <w:tab w:val="clear" w:pos="8743"/>
              <w:tab w:val="right" w:pos="9026" w:leader="dot"/>
            </w:tabs>
            <w:rPr/>
          </w:pPr>
          <w:hyperlink w:anchor="__RefHeading___Toc1285512_3264237689">
            <w:r>
              <w:rPr>
                <w:webHidden/>
                <w:rStyle w:val="IndexLink"/>
                <w:rtl w:val="true"/>
              </w:rPr>
              <w:t>مراجع التصحیح و التخریج و التعلیق</w:t>
            </w:r>
            <w:r>
              <w:rPr>
                <w:rStyle w:val="IndexLink"/>
                <w:rtl w:val="true"/>
              </w:rPr>
              <w:tab/>
            </w:r>
            <w:r>
              <w:rPr>
                <w:rStyle w:val="IndexLink"/>
              </w:rPr>
              <w:t>608</w:t>
            </w:r>
          </w:hyperlink>
        </w:p>
        <w:p>
          <w:pPr>
            <w:pStyle w:val="Contents2"/>
            <w:tabs>
              <w:tab w:val="clear" w:pos="8743"/>
              <w:tab w:val="right" w:pos="9026" w:leader="dot"/>
            </w:tabs>
            <w:rPr/>
          </w:pPr>
          <w:hyperlink w:anchor="__RefHeading___Toc1285514_3264237689">
            <w:r>
              <w:rPr>
                <w:webHidden/>
                <w:rStyle w:val="IndexLink"/>
                <w:rtl w:val="true"/>
              </w:rPr>
              <w:t>فهرس ما فی هذا الجزء من الأبواب</w:t>
            </w:r>
            <w:r>
              <w:rPr>
                <w:rStyle w:val="IndexLink"/>
                <w:rtl w:val="true"/>
              </w:rPr>
              <w:tab/>
            </w:r>
            <w:r>
              <w:rPr>
                <w:rStyle w:val="IndexLink"/>
              </w:rPr>
              <w:t>611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11_184833"/>
      <w:bookmarkStart w:id="1" w:name="pg13911_184833"/>
      <w:bookmarkEnd w:id="1"/>
    </w:p>
    <w:p>
      <w:pPr>
        <w:pStyle w:val="Heading2"/>
        <w:numPr>
          <w:ilvl w:val="1"/>
          <w:numId w:val="1"/>
        </w:numPr>
        <w:rPr/>
      </w:pPr>
      <w:bookmarkStart w:id="2" w:name="pg13911_184833"/>
      <w:bookmarkStart w:id="3" w:name="__RefHeading___Toc1284480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284482_3264237689"/>
      <w:bookmarkStart w:id="6" w:name="_Toc2"/>
      <w:bookmarkEnd w:id="5"/>
      <w:r>
        <w:rPr>
          <w:rtl w:val="true"/>
        </w:rPr>
        <w:t>تتمة أبواب کلیات أحوال العالم و ما یتعلق بالسماویات</w:t>
      </w:r>
      <w:bookmarkEnd w:id="6"/>
    </w:p>
    <w:p>
      <w:pPr>
        <w:pStyle w:val="Heading3"/>
        <w:numPr>
          <w:ilvl w:val="2"/>
          <w:numId w:val="1"/>
        </w:numPr>
        <w:rPr/>
      </w:pPr>
      <w:bookmarkStart w:id="7" w:name="__RefHeading___Toc1284484_3264237689"/>
      <w:bookmarkStart w:id="8" w:name="_Toc3"/>
      <w:bookmarkEnd w:id="7"/>
      <w:r>
        <w:rPr>
          <w:rtl w:val="true"/>
        </w:rPr>
        <w:t xml:space="preserve">باب </w:t>
      </w:r>
      <w:r>
        <w:rPr/>
        <w:t>4</w:t>
      </w:r>
      <w:r>
        <w:rPr>
          <w:rtl w:val="true"/>
        </w:rPr>
        <w:t xml:space="preserve"> </w:t>
      </w:r>
      <w:r>
        <w:rPr>
          <w:rtl w:val="true"/>
        </w:rPr>
        <w:t>العرش و الکرسی و حملتهما</w:t>
      </w:r>
      <w:bookmarkEnd w:id="8"/>
    </w:p>
    <w:p>
      <w:pPr>
        <w:pStyle w:val="Heading4"/>
        <w:numPr>
          <w:ilvl w:val="3"/>
          <w:numId w:val="1"/>
        </w:numPr>
        <w:rPr/>
      </w:pPr>
      <w:bookmarkStart w:id="9" w:name="__RefHeading___Toc1284486_3264237689"/>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یُدَبِّرُ الْأَمْرَ ما مِنْ شَفِیعٍ إِلَّا مِنْ بَعْدِ إِذْنِهِ‌</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عَرْشُهُ عَلَی الْماءِ</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السَّبْعِ وَ رَبُّ الْعَرْشِ الْعَظِیمِ‌</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الرَّحْمنُ فَسْئَلْ بِهِ خَبِیراً</w:t>
      </w:r>
      <w:r>
        <w:rPr>
          <w:rStyle w:val="FootnoteAnchor"/>
          <w:rtl w:val="true"/>
        </w:rPr>
        <w:footnoteReference w:id="9"/>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الْعَظِیمِ‌</w:t>
      </w:r>
      <w:r>
        <w:rPr>
          <w:rStyle w:val="FootnoteAnchor"/>
          <w:rtl w:val="true"/>
        </w:rPr>
        <w:footnoteReference w:id="10"/>
      </w:r>
      <w:bookmarkStart w:id="11" w:name="pg13911_184834"/>
    </w:p>
    <w:p>
      <w:pPr>
        <w:pStyle w:val="BookText"/>
        <w:rPr/>
      </w:pPr>
      <w:bookmarkEnd w:id="11"/>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یَحْمِلُ عَرْشَ رَبِّکَ فَوْقَهُمْ یَوْمَئِذٍ ثَمانِیَةٌ</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اسْتَوی عَلَی الْعَرْشِ یُدَبِّرُ الْأَمْرَ ما مِنْ شَفِیعٍ إِلَّا مِنْ بَعْدِ إِذْنِهِ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شفاعتگری جز پس از اذن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او بر آب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عرش استیلا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مَنْ رَبُّ السَّماواتِ السَّبْعِ وَ رَبُّ الْعَرْشِ الْعَظِیمِ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 های هفتگانه و پروردگار عرش بزرگ کیست؟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اسْتَوی عَلَی الْعَرْشِ الرَّحْمنُ فَسْئَلْ بِهِ خَبِیراً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وی از خبره‌ای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الْعَرْشِ الْعَظِیمِ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 و آن ها که پیرامون آنند، به سپاس پروردگارشان تسبیح می‌گویند و به او ایمان دارند و برای کسانی که گرویده‌اند طلب آمرزش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1284488_3264237689"/>
      <w:bookmarkStart w:id="13" w:name="_Toc5"/>
      <w:bookmarkEnd w:id="12"/>
      <w:r>
        <w:rPr>
          <w:rtl w:val="true"/>
        </w:rPr>
        <w:t>تفسیر</w:t>
      </w:r>
      <w:bookmarkEnd w:id="13"/>
    </w:p>
    <w:p>
      <w:pPr>
        <w:pStyle w:val="BookText"/>
        <w:rPr/>
      </w:pPr>
      <w:r>
        <w:rPr>
          <w:rFonts w:ascii="Amiri" w:hAnsi="Amiri" w:eastAsia="Amiri" w:cs="Amiri"/>
          <w:color w:val="111111"/>
          <w:sz w:val="28"/>
          <w:sz w:val="28"/>
          <w:szCs w:val="28"/>
          <w:rtl w:val="true"/>
          <w:lang w:bidi="ar-SA"/>
        </w:rPr>
        <w:t>وَسِعَ کُرْسِیُّهُ السَّماواتِ وَ الْأَرْضَ قال الطبرسی رحمه الله اختلف فیه علی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علمه السموات و الأرض عن ابن عباس و مجاهد و هو المروی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للعلماء کراسی کما یقال لهم أوتاد الأرض لأن بهم قوام الدین و الدنیا</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الکرسی هاهنا هو العرش عن الحسن و إنما سمی کرسیا لترکب بعضه علی بعض</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بالکرسی هاهنا الملک و السلطان و القدرة کما یقال اجعل لهذا الحائط کرسیا أی عمادا یعمد به حتی لا یقع و لا یمیل فیکون معناه أحاطت قدرته بالسماوات و الأرض و ما فیهما</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الکرسی سریر دون العرش و قد روی ذلک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 ما روی عن عطاء</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أنه قال ما السماوات و الأرض عند الکرسی إلا کحلقة خاتم فی فلاة و ما الکرسی عند العرش إلا کحلقة فی الفلاة</w:t>
      </w:r>
      <w:r>
        <w:rPr>
          <w:rStyle w:val="FootnoteAnchor"/>
          <w:rtl w:val="true"/>
        </w:rPr>
        <w:footnoteReference w:id="16"/>
      </w:r>
      <w:r>
        <w:rPr>
          <w:rFonts w:ascii="IRNazanin" w:hAnsi="IRNazanin" w:eastAsia="IRNazanin"/>
          <w:color w:val="111111"/>
          <w:sz w:val="28"/>
          <w:sz w:val="28"/>
          <w:szCs w:val="28"/>
          <w:rtl w:val="true"/>
          <w:lang w:bidi="fa-IR"/>
        </w:rPr>
        <w:t>و منهم من قال إن السماوات و الأرض جمیعا علی‌</w:t>
      </w:r>
      <w:r>
        <w:rPr>
          <w:rStyle w:val="FootnoteAnchor"/>
          <w:rtl w:val="true"/>
        </w:rPr>
        <w:footnoteReference w:id="17"/>
      </w:r>
      <w:r>
        <w:rPr>
          <w:rFonts w:ascii="IRNazanin" w:hAnsi="IRNazanin" w:eastAsia="IRNazanin"/>
          <w:color w:val="111111"/>
          <w:sz w:val="28"/>
          <w:sz w:val="28"/>
          <w:szCs w:val="28"/>
          <w:rtl w:val="true"/>
          <w:lang w:bidi="fa-IR"/>
        </w:rPr>
        <w:t>الکرسی و الکرسی تحت العرش‌</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فالعرش فوق السماوات</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الْأَصْبَغُ بْنُ نُبَاتَةَ أَنَ </w:t>
      </w:r>
    </w:p>
    <w:p>
      <w:pPr>
        <w:pStyle w:val="BookText"/>
        <w:rPr/>
      </w:pPr>
      <w:r>
        <w:rPr>
          <w:rFonts w:ascii="Amiri" w:hAnsi="Amiri" w:eastAsia="Amiri" w:cs="Amiri"/>
          <w:color w:val="111111"/>
          <w:sz w:val="28"/>
          <w:sz w:val="28"/>
          <w:szCs w:val="28"/>
          <w:rtl w:val="true"/>
          <w:lang w:bidi="ar-SA"/>
        </w:rPr>
        <w:t>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 وَ مَا فِیهِمَا مِنْ مَخْلُوقٍ فِی جَوْفِ الْکُرْسِیِ‌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ساق الحدیث إلی آخره کما سیأتی فی روایة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اسْتَوی عَلَی الْعَرْشِ منهم من فسر العرش هنا بمعنی الملک قال القفال العرش فی کلامهم هو السریر الذی یجلس علیه الملوک ثم جعل العرش کنایة عن نفس الملک یقال ثل عرشه أی انتقص ملکه و قالوا استوی علی عرشه و استقر علی سریر ملکه و منهم من فسر العرش بالجسم الأعظم و الاستواء بمعنی الاستیلاء کما مر قال الرازی فی تفسیره اتفق المسلمون علی أن فوق السماوات جسما عظیما هو العرش و اختلف فی المراد بالعرش هنا فقال أبو مسلم المراد أنه لما خلق الله السماوات و الأرض سطحها و رفع سمکها فإن کل بناء یسمی عرشا و بانیه یسمی عارشا قال تعالی وَ مِمَّا یَعْرِشُونَ‌</w:t>
      </w:r>
      <w:r>
        <w:rPr>
          <w:rStyle w:val="FootnoteAnchor"/>
          <w:rtl w:val="true"/>
        </w:rPr>
        <w:footnoteReference w:id="20"/>
      </w:r>
      <w:r>
        <w:rPr>
          <w:rFonts w:ascii="IRNazanin" w:hAnsi="IRNazanin" w:eastAsia="IRNazanin"/>
          <w:color w:val="111111"/>
          <w:sz w:val="28"/>
          <w:sz w:val="28"/>
          <w:szCs w:val="28"/>
          <w:rtl w:val="true"/>
          <w:lang w:bidi="fa-IR"/>
        </w:rPr>
        <w:t>و الاستواء علی العرش هو الاستعلاء علیه بالقهر و المشهور بین المفسرین أن المراد بالعرش فیها الجسم العظیم الذی فی السماء و قیل المراد من العرش الملک و ملک الله تعالی عبارة عن مخلوقاته و وجود مخلوقاته إنما حصل بعد خلق السماوات و الأرض فلا جرم صح إدخال</w:t>
      </w:r>
    </w:p>
    <w:p>
      <w:pPr>
        <w:pStyle w:val="BookText"/>
        <w:rPr/>
      </w:pPr>
      <w:r>
        <w:rPr>
          <w:rFonts w:ascii="IRNazanin" w:hAnsi="IRNazanin" w:eastAsia="IRNazanin"/>
          <w:color w:val="111111"/>
          <w:sz w:val="28"/>
          <w:sz w:val="28"/>
          <w:szCs w:val="28"/>
          <w:rtl w:val="true"/>
          <w:lang w:bidi="fa-IR"/>
        </w:rPr>
        <w:t>حرف ثم علیه و الحاصل أن المراد استواؤه علی عالم الأجسام بالقهر و القدرة و التدبیر و الحفظ یعنی أن من فوق العرش إلی ما تحت الثری فی حفظه و تدبیره و فی الاحتیاج إلیه‌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فَسْئَلْ بِهِ خَبِیراً قال الطبرسی رحمه الله قیل أی فاسأل عنه خبیرا و الباء بمعنی عن و الخبیر هاهنا هو الله تعالی أو محمد صلی الله علیه و آله و قیل إن الباء علی أصلها و المعنی فاسأل سؤالک‌</w:t>
      </w:r>
      <w:r>
        <w:rPr>
          <w:rStyle w:val="FootnoteAnchor"/>
          <w:rtl w:val="true"/>
        </w:rPr>
        <w:footnoteReference w:id="2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الإنسان خبیرا یخبرک بالحق فی صفته و قیل إن الباء فیه مثل الباء فی قولک لقیت بفلان لیثا إذا وصفت شجاعته و المعنی إذا </w:t>
      </w:r>
    </w:p>
    <w:p>
      <w:pPr>
        <w:pStyle w:val="BookText"/>
        <w:rPr/>
      </w:pPr>
      <w:r>
        <w:rPr>
          <w:rFonts w:ascii="IRNazanin" w:hAnsi="IRNazanin" w:eastAsia="IRNazanin"/>
          <w:color w:val="111111"/>
          <w:sz w:val="28"/>
          <w:sz w:val="28"/>
          <w:szCs w:val="28"/>
          <w:rtl w:val="true"/>
          <w:lang w:bidi="fa-IR"/>
        </w:rPr>
        <w:t>رأیته رأیت الشی‌ء المشبه بأنه الخبیر به‌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یَحْمِلُونَ الْعَرْشَ قال الطبرسی رحمه الله عبادة لله و امتثالا لأمره وَ مَنْ حَوْلَهُ یعنی الملائکة المطیفین بالعرش و هم الکروبیون و سادة الملائکة یُسَبِّحُونَ بِحَمْدِ رَبِّهِمْ أی ینزهون ربهم عما یصفه به هؤلاء المجادلون و قیل یسبحونه بالتسبیح المعهود و یحمدونه علی إنعامه وَ یُؤْمِنُونَ بِهِ أی و یصدقونه‌</w:t>
      </w:r>
      <w:r>
        <w:rPr>
          <w:rStyle w:val="FootnoteAnchor"/>
          <w:rtl w:val="true"/>
        </w:rPr>
        <w:footnoteReference w:id="24"/>
      </w:r>
      <w:r>
        <w:rPr>
          <w:rFonts w:ascii="Amiri" w:hAnsi="Amiri" w:eastAsia="Amiri" w:cs="Amiri"/>
          <w:color w:val="111111"/>
          <w:sz w:val="28"/>
          <w:sz w:val="28"/>
          <w:szCs w:val="28"/>
          <w:rtl w:val="true"/>
          <w:lang w:bidi="ar-SA"/>
        </w:rPr>
        <w:t>و یعترفون بوحدانیته وَ یَسْتَغْفِرُونَ أی و یسألون الله المغفرة لِلَّذِینَ آمَنُوا من أهل الأرض أی صدقوا بوحدانیة الله و اعترفوا بإلهیته و بما یجب الاعتراف به‌</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قال فی قوله تعالی وَ یَحْمِلُ عَرْشَ رَبِّکَ فَوْقَهُمْ یعنی فوق الخلائق یَوْمَئِذٍ یعنی یوم القیامة ثَمانِیَةٌ من الملائکة عن ابن زید</w:t>
      </w:r>
    </w:p>
    <w:p>
      <w:pPr>
        <w:pStyle w:val="BookText"/>
        <w:rPr/>
      </w:pPr>
      <w:r>
        <w:rPr>
          <w:rFonts w:ascii="Amiri" w:hAnsi="Amiri" w:eastAsia="Amiri" w:cs="Amiri"/>
          <w:color w:val="111111"/>
          <w:sz w:val="28"/>
          <w:sz w:val="28"/>
          <w:szCs w:val="28"/>
          <w:rtl w:val="true"/>
          <w:lang w:bidi="ar-SA"/>
        </w:rPr>
        <w:t>وَ رُوِیَ ذَلِکَ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الْیَوْمَ أَرْبَعَةٌ فَإِذَا کَانَ یَوْمُ الْقِیَامَةِ أَیَّدَهُمْ بِأَرْبَعَةٍ أُخْرَی‌</w:t>
      </w:r>
      <w:r>
        <w:rPr>
          <w:rStyle w:val="FootnoteAnchor"/>
          <w:rtl w:val="true"/>
        </w:rPr>
        <w:footnoteReference w:id="26"/>
      </w:r>
      <w:r>
        <w:rPr>
          <w:rFonts w:ascii="Amiri" w:hAnsi="Amiri" w:eastAsia="Amiri" w:cs="Amiri"/>
          <w:color w:val="111111"/>
          <w:sz w:val="28"/>
          <w:sz w:val="28"/>
          <w:szCs w:val="28"/>
          <w:rtl w:val="true"/>
          <w:lang w:bidi="ar-SA"/>
        </w:rPr>
        <w:t>فَیَکُونُونَ ثَمَانِیَةً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ثمانیة صفوف من الملائکة لا یعلم عددهم إلا الله تعالی عن ابن عباس‌</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نقل عن الحسن أنه قال لا أدری أنهم ثمانیة أشخاص أو ثمانیة آلاف یصفون و حمله علی ثمانیة أشخاص أولی لما روی أنهم ثمانیة أملاک أرجلهم فی تخوم الأرض السابعة و العرش فوق رءوسهم و هم یطوفون یسبحون و قیل بعضهم علی</w:t>
      </w:r>
    </w:p>
    <w:p>
      <w:pPr>
        <w:pStyle w:val="BookText"/>
        <w:rPr/>
      </w:pPr>
      <w:r>
        <w:rPr>
          <w:rFonts w:ascii="IRNazanin" w:hAnsi="IRNazanin" w:eastAsia="IRNazanin"/>
          <w:color w:val="111111"/>
          <w:sz w:val="28"/>
          <w:sz w:val="28"/>
          <w:szCs w:val="28"/>
          <w:rtl w:val="true"/>
          <w:lang w:bidi="fa-IR"/>
        </w:rPr>
        <w:t>صورة الإنسان و بعضهم علی صورة الأسد و بعضهم علی صورة الثور و بعضهم علی صورة النسر و روی ثمانیة أملاک علی صورة الأوعال ما بین أظلافها إلی رکبها مسیرة سبعین عاما و عن شهر بن حوشب‌</w:t>
      </w:r>
      <w:r>
        <w:rPr>
          <w:rStyle w:val="FootnoteAnchor"/>
          <w:rtl w:val="true"/>
        </w:rPr>
        <w:footnoteReference w:id="2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أربعة منهم یقولون </w:t>
      </w:r>
      <w:bookmarkStart w:id="14" w:name="pg13911_184837"/>
    </w:p>
    <w:p>
      <w:pPr>
        <w:pStyle w:val="BookText"/>
        <w:rPr/>
      </w:pPr>
      <w:bookmarkEnd w:id="14"/>
      <w:r>
        <w:rPr>
          <w:rFonts w:ascii="IRNazanin" w:hAnsi="IRNazanin" w:eastAsia="IRNazanin"/>
          <w:color w:val="111111"/>
          <w:sz w:val="28"/>
          <w:sz w:val="28"/>
          <w:szCs w:val="28"/>
          <w:rtl w:val="true"/>
          <w:lang w:bidi="fa-IR"/>
        </w:rPr>
        <w:t>سبحانک اللهم و بحمدک لک الحمد علی عفوک بعد قدرتک و أربعة تقول سبحانک اللهم و بحمدک لک الحمد علی حلمک بعد علمک‌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علمش آسمان ها و زمین را فرا گرفته، از ابن عباس و مجاهد و همین از امام پنجم و ششم علیهما السّلام روایت شده است، دانشمندان را کرسی ها خوانند، چنانچه آن ها را اوتاد زمین گویند، برای اینکه قوام دین و دنیا به وجود آن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کرسی در اینجا همان عرش است، از حسن نقل شده برای آنکه بر روی هم ترکیب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پادشاهی و سلطنت و قدرت است چنانچه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دیوار یک کرسی بگذار، یعنی یک ستونی که به آن تکیه داده شود که نیفتد و حرکت نکند،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بر آسمان ها و زمین و آنچه در آن دو است احاطه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کرسی تختی است فروتر از عرش که از امام ششم علیه السّلام روایت شده، و قول عطا هم به آن نزدیک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در برابر کرسی جز حلقه انگشتری در بیابانی پهناور نیست، و کرسی در برابر عرش همان حلقه است در برابر بیابان پهناور،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همه بر کرسی قرار دارند، و کرسی زیر عرش، پس عرش بالای آسمان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اصبغ بن نباته روایت کرده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هر چه از آفریده در میان آن هاست همه درون کرسی اند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حدیث را تا آخر ادامه داده چنانچه در روایت علیّ ابن ابراهیم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عرش را در اینجا به معنی پادشاهی تفسیر کرده، قفّال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نزد عرب تختی است که پادشاهان بر آن می نشینند، آنگاه عرش را کنایه از خود پادشاهی قرار داده اند، هنگامی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او کاست، به ای معنی است که پادشاهی او ناقص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عرشش استوار شد و بر تخت پادشاهیش استقرار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عرش را جسم بزرگتر تفسیر کرده اند و استواء را به معنی استیلاء گرفته اند،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همه گویند که بالای آسمان ها جسم بزرگی است که عرش است، ولی در مقصود از عرش در اینجا اختلاف دارند، أبو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هنگامی که خدا آسمان ها و زمین را آفرید، آن را هموار کرد و سقف آسمان را برافراشت، و هر ساختمانی را عرش گویند و سازنده‌اش عرش ساز و خدا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یعرشون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آنچه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استواء بر عرش چیر‌گی بر آن است، و مشهور میان مفسّران آن است که مقصود از عرش در آیه، همان جسم عظیم است که در آسمان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همان ملک است و ملک خدای تعالی، همه آفریده‌های اویند که پس از آفرینش آسمان ها و زمین پیدا شده اند،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درست است و خلاصه مقصود استیلا یافتن خداوند بر عالم اجسام به قهر و قدرت و تدبیر و حفظ است، به این معنی که هر چه از فراز عرش تا نشیب زمین است در حفظ و تدبیر و نیاز به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بِهِ خَبِیراً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وی از خبره‌ای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در اینجا، همان خدای تعالی یا محمّد صلی اللَّه علیه و آله و سلم است یا مقصود این است که ای انسان سؤالت را از آگاهی بپرس تا تو را به حقیقت وصفش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باء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بِهِ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باء در این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بفلان لیثا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فلانی برخورد کردم درحالی که شیری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هنگامی می گویی که شجاعت او را وصف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آن این است که هنگامی که او را دیدی شیء مشبه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شیر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تو آگاه به وجود شجاعت در آن فرد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یَحْمِلُونَ الْعَرْشَ</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علیه در مجمع البیان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خود عبادت و فرمانبرداری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گرد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فرشته‌های طواف‌گر بر عرشند که کروبیان و بزرگان فرشته‌هایند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حمد پروردگارشان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پاک می شمارند از آنچه این ستیزه‌جویان او را با آن وصف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تسبیح متعارف تسبیح می گویند و بر نعمتش سپاس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تصدیق می کنند و به یگانگی اش معترفند،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 برای مؤمنان از اهل زمین درخواست مغفرت دارند، یعنی یگانگی خدا را باور دارند و به الهیّتش و به آنچه اعتراف به آن واجب است معترفند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عَرْشَ رَبِّکَ فَوْقَهُمْ یَوْمَئِذٍ ثَمانِیَةٌ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بالای سر مردم،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قیامت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کس، از فرشته‌ها است، که از ابن زید روایت شده، و از پیغمبر صلی اللَّه علیه و آله و سلم هم روایت شده که حاملان عرش امروز چهارتا هستند و هنگامی که روز قیامت فرارسد با چهار فرشته دیگر آن ها را تایید می کند و هشت عدد می گردند، و گفته‌اند مقصود هشت رده از فرشته‌ها است که شماره‌شان را جز خدا نمی داند، این قول از ابن عباس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رازی در تفسیرش به نقل از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هشت کس اند یا هشت هزاراند در حالیکه صف کشیده اند، و حملش بر هشت کس بهتر است، چون روایت شده که آن ها هشت فرشته‌اند که پاهایشان درون زمین هفتم است و عرش بر روی سر آن ها است درحالیکه می‌چرخند و تسبیح می‌گویند، و گفته‌اند برخی به صورت آدمند، و برخی به صورت شیر، و برخی به صورت گاو نر، و برخی به صورت کرکس، و روایت شده هشت فرشته‌اند به صورت گوزن که از سم تا زانویشان هفتاد سال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شهر بن حوشب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چهارتا از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بار خدایا، تو را سپاسگذاریم، سپاس مخصوص تو است بر بخششت پس از توانائیت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چهارتا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بار خدایا، تو را سپاس می گوییم، سپاس مخصوص تو است برای بردباری ات پس از دانشت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 w:name="__RefHeading___Toc1284490_3264237689"/>
      <w:bookmarkStart w:id="16" w:name="_Toc6"/>
      <w:bookmarkEnd w:id="15"/>
      <w:r>
        <w:rPr>
          <w:rtl w:val="true"/>
        </w:rPr>
        <w:t>الأخبار</w:t>
      </w:r>
      <w:bookmarkEnd w:id="16"/>
    </w:p>
    <w:p>
      <w:pPr>
        <w:pStyle w:val="Heading5"/>
        <w:numPr>
          <w:ilvl w:val="4"/>
          <w:numId w:val="1"/>
        </w:numPr>
        <w:rPr/>
      </w:pPr>
      <w:bookmarkStart w:id="17" w:name="__RefHeading___Toc1284492_3264237689"/>
      <w:bookmarkStart w:id="18" w:name="_Toc7"/>
      <w:bookmarkEnd w:id="17"/>
      <w:r>
        <w:rPr>
          <w:rtl w:val="true"/>
        </w:rPr>
        <w:t>«</w:t>
      </w:r>
      <w:r>
        <w:rPr/>
        <w:t>1</w:t>
      </w:r>
      <w:r>
        <w:rPr>
          <w:rtl w:val="true"/>
        </w:rPr>
        <w:t>»</w:t>
      </w:r>
      <w:bookmarkEnd w:id="18"/>
    </w:p>
    <w:p>
      <w:pPr>
        <w:pStyle w:val="BookText"/>
        <w:rPr/>
      </w:pPr>
      <w:r>
        <w:rPr>
          <w:rFonts w:ascii="Amiri" w:hAnsi="Amiri" w:eastAsia="Amiri" w:cs="Amiri"/>
          <w:color w:val="111111"/>
          <w:sz w:val="28"/>
          <w:sz w:val="28"/>
          <w:szCs w:val="28"/>
          <w:rtl w:val="true"/>
          <w:lang w:bidi="ar-SA"/>
        </w:rPr>
        <w:t>الْخِصَالُ، وَ الْمَعَانِی، وَ الْعَیَّاشِیُّ، وَ الدُّرُّ الْمَنْثُورُ، فِی حَدِیثِ أَبِی ذَرٍّ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ذَرٍّ مَا السَّمَاوَاتُ السَّبْعُ فِی الْکُرْسِیِّ إِلَّا کَحَلْقَةٍ مُلْقَاةٍ فِی أَرْضِ فَلَاةٍ وَ فَضْلُ الْعَرْشِ عَلَی الْکُرْسِیِّ کَفَضْلِ الْفَلَاةِ عَلَی تِلْکَ الْحَلْقَةِ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ذر از پیغمبر صلی اللَّه علیه و اله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 هفت آسمان در برابر کرسی نیستند جز حلقه‌ای افتاده در زمین بیابان پهناور، و فضل و فزونی عرش بر کرسی چون فزونی بیابان پهناور بر آن حلقه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1284494_3264237689"/>
      <w:bookmarkStart w:id="20" w:name="_Toc8"/>
      <w:bookmarkEnd w:id="19"/>
      <w:r>
        <w:rPr>
          <w:rtl w:val="true"/>
        </w:rPr>
        <w:t>«</w:t>
      </w:r>
      <w:r>
        <w:rPr/>
        <w:t>2</w:t>
      </w:r>
      <w:r>
        <w:rPr>
          <w:rtl w:val="true"/>
        </w:rPr>
        <w:t>»</w:t>
      </w:r>
      <w:bookmarkEnd w:id="20"/>
    </w:p>
    <w:p>
      <w:pPr>
        <w:pStyle w:val="BookText"/>
        <w:rPr/>
      </w:pPr>
      <w:r>
        <w:rPr>
          <w:rFonts w:ascii="Amiri" w:hAnsi="Amiri" w:eastAsia="Amiri" w:cs="Amiri"/>
          <w:color w:val="111111"/>
          <w:sz w:val="28"/>
          <w:sz w:val="28"/>
          <w:szCs w:val="28"/>
          <w:rtl w:val="true"/>
          <w:lang w:bidi="ar-SA"/>
        </w:rPr>
        <w:t>الْفَقِیهُ، وَ الْعِلَلُ، وَ الْمَجَالِسُ، لِلصَّدُوقِ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لِمَ سُمِّیَ‌</w:t>
      </w:r>
      <w:r>
        <w:rPr>
          <w:rStyle w:val="FootnoteAnchor"/>
          <w:rtl w:val="true"/>
        </w:rPr>
        <w:footnoteReference w:id="31"/>
      </w:r>
      <w:r>
        <w:rPr>
          <w:rFonts w:ascii="Amiri" w:hAnsi="Amiri" w:eastAsia="Amiri" w:cs="Amiri"/>
          <w:color w:val="111111"/>
          <w:sz w:val="28"/>
          <w:sz w:val="28"/>
          <w:szCs w:val="28"/>
          <w:rtl w:val="true"/>
          <w:lang w:bidi="ar-SA"/>
        </w:rPr>
        <w:t>الْکَعْبَةُ کَعْبَةً قَالَ لِأَنَّهَا مُرَبَّعَةٌ فَقِیلَ لَهُ وَ لِمَ صَارَتْ مُرَبَّعَةً قَالَ لِأَنَّهَا بِحِذَاءِ بَیْتِ الْمَعْمُورِ وَ هُوَ مُرَبَّعٌ فَقِیلَ لَهُ وَ لِمَ صَارَ الْبَیْتُ الْمَعْمُورُ مُرَبَّعاً قَالَ لِأَنَّهُ بِحِذَاءِ الْعَرْشِ وَ هُوَ مُرَبَّعٌ فَقِیلَ لَهُ وَ لِمَ صَارَ الْعَرْشُ مُرَبَّعاً قَالَ لِأَنَّ الْکَلِمَاتِ الَّتِی بُنِیَ عَلَیْهَا الْإِسْلَامُ أَرْبَعٌ سُبْحَانَ اللَّهِ وَ الْحَمْدُ لِلَّهِ وَ لَا إِلَهَ إِلَّا اللَّهُ وَ اللَّهُ أَکْبَرُ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از او پرسیدند چرا کعبه را کعبه نام نهادند؟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گوش است، گفته شد چرا چهار گوش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برابر بیت المعمور است که چهار گوش است،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بیت المعمور چهار گوش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عرش است که چهار گوش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عرش چهار گوش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کلماتی که اسلام بر آن ها بنا شده چهارتا عستند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لاإله إلّااللَّه، و اللَّه أکبر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العلل</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1284496_3264237689"/>
      <w:bookmarkStart w:id="22" w:name="_Toc9"/>
      <w:bookmarkEnd w:id="21"/>
      <w:r>
        <w:rPr>
          <w:rtl w:val="true"/>
        </w:rPr>
        <w:t>بیان و تأویل علیل</w:t>
      </w:r>
      <w:bookmarkEnd w:id="2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الداماد رحمه الله فی بعض تعلیقاته علی الفقیه العرش هو فلک الأفلاک و إنما حکم علیه السلام بکونه مربعا لأن الفلک یتعین له بالحرکة المنطقة و القطبان و کل دائرة عظیمة منصفة للکرة و الفلک یتربع بمنطقة الحرکة و الدائرة المارة بقطبیها و العرش و هو الفلک الأقصی و الکرسی و هو فلک الثوابت یتربعان بمعدل النهار و منطقة البروج و الدائرة المارّة بالأقطاب </w:t>
      </w:r>
      <w:bookmarkStart w:id="23" w:name="pg13911_184838"/>
    </w:p>
    <w:p>
      <w:pPr>
        <w:pStyle w:val="BookText"/>
        <w:rPr/>
      </w:pPr>
      <w:bookmarkEnd w:id="23"/>
      <w:r>
        <w:rPr>
          <w:rFonts w:ascii="IRNazanin" w:hAnsi="IRNazanin" w:eastAsia="IRNazanin"/>
          <w:color w:val="111111"/>
          <w:sz w:val="28"/>
          <w:sz w:val="28"/>
          <w:szCs w:val="28"/>
          <w:rtl w:val="true"/>
          <w:lang w:bidi="fa-IR"/>
        </w:rPr>
        <w:t>الأربعة و أیضا دائرة الأفق علی سطح الفلک الأعلی یتربع بدائرة نصف النهار و دائرة المشرق و المغرب فیقع منها بینها أرباعها و یتعین علیها النقاط الأربع الجنوب و الشمال و المشرق و المغرب و الحکماء نزلوا الفلک منزلة إنسان مستلق علی ظهره رأسه إلی الشمال و رجلاه إلی الجنوب و یمینه إلی المغرب و شماله إلی المشرق و أیضا التربیع و التسدیس أول الأشکال فی الدائرة علی ما قد استبان فی مظانه إذ التربیع یحصل بقطرین متقاطعین علی قوائم و التسدیس بنصف قطر فإن وتر سدس الدور یساوی نصف القطر و ربع الدور قوس تامة و ما نقصت عن الربع فمتممها إلی الربع تمامها و أیضا الفلک الأقصی له مادة و صورة و عقل</w:t>
      </w:r>
    </w:p>
    <w:p>
      <w:pPr>
        <w:pStyle w:val="BookText"/>
        <w:rPr/>
      </w:pPr>
      <w:r>
        <w:rPr>
          <w:rFonts w:ascii="IRNazanin" w:hAnsi="IRNazanin" w:eastAsia="IRNazanin"/>
          <w:color w:val="111111"/>
          <w:sz w:val="28"/>
          <w:sz w:val="28"/>
          <w:szCs w:val="28"/>
          <w:rtl w:val="true"/>
          <w:lang w:bidi="fa-IR"/>
        </w:rPr>
        <w:t>هو العقل الأول و یقال له عقل الکل و نفس هی النفس الأولی و یقال لها نفس الکل فیکون مربعا و أول المربعات فی نظام الوجود و هنالک وجوه أخری یضیق ذرع المقام عن بسطها فلیتعرف انتهی و لا یخفی عدم موافقتها لقوانین الشرع و مصطلحات أهله و سیأتی القول فیها و قد مر بعض ما یزیفها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داماد رحمه الله علیه در حاشیه خود بر فقیه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همان فلک الافلاک است و آن را مربع خوانده به چند وجه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تعین فلک به حرکت منطقه و دو قطب آن است و و هر دائره عظیمه کره را به دو قسمت می کند، و فلک به وسیله منطقه حرکت خود و دائره گذران در دو قطب آن چهار بخش می‌شود، و عرش که همان فلک آخر است و کرسی که همان فلک ثوابت است به وسیله دائره معدل النهار و منطقة البروج و دائره دیگر که به قطب هایشان می گذرد چهار بخش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دائره افق در سطح فلک الافلاک با دائره نصف النهار، و دائره مشرق و مغرب چهار قسمت می شود و آن را به چهار بخش می کنند، و بر روی آن چهار نقطه جنوب و شمال و مشرق و مغرب را پدید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حکماء فلک را چون آدمی بر پشت خوابیده می دانند که سرش بر شمال است و پاهایش بر جنوب، و دست راستش به مغرب و دست چپش به سوی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چنانچه در جای خود بیان شده روشن ترین اشکال دائره چهار بخشی و شش بخشی است، زیرا دائره چهار بخشی با دو قطر متقاطع بر زاویه قائمه حاصل می‌شود و دائره شش بخشی با نصف قطر، زیرا یک نیم قطر او، وتر یک ششم آن است و به علاوه یک چهارم دائره قوس تمام است و آنچه کمتر از یک چهارم است متمم آن به یک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فلک اقصی، ماده و صورت دارد و عقل که همان عقل اول است و به آن عقل کل گفته می شود و نفس که همان نفس اول است و به آن نفس کل گفته می شود است و این چهار بخشی می‌شود که در نظام هستی مربع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 دیگر هم هست که شرحشان در گنجایش مقام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توجیهات نه موافق قوانین شرع و نه مصطلحات اهل آن است و سخن در مورد آن به خواست خدا در آینده می آید و برخی از ضعف های آن در مطالب قبلی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1284498_3264237689"/>
      <w:bookmarkStart w:id="25" w:name="_Toc10"/>
      <w:bookmarkEnd w:id="24"/>
      <w:r>
        <w:rPr>
          <w:rtl w:val="true"/>
        </w:rPr>
        <w:t>«</w:t>
      </w:r>
      <w:r>
        <w:rPr/>
        <w:t>3</w:t>
      </w:r>
      <w:r>
        <w:rPr>
          <w:rtl w:val="true"/>
        </w:rPr>
        <w:t>»</w:t>
      </w:r>
      <w:bookmarkEnd w:id="25"/>
    </w:p>
    <w:p>
      <w:pPr>
        <w:pStyle w:val="BookText"/>
        <w:rPr/>
      </w:pPr>
      <w:r>
        <w:rPr>
          <w:rFonts w:ascii="Amiri" w:hAnsi="Amiri" w:eastAsia="Amiri" w:cs="Amiri"/>
          <w:color w:val="111111"/>
          <w:sz w:val="28"/>
          <w:sz w:val="28"/>
          <w:szCs w:val="28"/>
          <w:rtl w:val="true"/>
          <w:lang w:bidi="ar-SA"/>
        </w:rPr>
        <w:t>الْمُتَهَجِّدُ، وَ الْفَقِیهُ، وَ التَّهْذِیبُ، فِی خُطْبَةِ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السَّمَاوَاتِ لِکُرْسِیِّهِ عِمَاداً وَ الْجِبَالَ‌</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أَوْتَاداً وَ الْأَرْضَ لِلْعِبَادِ مِهَاداً وَ مَلَائِکَتَهُ عَلَی أَرْجَائِهَا وَ حَمَلَةَ عَرْشِهِ عَلَی أَمْطَائِهَا وَ أَقَامَ بِعِزَّتِهِ أَرْکَانَ الْعَرْشِ وَ أَشْرَقَ بِضَوْئِهِ شُعَاعَ الشَّمْسِ وَ أَطْفَأَ</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بِشُعَائِهِ ظُلْمَةَ الْغَطْشِ وَ فَجَّرَ الْأَرْضَ عُیُوناً وَ الْقَمَرَ نُوراً وَ النُّجُومَ بُهُوراً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الفقیه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استسقاء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آسمان ها را برای کرسی خود ستون قرار داد و کوه ها را میخ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استقرار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زمین را برای بندگان گسترد و فرشتگانش را در نواحی زمین و حمل کنندگان عرشش را بر پشت آن قرار داد و با عزت خود ارکان عرش را برپا داشت و با درخشش خود نور خورشید را متلألئ کرد و با شعاع نور خود تاریکی شب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ها را از زمین جوشانید و ماه را نورانی و ستارگان را درخشان قرار داد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1284500_3264237689"/>
      <w:bookmarkStart w:id="27" w:name="_Toc11"/>
      <w:bookmarkEnd w:id="26"/>
      <w:r>
        <w:rPr>
          <w:rtl w:val="true"/>
        </w:rPr>
        <w:t>«</w:t>
      </w:r>
      <w:r>
        <w:rPr/>
        <w:t>4</w:t>
      </w:r>
      <w:r>
        <w:rPr>
          <w:rtl w:val="true"/>
        </w:rPr>
        <w:t>»</w:t>
      </w:r>
      <w:bookmarkEnd w:id="2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الْإِقْبَالُ، عَنِ التَّلَّعُکْبَرِیِّ بِإِسْنَادِهِ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یَوْمِ عَرَفَةَ وَ أَسْأَلُکَ بِکُلِّ اسْمٍ هُوَ لَکَ وَ کُلِّ مَسْأَلَةٍ حَتَّی یَنْتَهِیَ إِلَی اسْمِکَ الْأَعْظَمِ الْأَعْظَمِ الْأَکْبَرِ الْأَکْبَرِ الْعَلِیِّ الْأَعْلَی الَّذِی اسْتَوَیْتَ بِهِ عَلَی عَرْشِکَ وَ اسْتَقْلَلْتَ بِهِ عَلَی کُرْسِیِّکَ‌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28" w:name="pg13911_184839"/>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دعاء روز عرفه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 خواهم به هر نامی که تو داری و هر درخواستی تا برسد به نام اعظم اعظم اکبر اکبر بلند و برترت، آنکه به آن بر عرشت استوار شدی، و بر کرسیت پایدار گردیدی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1284502_3264237689"/>
      <w:bookmarkStart w:id="30" w:name="_Toc12"/>
      <w:bookmarkEnd w:id="29"/>
      <w:r>
        <w:rPr>
          <w:rtl w:val="true"/>
        </w:rPr>
        <w:t>«</w:t>
      </w:r>
      <w:r>
        <w:rPr/>
        <w:t>5</w:t>
      </w:r>
      <w:r>
        <w:rPr>
          <w:rtl w:val="true"/>
        </w:rPr>
        <w:t>»</w:t>
      </w:r>
      <w:bookmarkEnd w:id="30"/>
    </w:p>
    <w:p>
      <w:pPr>
        <w:pStyle w:val="BookText"/>
        <w:rPr/>
      </w:pPr>
      <w:r>
        <w:rPr>
          <w:rFonts w:ascii="Amiri" w:hAnsi="Amiri" w:eastAsia="Amiri" w:cs="Amiri"/>
          <w:color w:val="111111"/>
          <w:sz w:val="28"/>
          <w:sz w:val="28"/>
          <w:szCs w:val="28"/>
          <w:rtl w:val="true"/>
          <w:lang w:bidi="ar-SA"/>
        </w:rPr>
        <w:t>الْعَقَائِدُ،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 الْعَرْشِ أَنَّهُ جُمْلَةُ جَمِیعِ الْخَلْقِ وَ الْعَرْشُ فِی وَجْهٍ آخَرَ هُوَ الْعِلْمُ وَ سُئِلَ الصَّادِقُ علیه السلام عَنْ قَوْلِ اللَّهِ عَزَّ وَ جَلَ الرَّحْمنُ عَلَی الْعَرْشِ اسْتَوی فَقَالَ اسْتَوَی مِنْ کُلِّ شَیْ‌ءٍ فَلَیْسَ شَیْ‌ءٌ أَقْرَبَ مِنْهُ مِنْ شَیْ‌ءٍ وَ أَمَّا الْعَرْشُ الَّذِی هُوَ جُمْلَةُ جَمِیعِ الْخَلْقِ فَحَمَلَتْهُ ثَمَانِیَةٌ مِنَ الْمَلَائِکَةِ لِکُلِّ وَاحِدٍ ثَمَانِی أَعْیُنٍ کُلُّ عَیْنٍ طِبَاقُ الدُّنْیَا وَاحِدٌ مِنْهُمْ عَلَی صُورَةِ بَنِی آدَمَ یَسْتَرْزِقُ اللَّهَ تَعَالَی لِبَنِی آدَمَ وَ وَاحِدٌ مِنْهُمْ عَلَی صُورَةِ الثَّوْرِ یَسْتَرْزِقُ اللَّهَ تَعَالَی لِلْبَهَائِمِ کُلِّهَا وَ وَاحِدٌ مِنْهُمْ عَلَی صُورَةِ الْأَسَدِ یَسْتَرْزِقُ اللَّهَ تَعَالَی لِلسِّبَاعِ وَ وَاحِدٌ مِنْهُمْ عَلَی صُورَةِ الدِّیکِ یَسْتَرْزِقُ اللَّهَ تَعَالَی لِلطُّیُورِ فَهُمُ الْیَوْمَ هَؤُلَاءِ الْأَرْبَعَةُ فَإِذَا کَانَ یَوْمُ الْقِیَامَةِ صَارُوا ثَمَانِیَةً وَ أَمَّا الْعَرْشُ الَّذِی هُوَ الْعِلْمُ فَحَمَلَتْهُ أَرْبَعَةٌ مِنَ الْأَوَّلِینَ وَ أَرْبَعَةٌ مِنَ الْآخِرِینَ فَأَمَّا الْأَرْبَعَةُ مِنَ الْأَوَّلِینَ فَنُوحٌ وَ إِبْرَاهِیمُ وَ مُوسَی وَ عِیسَی علیهم السلام وَ أَمَّا الْأَرْبَعَةُ مِنَ الْآخِرِینَ فَمُحَمَّدٌ وَ عَلِیٌّ وَ الْحَسَنُ وَ الْحُسَیْنُ علیهم السلام هَکَذَا رُوِیَ بِالْأَسَانِیدِ الصَّحِیحَةِ عَنِ الْأَئِمَّةِ علیهم السلام فِی الْعَرْشِ وَ حَمَلَتِهِ وَ إِنَّمَا صَارَ هَؤُلَاءِ حَمَلَةَ الْعَرْشِ الَّذِی هُوَ الْعِلْمُ لِأَنَّ الْأَنْبِیَاءَ الَّذِینَ کَانُوا قَبْلَ نَبِیِّنَا مُحَمَّدٍ صلی الله علیه و آله عَلَی شَرَائِعِ الْأَرْبَعِ مِنَ الْأَوَّلِینَ نُوحٍ وَ إِبْرَاهِیمَ وَ مُوسَی وَ عِیسَی علیهم السلام وَ مِنْ قِبَلِ هَؤُلَاءِ الْأَرْبَعَةِ صَارَتِ الْعُلُومُ إِلَیْهِمْ وَ کَذَلِکَ صَارَ الْعِلْمُ بَعْدَ مُحَمَّدٍ صلی الله علیه و آله وَ عَلِیٍّ وَ الْحَسَنِ وَ الْحُسَیْنِ إِلَی مَنْ بَعْدَ الْحُسَیْنِ مِنَ الْأَئِمَّةِ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عقاید صدوق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عرش این است که آن، همه و تمامی آفریده‌هاست، و عرش به وجه دیگر همان دانش است، و از امام صادق علیه السّلام پرسش شد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بر هر چیز و چیزی به او نزدیکتر از چیزی نیست، و اما عرشی که همه آفریده‌ها است، هشت فرشته آن را برداشته‌اند و هر کدام هشت چشم دارند و هر چشمی برابر دنیا، یکی به صورت آدمی است و از خدای تعالی برای آدمیزاده‌ها روزی می خواهد، و یکی به صورت گاو نر است و از خدای تعالی روزی همه بهائم را خواستار است، و یکی به صورت شیر است و از خدای تعالی روزی همه درنده‌ها را می خواهد، و یکی به صورت خروس است و از خدای تعالی روزی پرنده‌ها را می خواهد، آن ها امروزه همین چهار گونه اند و چون روز قیامت شود، هشت نوع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عرش به معنی دانش را هم چهار نفر از پیشینیان و چهار نفر از آخرین بر دوش داشته‌اند، اما آن چهار نفر نخست، نوح، ابراهیم، موسی و عیسی علیهم السّلام بودند و اما چهار نفر از آخرین محمّد، علی، حسن و 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سندهای درست از ائمه علیهم السّلام درباره عرش و حاملانش روایت شده است؛ و همانا اینان حاملان عرش علم شدند، زیرا همه پیغمبران پیش از پیغمبر ما حضرت محمّد صلی اللَّه علیه و آله و سلم بر چهار شریعت چهار پیغمبر پیشین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و عیسی علیهم السّلام و دانش از سوی این چهار نبی به آن ها رسید، و همچنان دانش پس از حضرت محمّد صلی اللَّه علیه و آله و سلم و علی و حسن و حسین علیهم السلام به امامان پس از حسین علیه السّلام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1284504_3264237689"/>
      <w:bookmarkStart w:id="32" w:name="_Toc13"/>
      <w:bookmarkEnd w:id="31"/>
      <w:r>
        <w:rPr>
          <w:rtl w:val="true"/>
        </w:rPr>
        <w:t>أقول</w:t>
      </w:r>
      <w:bookmarkEnd w:id="32"/>
    </w:p>
    <w:p>
      <w:pPr>
        <w:pStyle w:val="BookText"/>
        <w:rPr/>
      </w:pPr>
      <w:r>
        <w:rPr>
          <w:rFonts w:ascii="IRNazanin" w:hAnsi="IRNazanin" w:eastAsia="IRNazanin"/>
          <w:color w:val="111111"/>
          <w:sz w:val="28"/>
          <w:sz w:val="28"/>
          <w:szCs w:val="28"/>
          <w:rtl w:val="true"/>
          <w:lang w:bidi="fa-IR"/>
        </w:rPr>
        <w:t>قال الشیخ المفید رحمه الله العرش فی اللغة هو الملک قال</w:t>
      </w:r>
    </w:p>
    <w:p>
      <w:pPr>
        <w:pStyle w:val="BookText"/>
        <w:rPr/>
      </w:pPr>
      <w:r>
        <w:rPr>
          <w:rFonts w:ascii="IRNazanin" w:hAnsi="IRNazanin" w:eastAsia="IRNazanin"/>
          <w:color w:val="111111"/>
          <w:sz w:val="28"/>
          <w:sz w:val="28"/>
          <w:szCs w:val="28"/>
          <w:rtl w:val="true"/>
          <w:lang w:bidi="fa-IR"/>
        </w:rPr>
        <w:t>إذا ما بنو مروان</w:t>
      </w:r>
    </w:p>
    <w:p>
      <w:pPr>
        <w:pStyle w:val="BookText"/>
        <w:rPr/>
      </w:pPr>
      <w:r>
        <w:rPr>
          <w:rFonts w:ascii="IRNazanin" w:hAnsi="IRNazanin" w:eastAsia="IRNazanin"/>
          <w:color w:val="111111"/>
          <w:sz w:val="28"/>
          <w:sz w:val="28"/>
          <w:szCs w:val="28"/>
          <w:rtl w:val="true"/>
          <w:lang w:bidi="fa-IR"/>
        </w:rPr>
        <w:t>ثلت‌</w:t>
      </w:r>
      <w:r>
        <w:rPr>
          <w:rStyle w:val="FootnoteAnchor"/>
          <w:rtl w:val="true"/>
        </w:rPr>
        <w:footnoteReference w:id="37"/>
      </w:r>
      <w:r>
        <w:rPr>
          <w:rFonts w:ascii="IRNazanin" w:hAnsi="IRNazanin" w:eastAsia="IRNazanin"/>
          <w:color w:val="111111"/>
          <w:sz w:val="28"/>
          <w:sz w:val="28"/>
          <w:szCs w:val="28"/>
          <w:rtl w:val="true"/>
          <w:lang w:bidi="fa-IR"/>
        </w:rPr>
        <w:t>عروشهم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أودت کما أودت</w:t>
      </w:r>
    </w:p>
    <w:p>
      <w:pPr>
        <w:pStyle w:val="BookText"/>
        <w:rPr/>
      </w:pPr>
      <w:r>
        <w:rPr>
          <w:rFonts w:ascii="IRNazanin" w:hAnsi="IRNazanin" w:eastAsia="IRNazanin"/>
          <w:color w:val="111111"/>
          <w:sz w:val="28"/>
          <w:sz w:val="28"/>
          <w:szCs w:val="28"/>
          <w:rtl w:val="true"/>
          <w:lang w:bidi="fa-IR"/>
        </w:rPr>
        <w:t>إیاد و حمیره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إذا ما بنو مروان هلک ملکهم و بادوا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ظننت عرشک لا</w:t>
      </w:r>
    </w:p>
    <w:p>
      <w:pPr>
        <w:pStyle w:val="BookText"/>
        <w:rPr/>
      </w:pPr>
      <w:r>
        <w:rPr>
          <w:rFonts w:ascii="IRNazanin" w:hAnsi="IRNazanin" w:eastAsia="IRNazanin"/>
          <w:color w:val="111111"/>
          <w:sz w:val="28"/>
          <w:sz w:val="28"/>
          <w:szCs w:val="28"/>
          <w:rtl w:val="true"/>
          <w:lang w:bidi="fa-IR"/>
        </w:rPr>
        <w:t>یزول و لا یغیر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 ظننت ملکک لا یزول و لا یغیر و قال الله تعالی مخبرا عن واصف ملک </w:t>
      </w:r>
    </w:p>
    <w:p>
      <w:pPr>
        <w:pStyle w:val="BookText"/>
        <w:rPr/>
      </w:pPr>
      <w:r>
        <w:rPr>
          <w:rFonts w:ascii="Amiri" w:hAnsi="Amiri" w:eastAsia="Amiri" w:cs="Amiri"/>
          <w:color w:val="111111"/>
          <w:sz w:val="28"/>
          <w:sz w:val="28"/>
          <w:szCs w:val="28"/>
          <w:rtl w:val="true"/>
          <w:lang w:bidi="ar-SA"/>
        </w:rPr>
        <w:t>ملکة سبأ وَ أُوتِیَتْ مِنْ کُلِّ شَیْ‌ءٍ وَ لَها عَرْشٌ عَظِیمٌ‌</w:t>
      </w:r>
      <w:r>
        <w:rPr>
          <w:rStyle w:val="FootnoteAnchor"/>
          <w:rtl w:val="true"/>
        </w:rPr>
        <w:footnoteReference w:id="38"/>
      </w:r>
      <w:r>
        <w:rPr>
          <w:rFonts w:ascii="IRNazanin" w:hAnsi="IRNazanin" w:eastAsia="IRNazanin"/>
          <w:color w:val="111111"/>
          <w:sz w:val="28"/>
          <w:sz w:val="28"/>
          <w:szCs w:val="28"/>
          <w:rtl w:val="true"/>
          <w:lang w:bidi="fa-IR"/>
        </w:rPr>
        <w:t>یرید و لها ملک عظیم فعرش الله تعالی هو ملکه و استواؤه علی العرش هو استیلاؤه علی الملک و العرب تصف الاستیلاء بالاستواء قال</w:t>
      </w:r>
    </w:p>
    <w:p>
      <w:pPr>
        <w:pStyle w:val="BookText"/>
        <w:rPr/>
      </w:pPr>
      <w:r>
        <w:rPr>
          <w:rFonts w:ascii="IRNazanin" w:hAnsi="IRNazanin" w:eastAsia="IRNazanin"/>
          <w:color w:val="111111"/>
          <w:sz w:val="28"/>
          <w:sz w:val="28"/>
          <w:szCs w:val="28"/>
          <w:rtl w:val="true"/>
          <w:lang w:bidi="fa-IR"/>
        </w:rPr>
        <w:t>قد استوی بشر علی</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سیف و دم مهراق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به قد استولی علی العراق فأما العرش الذی تحمله الملائکة فهو بعض الملک و هو عرش خلقه الله تعالی فی السماء السابعة و تعبد الملائکة بحمله و تعظیمه کما خلق سبحانه بیتا فی الأرض و أمر البشر بقصده و زیارته و الحج إلیه و تعظیمه و قد</w:t>
      </w:r>
    </w:p>
    <w:p>
      <w:pPr>
        <w:pStyle w:val="BookText"/>
        <w:rPr/>
      </w:pPr>
      <w:r>
        <w:rPr>
          <w:rFonts w:ascii="IRNazanin" w:hAnsi="IRNazanin" w:eastAsia="IRNazanin"/>
          <w:color w:val="111111"/>
          <w:sz w:val="28"/>
          <w:sz w:val="28"/>
          <w:szCs w:val="28"/>
          <w:rtl w:val="true"/>
          <w:lang w:bidi="fa-IR"/>
        </w:rPr>
        <w:t>جاء الحدیث أن الله تعالی خلق بیتا تحت العرش سماه البیت المعمور تحجه الملائکة فی کل عام و خلق فی السماء الرابعة بیتا سماه الضراح و تعبد الملائکة بحجه و التعظیم له و الطواف حوله و خلق البیت الحرام فی الأرض فجعله تحت الضراح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أُلْقِیَ حَجَرٌ مِنَ الْعَرْشِ لَوَقَعَ عَلَی ظَهْرِ بَیْتِ الْمَعْمُورِ وَ لَوْ أُلْقِیَ مِنَ الْبَیْتِ الْمَعْمُورِ لَسَقَطَ عَلَی ظَهْرِ الْبَیْتِ الْحَرَامِ وَ لَمْ یَخْلُقِ اللَّهُ عَرْشاً لِنَفْسِهِ یَسْتَوْطِنُهُ تَعَالَی اللَّهُ عَنْ ذَلِکَ لَکِنَّهُ خَلَقَ عَرْشاً أَضَافَهُ إِلَی نَفْسِهِ تَکْرِمَةً لَهُ وَ إِعْظَاماً وَ تَعَبَّدَ الْمَلَائِکَةَ بِحَمْلِهِ کَمَا خَلَقَ بَیْتاً فِی الْأَرْضِ وَ لَمْ یَخْلُقْهُ لِنَفْسِهِ وَ لَا یَسْکُنُهُ تَعَالَی اللَّهُ عَنْ ذَلِکَ لَکِنَّهُ خَلَقَهُ لِخَلْقِهِ وَ أَضَافَهُ إِلَی نَفْسِهِ إِکْرَاماً لَهُ وَ إِعْظَاماً وَ تَعَبَّدَ الْخَلْقَ بِزِیَارَتِهِ وَ الْحَجِّ إِلَیْهِ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الوصف للعلم بالعرش فهو فی مجاز اللغة دون حقیقتها و لا وجه لتأول قوله تعالی الرَّحْمنُ عَلَی الْعَرْشِ اسْتَوی بمعنی أنه احتوی علی العلم و إنما الوجه فی ذلک ما قدمناه و الأحادیث التی رویت فی صفة الملائکة الحاملین للعرش أحادیث آحاد و روایات أفراد لا یجوز القطع بها و لا العمل علیها و الوجه الوقوف عندها و القطع علی أن العرش فی الأصل هو الملک و العرش المحمول جزء من الملک تعبد الله بحمله الملائکة علی ما قدمناه</w:t>
      </w:r>
      <w:r>
        <w:rPr>
          <w:rFonts w:eastAsia="IRNazanin" w:cs="IRNazanin"/>
          <w:color w:val="111111"/>
          <w:sz w:val="28"/>
          <w:szCs w:val="28"/>
          <w:rtl w:val="true"/>
          <w:lang w:bidi="fa-IR"/>
        </w:rPr>
        <w:t xml:space="preserve">. </w:t>
      </w:r>
      <w:bookmarkStart w:id="33" w:name="pg13911_184841"/>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رحمه الله علیه گفته عرش در لغت پادشاهی است،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پادشاهی آل مروان نابود شد</w:t>
      </w:r>
    </w:p>
    <w:p>
      <w:pPr>
        <w:pStyle w:val="BookText"/>
        <w:rPr/>
      </w:pPr>
      <w:r>
        <w:rPr>
          <w:rFonts w:ascii="IRNazanin" w:hAnsi="IRNazanin" w:eastAsia="IRNazanin"/>
          <w:color w:val="111111"/>
          <w:sz w:val="28"/>
          <w:sz w:val="28"/>
          <w:szCs w:val="28"/>
          <w:rtl w:val="true"/>
          <w:lang w:bidi="fa-IR"/>
        </w:rPr>
        <w:t>چنانچه ایاد و حمیر نابود شدند</w:t>
      </w:r>
    </w:p>
    <w:p>
      <w:pPr>
        <w:pStyle w:val="BookText"/>
        <w:rPr/>
      </w:pPr>
      <w:r>
        <w:rPr>
          <w:rFonts w:ascii="IRNazanin" w:hAnsi="IRNazanin" w:eastAsia="IRNazanin"/>
          <w:color w:val="111111"/>
          <w:sz w:val="28"/>
          <w:sz w:val="28"/>
          <w:szCs w:val="28"/>
          <w:rtl w:val="true"/>
          <w:lang w:bidi="fa-IR"/>
        </w:rPr>
        <w:t>مقصودش این است که پادشاهی فرزندان مروان نابود شد و از میان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 کنی عرش تو نابود نمی شود و دگرگون نمی گردد؟ یعنی پادشاهی تو از بین نمی رود؟</w:t>
      </w:r>
    </w:p>
    <w:p>
      <w:pPr>
        <w:pStyle w:val="BookText"/>
        <w:rPr/>
      </w:pPr>
      <w:r>
        <w:rPr>
          <w:rFonts w:ascii="IRNazanin" w:hAnsi="IRNazanin" w:eastAsia="IRNazanin"/>
          <w:color w:val="111111"/>
          <w:sz w:val="28"/>
          <w:sz w:val="28"/>
          <w:szCs w:val="28"/>
          <w:rtl w:val="true"/>
          <w:lang w:bidi="fa-IR"/>
        </w:rPr>
        <w:t>و خدای تعالی اینگونه ملکه سبا را گزارش و وصف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أُوتِیَتْ مِنْ کُلِّ شَیْ‌ءٍ وَ لَها عَرْشٌ عَظیمٌ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هر چیزی به او داده شده بود و تختی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پادشاهی بزرگی دارد، و عرش خدا هم ملک او است و استواری بر آن استیلاء بر آن است و عرب استیلاء را استواری گوید، و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 شد بشر برعراق</w:t>
      </w:r>
    </w:p>
    <w:p>
      <w:pPr>
        <w:pStyle w:val="BookText"/>
        <w:rPr/>
      </w:pPr>
      <w:r>
        <w:rPr>
          <w:rFonts w:ascii="IRNazanin" w:hAnsi="IRNazanin" w:eastAsia="IRNazanin"/>
          <w:color w:val="111111"/>
          <w:sz w:val="28"/>
          <w:sz w:val="28"/>
          <w:szCs w:val="28"/>
          <w:rtl w:val="true"/>
          <w:lang w:bidi="fa-IR"/>
        </w:rPr>
        <w:t>بی شمشیرو خونریزی</w:t>
      </w:r>
    </w:p>
    <w:p>
      <w:pPr>
        <w:pStyle w:val="BookText"/>
        <w:rPr/>
      </w:pPr>
      <w:r>
        <w:rPr>
          <w:rFonts w:ascii="IRNazanin" w:hAnsi="IRNazanin" w:eastAsia="IRNazanin"/>
          <w:color w:val="111111"/>
          <w:sz w:val="28"/>
          <w:sz w:val="28"/>
          <w:szCs w:val="28"/>
          <w:rtl w:val="true"/>
          <w:lang w:bidi="fa-IR"/>
        </w:rPr>
        <w:t>یعنی مستولی شد بر عراق، و اما عرشی که ملائکه برداشته‌اند برخی از ملک خدا است و خدا آن را در آسمان هفتم آفرید، و فرشته‌ها را به برداشت آن به عبادت و تعظیم واداشته چنانچه در زمین خانه‌ای آفریده و آدمی را به توجه به آن و زیارت و حج و تعظیمش به پرستش کشانیده، و در حدیث آمده که خدای تعالی خانه‌ای زیر عرش آفریده، و بیت المعمور نامش کرده، و فرشته‌ها هر سال به آن حج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آسمان چهارم خانه‌ای به نام ضراح آفریده و فرشته‌ها را به حج و تعظیم و طواف گرد آن به عبادت گرفته، و خانه کعبه را در زمین برابرش ساخته 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سنگی از عرش فروافتد بر پشت بیت المعمور می آید و اگر از بیت المعمور فروافتد بر پشت بام خانه کعبه می آید، خدا برای خود عرشی نیافریده که وطن خود سازد، خدا برتر از آن است، ولی عرشی آفریده و برای گرامی بودن و بزرگ داشتنش به خود وابسته است، و فرشته‌ها را به حملش به عبادت واداشته، چنانچه در زمین خانه‌ای آفریده، نه برای خود و نشیمن خود، تعالی اللَّه عن ذلک، بلکه آن را برای خلقش آفریده و به خود وابسته تا گرامی شود و بزرگ باشد و مردم را به زیارت و حج بر آن به عبادت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عرش به معنی علم به حسب لغت مجاز است نه حقیقت، و وجهی ندارد که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معنی کنیم که علم را در بر دارد، و صحیح آن است که ما پیش داشتیم، و روایاتی که در وصف فرشته‌های حامل عرش آمده، همه آحادند و روایت های منفرد، و موجب قطع نیستند و عمل بر آن ها روا نیست و باید درباره آن ها توقف کرد، و مقطوع همین است که عرش به معنی ملک است و عرش محمول بر فرشته‌ها هم جزئی است از ملک خدا که حمل آن عبادت فرشته‌ها است چنانچه ما از پیش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1284506_3264237689"/>
      <w:bookmarkStart w:id="35" w:name="_Toc14"/>
      <w:bookmarkEnd w:id="34"/>
      <w:r>
        <w:rPr>
          <w:rtl w:val="true"/>
        </w:rPr>
        <w:t>«</w:t>
      </w:r>
      <w:r>
        <w:rPr/>
        <w:t>6</w:t>
      </w:r>
      <w:r>
        <w:rPr>
          <w:rtl w:val="true"/>
        </w:rPr>
        <w:t>»</w:t>
      </w:r>
      <w:bookmarkEnd w:id="35"/>
    </w:p>
    <w:p>
      <w:pPr>
        <w:pStyle w:val="BookText"/>
        <w:rPr/>
      </w:pP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 الْکُرْسِیِّ أَنَّهُ وِعَاءُ جَمِیعِ الْخَلْقِ مِنَ الْعَرْشِ وَ السَّمَاوَاتِ وَ الْأَرْضِ وَ کُلِّ شَیْ‌ءٍ خَلَقَ اللَّهُ تَعَالَی فِی الْکُرْسِیِّ وَ فِی وَجْهٍ آخَرَ الْکُرْسِیُّ هُوَ الْعِلْمُ وَ قَدْ سُئِلَ الصَّادِقُ علیه السلام عَنْ قَوْلِ اللَّهِ عَزَّ وَ جَلَ وَسِعَ کُرْسِیُّهُ السَّماواتِ وَ الْأَرْضَ قَالَ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عقاید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درباره کرسی این است که ظرف همه آفریده‌ها، از عرش و سماوات و زمین و هرچه خدا آفریده در کرسی، هستند، و در وجه دیگر کرسی همان علم خدا است، و البته از امام صادق علیه السّلام پرسش شده از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جواب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علم او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1284508_3264237689"/>
      <w:bookmarkStart w:id="37" w:name="_Toc15"/>
      <w:bookmarkEnd w:id="36"/>
      <w:r>
        <w:rPr>
          <w:rtl w:val="true"/>
        </w:rPr>
        <w:t>«</w:t>
      </w:r>
      <w:r>
        <w:rPr/>
        <w:t>7</w:t>
      </w:r>
      <w:r>
        <w:rPr>
          <w:rtl w:val="true"/>
        </w:rPr>
        <w:t>»</w:t>
      </w:r>
      <w:bookmarkEnd w:id="37"/>
    </w:p>
    <w:p>
      <w:pPr>
        <w:pStyle w:val="BookText"/>
        <w:rPr/>
      </w:pPr>
      <w:r>
        <w:rPr>
          <w:rFonts w:ascii="Amiri" w:hAnsi="Amiri" w:eastAsia="Amiri" w:cs="Amiri"/>
          <w:color w:val="111111"/>
          <w:sz w:val="28"/>
          <w:sz w:val="28"/>
          <w:szCs w:val="28"/>
          <w:rtl w:val="true"/>
          <w:lang w:bidi="ar-SA"/>
        </w:rPr>
        <w:t>التَّوْحِیدُ، عَنْ مُحَمَّدِ بْنِ إِبْرَاهِیمَ بْنِ إِسْحَاقَ عَنْ أَحْمَدَ بْنِ مُحَمَّدِ بْنِ أَبِی سَعِیدٍ عَنْ أَحْمَدَ بْنِ مُحَمَّدِ بْنِ عَبْدِ اللَّهِ الصُّغْدِیِّ عَنْ مُحَمَّدِ بْنِ یَعْقُوبَ الْعَسْکَرِیِّ وَ أَخِیهِ مُعَاذٍ عَنْ مُحَمَّدِ بْنِ سِنَانٍ الْحَنْظَلِیِّ عَنْ عَبْدِ اللَّهِ بْنِ عَاصِمٍ عَنْ عَبْدِ الرَّحْمَنِ بْنِ قَیْسٍ عَنْ أَبِی هَاشِمٍ الرُّمَّانِیِ‌</w:t>
      </w:r>
      <w:r>
        <w:rPr>
          <w:rStyle w:val="FootnoteAnchor"/>
          <w:rtl w:val="true"/>
        </w:rPr>
        <w:footnoteReference w:id="39"/>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یحیی بن دینار الواسطی، کان نزل قصر الرمان، وثقه ثقة ابن معین و النسائی و أبو زرعة، مات سنة اثنتین و عشرین و 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زَاذَانَ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الْجَاثَلِیقُ أَمِیرَ الْمُؤْمِنِینَ علیه السلام أَخْبِرْنِی عَنْ رَبِّکَ أَ یَحْمِلُ أَوْ یُحْمَلُ فَقَالَ إِنَّ رَبَّنَا جَلَّ جَلَالُهُ یَحْمِلُ وَ لَا یُحْمَلُ قَالَ النَّصْرَانِیُّ کَیْفَ ذَلِکَ‌</w:t>
      </w:r>
      <w:r>
        <w:rPr>
          <w:rStyle w:val="FootnoteAnchor"/>
          <w:rtl w:val="true"/>
        </w:rPr>
        <w:footnoteReference w:id="40"/>
      </w:r>
      <w:r>
        <w:rPr>
          <w:rFonts w:ascii="Amiri" w:hAnsi="Amiri" w:eastAsia="Amiri" w:cs="Amiri"/>
          <w:color w:val="111111"/>
          <w:sz w:val="28"/>
          <w:sz w:val="28"/>
          <w:szCs w:val="28"/>
          <w:rtl w:val="true"/>
          <w:lang w:bidi="ar-SA"/>
        </w:rPr>
        <w:t>وَ نَحْنُ نَجِدُ فِی الْإِنْجِیلِ وَ یَحْمِلُ عَرْشَ رَبِّکَ فَوْقَهُمْ یَوْمَئِذٍ ثَمَانِیَةٌ فَقَالَ عَلِیٌّ علیه السلام إِنَّ الْمَلَائِکَةَ تَحْمِلُ الْعَرْشَ وَ لَیْسَ الْعَرْشُ کَمَا تَظُنُّ کَهَیْئَةِ السَّرِیرِ وَ لَکِنَّهُ شَیْ‌ءٌ مَحْدُودٌ مَخْلُوقٌ مُدَبَّرٌ وَ رَبُّکَ عَزَّ وَ جَلَّ مَالِکُهُ لَا أَنَّهُ عَلَیْهِ کَکَوْنِ الشَّیْ‌ءِ عَلَی الشَّیْ‌ءِ وَ أَمَرَ الْمَلَائِکَةَ بِحَمْلِهِ فَهُمْ یَحْمِلُونَ الْعَرْشَ بِمَا أَقْدَرَهُمْ عَلَیْهِ قَالَ النَّصْرَانِیُّ صَدَقْتَ رَحِمَکَ اللَّهُ‌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نقل کرده که جاثلیق به امیرالمؤمنین علیه السّلام گفت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برمی دارد یا برداشته می‌شود؟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جل جلاله بر می‌دارد و برداشته نمی‌شود؛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چگونه ممکن است با اینکه ما در انجیل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عَرْشَ رَبِّکَ فَوْقَهُمْ یَوْمَئِذٍ ثَمانِیَه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عرش را برمی دارند و چنان نیست که گمان کنی عرش مانند هیئت تخت برای خدا باشد، بلکه آن چیزی است محدود و آفریده و تدبیر شده، و پروردگارت عزوجل مالک آن است، نه اینکه برتری خدا بر آن، مانند قرار گرفتن چیزی بر روی آن است، و خدا به فرشته‌ها فرموده آن را بردارند، و آن ها عرش را به نیروی خداداد خود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خداوند تو را رحمت کند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1284510_3264237689"/>
      <w:bookmarkStart w:id="39" w:name="_Toc16"/>
      <w:bookmarkEnd w:id="38"/>
      <w:r>
        <w:rPr>
          <w:rtl w:val="true"/>
        </w:rPr>
        <w:t>«</w:t>
      </w:r>
      <w:r>
        <w:rPr/>
        <w:t>8</w:t>
      </w:r>
      <w:r>
        <w:rPr>
          <w:rtl w:val="true"/>
        </w:rPr>
        <w:t>»</w:t>
      </w:r>
      <w:bookmarkEnd w:id="3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عِدَّةٍ مِنْ أَصْحَابِهِ عَنْ أَحْمَدَ بْنِ مُحَمَّدٍ الْبَرْقِیِّ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الْجَاثَلِیقُ أَمِیرَ الْمُؤْمِنِینَ علیه السلام فَقَالَ لَهُ أَخْبِرْنِی عَنِ اللَّهِ عَزَّ وَ جَلَّ یَحْمِلُ الْعَرْشَ أَوِ</w:t>
      </w:r>
      <w:r>
        <w:rPr>
          <w:rStyle w:val="FootnoteAnchor"/>
          <w:rtl w:val="true"/>
        </w:rPr>
        <w:footnoteReference w:id="42"/>
      </w:r>
      <w:r>
        <w:rPr>
          <w:rFonts w:ascii="Amiri" w:hAnsi="Amiri" w:eastAsia="Amiri" w:cs="Amiri"/>
          <w:color w:val="111111"/>
          <w:sz w:val="28"/>
          <w:sz w:val="28"/>
          <w:szCs w:val="28"/>
          <w:rtl w:val="true"/>
          <w:lang w:bidi="ar-SA"/>
        </w:rPr>
        <w:t xml:space="preserve">الْعَرْشُ یَحْمِلُهُ فَقَالَ أَمِیرُ الْمُؤْمِنِینَ علیه السلام اللَّهُ عَزَّ وَ جَلَّ حَامِلُ الْعَرْشِ وَ السَّمَاوَاتِ وَ الْأَرْضِ وَ مَا فِیهِمَا وَ مَا بَیْنَهُمَا وَ ذَلِکَ قَوْلُ اللَّهِ عَزَّ وَ جَلَ إِنَّ اللَّهَ یُمْسِکُ السَّماواتِ وَ الْأَرْضَ أَنْ تَزُولا وَ لَئِنْ زالَتا إِنْ أَمْسَکَهُما مِنْ أَحَدٍ مِنْ </w:t>
      </w:r>
    </w:p>
    <w:p>
      <w:pPr>
        <w:pStyle w:val="BookText"/>
        <w:rPr/>
      </w:pPr>
      <w:r>
        <w:rPr>
          <w:rFonts w:ascii="Amiri" w:hAnsi="Amiri" w:eastAsia="Amiri" w:cs="Amiri"/>
          <w:color w:val="111111"/>
          <w:sz w:val="28"/>
          <w:sz w:val="28"/>
          <w:szCs w:val="28"/>
          <w:rtl w:val="true"/>
          <w:lang w:bidi="ar-SA"/>
        </w:rPr>
        <w:t>بَعْدِهِ إِنَّهُ کانَ حَلِیماً غَفُوراً قَالَ فَأَخْبِرْنِی عَنْ قَوْلِهِ وَ یَحْمِلُ عَرْشَ رَبِّکَ فَوْقَهُمْ یَوْمَئِذٍ ثَمانِیَةٌ فَکَیْفَ ذَاکَ وَ قُلْتَ إِنَّهُ یَحْمِلُ الْعَرْشَ وَ السَّمَاوَاتِ وَ الْأَرْضَ فَقَالَ أَمِیرُ الْمُؤْمِنِینَ علیه السلام إِنَّ الْعَرْشَ خَلَقَهُ اللَّهُ تَبَارَکَ وَ تَعَالَی مِنْ أَنْوَارٍ أَرْبَعَةٍ نُورٍ أَحْمَرَ مِنْهُ احْمَرَّتِ الْحُمْرَةُ وَ نُورٍ أَخْضَرَ مِنْهُ اخْضَرَّتِ الْخُضْرَةُ وَ نُورٍ أَصْفَرَ مِنْهُ اصْفَرَّتِ الصُّفْرَةُ وَ نُورٍ أَبْیَضَ مِنْهُ ابْیَضَّ الْبَیَاضُ وَ هُوَ الْعِلْمُ الَّذِی حَمَّلَهُ اللَّهُ الْحَمَلَةَ وَ ذَلِکَ نُورٌ مِنْ نُورِ عَظَمَتِهِ فَبِعَظَمَتِهِ وَ نُورِهِ أَبْصَرَ قُلُوبُ الْمُؤْمِنِینَ وَ بِعَظَمَتِهِ وَ نُورِهِ عَادَاهُ الْجَاهِلُونَ وَ بِعَظَمَتِهِ وَ نُورِهِ ابْتَغَی مَنْ فِی السَّمَاوَاتِ وَ الْأَرْضِ مِنْ جَمِیعِ خَلَائِقِهِ إِلَیْهِ الْوَسِیلَةَ بِالْأَعْمَالِ الْمُخْتَلِفَةِ وَ الْأَدْیَانِ الْمُشْتَبِهَةِ</w:t>
      </w:r>
      <w:r>
        <w:rPr>
          <w:rStyle w:val="FootnoteAnchor"/>
          <w:rtl w:val="true"/>
        </w:rPr>
        <w:footnoteReference w:id="43"/>
      </w:r>
      <w:r>
        <w:rPr>
          <w:rFonts w:ascii="Amiri" w:hAnsi="Amiri" w:eastAsia="Amiri" w:cs="Amiri"/>
          <w:color w:val="111111"/>
          <w:sz w:val="28"/>
          <w:sz w:val="28"/>
          <w:szCs w:val="28"/>
          <w:rtl w:val="true"/>
          <w:lang w:bidi="ar-SA"/>
        </w:rPr>
        <w:t>فَکُلُّ شَیْ‌ءٍ مَحْمُولٍ یَحْمِلُهُ اللَّهُ بِنُورِهِ وَ عَظَمَتِهِ وَ قُدْرَتِهِ لَا یَسْتَطِیعُ لِنَفْسِهِ ضَرّاً وَ لَا نَفْعاً وَ لَا مَوْتاً وَ لَا حَیَاةً وَ لَا نُشُوراً فَکُلُّ شَیْ‌ءٍ مَحْمُولٌ وَ اللَّهُ تَبَارَکَ وَ تَعَالَی الْمُمْسِکُ لَهُمَا أَنْ تَزُولَا وَ الْمُحِیطُ بِهِمَا مِنْ شَیْ‌ءٍ وَ هُوَ حَیَاةُ کُلِّ شَیْ‌ءٍ وَ نُورُ کُلِّ شَیْ‌ءٍ سُبْحانَهُ وَ تَعالی عَمَّا یَقُولُونَ عُلُوًّا کَبِیراً قَالَ لَهُ فَأَخْبِرْنِی عَنِ اللَّهِ عَزَّ وَ جَلَّ أَیْنَ هُوَ فَقَالَ أَمِیرُ الْمُؤْمِنِینَ علیه السلام هُوَ هَاهُنَا وَ هَاهُنَا وَ فَوْقُ وَ تَحْتُ وَ مُحِیطٌ بِنَا وَ مَعَنَا وَ هُوَ قَوْلُهُ ما یَکُونُ مِنْ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نَجْوی ثَلاثَةٍ إِلَّا هُوَ رابِعُهُمْ وَ لا خَمْسَةٍ إِلَّا هُوَ سادِسُهُمْ وَ لا أَدْنی مِنْ ذلِکَ وَ لا أَکْثَرَ إِلَّا هُوَ مَعَهُمْ أَیْنَ ما کانُوا فَالْکُرْسِیُّ مُحِیطٌ بِالسَّمَاوَاتِ وَ الْأَرْضِ وَ ما بَیْنَهُما وَ ما تَحْتَ الثَّری وَ إِنْ تَجْهَرْ بِالْقَوْلِ فَإِنَّهُ یَعْلَمُ السِّرَّ وَ أَخْفی وَ ذَلِکَ قَوْلُهُ تَعَالَی وَسِعَ کُرْسِیُّهُ السَّماواتِ وَ الْأَرْضَ وَ لا یَؤُدُهُ حِفْظُهُما وَ هُوَ الْعَلِیُّ الْعَظِیمُ فَ الَّذِینَ یَحْمِلُونَ الْعَرْشَ هُمُ الْعُلَمَاءُ الَّذِینَ حَمَّلَهُمُ اللَّهُ عِلْمَهُ وَ لَیْسَ یَخْرُجُ مِنْ‌</w:t>
      </w:r>
      <w:r>
        <w:rPr>
          <w:rStyle w:val="FootnoteAnchor"/>
          <w:rtl w:val="true"/>
        </w:rPr>
        <w:footnoteReference w:id="44"/>
      </w:r>
      <w:r>
        <w:rPr>
          <w:rFonts w:ascii="Amiri" w:hAnsi="Amiri" w:eastAsia="Amiri" w:cs="Amiri"/>
          <w:color w:val="111111"/>
          <w:sz w:val="28"/>
          <w:sz w:val="28"/>
          <w:szCs w:val="28"/>
          <w:rtl w:val="true"/>
          <w:lang w:bidi="ar-SA"/>
        </w:rPr>
        <w:t>هَذِهِ الْأَرْبَعَةِ شَیْ‌ءٌ خَلَقَ اللَّهُ فِی مَلَکُوتِهِ وَ هُوَ الْمَلَکُوتُ الَّذِی أَرَاهُ اللَّهُ أَصْفِیَاءَهُ وَ أَرَاهُ خَلِیلَهُ علیه السلام فَقَالَ وَ کَذلِکَ نُرِی إِبْراهِیمَ مَلَکُوتَ السَّماواتِ وَ الْأَرْضِ وَ لِیَکُونَ مِنَ الْمُوقِنِینَ وَ کَیْفَ یَحْمِلُ حَمَلَةُ الْعَرْشِ اللَّهَ وَ بِحَیَاتِهِ حَیِیَتْ قُلُوبُهُمْ وَ بِنُورِهِ اهْتَدَوْا إِلَی مَعْرِفَتِهِ‌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40" w:name="pg13911_184843"/>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خداوند عزوجل عرش را برمی دارد؟ یا عرش او را برمی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حامل عرش و آسمان ها و زمین است و آنچه در آن ها است و میان آن ها است و این است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 آسمان ها و زمین را نگاه می‌دارد تا نیفتند، و اگر بیفتند بعد از او هیچ کس آن ها را نگاه نمی‌دارد، اوست بردبار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از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عَرْشَ رَبِّکَ فَوْقَهُمْ یَوْمَئِذٍ ثَمانِیَه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امر ممکن است با این قول شما که گفتی خداوند عرش و آسمان ها و زمین را برمی دارد؟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تبارک و تعالی عرش را از چهار نور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سرخ که سرخی رنگ سرخ از آن است، و نور سبز که سبزی رنگ سبز از آن است، و نور زرد که زردی رنگ زرد از آن است، و نور سفید که سفیدی رنگ سفید از آن است و آن است دانشی که خدا به حاملان داده، و آن نور از نور عظمت اوست که به عظمت و نورش دل های مؤمنان را بینا کرده و نادانان به عظمت و نورش او را دشمن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عظمت و نورش همه آفریده‌ها در آسمان و زمین به کارهای گوناگون به سوی او وسیله تقرب می جویند، و هم به کیش های مشتبه و پراکنده، و هر چیزی که برداشته شده است، خدا به نور و عظمت و قدرتش او را حمل نموده است، که از جانب خودشان توانایی بر هیچگونه زیان و سود و مرگ و زندگی و زنده شدن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برداشته شده است حمل شده است و خداوند تبارک و تعالی نگهدار آن دو است که از جا به در نشوند، و آن ها را از ورای هر چیز فرا گرفته، و حیات هر چیز، و روشنی هر چیز است، بسیار منزه و برتر است از آنچه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کجا قرار گرفته است؟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آنجا، بالا، پائین، فراگیرنده ما و به همراه ما، و این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 ها است، و نه میان پنج تن مگر اینکه او ششمین آن 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کرسی محیط به آسمان ها و زمین و آنچه میان آن ها است و آنچه زیر زمین است می باشد؛ و اگر گفته خود را آشکار بگویی، به راستی که او می داند نهان و نهانتر را، و این است قول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 وَ لا یَؤُدُهُ حِفْظُهُما وَ هُوَ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کرسی او آسمان ها و زمین را دربر گرفته و نگهداری آن ها بر او دشوار نیست و 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عرش را بر دوش دارند همان دانشمندانند که خدا دانشش را به آن ها داده و اشیائی که خدا در ملکوت خود آفریده از این چهار چیز خارج نیست که آن ملکوتی است که به برگزیده‌هایش ارائه نموده، و به خلیل خود علیه السلام نیز نمایانده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گونه، ملکوت آسمان ها و زمین را به ابراهیم نمایاندیم تا از جمله یقین‌کنندگان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حاملان، عرش خدا را بردارند با اینکه او دلشان را زنده کرده و به نور او است که به معرفتش راه یافته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1284512_3264237689"/>
      <w:bookmarkStart w:id="42" w:name="_Toc17"/>
      <w:bookmarkEnd w:id="41"/>
      <w:r>
        <w:rPr>
          <w:rtl w:val="true"/>
        </w:rPr>
        <w:t>توضیح</w:t>
      </w:r>
      <w:bookmarkEnd w:id="42"/>
    </w:p>
    <w:p>
      <w:pPr>
        <w:pStyle w:val="BookText"/>
        <w:rPr/>
      </w:pPr>
      <w:r>
        <w:rPr>
          <w:rFonts w:ascii="IRNazanin" w:hAnsi="IRNazanin" w:eastAsia="IRNazanin"/>
          <w:color w:val="111111"/>
          <w:sz w:val="28"/>
          <w:sz w:val="28"/>
          <w:szCs w:val="28"/>
          <w:rtl w:val="true"/>
          <w:lang w:bidi="fa-IR"/>
        </w:rPr>
        <w:t>الجاثلیق بفتح الثاء رئیس للنصاری فی بلاد الإسلام بمدینة السلام ذکره الفیروزآبادی أَنْ تَزُولا أی یمسکهما کراهة أن تزولا بالعدم و البطلان أو یمنعهما و یحفظهما أن تزولا فإن الإمساک متضمن للمنع و الحفظ و فیه دلالة علی أن الباقی یحتاج فی بقائه إلی المؤثر إِنْ أَمْسَکَهُما أی ما أمسکهما مِنْ أَحَدٍ مِنْ بَعْدِهِ أی من بعد الله أو من بعد الزوال و من الأولی زائدة للمبالغة فی الاستغراق و الثانیة للابتداء فأخبرنی عن قوله لعله توهم المنافاة من جهتین الأولی أن حملة العرش ثمانیة و قلت هو سبحانه حامله و الثانیة أن الثمانیة إذا حملوا عرشه فقد حملوه أیضا لأنه علی العرش و قلت إنه حامل جمیع ما سواه خلقه الله من أنوار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لقب رئیس نصاری در بلاد اسلام در شهر بغداد بوده، این مطلب را 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تزولا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جا بدر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ها را نگه داشت تا نابود و باطل نشوند، و یا آن ها را نگهداشت از این که نابود شوند، زیرا امساک متضمن معنای منع و حفظ است و این دلیل است که بقاء ممکن به مؤثر 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امسکهما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نگه نمی دارد هیچ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نابودی،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زائده بوده و برای مبالغه در استغراق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برای ابتداء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فاخبرنی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از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دو راه توهّم منافات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حاملان عرش هشت نفرند و تو گوئی خدا تنها حامل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 هشت نفر عرش خدا را برمی دارند، او را هم برداشته‌اند زیرا او بر عرش استوار است و گفتی که او حامل هر چه جز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 از چهار نور آفریده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284514_3264237689"/>
      <w:bookmarkStart w:id="44" w:name="_Toc18"/>
      <w:bookmarkEnd w:id="43"/>
      <w:r>
        <w:rPr>
          <w:rtl w:val="true"/>
        </w:rPr>
        <w:t>أقول</w:t>
      </w:r>
      <w:bookmarkEnd w:id="4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تحیرت الأفهام فی معنی تلک الأنوار التی هی من غوامض الأسرار فمنهم من قال هی الجواهر القدسیة العقلیة التی هی وسائط جوده تعالی و ألوانها کنایة عن اختلاف أنواعها الذی هو سبب اختلاف الأنواع الرباعیة فی هذا العالم الحسی کالعناصر و الأخلاط و أجناس الحیوانات أعنی الإنسان و البهائم و السباع و الطیور و مراتب الإنسان أعنی الطبع و النفس الحساسة و النفس المتخیلة و العقل و أجناس المولدات کالمعدن و النبات و الحیوان و الإنسان و قیل إنه تمثیل لبیان تفاوت تلک الأنوار بحسب القرب و البعد من نور الأنوار فالنور الأبیض هو الأقرب و الأخضر هو الأبعد فکأنه ممتزج بضرب من الظلمة و الأحمر هو المتوسط بینهما ثم ما بین کل اثنین ألوان أخری کألوان الصبح و الشفق المختلفة فی الألوان لقربها و بعدها من نور الشمس و قیل المراد بها صفاته تعالی فالأخضر قدرته علی إیجاد الممکنات و إفاضة الأرواح التی هی عیون الحیاة و منابع الخضرة و الأحمر غضبه و قهره علی الجمیع بالإعدام و التعذیب و الأبیض رحمته و لطفه علی عباده قال تعالی أَمَّا الَّذِینَ ابْیَضَّتْ وُجُوهُهُمْ فَفِی رَحْمَتِ اللَّهِ و أحسن ما سمعته فی هذا المقام ما استفدته من والدی العلامة رفع الله </w:t>
      </w:r>
    </w:p>
    <w:p>
      <w:pPr>
        <w:pStyle w:val="BookText"/>
        <w:rPr/>
      </w:pPr>
      <w:r>
        <w:rPr>
          <w:rFonts w:ascii="IRNazanin" w:hAnsi="IRNazanin" w:eastAsia="IRNazanin"/>
          <w:color w:val="111111"/>
          <w:sz w:val="28"/>
          <w:sz w:val="28"/>
          <w:szCs w:val="28"/>
          <w:rtl w:val="true"/>
          <w:lang w:bidi="fa-IR"/>
        </w:rPr>
        <w:t>فی الجنان مقامه و ملخصه أن لکل شی‌ء شبها و مثالا فی عالم الرؤیا و العوالم التی تطلع علیها الأرواح سوی عالم الحس و تظهر تلک الصور و المثل علی النفوس مختلفة بحسب اختلاف مراتبها فی الکمال فبعض النفوس تظهر لها صورة أقرب إلی ذی الصورة و بعضها أبعد و شأن المعبر الکامل أن ینتقل من تلک الصور إلی ما هی صور لها بحسب أحوال ذلک الشخص و لذا لا یطلع</w:t>
      </w:r>
    </w:p>
    <w:p>
      <w:pPr>
        <w:pStyle w:val="BookText"/>
        <w:rPr/>
      </w:pPr>
      <w:r>
        <w:rPr>
          <w:rFonts w:ascii="IRNazanin" w:hAnsi="IRNazanin" w:eastAsia="IRNazanin"/>
          <w:color w:val="111111"/>
          <w:sz w:val="28"/>
          <w:sz w:val="28"/>
          <w:szCs w:val="28"/>
          <w:rtl w:val="true"/>
          <w:lang w:bidi="fa-IR"/>
        </w:rPr>
        <w:t>علیها کما ینبغی إلا الأنبیاء و الأوصیاء علیهم السلام المطلعون علی مراتب استعدادات الأشخاص و اختلافهم فی النقص و الکمال فالنور الأصفر کنایة عن العبادة و صورة لها کما هو المجرب فی الرؤیة أنه إذا رأی العارف فی المنام صفرة یوفق بعده لعبادة کما هو المشاهد فی وجوه المتهجدین</w:t>
      </w:r>
    </w:p>
    <w:p>
      <w:pPr>
        <w:pStyle w:val="BookText"/>
        <w:rPr/>
      </w:pPr>
      <w:r>
        <w:rPr>
          <w:rFonts w:ascii="IRNazanin" w:hAnsi="IRNazanin" w:eastAsia="IRNazanin"/>
          <w:color w:val="111111"/>
          <w:sz w:val="28"/>
          <w:sz w:val="28"/>
          <w:szCs w:val="28"/>
          <w:rtl w:val="true"/>
          <w:lang w:bidi="fa-IR"/>
        </w:rPr>
        <w:t>و قد ورد فی الخبر أنه ألبسهم الله من نوره لما خلوا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النور الأبیض العلم کما جرب أن من رأی فی المنام لبنا أو ماء صافیا یفاض علیه علم خالص عن الشکوک و الشبهات و النور الأحمر المحبة کما هو المشاهد فی وجوه المحبین عند طغیانها و جرب أیضا فی الرؤیا و النور الأخضر المعرفة و هو العلم المتعلق بذاته و صفاته سبحانه کما هو مجرب فی الرؤیا</w:t>
      </w:r>
    </w:p>
    <w:p>
      <w:pPr>
        <w:pStyle w:val="BookText"/>
        <w:rPr/>
      </w:pPr>
      <w:r>
        <w:rPr>
          <w:rFonts w:ascii="Amiri" w:hAnsi="Amiri" w:eastAsia="Amiri" w:cs="Amiri"/>
          <w:color w:val="111111"/>
          <w:sz w:val="28"/>
          <w:sz w:val="28"/>
          <w:szCs w:val="28"/>
          <w:rtl w:val="true"/>
          <w:lang w:bidi="ar-SA"/>
        </w:rPr>
        <w:t>وَ یُومِئُ إِلَیْهِ مَا رُوِیَ عَنِ الرِّضَا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عَمَّا یُرْوَی أَنَّ مُحَمَّداً صلی الله علیه و آله رَأَی رَبَّهُ فِی صُورَةِ الشَّابِّ الْمُوفِقِ فِی صُورَةِ أَبْنَاءِ ثَلَاثِینَ سَنَةً رِجْلَاهُ فِی خُضْرَةٍ فَقَالَ علیه السلام إِنَّ رَسُولَ اللَّهِ علیه السلام حِینَ نَظَرَ إِلَی عَظَمَةِ رَبِّهِ کَانَ فِی هَیْئَةِ الشَّابِّ الْمُوفِقِ وَ سِنِّ أَبْنَاءِ ثَلَاثِینَ سَنَةً فَقَالَ الرَّاوِی جُعِلْتُ فِدَاکَ مَنْ کَانَتْ رِجْلَاهُ فِی خُضْرَةٍ قَالَ ذَاکَ مُحَمَّدٌ صلی الله علیه و آله کَانَ إِذَا نَظَرَ إِلَی رَبِّهِ بِقَلْبِهِ جَعَلَهُ فِی نُورٍ مِثْلِ نُورِ الْحُجُبِ حَتَّی یَسْتَبِینَ لَهُ مَا فِی الْحُجُبِ إِنَّ نُورَ اللَّهِ مِنْهُ أَخْضَرُ وَ مِنْهُ أَحْمَرُ وَ مِنْهُ أَبْیَضُ وَ مِنْهُ غَیْرُ ذَلِکَ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الخبر لأنه صلی الله علیه و آله کان حینئذ فی مقام کمال العرفان و خائضا فی بحار معرفة الرحیم المنان و کانت رجلاه فی النور الأخضر و قائما فی مقام من المعرفة لا یطیقها أحد من الملائکة و البشر و إنما عبروا بهذه العبارات و الکنایات لقصور أفهامنا عن إدراک صرف الحق کما تعرض علی النفوس الناقصة فی المنام هذه الصور و نحن فی منام طویل من الغفلة عن المعارف الربانیة و الناس نیام فإذا ماتوا انتبهوا و الأحوط فی أمثال </w:t>
      </w:r>
    </w:p>
    <w:p>
      <w:pPr>
        <w:pStyle w:val="BookText"/>
        <w:rPr/>
      </w:pPr>
      <w:r>
        <w:rPr>
          <w:rFonts w:ascii="IRNazanin" w:hAnsi="IRNazanin" w:eastAsia="IRNazanin"/>
          <w:color w:val="111111"/>
          <w:sz w:val="28"/>
          <w:sz w:val="28"/>
          <w:szCs w:val="28"/>
          <w:rtl w:val="true"/>
          <w:lang w:bidi="fa-IR"/>
        </w:rPr>
        <w:t>هذه الأخبار الإیمان بها مجملا و رد علمها إلیهم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علی الوجه الأخیر الضمیر فی قوله و هو العلم راجع إلی النور الأبیض و علی سائر الوجوه راجع إلی العرش أی و قد یطلق العرش علی العلم أیضا أو العرش المرکب من الأنوار الأربعة هو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أبصر قلوب المؤمنین أی ما أبصروا و 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عاداه الجاهلون لأن الجهل مساوق الظلمة التی هی ضد النور و المعاداة إنما تکون بین الضدین کذا قیل و الأظهر أن المراد به أن غایة ظهوره صارت سببا لخفائه کما قیل یا خفیا من فرط الظهور فإنه لو لم یکن للشمس غروب و أفول کان یشتبه علی الناس أن ضوء النهار منها و لما کان شمس عالم الوجود فی نهایة الاستواء و الکمال أبدا و فیضه جار علی المواد القابلة دائما یتوهم الملحد الجاهل أنها بأنفسها موجودة غنیة عن العلة أو منسوبة إلی الدهر أو الطبیعة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ابتغی أی طلب و لعل المعنی أن نوره سبحانه لما طلع علی عالم الوجود و آثاره سبحانه ظهر فی کل موجود طلبه جمیع الخلق لکن بعضهم أخطئوا طریق الطلب و تعیین المطلوب فصاروا حیاری فمنهم من یعبد الصنم لتوهمه أن مطلوبه هناک و منهم من یعتقد الدهر أو الطبیعة لزعمه أن أحدهما إلهه و مدبره فکل منهم یعلمون اضطرارهم إلی خالق و رازق و حافظ و مدبر و یطلبونه و یبتغون إلیه الوسیلة لکنهم لضلالهم‌</w:t>
      </w:r>
      <w:r>
        <w:rPr>
          <w:rStyle w:val="FootnoteAnchor"/>
          <w:rtl w:val="true"/>
        </w:rPr>
        <w:footnoteReference w:id="46"/>
      </w:r>
      <w:r>
        <w:rPr>
          <w:rFonts w:ascii="IRNazanin" w:hAnsi="IRNazanin" w:eastAsia="IRNazanin"/>
          <w:color w:val="111111"/>
          <w:sz w:val="28"/>
          <w:sz w:val="28"/>
          <w:szCs w:val="28"/>
          <w:rtl w:val="true"/>
          <w:lang w:bidi="fa-IR"/>
        </w:rPr>
        <w:t xml:space="preserve">و عماهم خاطئون و عن الحق معرضون و هذا المعنی الذی خطر بالبال من غوامض الأسرار و له شواهد من الأخبار و إنما أومأنا إلیه علی الإجمال إذ بسط المقال فیه یؤدی إلی إبداء ما تأبی عنه الأذهان السقیمة لکن تستعذبه العقول المستقیمة الممسک لهما أی للسماوات و الأرض و المحیط بالجر عطفا علی ضمیر لهما و من بیان له أی الممسک للشی‌ء المحیط بهما أو متعلق بقوله أن تزولا و قوله من شی‌ء للتعمیم و یجوز رفعه بالعطف علی الممسک و من بیان لضمیر </w:t>
      </w:r>
      <w:bookmarkStart w:id="45" w:name="pg13911_184846"/>
    </w:p>
    <w:p>
      <w:pPr>
        <w:pStyle w:val="BookText"/>
        <w:rPr/>
      </w:pPr>
      <w:bookmarkEnd w:id="45"/>
      <w:r>
        <w:rPr>
          <w:rFonts w:ascii="IRNazanin" w:hAnsi="IRNazanin" w:eastAsia="IRNazanin"/>
          <w:color w:val="111111"/>
          <w:sz w:val="28"/>
          <w:sz w:val="28"/>
          <w:szCs w:val="28"/>
          <w:rtl w:val="true"/>
          <w:lang w:bidi="fa-IR"/>
        </w:rPr>
        <w:t>بهما لقصد زیادة التعمیم أو بیان لمحذوف یعنی المحیط بهما مع ما حوتاه من شی‌ء و هو حیاة کل شی‌ء أی من الحیوانات أو الحیاة بمعنی الوجود و البقاء مجازا و نور کل شی‌ء أی سبب وجوده و ظهوره فالکرسی یمکن أن یکون المراد تفسیر الکرسی أیضا بالعلم و لا یؤده أی لا یثقل علیه هم العلماء إذا کان المراد بالعرش عرش العلم کان المراد بالأنوار الأربعة صنوف العلم و أنواعه و لا یخرج عن تلک الأنواع أحد و إذا کان المراد بالأنوار نور العلم و المحبة و المعرفة و العبادة کما مر فهو أیضا صحیح إذ لا یخرج شی‌ء منها أیضا إذ ما من شی‌ء إلا و له عبادة و محبة و معرفة و هو یسبح بحمده و قال الوالد رحمه الله الظاهر أن المراد بالأربعة العرش و الکرسی و السماوات و الأرض و یحتمل أن یکون المراد بها الأنوار الأربعة التی هی عبارة عن العرش لأنه محیط علی ما هو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ها در معنی این انوار که از رازهای پیچیده‌اند سرگردانند و چند توجیه برای آن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جواهر قدسیه عقلیه‌اند که وسائط فیض خدایند، و رنگ هایشان کنایه از اختلاف انواع آن ها است که سبب اختلاف های چهارگانه در این جهان محسوس است مانند عناصر، اخلاط و اجناس جانداران یعنی انسان، چارپایان، درندگان و پرندگان و مراتب وجود انسان که طبع، نفس حساس، نفس متخیّله و عقل است، و اجناس مولدات مانند معدن، گیاه، حیوان و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این انوار تمثیلی برای بیان قرب و بعد از نور الانوار است، نور سفید نزدیک تر است، و نور سبز دورتر، که گویا تیرگی دارد و سرخ میانه آن دو است و میان هر دو نور از این چهار، نورهای دیگر است، چون رنگ صبح و شفق که اختلاف نورشان به سبب نزدیکی و دوری به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انوار رمز صفات خدا است، سبز قدرت او بر آفرینش موجودات، و فیض بخشی به ارواح است که چشمه‌های زندگی و منابع سبزی اند و سرخ خشم و قهر او به عذاب و نابود کردن است، سپید رحمت و لطف او بر بندگانش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الَّذینَ ابْیَضَّتْ وُجُوهُهُمْ فَفی رَحْمَتِ اللَّهِ هُمْ فیها خالِدُون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سپیدرویان همواره در رحمت خداوند جاویدانند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بهتر قولی است که از پدر علامه خود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درجات او را در بهشت والا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خلاصه‌اش این است که هر چیزی یک نمونه و شبیهی در عالم رؤیا دارد و همچنین در عوالمی که ارواح درک می کنند که غیر از عالم حس است، و این نمونه‌ها و صور رؤیائی بر هر کسی به مقدار مرتبه کمال او پدیدار می شوند، پس برای برخی نفوس صورتی نزدیک تر به صاحب صورت ظاهر می شود و برخی صورت دورتر را می یابند؛ و معبر کامل خواب کسی است که به حسب حال خواب بیننده از آن صورت به صورت اصلی منتقل شود، و از این رو اطلاع کامل بر این صور مخصوص انبیاء و اوصیاء است که مراتب استعداد اشخاص را خوب می‌دانند و فزون و کم آن ها را می فهمند، نور زرد رمز عبادت و صورت رؤیائی آن است و به تجربه رسیده که چون عارف رنگ زردی را در خواب ببیند، توفیق عبادت می یابد و رنگ زرد در چهره شب زنده داران هم به روشنی نمایان است و در روایت هم آمده که خدا هنگامیکه با او خلوت کنند به آن ها از نور خود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سفید رمز دانش است، چنانچه به تجربه رسیده که هر کس شیر یا آب زلال در خواب بیند، علم پاک از شک و شبهه به او افاضه می شود، و نور سرخ محبّت است، همانگونه که در چهره شیفته‌ها هنگام اوج آن دیده می‌شود، و همچنین در رؤیا هم تجربه شده، و نور سبز معرفت است که علم به ذات و صفات خداوند سبحان است و این هم در رؤیا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امام رضا علیه السّلام هم به آن اشاره دارد که از ایشان پرسش شد از این روایت که حضرت محمّد صلی اللَّه علیه و آله و سلم پروردگار خود را در صورت جوان موفقی در خواب دید که سی ساله می نمود و دو پایش در سبزی بود،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به عظمت پروردگار خود نظر کرد، آن را در سن جوانی موفق و سی ساله یافت،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دو پای چه کسی در سبزی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محمّد بود که هنگامیکه با قلب خود به پروردگارش نظاره می کرد، خدایش او را در نوری مانند نور حجاب قرار داد تا آنچه در حجب است بر او روشن شود، همانا قسمتی از نور خدا سبز است و قسمتی سرخ و سپید و قسمتی رنگ های دیگر غیر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انتهای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حضرت در آن هنگام در درجه کامل عرفان و غرق در دریاهای معرفت خدای منّان بود، و دو پایش در نوری سبز بودند، و در مقامی از معرفت بود که فرشته‌ها و آدمی تاب آن را ندارند، و این عبارات و کنایات برای این است که فهم ما از درک حقیقت عاجز است و نفوس ناقصه این صورت ها را در خواب می بینند و ما در خواب طولانی غفلت از معارف ربّانی هستیم، و مردم همه خوابند و هنگامیکه بمیرند آگاه می شوند و بهتر این است که به طور اجمال این اخبار را بپذیریم و علم آن ها را به خود ائمه علیهم السّلام وانهیم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بر وجه اخیر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سفید برمی گردد و به وجوه دیگر به عرش برمی گردد یعنی چه بسا که عرش بر علم یا بر عرش مرکب از این چهار نور که همان علم است اطلاق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بینا نشده اند و ندانسته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عاداه الجاهلون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نادانان با آن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نادانی مساوی تیرگی است که همان ضد نور است، و چنانکه گفته‌اند دشمنی میان دو ضدّ است، و ظاهر این است که کمال ظهورش مایه نهانی او شده چنانکه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خفیا من فرط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از فرط عیانی 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برای خورشید غروب و افولی نبود، اینکه پرتو روز از نور خورشید است، بر مردم نهان می ماند، و چون خورشید جهان هستی همیشه کامل و تابان است، و فیض او پیوسته بر اشیاء روان است، ملحد نادان می پندارد که آن خود به خود وجود دارد و از آفریننده بی‌نیاز است یا آن را به دهر موهوم و طبع نامفهوم نسبت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کرد؛ شاید مقصود این است که چون نور خدا بر جهان هستی تابیدن گرفت و آثارش در هر موجودی هویدا گشت، همه مخلوقات جویای او شدند، ولی برخی در راه طلب خطا کردند و مقصود را گم کردند و سرگردان شدند، پس برخی از آن ها هستند که بت را می پرستند چون مطلوب خود را بت می پندارند و برخی به دهر و طبیعت اعتقاد دارند چون گمان می کنند که یکی از آن ها معبود و مدبر اویند، پس هر کدام از آن ها خود را نیازمند آفریننده و روزی بخش و نگهدار و سرپرست می دانند، و او را می جویند و به سوی او وسیله می جویند ولی به خاطر گمراهی و کوردلی شان خطاکار و از حق رویگردان اند، و این معنایی که به خاطرم رسید از غوامض اسرار است، و شواهدی از روایات دارد، و همانا به طور خلاصه به آن اشاره ای کردیم و گذشتیم، زیرا بسط گفتار در آن را اذهان بیمار نمی پذیرند، گرچه عقول سلیمه آن را خوش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الممسک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نگهدارنده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عطف است بر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برای آن است یعنی نگهدارنده برای شیئی که محیط به آن دو است، یا متعلق است به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تعمیم آمده است و جایز است آن را با عطف بر ممسک مرفوع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است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منظور گسترش تعمیم آمده، یا بیانی برای محذوف، یعنی آنچه محیط به آن دو است به همراه آن چیزهایی که آندو در بر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حیاة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زندگی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زنده‌ها یا مجازاً زندگی به معنی وجود و بقاء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سبب وجود و ظهور همه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مقصود از کرسی هم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یؤوده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سنگین و دشوار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دانشمندانند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مقصود از عرش، عرش علم باشد، مقصود از چهار نور، اصناف و انواع علمند که در همه چیز در حد خودش هست، و اگر مقصود از انوار نور دانش و دوستی، و خداشناسی و عبادت باشد چنانچه گذشت باز هم صحیح است، زیرا هیچ موجودی از آن ها خارج نیست، زیرا هر موجودی بهره ای از عبادت و معرفت و محبّت دارد و به سپاس او تسبیح‌گو است؛ و پدرم رحمه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مقصود از چهار، عرش و کرسی و آسمان ها و زمین است، و بسا که مقصود از آن چهار نوری باشند که مجموعشان عرش را تشکیل داده اند، زیرا که آن بر همه محیط است، چنانکه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1284516_3264237689"/>
      <w:bookmarkStart w:id="47" w:name="_Toc19"/>
      <w:bookmarkEnd w:id="46"/>
      <w:r>
        <w:rPr>
          <w:rtl w:val="true"/>
        </w:rPr>
        <w:t>«</w:t>
      </w:r>
      <w:r>
        <w:rPr/>
        <w:t>9</w:t>
      </w:r>
      <w:r>
        <w:rPr>
          <w:rtl w:val="true"/>
        </w:rPr>
        <w:t>»</w:t>
      </w:r>
      <w:bookmarkEnd w:id="47"/>
    </w:p>
    <w:p>
      <w:pPr>
        <w:pStyle w:val="BookText"/>
        <w:rPr/>
      </w:pPr>
      <w:r>
        <w:rPr>
          <w:rFonts w:ascii="Amiri" w:hAnsi="Amiri" w:eastAsia="Amiri" w:cs="Amiri"/>
          <w:color w:val="111111"/>
          <w:sz w:val="28"/>
          <w:sz w:val="28"/>
          <w:szCs w:val="28"/>
          <w:rtl w:val="true"/>
          <w:lang w:bidi="ar-SA"/>
        </w:rPr>
        <w:t>الْکَافِی، عَنْ أَحْمَدَ بْنِ إِدْرِیسَ عَنْ مُحَمَّدِ بْنِ عَبْدِ الْجَبَّارِ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قُرَّةَ الْمُحَدِّثُ أَنْ أُدْخِلَهُ عَلَی أَبِی الْحَسَنِ الرِّضَا علیه السلام فَاسْتَأْذَنْتُهُ فَأَذِنَ لِی فَدَخَلَ فَسَأَلَهُ عَنِ الْحَلَالِ وَ الْحَرَامِ ثُمَّ قَالَ لَهُ أَ فَتُقِرُّ أَنَّ اللَّهَ مَحْمُولٌ فَقَالَ أَبُو الْحَسَنِ علیه السلام کُلُّ مَحْمُولٍ مَفْعُولٌ بِهِ مُضَافٌ إِلَی غَیْرِهِ مُحْتَاجٌ وَ الْمَحْمُولُ اسْمُ نَقْصٍ فِی اللَّفْظِ وَ الْحَامِلُ فَاعِلٌ وَ هُوَ فِی اللَّفْظِ مِدْحَةٌ وَ کَذَلِکَ قَوْلُ الْقَائِلِ فَوْقٌ وَ تَحْتٌ وَ أَعْلَی وَ أَسْفَلُ وَ قَدْ قَالَ اللَّهُ وَ لِلَّهِ الْأَسْماءُ الْحُسْنی فَادْعُوهُ بِها وَ لَمْ یَقُلْ فِی کُتُبِهِ أَنَّهُ الْمَحْمُولُ بَلْ قَالَ إِنَّهُ الْحَامِلُ فِی الْبَرِّ وَ الْبَحْرِ وَ الْمُمْسِکُ السَّمَاوَاتِ وَ الْأَرْضَ أَنْ تَزُولَا وَ الْمَحْمُولُ مَا سِوَی اللَّهِ وَ لَمْ یُسْمَعْ أَحَدٌ آمَنَ بِاللَّهِ وَ عَظَمَتِهِ قَطُّ قَالَ فِی دُعَائِهِ یَا مَحْمُولُ قَالَ أَبُو قُرَّةَ فَإِنَّهُ قَالَ وَ یَحْمِلُ عَرْشَ رَبِّکَ فَوْقَهُمْ یَوْمَئِذٍ ثَمانِیَةٌ وَ قَالَ الَّذِینَ یَحْمِلُونَ الْعَرْشَ فَقَالَ أَبُو الْحَسَنِ علیه السلام الْعَرْشُ لَیْسَ هُوَ اللَّهُ وَ الْعَرْشُ اسْمُ عِلْمٍ وَ قُدْرَةٍ وَ عَرْشٍ فِیهِ کُلُّ شَیْ‌ءٍ ثُمَّ أَضَافَ الْحَمْلَ إِلَی غَیْرِهِ خَلْقٍ مِنْ خَلْقِهِ لِأَنَّهُ اسْتَعْبَدَ خَلْقَهُ بِحَمْلِ عَرْشِهِ وَ هُمْ حَمَلَةُ عِلْمِهِ وَ خَلْقاً یُسَبِّحُونَ حَوْلَ عَرْشِهِ وَ هُمْ یَعْمَلُونَ‌</w:t>
      </w:r>
      <w:r>
        <w:rPr>
          <w:rStyle w:val="FootnoteAnchor"/>
          <w:rtl w:val="true"/>
        </w:rPr>
        <w:footnoteReference w:id="4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بِعِلْمِهِ وَ مَلَائِکَةً یَکْتُبُونَ أَعْمَالَ </w:t>
      </w:r>
      <w:bookmarkStart w:id="48" w:name="pg13911_184847"/>
    </w:p>
    <w:p>
      <w:pPr>
        <w:pStyle w:val="BookText"/>
        <w:rPr/>
      </w:pPr>
      <w:bookmarkEnd w:id="48"/>
      <w:r>
        <w:rPr>
          <w:rFonts w:ascii="Amiri" w:hAnsi="Amiri" w:eastAsia="Amiri" w:cs="Amiri"/>
          <w:color w:val="111111"/>
          <w:sz w:val="28"/>
          <w:sz w:val="28"/>
          <w:szCs w:val="28"/>
          <w:rtl w:val="true"/>
          <w:lang w:bidi="ar-SA"/>
        </w:rPr>
        <w:t>عِبَادِهِ وَ اسْتَعْبَدَ أَهْلَ الْأَرْضِ بِالطَّوَافِ حَوْلَ بَیْتِهِ وَ اللَّهُ عَلَی الْعَرْشِ اسْتَوی کَمَا قَالَ وَ الْعَرْشُ وَ مَنْ یَحْمِلُهُ وَ مَنْ حَوْلَ الْعَرْشِ وَ اللَّهُ الْحَامِلُ لَهُمُ الْحَافِظُ لَهُمُ الْمُمْسِکُ الْقَائِمُ عَلَی کُلِّ نَفْسٍ وَ فَوْقَ کُلِّ شَیْ‌ءٍ وَ عَلَی کُلِّ شَیْ‌ءٍ وَ لَا یُقَالُ مَحْمُولٌ وَ لَا أَسْفَلُ قَوْلًا مُفْرَداً لَا یُوصَلُ بِشَیْ‌ءٍ فَیَفْسُدُ اللَّفْظُ وَ الْمَعْنَی قَالَ أَبُو قُرَّةَ فَتُکَذِّبُ بِالرِّوَایَةِ الَّتِی جَاءَتْ أَنَّ اللَّهَ تَعَالَی إِذَا غَضِبَ إِنَّمَا یُعْرَفُ غَضَبُهُ أَنَّ الْمَلَائِکَةَ الَّذِینَ یَحْمِلُونَ الْعَرْشَ یَجِدُونَ ثِقْلَهُ عَلَی کَوَاهِلِهِمْ فَیَخِرُّونَ سُجَّداً فَإِذَا</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ذَهَبَ الْغَضَبُ خَفَّ وَ رَجَعُوا إِلَی مَوَاقِفِهِمْ فَقَالَ أَبُو الْحَسَنِ علیه السلام أَخْبِرْنِی عَنِ اللَّهِ تَبَارَکَ وَ تَعَالَی مُنْذُ لَعَنَ إِبْلِیسَ إِلَی یَوْمِکَ هَذَا هُوَ غَضْبَانُ عَلَیْهِ فَمَتَی رَضِیَ وَ هُوَ فِی صِفَتِکَ لَمْ یَزَلْ غَضْبَانَ عَلَیْهِ وَ عَلَی أَوْلِیَائِهِ وَ عَلَی أَتْبَاعِهِ کَیْفَ تَجْتَرِئُ أَنْ تَصِفَ رَبَّکَ بِالتَّغَیُّرِ مِنْ حَالٍ إِلَی حَالٍ وَ أَنَّهُ‌</w:t>
      </w:r>
      <w:r>
        <w:rPr>
          <w:rStyle w:val="FootnoteAnchor"/>
          <w:rtl w:val="true"/>
        </w:rPr>
        <w:footnoteReference w:id="49"/>
      </w:r>
      <w:r>
        <w:rPr>
          <w:rFonts w:ascii="Amiri" w:hAnsi="Amiri" w:eastAsia="Amiri" w:cs="Amiri"/>
          <w:color w:val="111111"/>
          <w:sz w:val="28"/>
          <w:sz w:val="28"/>
          <w:szCs w:val="28"/>
          <w:rtl w:val="true"/>
          <w:lang w:bidi="ar-SA"/>
        </w:rPr>
        <w:t>یَجْرِی عَلَیْهِ مَا یَجْرِی عَلَی الْمَخْلُوقِینَ سُبْحَانَهُ وَ تَعَالَی لَمْ یَزُلْ مَعَ الزَّائِلِینَ وَ لَمْ یَتَغَیَّرْ مَعَ الْمُتَغَیِّرِینَ وَ لَمْ یَتَبَدَّلْ مَعَ الْمُتَبَدِّلِینَ وَ مَنْ دُونَهُ فِی یَدِهِ وَ تَدْبِیرِهِ وَ کُلُّهُمْ إِلَیْهِ مُحْتَاجٌ وَ هُوَ غَنِیٌّ عَمَّنْ سِوَاهُ‌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یحیی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قرّه محدث از من خواست او را نزد امام رضا علیه السّلام ببرم، پس از آن حضرت اجازه خواستم و ایشان اجازه دادند و وارد شد، و از او از حلال و حرام پرسید،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محمول می دانی؟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محمولی اثر پذیر است و وابسته به دیگری 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محمول صفت نقص در تلفظ است، و حامل اثر بخش است، و آن در لفظ وصف خوب است، و همچنین است گفتار گوینده، بالا، زیر، برتر، پائین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الاسماء الحسنی فادعوه بها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های نیکو از آن خدا است، او را با آن ها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خود به لفظ محمول تعبیر نشده،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حامل در بیابان و دریا است و نگهدارنده آسمان ها و زمین تا از جا بدر نشوند، و محمول هر آنچه جز خدا است، و هرگز از کسی که ایمان به خدا و عظمتش دارد شنیده نشده که در دعایش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ویحمل عرش ربک فوقهم یومئذ ثمانیه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که خدا نیست و عرش نام علم و قدرت است، و عرش نام چیزی است که همه چیز در آن است، و حمل عرش را به انواع دیگری از آفریده‌هایش نسبت داده، چون خلقش را به حمل عرشش به عبادت واداشته و آنان حاملان علم اویند، و خلقی گرد عرشش تسبیح گو و به مقتضای علم حق تعالی عمل می کنند و فرشته‌هایی هستند که کردار بنده‌هایش را می نویسند، و مردم زمین را به عبادت و طواف گرد خانه‌اش واداشت و خدا چنانکه فرموده بر عرش استوار است، و عرش و حاملانش و هر که گرد آن است، خدا حامل و نگهبان و نگهدار بر آن ها و قائم بر هر کس و برتر از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محمول نگویند و به تنهایی اسفل نخوانند و به چیزی پیوسته نباشد تا لفظ و معنا فاسد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دروغ می داند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تعالی خشم گیرد، فرشته‌های حامل عرش خشمش را از اینجا بدانند که عرش بر دوششان سنگین شود و به سجده افتند و چون خشمش فرو نشیند سبک گردد و فرشتگان به جایگاه های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خدا از روزی که ابلیس را لعن کرد تا امروز، بر او خشمگین است، پس کی راضی شده است و تو در صفت خود باقی هستی و دائما بر او و بر دوستدارانش و پیروانش خشمگین هستی؟ و چگونه جرأت داری بگویی خدا از حالی به حالی دگرگون می شود و دچار وصف آفریده‌ها باشد به اینگونه که آنچه بر مخلوقین جریان دارد بر او هم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از این گونه اوصاف، با زائل شدنی ها، زوال نمی پذیرد و با دگرگون شوندگان دگرگونی و تغیر نمی پذیرد و هر که جز او است، تحت سرپرستی و تدبیر او است، و همه به او نیازمندند و او بی‌نیاز از هرچه جز خود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1284518_3264237689"/>
      <w:bookmarkStart w:id="50" w:name="_Toc20"/>
      <w:bookmarkEnd w:id="49"/>
      <w:r>
        <w:rPr>
          <w:rtl w:val="true"/>
        </w:rPr>
        <w:t>بیان</w:t>
      </w:r>
      <w:bookmarkEnd w:id="5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المحمول اسم نقص أی کل اسم مفعول دل علی تأثر و تغیر من غیره و فاقة إلیه فهو اسم نقص کالمحفوظ و المربوب و المحمول و أمثالها لا کل ما هو علی هذه الصیغة إذ یجوز إطلاق الموجود و المعبود و المحمود و أمثالها علیه تعالی و کذلک قول القائل فوق و تحت یعنی أن مثل ذینک اللفظین فی کون أحدهما اسم مدح و الآخر اسم نقص قول القائل فوق و تحت فإن فوق اسم مدح و تحت اسم نقص و کذلک أعلی اسم مدح و أسفل اسم نقص و قوله علیه السلام خلق بالجر بدل غیره و أشار بذلک إلی أن الحامل لما کان من خلقه فیرجع الحمل إلیه تعالی و هم حملة علمه أی و قد یطلق حملة العرش علی حملة العلم أیضا أو حملة العرش فی القیامة هم حملة العلم فی الدنیا و قوله علیه السلام خلقا و ملائکة معطوفان </w:t>
      </w:r>
    </w:p>
    <w:p>
      <w:pPr>
        <w:pStyle w:val="BookText"/>
        <w:rPr/>
      </w:pPr>
      <w:r>
        <w:rPr>
          <w:rFonts w:ascii="IRNazanin" w:hAnsi="IRNazanin" w:eastAsia="IRNazanin"/>
          <w:color w:val="111111"/>
          <w:sz w:val="28"/>
          <w:sz w:val="28"/>
          <w:szCs w:val="28"/>
          <w:rtl w:val="true"/>
          <w:lang w:bidi="fa-IR"/>
        </w:rPr>
        <w:t>علی خلقه أی استعبد خلقا و ملائکة و الحاصل أنه تعالی لا یحتاج فی حمل العرش إلی غیره بل استعبد أصناف خلقه بأنواع الطاعات و حملة العرش عبادتهم حمل العرش من غیر حاجة إلیهم و هم یعملون بعلمه أی بما أعطاهم من العلم و یحتمل أن یکون هذا مبنیا علی کون العرش بمعنی العلم فحملة العرش الأنبیاء و الأوصیاء و من حول العرش الذین یأخذون العلم عنهم و یعملون بالعلم الذی حمله الحملة فهم مطیفون بهذا العرش و مقتبسون من أنواره کما قال أی استواؤه سبحانه علی العرش علی النحو الذی قال و أراد من الاستواء النسبة أو الاستیلاء کما مر لا کما تزعمه المشبهة و قوله و العرش و ما عطف علیه مبتدأ خبره محذوف أی محمول کلهم أو سواء فی نسبتهم إلیه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قولا مفردا لا یوصل بشی‌ء أی لا یقرن بقرینة صارفة عن ظاهره أو ینسب إلی شی‌ء آخر علی طریقة الوصف بحال المتعلق بأن یقال عرشه محمول أو أرضه تحت کذا أو جحیمه أسفل و نحو ذلک و إلا فیفسد اللفظ لعدم الإذن الشرعی و أسماؤه توقیفیة و أیضا هذا اسم نقص کما مر و المعنی لأنه یوجب نقصه و عجزه تعالی عن ذلک علوا کبیرا و هو فی صفتک أی فی وصفک إیاه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لم یزل غضبانا علی الشیطان و علی أولیائه و الحاصل أنه لما فهم من کلامه أن الملائکة الحاملین للعرش قد یکونون قائمین و قد یکونون ساجدین بطریان الغضب و ضده و حمل الحدیث علی ظاهره نبه علیه السلام علی خطائه إلزاما علیه بقدر فهمه بأنه لا یصح ما ذکرت إذ من غضبه تعالی ما علم أنه لم یزل کغضبه علی إبلیس فیلزم أن یکون حملة العرش منذ غضب علی إبلیس إلی الآن سجدا غیر واقفین إلی مواقفهم فعلم أن ما ذکرته و فهمته خطاء و الحدیث علی تقدیر صحته محمول علی أن المراد بغضبه سبحانه إنزال العذاب و بوجدان الحملة ثقل العرش اطلاعهم علیه بظهور مقدماته و أسبابه و بسجودهم خضوعهم و خشوعهم له سبحانه خشیة و خوفا من عذابه فإذا انتهی نزول العذاب و ظهرت مقدمات رحمته اطمأنوا و رغبوا فی طلب رحمته ثم بعد إلزامه علیه السلام بذلک شرع فی الاستدلال علی تنزیهه سبحانه مما فهمه </w:t>
      </w:r>
      <w:bookmarkStart w:id="51" w:name="pg13911_184849"/>
    </w:p>
    <w:p>
      <w:pPr>
        <w:pStyle w:val="BookText"/>
        <w:rPr/>
      </w:pPr>
      <w:bookmarkEnd w:id="51"/>
      <w:r>
        <w:rPr>
          <w:rFonts w:ascii="IRNazanin" w:hAnsi="IRNazanin" w:eastAsia="IRNazanin"/>
          <w:color w:val="111111"/>
          <w:sz w:val="28"/>
          <w:sz w:val="28"/>
          <w:szCs w:val="28"/>
          <w:rtl w:val="true"/>
          <w:lang w:bidi="fa-IR"/>
        </w:rPr>
        <w:t>فقال کیف تجترئ أن تصف ربک بالتغیر من حال إلی حال و هو من صفات المخلوقات و الممکنات لم یزل بضم الزای من زال یزول و لیس من الأفعال الناقصة و وجه الاستدلال بما ذکره علیه السلام قد مر مفصلا فی کتاب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اسم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اسم مفعولی که اثرگیری و تغیر پذیری از غیر خودش را بفهماند، دلالت بر نقص دارد چون محفوظ، مربوب و محمول و مانند آن ها؛ نه اینکه این وزن به طور کلی دارای معنی نقص باشد زیرا اطلاق موجود و معبود و محمود بر خداوند 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گفته گوینده فوق و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لفظ هم یکی مدح است و دیگری نقص مانند بالا و زیر که اولی مدح است و دومی نقص و همچون، اعلی مدح است و اسفل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امام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بیان اشاره کرده که حامل عرش از آن جا که از مخلوقاتش است، پس حمل به خود حضرت حق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حمله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حمله علم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گاهی حمله عرش بر حمله علم نیز اطلاق می شود، یا اینکه حمله عرش در قیامت همان حمله علم در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به خلقه هستند، یعنی گروهی از مخلوقین و فرشتگان را به کار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این است که خدای تعالی در حمل عرشش نیاز به دیگری ندارد و هر صنفی از خلقش را به نوعی به عبادت خود واداشته، و عبادت حاملان عرش در حمل عرش، بی‌نیاز به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یعملون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علمی که خدا به آن ها داده کار می‌کنند، و احتمال دارد که بنابراین باشد که عرش به معنی علم باشد، پس حاملان عرش همان انبیاء و اوصیایند و و آن ها که گرد عرش هستند همان ها هستند که از آن ها دانش فرامی گیرند و به علمی عمل می کنند که حمله عرش آن را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به گرد این عرش می گردند و از انوارش برمی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استواء خدا بر عرش به نحوی است که خودش فرموده و مقصود از آن نسبت یا استیلاء او بر همه چیز است، چنانچه گذشت نه به آن معنا که مشبّهه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او عطف شده، مبتدا است و خبر آن محذوف است، یعنی همه آن ها محمول هستند یا اینکه در نسبتشان به خداوند سبحان یکسان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مفردا لا یوصل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بی‌وابستگی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قرینه ای که آن را از ظاهرش منصرف کند، یا نسبت به شیء دیگری داده شود، بر طریقه وصف به حال متعلق موصوف به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عرشش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زمینش پایین تر از چیزی است یا دوزخش پایین تر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به خاطر نبودن اذن شرعی لفظ آن باطل می شود، و نام های خدا توقیفی یعنی وابسته به اجازه خود اوست و همچنین چنانکه گذشت این اسم نقص است، و معنا باطل است چون به نقص و عجز خدا دلالت دارد و او از آن مبرا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صفتک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وصف کردن تو است، به اینکه دائما بر شیطان و بر دوستدارانش خشمگین است؛ و آنچه از کلام ایشان به دست می آید این است که چون آن مرد از حدیث فهمیده که ملائکه حاملان عرش با جریان یافتن غضب و ضد آن گاهی به طور قائم و گاهی به طور ساجد هستند، و حدیث را بر ظاهر آن حمل نموده، امام او را به خاطر این مقدار از فهمش تخطئه کرده که آنچه را که ذکر کردی صحیح نمی باشد زیرا از غضب خدای تعالی چیزی دائم دانسته نشده مانند غضب دائمی که بر ابلیس دارد و از آن لازم می آید که ملائکه حاملین عرش همیشه از زمان خشم خدا بر شیطان تاکنون در سجده باشند و به جای خود واقف و ایستاده نباشند، پس دانسته می شود که آنچه او از حدیث فهمیده درست نیست؛ بلکه معنی حدیث بر فرض صحتش این است که مراد از غضب خداوند، نزول عذاب است و فرشته‌ها از سنگینی عرش آن را درمی یابند و مقصود از سجود فرشته‌ها خضوع و خشوعشان در برابر خدای سبحان از ترس و هراس عذابش است، و چون عذابش به پایان برسد و مقدمات رحمتش عیان گردد، آرام شوند و رحمت خدا را طلب کنند و دلشان محکم و پا بر 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ملزم به این امر نمود شروع به آوردن دلیل برای تنزیه خداوند از آنچه او فهمیده است، کرد،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جرأت می کنی که پروردگارت را به تغیر از حالی به حالی توصیف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این از صفات مخلوقات و ممکنات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زال یزول است و از افعال ناقصه نیست، و وجه استدلال به آنچه ذکر شد، مفصلا در کتاب توحید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1284520_3264237689"/>
      <w:bookmarkStart w:id="53" w:name="_Toc21"/>
      <w:bookmarkEnd w:id="52"/>
      <w:r>
        <w:rPr>
          <w:rtl w:val="true"/>
        </w:rPr>
        <w:t>«</w:t>
      </w:r>
      <w:r>
        <w:rPr/>
        <w:t>10</w:t>
      </w:r>
      <w:r>
        <w:rPr>
          <w:rtl w:val="true"/>
        </w:rPr>
        <w:t>»</w:t>
      </w:r>
      <w:bookmarkEnd w:id="53"/>
    </w:p>
    <w:p>
      <w:pPr>
        <w:pStyle w:val="BookText"/>
        <w:rPr/>
      </w:pPr>
      <w:r>
        <w:rPr>
          <w:rFonts w:ascii="Amiri" w:hAnsi="Amiri" w:eastAsia="Amiri" w:cs="Amiri"/>
          <w:color w:val="111111"/>
          <w:sz w:val="28"/>
          <w:sz w:val="28"/>
          <w:szCs w:val="28"/>
          <w:rtl w:val="true"/>
          <w:lang w:bidi="ar-SA"/>
        </w:rPr>
        <w:t>الدُّرُّ الْمَنْثُورُ،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الْکُرْسِیِّ فَقَالَ یَا أَبَا ذَرٍّ مَا السَّمَاوَاتُ السَّبْعُ وَ الْأَرَضُونَ السَّبْعُ عِنْدَ الْکُرْسِیِّ إِلَّا کَحَلْقَةٍ مُلْقَاةٍ بِأَرْضِ فَلَاةٍ وَ إِنَّ فَضْلَ الْعَرْشِ عَلَی الْکُرْسِیِّ کَفَضْلِ الْفَلَاةِ عَلَی تِلْکَ الْحَلْقَةِ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ذر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و سلّم در مورد کرسی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هفت آسمان و هفت زمین همانا در برابر کرسی چون حلقه‌ای باشند که در زمین پهناور افتاده و فزونی عرش بر کرسی چون فزونی آن بیابان بر آن حلقه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1284522_3264237689"/>
      <w:bookmarkStart w:id="55" w:name="_Toc22"/>
      <w:bookmarkEnd w:id="54"/>
      <w:r>
        <w:rPr>
          <w:rtl w:val="true"/>
        </w:rPr>
        <w:t>«</w:t>
      </w:r>
      <w:r>
        <w:rPr/>
        <w:t>11</w:t>
      </w:r>
      <w:r>
        <w:rPr>
          <w:rtl w:val="true"/>
        </w:rPr>
        <w:t>»</w:t>
      </w:r>
      <w:bookmarkEnd w:id="55"/>
    </w:p>
    <w:p>
      <w:pPr>
        <w:pStyle w:val="BookText"/>
        <w:rPr/>
      </w:pPr>
      <w:r>
        <w:rPr>
          <w:rFonts w:ascii="Amiri" w:hAnsi="Amiri" w:eastAsia="Amiri" w:cs="Amiri"/>
          <w:color w:val="111111"/>
          <w:sz w:val="28"/>
          <w:sz w:val="28"/>
          <w:szCs w:val="28"/>
          <w:rtl w:val="true"/>
          <w:lang w:bidi="ar-SA"/>
        </w:rPr>
        <w:t>عَنِ ابْنِ عَبَّاسٍ وَ ابْنِ مَسْعُودٍ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 فِی جَوْفِ الْکُرْسِیِّ وَ الْکُرْسِیُّ بَیْنَ یَدَیِ الْعَرْشِ‌</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ابن مسعود آمده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درون کرسی اند و کرسی در پیشگاه عرش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1284524_3264237689"/>
      <w:bookmarkStart w:id="57" w:name="_Toc23"/>
      <w:bookmarkEnd w:id="56"/>
      <w:r>
        <w:rPr>
          <w:rtl w:val="true"/>
        </w:rPr>
        <w:t>«</w:t>
      </w:r>
      <w:r>
        <w:rPr/>
        <w:t>12</w:t>
      </w:r>
      <w:r>
        <w:rPr>
          <w:rtl w:val="true"/>
        </w:rPr>
        <w:t>»</w:t>
      </w:r>
      <w:bookmarkEnd w:id="57"/>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الْعَرْشُ عَرْشاً لِارْتِفَاعِهِ‌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برای بلندیش عرش نامیدند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1284526_3264237689"/>
      <w:bookmarkStart w:id="59" w:name="_Toc24"/>
      <w:bookmarkEnd w:id="58"/>
      <w:r>
        <w:rPr>
          <w:rtl w:val="true"/>
        </w:rPr>
        <w:t>«</w:t>
      </w:r>
      <w:r>
        <w:rPr/>
        <w:t>13</w:t>
      </w:r>
      <w:r>
        <w:rPr>
          <w:rtl w:val="true"/>
        </w:rPr>
        <w:t>»</w:t>
      </w:r>
      <w:bookmarkEnd w:id="59"/>
    </w:p>
    <w:p>
      <w:pPr>
        <w:pStyle w:val="BookText"/>
        <w:rPr/>
      </w:pPr>
      <w:r>
        <w:rPr>
          <w:rFonts w:ascii="Amiri" w:hAnsi="Amiri" w:eastAsia="Amiri" w:cs="Amiri"/>
          <w:color w:val="111111"/>
          <w:sz w:val="28"/>
          <w:sz w:val="28"/>
          <w:szCs w:val="28"/>
          <w:rtl w:val="true"/>
          <w:lang w:bidi="ar-SA"/>
        </w:rPr>
        <w:t>وَ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الْعَرْشَ وَ الْکُرْسِیَّ مِنْ نُورِهِ وَ الْعَرْشُ مُلْتَصِقٌ بِالْکُرْسِیِّ وَ الْمَلَائِکَةُ فِی جَوْفِ الْکُرْسِیِّ وَ حَوْلَ الْعَرْشِ أَرْبَعَةُ أَنْهَارٍ نَهَرٌ مِنْ نُورٍ یَتَلَأْلَأُ وَ نَهَرٌ مِنْ نَارٍ تَتَلَظَّی وَ نَهَرٌ مِنْ ثَلْجٍ أَبْیَضَ تَلْتَمِعُ مِنْهُ الْأَبْصَارُ وَ نَهَرٌ مِنْ مَاءٍ وَ الْمَلَائِکَةُ قِیَامٌ فِی تِلْکَ الْأَنْهَارِ یُسَبِّحُونَ اللَّهَ وَ لِلْعَرْشِ أَلْسِنَةٌ بِعَدَدِ أَلْسِنَةِ الْخَلْقِ کُلِّهِمْ فَهُوَ یُسَبِّحُ اللَّهَ وَ یَذْکُرُهُ بِتِلْکَ الْأَلْسِنَةِ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عرش و کرسی را از نورش آفرید و عرش به کرسی چسبیده، و فرشته‌ها درون کرسی اند، و پیرامون عرش چهار نهر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از نور که می درخشد، نهری از آتش که زبانه می کشد، و نهری از برف سفید که دیده‌ها را خیره می کند، و نهری از آب، و فرشته‌ها در این نهرها ایستاده‌اند، و خدا را تسبیح می گویند، عرش به شماره زبان همه خلق زبان دارد، و با همه آن ها خدا را تسبیح و ذکر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1284528_3264237689"/>
      <w:bookmarkStart w:id="61" w:name="_Toc25"/>
      <w:bookmarkEnd w:id="60"/>
      <w:r>
        <w:rPr>
          <w:rtl w:val="true"/>
        </w:rPr>
        <w:t>«</w:t>
      </w:r>
      <w:r>
        <w:rPr/>
        <w:t>14</w:t>
      </w:r>
      <w:r>
        <w:rPr>
          <w:rtl w:val="true"/>
        </w:rPr>
        <w:t>»</w:t>
      </w:r>
      <w:bookmarkEnd w:id="61"/>
    </w:p>
    <w:p>
      <w:pPr>
        <w:pStyle w:val="BookText"/>
        <w:rPr/>
      </w:pPr>
      <w:r>
        <w:rPr>
          <w:rFonts w:ascii="Amiri" w:hAnsi="Amiri" w:eastAsia="Amiri" w:cs="Amiri"/>
          <w:color w:val="111111"/>
          <w:sz w:val="28"/>
          <w:sz w:val="28"/>
          <w:szCs w:val="28"/>
          <w:rtl w:val="true"/>
          <w:lang w:bidi="ar-SA"/>
        </w:rPr>
        <w:t>وَ عَنِ الشَّعْبِیِّ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مِنْ یَاقُوتَةٍ حَمْرَاءَ وَ إِنَّ مَلَکاً مِنَ الْمَلَائِکَةِ نَظَرَ إِلَیْهِ وَ إِلَی عَظَمَتِهِ‌</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فَأَوْحَی اللَّهُ إِلَیْهِ أَنِّی قَدْ جَعَلْتُ فِیکَ قُوَّةَ سَبْعِینَ أَلْفَ مَلَکٍ لِکُلِّ مَلَکٍ سَبْعُونَ أَلْفَ أَلْفِ جَنَاحٍ فَطِرْ فَطَارَ الْمَلَکُ بِمَا فِیهِ مِنَ الْقُوَّةِ وَ الْأَجْنِحَةِ مَا شَاءَ اللَّهُ أَنْ یَطِیرَ فَوَقَفَ فَنَظَرَ فَکَأَنَّهُ لَمْ یَرْمِ‌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آمده که رسول خدا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از یک دانه یاقوت سرخ است و یک فرشته به او و بزرگیش نگریست، پس خدا به او وحی کرد که من به تو نیروی هفتاد هزار فرشته که هر کدام هفتاد هزار پر دارند دادم، پرواز کن، و آن فرشته با همه نیرو و پرهایی که داشت تا خدا می خواست پرواز کرد، سپس ایستاد و نگریست و چنین می نمود که گویا نپریده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1284530_3264237689"/>
      <w:bookmarkStart w:id="63" w:name="_Toc26"/>
      <w:bookmarkEnd w:id="62"/>
      <w:r>
        <w:rPr>
          <w:rtl w:val="true"/>
        </w:rPr>
        <w:t>«</w:t>
      </w:r>
      <w:r>
        <w:rPr/>
        <w:t>15</w:t>
      </w:r>
      <w:r>
        <w:rPr>
          <w:rtl w:val="true"/>
        </w:rPr>
        <w:t>»</w:t>
      </w:r>
      <w:bookmarkEnd w:id="6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الْعَرْشَ مِنْ زُمُرُّدَةٍ خَضْرَاءَ وَ خَلَقَ لَهُ أَرْبَعَ قَوَائِمَ مِنْ یَاقُوتَةٍ حَمْرَاءَ وَ خَلَقَ لَهُ أَلْفَ لِسَانٍ وَ خَلَقَ فِی الْأَرْضِ أَلْفَ أُمَّةٍ کُلُ </w:t>
      </w:r>
      <w:bookmarkStart w:id="64" w:name="pg13911_184850"/>
    </w:p>
    <w:p>
      <w:pPr>
        <w:pStyle w:val="BookText"/>
        <w:rPr/>
      </w:pPr>
      <w:bookmarkEnd w:id="64"/>
      <w:r>
        <w:rPr>
          <w:rFonts w:ascii="Amiri" w:hAnsi="Amiri" w:eastAsia="Amiri" w:cs="Amiri"/>
          <w:color w:val="111111"/>
          <w:sz w:val="28"/>
          <w:sz w:val="28"/>
          <w:szCs w:val="28"/>
          <w:rtl w:val="true"/>
          <w:lang w:bidi="ar-SA"/>
        </w:rPr>
        <w:t>أُمَّةٍ تُسَبِّحُ اللَّهَ بِلِسَانٍ مِنْ أَلْسُنِ الْعَرْشِ‌</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عرش را از یک دانه زمرد سبز آفریده و چهار پایه از یاقوت سرخ و هزار زبان برای او آفریده، و در زمین هم هزار امّت آفریده، و هر امتی خدا را به یکی از زبان های عرش تسبیح می گویند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1284532_3264237689"/>
      <w:bookmarkStart w:id="66" w:name="_Toc27"/>
      <w:bookmarkEnd w:id="65"/>
      <w:r>
        <w:rPr>
          <w:rtl w:val="true"/>
        </w:rPr>
        <w:t>«</w:t>
      </w:r>
      <w:r>
        <w:rPr/>
        <w:t>16</w:t>
      </w:r>
      <w:r>
        <w:rPr>
          <w:rtl w:val="true"/>
        </w:rPr>
        <w:t>»</w:t>
      </w:r>
      <w:bookmarkEnd w:id="66"/>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یَقْدِرُ قَدْرَ الْعَرْشِ إِلَّا الَّذِی خَلَقَهُ وَ إِنَّ السَّمَاوَاتِ فِی خَلْقِ الرَّحْمَنِ‌</w:t>
      </w:r>
      <w:r>
        <w:rPr>
          <w:rStyle w:val="FootnoteAnchor"/>
          <w:rtl w:val="true"/>
        </w:rPr>
        <w:footnoteReference w:id="58"/>
      </w:r>
      <w:r>
        <w:rPr>
          <w:rFonts w:ascii="Amiri" w:hAnsi="Amiri" w:eastAsia="Amiri" w:cs="Amiri"/>
          <w:color w:val="111111"/>
          <w:sz w:val="28"/>
          <w:sz w:val="28"/>
          <w:szCs w:val="28"/>
          <w:rtl w:val="true"/>
          <w:lang w:bidi="ar-SA"/>
        </w:rPr>
        <w:t>مِثْلُ قُبَّةٍ فِی صَحْرَاءَ</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 تواند قدر و اندازه عرش را بگیرد جز آنکه آن را آفریده، و آسمان ها در آفرینش خدای رحمان مانند گنبدی در میان بیابان هستند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1284534_3264237689"/>
      <w:bookmarkStart w:id="68" w:name="_Toc28"/>
      <w:bookmarkEnd w:id="67"/>
      <w:r>
        <w:rPr>
          <w:rtl w:val="true"/>
        </w:rPr>
        <w:t>«</w:t>
      </w:r>
      <w:r>
        <w:rPr/>
        <w:t>17</w:t>
      </w:r>
      <w:r>
        <w:rPr>
          <w:rtl w:val="true"/>
        </w:rPr>
        <w:t>»</w:t>
      </w:r>
      <w:bookmarkEnd w:id="68"/>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السَّمَاوَاتُ وَ الْأَرْضُ مِنَ الْعَرْشِ إِلَّا کَمَا تَأْخُذُ الْحَلْقَةُ مِنْ أَرْضِ الْفَلَاةِ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در عرش، همانا جای یک حلقه را در زمین بیابان پهناور گرفته‌اند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1284536_3264237689"/>
      <w:bookmarkStart w:id="70" w:name="_Toc29"/>
      <w:bookmarkEnd w:id="69"/>
      <w:r>
        <w:rPr>
          <w:rtl w:val="true"/>
        </w:rPr>
        <w:t>«</w:t>
      </w:r>
      <w:r>
        <w:rPr/>
        <w:t>18</w:t>
      </w:r>
      <w:r>
        <w:rPr>
          <w:rtl w:val="true"/>
        </w:rPr>
        <w:t>»</w:t>
      </w:r>
      <w:bookmarkEnd w:id="70"/>
    </w:p>
    <w:p>
      <w:pPr>
        <w:pStyle w:val="BookText"/>
        <w:rPr/>
      </w:pPr>
      <w:r>
        <w:rPr>
          <w:rFonts w:ascii="Amiri" w:hAnsi="Amiri" w:eastAsia="Amiri" w:cs="Amiri"/>
          <w:color w:val="111111"/>
          <w:sz w:val="28"/>
          <w:sz w:val="28"/>
          <w:szCs w:val="28"/>
          <w:rtl w:val="true"/>
          <w:lang w:bidi="ar-SA"/>
        </w:rPr>
        <w:t>وَ عَنْ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السَّمَاوَاتِ فِی الْعَرْشِ کَالْقِنْدِیلِ مُعَلَّقٌ بَیْنَ السَّمَاءِ وَ الْأَرْضِ‌</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 ها در عرش مانند چراغدانی آویخته میان آسمان و زمین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1284538_3264237689"/>
      <w:bookmarkStart w:id="72" w:name="_Toc30"/>
      <w:bookmarkEnd w:id="71"/>
      <w:r>
        <w:rPr>
          <w:rtl w:val="true"/>
        </w:rPr>
        <w:t>«</w:t>
      </w:r>
      <w:r>
        <w:rPr/>
        <w:t>19</w:t>
      </w:r>
      <w:r>
        <w:rPr>
          <w:rtl w:val="true"/>
        </w:rPr>
        <w:t>»</w:t>
      </w:r>
      <w:bookmarkEnd w:id="72"/>
    </w:p>
    <w:p>
      <w:pPr>
        <w:pStyle w:val="BookText"/>
        <w:rPr/>
      </w:pPr>
      <w:r>
        <w:rPr>
          <w:rFonts w:ascii="Amiri" w:hAnsi="Amiri" w:eastAsia="Amiri" w:cs="Amiri"/>
          <w:color w:val="111111"/>
          <w:sz w:val="28"/>
          <w:sz w:val="28"/>
          <w:szCs w:val="28"/>
          <w:rtl w:val="true"/>
          <w:lang w:bidi="ar-SA"/>
        </w:rPr>
        <w:t>وَ عَنْ أَبِی ذَرٍّ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الْکُرْسِیُّ فِی الْعَرْشِ إِلَّا کَحَلْقَةٍ مِنْ حَدِیدٍ أُلْقِیَتْ بَیْنَ ظَهْرَیْ فَلَاةٍ مِنَ الْأَرْضِ‌</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ذر آمده که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در برابر عرش همانا مانند حلقه ای از آهن است که در یک بیابان پهناور انداخته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1284540_3264237689"/>
      <w:bookmarkStart w:id="74" w:name="_Toc31"/>
      <w:bookmarkEnd w:id="73"/>
      <w:r>
        <w:rPr>
          <w:rtl w:val="true"/>
        </w:rPr>
        <w:t>«</w:t>
      </w:r>
      <w:r>
        <w:rPr/>
        <w:t>20</w:t>
      </w:r>
      <w:r>
        <w:rPr>
          <w:rtl w:val="true"/>
        </w:rPr>
        <w:t>»</w:t>
      </w:r>
      <w:bookmarkEnd w:id="74"/>
    </w:p>
    <w:p>
      <w:pPr>
        <w:pStyle w:val="BookText"/>
        <w:rPr/>
      </w:pPr>
      <w:r>
        <w:rPr>
          <w:rFonts w:ascii="Amiri" w:hAnsi="Amiri" w:eastAsia="Amiri" w:cs="Amiri"/>
          <w:color w:val="111111"/>
          <w:sz w:val="28"/>
          <w:sz w:val="28"/>
          <w:szCs w:val="28"/>
          <w:rtl w:val="true"/>
          <w:lang w:bidi="ar-SA"/>
        </w:rPr>
        <w:t>وَ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الْعَرْشَ وَ لِلْعَرْشِ سَبْعُونَ أَلْفَ سَاقٍ کُلُّ سَاقٍ کَاسْتِدَارَةِ السَّمَاءِ وَ الْأَرْضِ‌</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عرش را آفرید و عرش هفتاد هزار ساق دارد و هر ساقی مانند گردی آسمان و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1284542_3264237689"/>
      <w:bookmarkStart w:id="76" w:name="_Toc32"/>
      <w:bookmarkEnd w:id="75"/>
      <w:r>
        <w:rPr>
          <w:rtl w:val="true"/>
        </w:rPr>
        <w:t>«</w:t>
      </w:r>
      <w:r>
        <w:rPr/>
        <w:t>21</w:t>
      </w:r>
      <w:r>
        <w:rPr>
          <w:rtl w:val="true"/>
        </w:rPr>
        <w:t>»</w:t>
      </w:r>
      <w:bookmarkEnd w:id="76"/>
    </w:p>
    <w:p>
      <w:pPr>
        <w:pStyle w:val="BookText"/>
        <w:rPr/>
      </w:pPr>
      <w:r>
        <w:rPr>
          <w:rFonts w:ascii="Amiri" w:hAnsi="Amiri" w:eastAsia="Amiri" w:cs="Amiri"/>
          <w:color w:val="111111"/>
          <w:sz w:val="28"/>
          <w:sz w:val="28"/>
          <w:szCs w:val="28"/>
          <w:rtl w:val="true"/>
          <w:lang w:bidi="ar-SA"/>
        </w:rPr>
        <w:t>وَ عَنْ جَابِرٍ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لِی أَنْ أُحَدِّثَ عَنْ مَلَکٍ مِنْ مَلَائِکَةِ اللَّهِ مِنْ حَمَلَةِ الْعَرْشِ مَا بَیْنَ شَحْمَةِ أُذُنِهِ إِلَی عَاتِقِهِ مَسِیرَةُ سَبْعِمِائَةِ عَامٍ‌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آمده است که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دادند که با یک فرشته از حاملان عرش سخن گویم که میان پره گوشش تا شانه‌اش هفتصد سال راه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1284544_3264237689"/>
      <w:bookmarkStart w:id="78" w:name="_Toc33"/>
      <w:bookmarkEnd w:id="77"/>
      <w:r>
        <w:rPr>
          <w:rtl w:val="true"/>
        </w:rPr>
        <w:t>«</w:t>
      </w:r>
      <w:r>
        <w:rPr/>
        <w:t>22</w:t>
      </w:r>
      <w:r>
        <w:rPr>
          <w:rtl w:val="true"/>
        </w:rPr>
        <w:t>»</w:t>
      </w:r>
      <w:bookmarkEnd w:id="78"/>
    </w:p>
    <w:p>
      <w:pPr>
        <w:pStyle w:val="BookText"/>
        <w:rPr/>
      </w:pPr>
      <w:r>
        <w:rPr>
          <w:rFonts w:ascii="Amiri" w:hAnsi="Amiri" w:eastAsia="Amiri" w:cs="Amiri"/>
          <w:color w:val="111111"/>
          <w:sz w:val="28"/>
          <w:sz w:val="28"/>
          <w:szCs w:val="28"/>
          <w:rtl w:val="true"/>
          <w:lang w:bidi="ar-SA"/>
        </w:rPr>
        <w:t>وَ عَنْ حَسَّانَ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ثَمَانِیَةٌ أَقْدَامُهُمْ مُثْبَتَةٌ</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فِی الْأَرْضِ السَّابِعَةِ وَ رُءُوسُهُمْ قَدْ جَاوَزَتِ السَّمَاءَ السَّابِعَةَ وَ قُرُونُهُمْ مِثْلُ طُولِهِمْ عَلَیْهَا الْعَرْشُ‌</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حسان بن عطیه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هشت تا هستند که گام هایشان در زمین هفتم است و سرهایشان از آسمان هفتم گذر کرده، و شاخ هایشان به اندازه درازای آن ها است و عرش روی آن 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1284546_3264237689"/>
      <w:bookmarkStart w:id="80" w:name="_Toc34"/>
      <w:bookmarkEnd w:id="79"/>
      <w:r>
        <w:rPr>
          <w:rtl w:val="true"/>
        </w:rPr>
        <w:t>«</w:t>
      </w:r>
      <w:r>
        <w:rPr/>
        <w:t>23</w:t>
      </w:r>
      <w:r>
        <w:rPr>
          <w:rtl w:val="true"/>
        </w:rPr>
        <w:t>»</w:t>
      </w:r>
      <w:bookmarkEnd w:id="8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أَرْجُلُهُمْ فِی التُّخُومِ لَا یَسْتَطِیعُونَ أَنْ </w:t>
      </w:r>
      <w:bookmarkStart w:id="81" w:name="pg13911_184851"/>
    </w:p>
    <w:p>
      <w:pPr>
        <w:pStyle w:val="BookText"/>
        <w:rPr/>
      </w:pPr>
      <w:bookmarkEnd w:id="81"/>
      <w:r>
        <w:rPr>
          <w:rFonts w:ascii="Amiri" w:hAnsi="Amiri" w:eastAsia="Amiri" w:cs="Amiri"/>
          <w:color w:val="111111"/>
          <w:sz w:val="28"/>
          <w:sz w:val="28"/>
          <w:szCs w:val="28"/>
          <w:rtl w:val="true"/>
          <w:lang w:bidi="ar-SA"/>
        </w:rPr>
        <w:t>یَرْفَعُوا أَبْصَارَهُمْ مِنْ شُعَاعِ النُّورِ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زاذان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حاملان عرش در درون زمین است و از پرتو نور نمی توانند دیدگان خود را بالا 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1284548_3264237689"/>
      <w:bookmarkStart w:id="83" w:name="_Toc35"/>
      <w:bookmarkEnd w:id="82"/>
      <w:r>
        <w:rPr>
          <w:rtl w:val="true"/>
        </w:rPr>
        <w:t>«</w:t>
      </w:r>
      <w:r>
        <w:rPr/>
        <w:t>24</w:t>
      </w:r>
      <w:r>
        <w:rPr>
          <w:rtl w:val="true"/>
        </w:rPr>
        <w:t>»</w:t>
      </w:r>
      <w:bookmarkEnd w:id="83"/>
    </w:p>
    <w:p>
      <w:pPr>
        <w:pStyle w:val="BookText"/>
        <w:rPr/>
      </w:pPr>
      <w:r>
        <w:rPr>
          <w:rFonts w:ascii="Amiri" w:hAnsi="Amiri" w:eastAsia="Amiri" w:cs="Amiri"/>
          <w:color w:val="111111"/>
          <w:sz w:val="28"/>
          <w:sz w:val="28"/>
          <w:szCs w:val="28"/>
          <w:rtl w:val="true"/>
          <w:lang w:bidi="ar-SA"/>
        </w:rPr>
        <w:t>وَ عَنْ هَارُونَ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ثَمَانِیَةٌ یَتَجَاوَبُونَ بِصَوْتٍ رَخِیمٍ‌</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یَقُولُ أَرْبَعَةٌ مِنْهُمْ سُبْحَانَکَ وَ بِحَمْدِکَ عَلَی حِلْمِکَ بَعْدَ عِلْمِکَ وَ أَرْبَعَةٌ مِنْهُمْ یَقُولُونَ سُبْحَانَکَ وَ بِحَمْدِکَ عَلَی عَفْوِکَ بَعْدَ قُدْرَتِکَ‌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رئاب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عرش هشت تا هستند که به آوازی نرم با هم پاسخ می گویند، چهارتاشان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و تو را سپاس می گوییم بر بردباریت پس از دانشت، و چهارتاشان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و تو را سپاس می گوییم بر بخششت بعد از توانائیت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1284550_3264237689"/>
      <w:bookmarkStart w:id="85" w:name="_Toc36"/>
      <w:bookmarkEnd w:id="84"/>
      <w:r>
        <w:rPr>
          <w:rtl w:val="true"/>
        </w:rPr>
        <w:t>«</w:t>
      </w:r>
      <w:r>
        <w:rPr/>
        <w:t>25</w:t>
      </w:r>
      <w:r>
        <w:rPr>
          <w:rtl w:val="true"/>
        </w:rPr>
        <w:t>»</w:t>
      </w:r>
      <w:bookmarkEnd w:id="85"/>
    </w:p>
    <w:p>
      <w:pPr>
        <w:pStyle w:val="BookText"/>
        <w:rPr/>
      </w:pPr>
      <w:r>
        <w:rPr>
          <w:rFonts w:ascii="Amiri" w:hAnsi="Amiri" w:eastAsia="Amiri" w:cs="Amiri"/>
          <w:color w:val="111111"/>
          <w:sz w:val="28"/>
          <w:sz w:val="28"/>
          <w:szCs w:val="28"/>
          <w:rtl w:val="true"/>
          <w:lang w:bidi="ar-SA"/>
        </w:rPr>
        <w:t>وَ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الَّذِینَ یَحْمِلُونَهُ لِکُلِّ مَلَکٍ مِنْهُمْ أَرْبَعَةُ وُجُوهٍ وَ أَرْبَعَةُ أَجْنِحَةٍ جَنَاحَانِ عَلَی وَجْهِهِ مِنْ أَنْ‌</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یَنْظُرَ إِلَی الْعَرْشِ فَیَصْعَقَ وَ جَنَاحَانِ یَطِیرُ بِهِمَا أَقْدَامُهُمْ فِی الثَّرَی وَ الْعَرْشُ عَلَی أَکْتَافِهِمْ لِکُلِّ وَاحِدٍ مِنْهُمْ وَجْهُ ثَوْرٍ وَ وَجْهُ أَسَدٍ وَ وَجْهُ إِنْسَانٍ وَ وَجْهُ نَسْرٍ وَ لَیْسَ لَهُمْ کَلَامٌ إِلَّا أَنْ یَقُولُوا قُدُّوسٌ اللَّهُ الْقَوِیُّ مَلَأَتْ عَظَمَتُهُ السَّمَاوَاتِ وَ الْأَرْضَ‌</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حاملان عرش که آن را حمل می کنند، هر کدام از آن ها چهار روی و چهار 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بر روی، تا عرش را نبینند و غش کنند و دو بال که با آن ها بپرند، گام هایشان بر زمین است و عرش بر دوش آن ها است، هر کدام دارای روی گاو نر، و روی شیر و روی آدمی، و روی کرکس هستند، و سخنی ندارند جز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خدای نیرومند، بزرگیش آسمان ها و زمین را پر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1284552_3264237689"/>
      <w:bookmarkStart w:id="87" w:name="_Toc37"/>
      <w:bookmarkEnd w:id="86"/>
      <w:r>
        <w:rPr>
          <w:rtl w:val="true"/>
        </w:rPr>
        <w:t>«</w:t>
      </w:r>
      <w:r>
        <w:rPr/>
        <w:t>26</w:t>
      </w:r>
      <w:r>
        <w:rPr>
          <w:rtl w:val="true"/>
        </w:rPr>
        <w:t>»</w:t>
      </w:r>
      <w:bookmarkEnd w:id="87"/>
    </w:p>
    <w:p>
      <w:pPr>
        <w:pStyle w:val="BookText"/>
        <w:rPr/>
      </w:pPr>
      <w:r>
        <w:rPr>
          <w:rFonts w:ascii="Amiri" w:hAnsi="Amiri" w:eastAsia="Amiri" w:cs="Amiri"/>
          <w:color w:val="111111"/>
          <w:sz w:val="28"/>
          <w:sz w:val="28"/>
          <w:szCs w:val="28"/>
          <w:rtl w:val="true"/>
          <w:lang w:bidi="ar-SA"/>
        </w:rPr>
        <w:t>وَ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الْیَوْمَ أَرْبَعَةٌ فَإِذَا کَانَ یَوْمُ الْقِیَامَةِ أُیِّدُوا بِأَرْبَعَةٍ آخَرِینَ مَلَکٌ مِنْهُمْ فِی صُورَةِ إِنْسَانٍ یَشْفَعُ لِبَنِی آدَمَ فِی أَرْزَاقِهِمْ وَ مَلَکٌ‌</w:t>
      </w:r>
      <w:r>
        <w:rPr>
          <w:rStyle w:val="FootnoteAnchor"/>
          <w:rtl w:val="true"/>
        </w:rPr>
        <w:footnoteReference w:id="72"/>
      </w:r>
      <w:r>
        <w:rPr>
          <w:rFonts w:ascii="Amiri" w:hAnsi="Amiri" w:eastAsia="Amiri" w:cs="Amiri"/>
          <w:color w:val="111111"/>
          <w:sz w:val="28"/>
          <w:sz w:val="28"/>
          <w:szCs w:val="28"/>
          <w:rtl w:val="true"/>
          <w:lang w:bidi="ar-SA"/>
        </w:rPr>
        <w:t>فِی صُورَةِ نَسْرٍ یَشْفَعُ لِلطَّیْرِ</w:t>
      </w:r>
      <w:r>
        <w:rPr>
          <w:rStyle w:val="FootnoteAnchor"/>
          <w:rtl w:val="true"/>
        </w:rPr>
        <w:footnoteReference w:id="73"/>
      </w:r>
      <w:r>
        <w:rPr>
          <w:rFonts w:ascii="Amiri" w:hAnsi="Amiri" w:eastAsia="Amiri" w:cs="Amiri"/>
          <w:color w:val="111111"/>
          <w:sz w:val="28"/>
          <w:sz w:val="28"/>
          <w:szCs w:val="28"/>
          <w:rtl w:val="true"/>
          <w:lang w:bidi="ar-SA"/>
        </w:rPr>
        <w:t>فِی أَرْزَاقِهِمْ وَ مَلَکٌ‌</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فِی صُورَةِ ثَوْرٍ یَشْفَعُ لِلْبَهَائِمِ فِی أَرْزَاقِهَا وَ مَلَکٌ فِی صُورَةِ أَسَدٍ یَشْفَعُ لِلسِّبَاعِ فِی أَرْزَاقِهَا فَلَمَّا حَمَلُوا الْعَرْشَ وَقَعُوا عَلَی رُکَبِهِمْ مِنْ عَظَمَةِ اللَّهِ فَلُقِّنُوا لَا حَوْلَ وَ لَا قُوَّةَ إِلَّا بِاللَّهِ فَاسْتَوَوْا قِیَاماً عَلَی أَرْجُلِهِمْ‌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حمله عرش امروزه چهار نفر اند، و چون روز قیامت شود با چهار نفر دیگر کمک می شوند، یکی به صورت آدمی است و برای روزی آدمیان میانجی گری می کند، و یکی به صورت کرکس و میانجی روزی پرنده‌ها است، و یکی به صورت گاو نر و میانجی روزی بهائم است، و یکی به صورت شیر و میانجی روزی درنده‌ها است، و هنگامی که عرش را بردارند از عظمت خدا به زانو در می 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تلقین می شود تا به روی پاهای خود برخیزند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1284554_3264237689"/>
      <w:bookmarkStart w:id="89" w:name="_Toc38"/>
      <w:bookmarkEnd w:id="88"/>
      <w:r>
        <w:rPr>
          <w:rtl w:val="true"/>
        </w:rPr>
        <w:t>«</w:t>
      </w:r>
      <w:r>
        <w:rPr/>
        <w:t>27</w:t>
      </w:r>
      <w:r>
        <w:rPr>
          <w:rtl w:val="true"/>
        </w:rPr>
        <w:t>»</w:t>
      </w:r>
      <w:bookmarkEnd w:id="8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تَسْتَطِیعُ الْمَلَائِکَةُ الَّذِینَ یَحْمِلُونَ الْعَرْشَ أَنْ یَنْظُرُوا إِلَی مَا فَوْقَهُمْ مِنْ شُعَاعِ النُّورِ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90" w:name="pg13911_184852"/>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میسره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حامل عرش نمی توانند از پرتو شعاع نور، به سمت بالای خود نگاه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1284556_3264237689"/>
      <w:bookmarkStart w:id="92" w:name="_Toc39"/>
      <w:bookmarkEnd w:id="91"/>
      <w:r>
        <w:rPr>
          <w:rtl w:val="true"/>
        </w:rPr>
        <w:t>«</w:t>
      </w:r>
      <w:r>
        <w:rPr/>
        <w:t>28</w:t>
      </w:r>
      <w:r>
        <w:rPr>
          <w:rtl w:val="true"/>
        </w:rPr>
        <w:t>»</w:t>
      </w:r>
      <w:bookmarkEnd w:id="92"/>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مَا بَیْنَ کَعْبِ‌</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أَحَدِهِمْ إِلَی أَسْفَلِ قَدَمَیْهِ مَسِیرَةُ خَمْسِمِائَةِ عَامٍ وَ ذَکَرَ أَنَّ خُطْوَةَ مَلَکِ الْمَوْتِ مَا بَیْنَ الْمَشْرِقِ وَ الْمَغْرِبِ‌</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زانوی یکی از حاملان عرش تا پائین پایش پانصد سال راه است، و ذکر کرد که یک گام ملک الموت میان مشرق است تا مغرب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1284558_3264237689"/>
      <w:bookmarkStart w:id="94" w:name="_Toc40"/>
      <w:bookmarkEnd w:id="93"/>
      <w:r>
        <w:rPr>
          <w:rtl w:val="true"/>
        </w:rPr>
        <w:t>«</w:t>
      </w:r>
      <w:r>
        <w:rPr/>
        <w:t>29</w:t>
      </w:r>
      <w:r>
        <w:rPr>
          <w:rtl w:val="true"/>
        </w:rPr>
        <w:t>»</w:t>
      </w:r>
      <w:bookmarkEnd w:id="94"/>
    </w:p>
    <w:p>
      <w:pPr>
        <w:pStyle w:val="BookText"/>
        <w:rPr/>
      </w:pPr>
      <w:r>
        <w:rPr>
          <w:rFonts w:ascii="Amiri" w:hAnsi="Amiri" w:eastAsia="Amiri" w:cs="Amiri"/>
          <w:color w:val="111111"/>
          <w:sz w:val="28"/>
          <w:sz w:val="28"/>
          <w:szCs w:val="28"/>
          <w:rtl w:val="true"/>
          <w:lang w:bidi="ar-SA"/>
        </w:rPr>
        <w:t>وَ عَنْ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أَرْجُلُهُمْ فِی الْأَرْضِ السُّفْلَی وَ رُءُوسُهُمْ قَدْ خَرَقَتِ الْعَرْشَ وَ هُمْ خُشُوعٌ لَا یَرْفَعُونَ طَرْفَهُمْ وَ هُمْ أَشَدُّ خَوْفاً مِنْ أَهْلِ السَّمَاءِ السَّابِعَةِ وَ أَهْلُ السَّمَاءِ السَّابِعَةِ أَشَدُّ خَوْفاً مِنْ أَهْلِ السَّمَاءِ الَّتِی تَلِیهَا وَ الَّتِی تَلِیهَا أَشَدُّ خَوْفاً مِنَ الَّتِی تَلِیهَا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میسره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حمله عرش در زمین پائینتر است و سرهایشان عرش را شکافته و سربزیرند و دیده خود را بالا نمی اندازند و بیش از فرشته‌های آسمان هفتم می ترسند، و اهل آسمان هفتم بیش از اهل آسمان زیرش می ترسند، و آن ها که زیر آنند بیشتر از آن ها که پهلوی آن ها اند می ترسند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1284560_3264237689"/>
      <w:bookmarkStart w:id="96" w:name="_Toc41"/>
      <w:bookmarkEnd w:id="95"/>
      <w:r>
        <w:rPr>
          <w:rtl w:val="true"/>
        </w:rPr>
        <w:t>«</w:t>
      </w:r>
      <w:r>
        <w:rPr/>
        <w:t>30</w:t>
      </w:r>
      <w:r>
        <w:rPr>
          <w:rtl w:val="true"/>
        </w:rPr>
        <w:t>»</w:t>
      </w:r>
      <w:bookmarkEnd w:id="96"/>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خَرَجَ عَلَی أَصْحَابِهِ فَقَالَ مَا جَمَعَکُمْ فَقَالُوا اجْتَمَعْنَا نَذْکُرُ رَبَّنَا وَ نَتَفَکَّرُ فِی عَظَمَتِهِ فَقَالَ لَنْ تُدْرِکُوا التَّفَکُّرَ فِی عَظَمَتِهِ أَ لَا أُخْبِرُکُمْ بِبَعْضِ عَظَمَةِ رَبِّکُمْ قِیلَ بَلَی یَا رَسُولَ اللَّهِ قَالَ إِنَّ مَلَکاً مِنْ حَمَلَةِ الْعَرْشِ یُقَالُ لَهُ إِسْرَافِیلُ زَاوِیَةٌ مِنْ زَوَایَا الْعَرْشِ عَلَی کَاهِلِهِ قَدَمَاهُ‌</w:t>
      </w:r>
      <w:r>
        <w:rPr>
          <w:rStyle w:val="FootnoteAnchor"/>
          <w:rtl w:val="true"/>
        </w:rPr>
        <w:footnoteReference w:id="80"/>
      </w:r>
      <w:r>
        <w:rPr>
          <w:rFonts w:ascii="Amiri" w:hAnsi="Amiri" w:eastAsia="Amiri" w:cs="Amiri"/>
          <w:color w:val="111111"/>
          <w:sz w:val="28"/>
          <w:sz w:val="28"/>
          <w:szCs w:val="28"/>
          <w:rtl w:val="true"/>
          <w:lang w:bidi="ar-SA"/>
        </w:rPr>
        <w:t>فِی الْأَرْضِ السَّابِعَةِ السُّفْلَی وَ رَأْسُهُ‌</w:t>
      </w:r>
      <w:r>
        <w:rPr>
          <w:rStyle w:val="FootnoteAnchor"/>
          <w:rtl w:val="true"/>
        </w:rPr>
        <w:footnoteReference w:id="81"/>
      </w:r>
      <w:r>
        <w:rPr>
          <w:rFonts w:ascii="Amiri" w:hAnsi="Amiri" w:eastAsia="Amiri" w:cs="Amiri"/>
          <w:color w:val="111111"/>
          <w:sz w:val="28"/>
          <w:sz w:val="28"/>
          <w:szCs w:val="28"/>
          <w:rtl w:val="true"/>
          <w:lang w:bidi="ar-SA"/>
        </w:rPr>
        <w:t>فِی السَّمَاءِ السَّابِعَةِ الْعُلْیَا فِی مِثْلِهِ مِنْ خَلِیقَةِ رَبِّکُمْ تَبَارَکَ وَ تَعَالَی‌</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که رسول خدا صلی اللَّه علیه و اله نزد یارانش بیرون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گرد هم شدید؟ گفتند گرد آمدیم به یاد پروردگار خود و در بزرگیش اندیشه می کنیم، فرمود هرگز به تفکر عظمتش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چیزی از بزرگی پروردگارتان شما را خبر ندهم؟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حمله عرش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 عرش را بر دوش دارد و دو پایش در زمین هفتم است، و سرش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آفریده‌های پروردگار شما تبارک و تعالی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1284562_3264237689"/>
      <w:bookmarkStart w:id="98" w:name="_Toc42"/>
      <w:bookmarkEnd w:id="97"/>
      <w:r>
        <w:rPr>
          <w:rtl w:val="true"/>
        </w:rPr>
        <w:t>«</w:t>
      </w:r>
      <w:r>
        <w:rPr/>
        <w:t>31</w:t>
      </w:r>
      <w:r>
        <w:rPr>
          <w:rtl w:val="true"/>
        </w:rPr>
        <w:t>»</w:t>
      </w:r>
      <w:bookmarkEnd w:id="98"/>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یَحْمِلُ عَرْشَ رَبِّکَ فَوْقَهُمْ یَوْمَئِذٍ ثَمانِیَةٌ قَالَ یُقَالُ ثَمَانِیَةُ صُفُوفٍ مِنَ الْمَلَائِکَةِ لَا یَعْلَمُ عِدَّتَهُمْ إِلَّا اللَّهُ وَ یُقَالُ ثَمَانِیَةُ أَمْلَاکٍ رُءُوسُهُمْ تَحْتَ الْعَرْشِ فِی السَّمَاءِ السَّابِعَةِ وَ أَقْدَامُهُمْ فِی الْأَرْضِ السُّفْلَی وَ لَهُمْ قُرُونٌ کَقُرُونِ الْوَعْلَةِ مَا بَیْنَ أَصْلِ قَرْنِ أَحَدِهِمْ إِلَی مُنْتَهَاهُ‌</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خَمْسُمِائَةِ عَامٍ‌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آمده است که در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عرش ربک فوقهم یومئذ ثمانیه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صف فرشته که شماره‌شان را جز خدا نمی داند، و گفته‌اند هشت فرشته که سرشان زیر عرش در آسمان هفتم است و پاهاشان در زمین سفلی و شاخ هاشان چون شاخ گوزن است که میان بیخ شاخ هر کدام تا سرش پانصد سال راه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1284564_3264237689"/>
      <w:bookmarkStart w:id="100" w:name="_Toc43"/>
      <w:bookmarkEnd w:id="99"/>
      <w:r>
        <w:rPr>
          <w:rtl w:val="true"/>
        </w:rPr>
        <w:t>«</w:t>
      </w:r>
      <w:r>
        <w:rPr/>
        <w:t>32</w:t>
      </w:r>
      <w:r>
        <w:rPr>
          <w:rtl w:val="true"/>
        </w:rPr>
        <w:t>»</w:t>
      </w:r>
      <w:bookmarkEnd w:id="10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مِنَ الْمَلَائِکَةِ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01" w:name="pg13911_184853"/>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فرشته‌اند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1284566_3264237689"/>
      <w:bookmarkStart w:id="103" w:name="_Toc44"/>
      <w:bookmarkEnd w:id="102"/>
      <w:r>
        <w:rPr>
          <w:rtl w:val="true"/>
        </w:rPr>
        <w:t>«</w:t>
      </w:r>
      <w:r>
        <w:rPr/>
        <w:t>33</w:t>
      </w:r>
      <w:r>
        <w:rPr>
          <w:rtl w:val="true"/>
        </w:rPr>
        <w:t>»</w:t>
      </w:r>
      <w:bookmarkEnd w:id="103"/>
    </w:p>
    <w:p>
      <w:pPr>
        <w:pStyle w:val="BookText"/>
        <w:rPr/>
      </w:pPr>
      <w:r>
        <w:rPr>
          <w:rFonts w:ascii="Amiri" w:hAnsi="Amiri" w:eastAsia="Amiri" w:cs="Amiri"/>
          <w:color w:val="111111"/>
          <w:sz w:val="28"/>
          <w:sz w:val="28"/>
          <w:szCs w:val="28"/>
          <w:rtl w:val="true"/>
          <w:lang w:bidi="ar-SA"/>
        </w:rPr>
        <w:t>وَ عَنِ ابْنِ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یُسَمَّ مِنْ حَمَلَةِ الْعَرْشِ إِلَّا إِسْرَافِیلُ وَ مِیکَائِیلُ لَیْسَ مِنْ حَمَلَةِ الْعَرْشِ‌</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زید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عرش جز اسرافیل نام برده نشده، و میکائیل از آن ها نیست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1284568_3264237689"/>
      <w:bookmarkStart w:id="105" w:name="_Toc45"/>
      <w:bookmarkEnd w:id="104"/>
      <w:r>
        <w:rPr>
          <w:rtl w:val="true"/>
        </w:rPr>
        <w:t>«</w:t>
      </w:r>
      <w:r>
        <w:rPr/>
        <w:t>34</w:t>
      </w:r>
      <w:r>
        <w:rPr>
          <w:rtl w:val="true"/>
        </w:rPr>
        <w:t>»</w:t>
      </w:r>
      <w:bookmarkEnd w:id="105"/>
    </w:p>
    <w:p>
      <w:pPr>
        <w:pStyle w:val="BookText"/>
        <w:rPr/>
      </w:pPr>
      <w:r>
        <w:rPr>
          <w:rFonts w:ascii="Amiri" w:hAnsi="Amiri" w:eastAsia="Amiri" w:cs="Amiri"/>
          <w:color w:val="111111"/>
          <w:sz w:val="28"/>
          <w:sz w:val="28"/>
          <w:szCs w:val="28"/>
          <w:rtl w:val="true"/>
          <w:lang w:bidi="ar-SA"/>
        </w:rPr>
        <w:t>وَ عَنْ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أَحَدِ الثَّمَانِیَةِ تَحْمِلُ الْعَرْشَ یَوْمَ الْقِیَامَةِ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کعب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یکی از هشت حامل عرش در روز قیامت است</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1284570_3264237689"/>
      <w:bookmarkStart w:id="107" w:name="_Toc46"/>
      <w:bookmarkEnd w:id="106"/>
      <w:r>
        <w:rPr>
          <w:rtl w:val="true"/>
        </w:rPr>
        <w:t>«</w:t>
      </w:r>
      <w:r>
        <w:rPr/>
        <w:t>35</w:t>
      </w:r>
      <w:r>
        <w:rPr>
          <w:rtl w:val="true"/>
        </w:rPr>
        <w:t>»</w:t>
      </w:r>
      <w:bookmarkEnd w:id="107"/>
    </w:p>
    <w:p>
      <w:pPr>
        <w:pStyle w:val="BookText"/>
        <w:rPr/>
      </w:pPr>
      <w:r>
        <w:rPr>
          <w:rFonts w:ascii="Amiri" w:hAnsi="Amiri" w:eastAsia="Amiri" w:cs="Amiri"/>
          <w:color w:val="111111"/>
          <w:sz w:val="28"/>
          <w:sz w:val="28"/>
          <w:szCs w:val="28"/>
          <w:rtl w:val="true"/>
          <w:lang w:bidi="ar-SA"/>
        </w:rPr>
        <w:t>وَ عَنْ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أَرْجُلُهُمْ فِی التُّخُومِ وَ رُءُوسُهُمْ عِنْدَ الْعَرْشِ لَا یَسْتَطِیعُونَ أَنْ یَرْفَعُوا أَبْصَارَهُمْ مِنْ شُعَاعِ النُّورِ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مسیره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نفراند که پاهاشان در درون زمین، و سرهاشان نزد عرش است، و از پرتو نور نمی توانند دیده‌شان را بالا برند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1284572_3264237689"/>
      <w:bookmarkStart w:id="109" w:name="_Toc47"/>
      <w:bookmarkEnd w:id="108"/>
      <w:r>
        <w:rPr>
          <w:rtl w:val="true"/>
        </w:rPr>
        <w:t>«</w:t>
      </w:r>
      <w:r>
        <w:rPr/>
        <w:t>36</w:t>
      </w:r>
      <w:r>
        <w:rPr>
          <w:rtl w:val="true"/>
        </w:rPr>
        <w:t>»</w:t>
      </w:r>
      <w:bookmarkEnd w:id="109"/>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مَرْوِیٍّ عَنْ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خَافَتِ الْمَلَائِکَةُ مِنْ نُورِهِ الْمُتَوَقِّدِ حَوْلَ کُرْسِیِّهِ وَ عَرْشِهِ صَافُّونَ مُسَبِّحُونَ طَائِفُونَ خَاضِعُونَ مُذْعِنُونَ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دعاء مروی از امام هفتم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فرشته‌ها از نور افروخته‌اش، گرد کرسی و عرشش ترسانند، که صف بسته، تسبیح گو، طواف کننده، خاضع، و گوش به فرمان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1284574_3264237689"/>
      <w:bookmarkStart w:id="111" w:name="_Toc48"/>
      <w:bookmarkEnd w:id="110"/>
      <w:r>
        <w:rPr>
          <w:rtl w:val="true"/>
        </w:rPr>
        <w:t>«</w:t>
      </w:r>
      <w:r>
        <w:rPr/>
        <w:t>37</w:t>
      </w:r>
      <w:r>
        <w:rPr>
          <w:rtl w:val="true"/>
        </w:rPr>
        <w:t>»</w:t>
      </w:r>
      <w:bookmarkEnd w:id="111"/>
    </w:p>
    <w:p>
      <w:pPr>
        <w:pStyle w:val="BookText"/>
        <w:rPr/>
      </w:pPr>
      <w:r>
        <w:rPr>
          <w:rFonts w:ascii="Amiri" w:hAnsi="Amiri" w:eastAsia="Amiri" w:cs="Amiri"/>
          <w:color w:val="111111"/>
          <w:sz w:val="28"/>
          <w:sz w:val="28"/>
          <w:szCs w:val="28"/>
          <w:rtl w:val="true"/>
          <w:lang w:bidi="ar-SA"/>
        </w:rPr>
        <w:t>الْإِحْتِجَاجُ،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أَبَا عَبْدِ اللَّهِ علیه السلام عَنِ الْکُرْسِیِّ أَ هُوَ أَعْظَمُ‌</w:t>
      </w:r>
      <w:r>
        <w:rPr>
          <w:rStyle w:val="FootnoteAnchor"/>
          <w:rtl w:val="true"/>
        </w:rPr>
        <w:footnoteReference w:id="89"/>
      </w:r>
      <w:r>
        <w:rPr>
          <w:rFonts w:ascii="Amiri" w:hAnsi="Amiri" w:eastAsia="Amiri" w:cs="Amiri"/>
          <w:color w:val="111111"/>
          <w:sz w:val="28"/>
          <w:sz w:val="28"/>
          <w:szCs w:val="28"/>
          <w:rtl w:val="true"/>
          <w:lang w:bidi="ar-SA"/>
        </w:rPr>
        <w:t>أَمِ الْعَرْشُ فَقَالَ علیه السلام کُلُّ شَیْ‌ءٍ خَلَقَ‌</w:t>
      </w:r>
      <w:r>
        <w:rPr>
          <w:rStyle w:val="FootnoteAnchor"/>
          <w:rtl w:val="true"/>
        </w:rPr>
        <w:footnoteReference w:id="90"/>
      </w:r>
      <w:r>
        <w:rPr>
          <w:rFonts w:ascii="Amiri" w:hAnsi="Amiri" w:eastAsia="Amiri" w:cs="Amiri"/>
          <w:color w:val="111111"/>
          <w:sz w:val="28"/>
          <w:sz w:val="28"/>
          <w:szCs w:val="28"/>
          <w:rtl w:val="true"/>
          <w:lang w:bidi="ar-SA"/>
        </w:rPr>
        <w:t>اللَّهُ فِی جَوْفِ الْکُرْسِیِّ خَلَا</w:t>
      </w:r>
      <w:r>
        <w:rPr>
          <w:rStyle w:val="FootnoteAnchor"/>
          <w:rtl w:val="true"/>
        </w:rPr>
        <w:footnoteReference w:id="91"/>
      </w:r>
      <w:r>
        <w:rPr>
          <w:rFonts w:ascii="Amiri" w:hAnsi="Amiri" w:eastAsia="Amiri" w:cs="Amiri"/>
          <w:color w:val="111111"/>
          <w:sz w:val="28"/>
          <w:sz w:val="28"/>
          <w:szCs w:val="28"/>
          <w:rtl w:val="true"/>
          <w:lang w:bidi="ar-SA"/>
        </w:rPr>
        <w:t>عَرْشِهِ فَإِنَّهُ أَعْظَمُ مِنْ أَنْ یُحِیطَ بِهِ الْکُرْسِیُ‌</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آمده است که زندیق از امام ششم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 بزرگتر است یا عرش؟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آفریده درون کرسی است، جز عرش او که بزرگتر از آن است که کرسی او را فرا گیرد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 w:name="__RefHeading___Toc1284576_3264237689"/>
      <w:bookmarkStart w:id="113" w:name="_Toc49"/>
      <w:bookmarkEnd w:id="112"/>
      <w:r>
        <w:rPr>
          <w:rtl w:val="true"/>
        </w:rPr>
        <w:t>«</w:t>
      </w:r>
      <w:r>
        <w:rPr/>
        <w:t>38</w:t>
      </w:r>
      <w:r>
        <w:rPr>
          <w:rtl w:val="true"/>
        </w:rPr>
        <w:t>»</w:t>
      </w:r>
      <w:bookmarkEnd w:id="11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 عَنْ أَبِیهِ عَنْ إِسْحَاقَ بْنِ الْهَیْثَمِ عَنْ سَعْدِ بْنِ طَرِیفٍ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سُئِلَ عَنْ قَوْلِ اللَّهِ تَبَارَکَ وَ تَعَالَی وَسِعَ کُرْسِیُّهُ السَّماواتِ وَ الْأَرْضَ قَالَ السَّمَاوَاتُ وَ الْأَرْضُ وَ مَا فِیهِمَا مِنْ مَخْلُوقٍ فِی جَوْفِ الْکُرْسِیِّ وَ لَهُ أَرْبَعَةُ أَمْلَاکٍ یَحْمِلُونَهُ بِإِذْنِ اللَّهِ فَأَمَّا مَلَکٌ مِنْهُمْ فِی صُورَةِ الْآدَمِیِّینَ وَ هِیَ أَکْرَمُ الصُّوَرِ عَلَی اللَّهِ وَ هُوَ یَدْعُو اللَّهَ وَ یَتَضَرَّعُ إِلَیْهِ وَ یَطْلُبُ الشَّفَاعَةَ وَ الرِّزْقَ‌</w:t>
      </w:r>
      <w:r>
        <w:rPr>
          <w:rStyle w:val="FootnoteAnchor"/>
          <w:rtl w:val="true"/>
        </w:rPr>
        <w:footnoteReference w:id="93"/>
      </w:r>
      <w:r>
        <w:rPr>
          <w:rFonts w:ascii="Amiri" w:hAnsi="Amiri" w:eastAsia="Amiri" w:cs="Amiri"/>
          <w:color w:val="111111"/>
          <w:sz w:val="28"/>
          <w:sz w:val="28"/>
          <w:szCs w:val="28"/>
          <w:rtl w:val="true"/>
          <w:lang w:bidi="ar-SA"/>
        </w:rPr>
        <w:t>لِبَنِی آدَمَ وَ الْمَلَکُ الثَّانِی فِی صُورَةِ الثَّوْرِ وَ هُوَ سَیِّدُ الْبَهَائِمِ وَ هُوَ یَطْلُبُ إِلَی اللَّهِ وَ یَتَضَرَّعُ إِلَیْهِ وَ یَطْلُبُ الشَّفَاعَةَ وَ الرِّزْقَ لِلْبَهَائِمِ‌</w:t>
      </w:r>
      <w:r>
        <w:rPr>
          <w:rStyle w:val="FootnoteAnchor"/>
          <w:rtl w:val="true"/>
        </w:rPr>
        <w:footnoteReference w:id="94"/>
      </w:r>
      <w:r>
        <w:rPr>
          <w:rFonts w:ascii="Amiri" w:hAnsi="Amiri" w:eastAsia="Amiri" w:cs="Amiri"/>
          <w:color w:val="111111"/>
          <w:sz w:val="28"/>
          <w:sz w:val="28"/>
          <w:szCs w:val="28"/>
          <w:rtl w:val="true"/>
          <w:lang w:bidi="ar-SA"/>
        </w:rPr>
        <w:t xml:space="preserve">وَ الْمَلَکُ الثَّالِثُ فِی صُورَةِ </w:t>
      </w:r>
      <w:bookmarkStart w:id="114" w:name="pg13911_184854"/>
    </w:p>
    <w:p>
      <w:pPr>
        <w:pStyle w:val="BookText"/>
        <w:rPr/>
      </w:pPr>
      <w:bookmarkEnd w:id="114"/>
      <w:r>
        <w:rPr>
          <w:rFonts w:ascii="Amiri" w:hAnsi="Amiri" w:eastAsia="Amiri" w:cs="Amiri"/>
          <w:color w:val="111111"/>
          <w:sz w:val="28"/>
          <w:sz w:val="28"/>
          <w:szCs w:val="28"/>
          <w:rtl w:val="true"/>
          <w:lang w:bidi="ar-SA"/>
        </w:rPr>
        <w:t>النَّسْرِ وَ هُوَ سَیِّدُ الطَّیْرِ</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هُوَ یَطْلُبُ إِلَی اللَّهِ وَ یَتَضَرَّعُ إِلَیْهِ وَ یَطْلُبُ الشَّفَاعَةَ وَ الرِّزْقَ لِجَمِیعِ الطَّیْرِ وَ الْمَلَکُ الرَّابِعُ فِی صُورَةِ الْأَسَدِ وَ هُوَ سَیِّدُ السِّبَاعِ وَ هُوَ یَرْغَبُ إِلَی اللَّهِ وَ یَتَضَرَّعُ إِلَیْهِ وَ یَطْلُبُ الشَّفَاعَةَ وَ الرِّزْقَ لِجَمِیعِ السِّبَاعِ وَ لَمْ یَکُنْ فِی هَذِهِ الصُّوَرِ أَحْسَنُ مِنَ الثَّوْرِ وَ لَا أَشَدُّ انْتِصَاباً مِنْهُ حَتَّی اتَّخَذَ الْمَلَأُ مِنْ بَنِی إِسْرَائِیلَ الْعِجْلَ فَلَمَّا عَکَفُوا عَلَیْهِ وَ عَبَدُوهُ مِنْ دُونِ اللَّهِ خَفَضَ الْمَلَکُ الَّذِی فِی صُورَةِ الثَّوْرِ رَأْسَهُ اسْتِحْیَاءً مِنَ اللَّهِ أَنْ عُبِدَ مِنْ دُونِ اللَّهِ شَیْ‌ءٌ یُشْبِهُهُ وَ تَخَوَّفَ‌</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أَنْ یَنْزِلَ بِهِ الْعَذَابُ ثُمَّ قَالَ علیه السلام إِنَّ الشَّجَرَ لَمْ یَزَلْ حَصِیداً کُلُّهُ حَتَّی دُعِیَ لِلرَّحْمَنِ وَلَدٌ عَزَّ الرَّحْمَنُ وَ جَلَّ أَنْ یَکُونَ لَهُ وَلَدٌ فَکَادَتِ‌</w:t>
      </w:r>
      <w:r>
        <w:rPr>
          <w:rStyle w:val="FootnoteAnchor"/>
          <w:rtl w:val="true"/>
        </w:rPr>
        <w:footnoteReference w:id="97"/>
      </w:r>
      <w:r>
        <w:rPr>
          <w:rFonts w:ascii="Amiri" w:hAnsi="Amiri" w:eastAsia="Amiri" w:cs="Amiri"/>
          <w:color w:val="111111"/>
          <w:sz w:val="28"/>
          <w:sz w:val="28"/>
          <w:szCs w:val="28"/>
          <w:rtl w:val="true"/>
          <w:lang w:bidi="ar-SA"/>
        </w:rPr>
        <w:t>السَّماواتُ یَتَفَطَّرْنَ مِنْهُ وَ تَنْشَقُّ الْأَرْضُ وَ تَخِرُّ الْجِبالُ هَدًّا فَعِنْدَ ذَلِکَ اقْشَعَرَّ الشَّجَرُ وَ صَارَ لَهُ شَوْکٌ حذارا حَذَراً أَنْ یَنْزِلَ بِهِ الْعَذَابُ فَمَا بَالُ قَوْمٍ غَیَّرُوا سُنَّةَ رَسُولِ اللَّهِ صلی الله علیه و آله</w:t>
      </w:r>
    </w:p>
    <w:p>
      <w:pPr>
        <w:pStyle w:val="BookText"/>
        <w:rPr/>
      </w:pPr>
      <w:r>
        <w:rPr>
          <w:rFonts w:ascii="Amiri" w:hAnsi="Amiri" w:eastAsia="Amiri" w:cs="Amiri"/>
          <w:color w:val="111111"/>
          <w:sz w:val="28"/>
          <w:sz w:val="28"/>
          <w:szCs w:val="28"/>
          <w:rtl w:val="true"/>
          <w:lang w:bidi="ar-SA"/>
        </w:rPr>
        <w:t>وَ عَدَلُوا عَنْ وَصِیِّهِ لَا یَخَافُونَ أَنْ یَنْزِلَ بِهِمُ الْعَذَابُ ثُمَّ تَلَا هَذِهِ الْآیَةَ الَّذِینَ بَدَّلُوا نِعْمَتَ اللَّهِ کُفْراً وَ أَحَلُّوا قَوْمَهُمْ دارَ الْبَوارِ جَهَنَّمَ یَصْلَوْنَها وَ بِئْسَ الْقَرارُ</w:t>
      </w:r>
      <w:r>
        <w:rPr>
          <w:rStyle w:val="FootnoteAnchor"/>
          <w:rtl w:val="true"/>
        </w:rPr>
        <w:footnoteReference w:id="98"/>
      </w:r>
      <w:r>
        <w:rPr>
          <w:rFonts w:ascii="Amiri" w:hAnsi="Amiri" w:eastAsia="Amiri" w:cs="Amiri"/>
          <w:color w:val="111111"/>
          <w:sz w:val="28"/>
          <w:sz w:val="28"/>
          <w:szCs w:val="28"/>
          <w:rtl w:val="true"/>
          <w:lang w:bidi="ar-SA"/>
        </w:rPr>
        <w:t>ثُمَّ قَالَ نَحْنُ وَ اللَّهِ نِعْمَةُ اللَّهِ الَّتِی أَنْعَمَ اللَّهُ بِهَا عَلَی عِبَادِهِ بِنَا فَازَ مَنْ فَازَ</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پرسش شد از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السموات و الارض</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و هر چه در آن ها از آفریده است، درون کرسیند، و دارای چهار فرشته است که به فرمان خدا آن را بر می دارند، فرشته‌ای به صورت آدمیان که ارجمندترین صورت نزد خدا است، و او به درگاه خدا دعاء می کند و زاری می نماید و روزی برای بنی آدم می خواهد، و فرشته دوم به صورت گاو نر است و سید بهائم است و خواستار از خدا است و به سوی او زاری می کند و روزی بهائم را می خواهد، و فرشته سوم به صورت کرکس است و آن سیّد پرنده‌ها است، و خواستار از خدا و زاری کننده به سوی او است و روزی خواه و شفاعت خواه همه پرنده‌ها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فرشته چهارم به صورت شیر است و سیّد درنده‌ها است و به درگاه خدا مایل است و زاری می کند و روزی و شفاعت همه درنده‌ها را می خواهد، در همه این صورت ها زیباتر از گاو نر نیست و پایدارتر از او تا اینکه بزرگان بنی اسرائیل گوساله پرست شدند، و چون گرد آن را گرفتند و آن را در برابر خدا پرستیدند، آن فرشته که به صورت گاو نر بود به خاطر شرم از خدا، که هم صورت او را در برابر خدا پرستیدند سر بزیر شد، و ترسید که عذاب بر او نازل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درخت ها قابل درو کردن بودند تا برای خدای رحمان فرزند خوانده شد، و خدای رحمان عزیزتر و والاتر است از اینکه فرزند داشته باشد و نزدیک شد آسمان ها به خاطر آن از هم بپاشند و زمین شکافته شود و کوه ها به سختی خاک شوند، و اینجا بود که درخت لرزید و خار برآورد، مبادا عذاب بر او نازل شود، حال، چه شده است مردمی را که سنت رسول خدا صلی اللَّه علیه و اله را دگرگون کردند، و از وصیّش رو گرداندند و نمی ترسند که عذاب بر آنها فرود آید، 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بدلوا نعمه الله کفرا و احلوا قومهم دار البوار جهنم یصلونها و بئس القرار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 تبدیل کردند و قوم خود را به سرای هلاکت درآوردند ننگریستی؟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سرای هلاکت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می‌شوند، و چه بد قرارگاهی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1284578_3264237689"/>
      <w:bookmarkStart w:id="116" w:name="_Toc50"/>
      <w:bookmarkEnd w:id="115"/>
      <w:r>
        <w:rPr>
          <w:rtl w:val="true"/>
        </w:rPr>
        <w:t>بیان</w:t>
      </w:r>
      <w:bookmarkEnd w:id="116"/>
    </w:p>
    <w:p>
      <w:pPr>
        <w:pStyle w:val="BookText"/>
        <w:rPr/>
      </w:pPr>
      <w:r>
        <w:rPr>
          <w:rFonts w:ascii="IRNazanin" w:hAnsi="IRNazanin" w:eastAsia="IRNazanin"/>
          <w:color w:val="111111"/>
          <w:sz w:val="28"/>
          <w:sz w:val="28"/>
          <w:szCs w:val="28"/>
          <w:rtl w:val="true"/>
          <w:lang w:bidi="fa-IR"/>
        </w:rPr>
        <w:t>قد تحمل هؤلاء الحملة علی أرباب الأنواع التی قال بها أفلاطون و أضرابه و ما یظهر من صاحب الشریعة لا یناسب ما ذهبوا إلیه بوجه کما لا یخفی علی العارف بمصطلحات الفریقین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که این حاملان را تفسیر به ارباب انواع می کنند که افلاطون و همگنانش گفته اند، و آنچه از صاحب شریعت برمی آید به هیچ وجه مناسب آنچه آن ها گفته اند نیست، چنانچه بر آشنای به مصطلحات زبان هر دو گروه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1284580_3264237689"/>
      <w:bookmarkStart w:id="118" w:name="_Toc51"/>
      <w:bookmarkEnd w:id="117"/>
      <w:r>
        <w:rPr>
          <w:rtl w:val="true"/>
        </w:rPr>
        <w:t>«</w:t>
      </w:r>
      <w:r>
        <w:rPr/>
        <w:t>39</w:t>
      </w:r>
      <w:r>
        <w:rPr>
          <w:rtl w:val="true"/>
        </w:rPr>
        <w:t>»</w:t>
      </w:r>
      <w:bookmarkEnd w:id="11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 عَنْ أَبِیهِ عَنِ النَّضْرِ عَنْ مُوسَی بْنِ بَکْرٍ عَنْ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وَسِعَ کُرْسِیُّهُ السَّماواتِ وَ الْأَرْضَ قَالَ سَأَلْتُ أَبَا عَبْدِ اللَّهِ علیه السلام عَنْ قَوْلِ اللَّهِ تَعَالَی وَسِعَ کُرْسِیُّهُ السَّماواتِ وَ الْأَرْضَ السَّمَاوَاتُ وَ الْأَرْضُ وَسِعْنَ الْکُرْسِیَّ أَمِ الْکُرْسِیُّ وَسِعَ السَّمَاوَاتِ وَ الْأَرْضَ قَالَ بَلِ الْکُرْسِیُ </w:t>
      </w:r>
      <w:bookmarkStart w:id="119" w:name="pg13911_184855"/>
    </w:p>
    <w:p>
      <w:pPr>
        <w:pStyle w:val="BookText"/>
        <w:rPr/>
      </w:pPr>
      <w:bookmarkEnd w:id="119"/>
      <w:r>
        <w:rPr>
          <w:rFonts w:ascii="Amiri" w:hAnsi="Amiri" w:eastAsia="Amiri" w:cs="Amiri"/>
          <w:color w:val="111111"/>
          <w:sz w:val="28"/>
          <w:sz w:val="28"/>
          <w:szCs w:val="28"/>
          <w:rtl w:val="true"/>
          <w:lang w:bidi="ar-SA"/>
        </w:rPr>
        <w:t>وَسِعَ السَّمَاوَاتِ وَ الْأَرْضَ وَ الْعَرْشُ وَ کُلُّ شَیْ‌ءٍ خَلَقَ اللَّهُ فِی الْکُرْسِیِ‌</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 السّلام پرسیدم از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کرسی او آسمان ها و زمین را در بر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آسمان ها و زمین کرسی را در خود جای داده اند یا کرسی آسمان ها و زمین را در خود جا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کرسی است که آسمان ها و زمین را در خود جا داده، و عرش و هر چه خدا آفریده در کرسی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قمی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1284582_3264237689"/>
      <w:bookmarkStart w:id="121" w:name="_Toc52"/>
      <w:bookmarkEnd w:id="120"/>
      <w:r>
        <w:rPr>
          <w:rtl w:val="true"/>
        </w:rPr>
        <w:t>بیان</w:t>
      </w:r>
      <w:bookmarkEnd w:id="121"/>
    </w:p>
    <w:p>
      <w:pPr>
        <w:pStyle w:val="BookText"/>
        <w:rPr/>
      </w:pPr>
      <w:r>
        <w:rPr>
          <w:rFonts w:ascii="IRNazanin" w:hAnsi="IRNazanin" w:eastAsia="IRNazanin"/>
          <w:color w:val="111111"/>
          <w:sz w:val="28"/>
          <w:sz w:val="28"/>
          <w:szCs w:val="28"/>
          <w:rtl w:val="true"/>
          <w:lang w:bidi="fa-IR"/>
        </w:rPr>
        <w:t>لعل سؤال زرارة لاستعلام أن فی قرآن أهل البیت کُرْسِیُّهُ منصوب أو مرفوع و إلا فعلی تقدیر العلم بالرفع لا یحسن هذا السؤال لا سیما من مثل زرارة و یروی عن الشیخ البهائی رحمه الله أنه قال سألت عن ذلک والدی فأجاب رحمه الله بأن بناء السؤال علی قراءة وسع بضم الواو و سکون السین مصدرا مضافا و علی هذا یتجه السؤال و إنی تصفحت کتب التجوید فما ظفرت علی هذه القراءة إلا هذه الأیام رأیت کتابا فی هذا العلم مکتوبا بالخط الکوفی و کانت هذه القراءة فیه و کانت النسخة بخط مصنفه و قوله و العرش لعله منصوب بالعطف علی الأرض أو مرفوع بالابتدائیة فالمراد بالکرسی العلم أو بالعرش فیما ورد أنه محیط بالکرسی العلم و قیل العرش معطوف علی الکرسی أی و العرش أیضا وسع السماوات و الأرض فالمعنی أن الکرسی و العرش کلا منهما وسع السماوات و الأرض فالمراد بکل شی‌ء خلق الله کل ما خلق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که پرسش زراره این است که در قرائت اهل بیت کرسی به نصب آمده است، تا معنی اول را بدهد، یا به رفع تا معنی دوم را، و گر نه با علم به رفع گرفتن کرسی، این پرسش خصوصا از مانند زراره سزاوار نیست؛ و از شیخ بهائی رحمه الله علیه روایت شده که از پدرم در این باره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پرسش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واو و سکون سین و مصدر مضاف قرائت شود، و بر این اساس این سؤال توجیه می شود و من همه کتب تجوید را بررسی کردم و به این قرائت بر نخوردم جز اینکه این روزها به کتابی در این علم به خط کوفی برخوردم، و این قرائت را داشت و به خط مصنّف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مرفوع و مبتدا است و مقصود از کرسی علم یا عرش است که محیط به کرسی علم است و گفته شده عرش معطوف به کرسی است یعنی عرش هم آسمان ها و زمین را در بر گرفته، پس معنی آن است که هر کدام از کرسی و عرش آسمان ها و زمین را در بر گرفته اند پس مراد از هر چیزی که خدا خلق کرده همه آن چیزهائی است که در آن دو خلق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1284584_3264237689"/>
      <w:bookmarkStart w:id="123" w:name="_Toc53"/>
      <w:bookmarkEnd w:id="122"/>
      <w:r>
        <w:rPr>
          <w:rtl w:val="true"/>
        </w:rPr>
        <w:t>«</w:t>
      </w:r>
      <w:r>
        <w:rPr/>
        <w:t>40</w:t>
      </w:r>
      <w:r>
        <w:rPr>
          <w:rtl w:val="true"/>
        </w:rPr>
        <w:t>»</w:t>
      </w:r>
      <w:bookmarkEnd w:id="123"/>
    </w:p>
    <w:p>
      <w:pPr>
        <w:pStyle w:val="BookText"/>
        <w:rPr/>
      </w:pPr>
      <w:r>
        <w:rPr>
          <w:rFonts w:ascii="Amiri" w:hAnsi="Amiri" w:eastAsia="Amiri" w:cs="Amiri"/>
          <w:color w:val="111111"/>
          <w:sz w:val="28"/>
          <w:sz w:val="28"/>
          <w:szCs w:val="28"/>
          <w:rtl w:val="true"/>
          <w:lang w:bidi="ar-SA"/>
        </w:rPr>
        <w:t>التَّوْحِیدُ، عَنْ أَحْمَدَ بْنِ مُحَمَّدِ بْنِ یَحْیَی الْعَطَّارِ عَنْ أَبِیهِ عَنْ أَحْمَدَ بْنِ مُحَمَّدِ بْنِ عِیسَی عَنْ عَبْدِ اللَّهِ بْنِ مُحَمَّدٍ الْحَجَّالِ عَنْ ثَعْلَبَةَ بْنِ مَیْمُونٍ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وَسِعَ کُرْسِیُّهُ إِلَی قَوْلِهِ وَ الْعَرْشُ وَ کُلُّ شَیْ‌ءٍ فِی الْکُرْسِیِ‌</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محمد بن الحسن بن الولید عن الحسن‌</w:t>
      </w:r>
      <w:r>
        <w:rPr>
          <w:rStyle w:val="FootnoteAnchor"/>
          <w:rtl w:val="true"/>
        </w:rPr>
        <w:footnoteReference w:id="10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الحسن بن أبان عن </w:t>
      </w:r>
      <w:bookmarkStart w:id="124" w:name="pg13911_184856"/>
    </w:p>
    <w:p>
      <w:pPr>
        <w:pStyle w:val="BookText"/>
        <w:rPr/>
      </w:pPr>
      <w:bookmarkEnd w:id="124"/>
      <w:r>
        <w:rPr>
          <w:rFonts w:ascii="IRNazanin" w:hAnsi="IRNazanin" w:eastAsia="IRNazanin"/>
          <w:color w:val="111111"/>
          <w:sz w:val="28"/>
          <w:sz w:val="28"/>
          <w:szCs w:val="28"/>
          <w:rtl w:val="true"/>
          <w:lang w:bidi="fa-IR"/>
        </w:rPr>
        <w:t>الحسین بن سعید عن فضالة عن ابن بکیر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قول خداوند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سؤال و جواب را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و هر چیزی در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همان به سندش از زراره، مانند آن را آورده و عیاشی هم از زراره مانند آن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1284586_3264237689"/>
      <w:bookmarkStart w:id="126" w:name="_Toc54"/>
      <w:bookmarkEnd w:id="125"/>
      <w:r>
        <w:rPr>
          <w:rtl w:val="true"/>
        </w:rPr>
        <w:t>«</w:t>
      </w:r>
      <w:r>
        <w:rPr/>
        <w:t>41</w:t>
      </w:r>
      <w:r>
        <w:rPr>
          <w:rtl w:val="true"/>
        </w:rPr>
        <w:t>»</w:t>
      </w:r>
      <w:bookmarkEnd w:id="126"/>
    </w:p>
    <w:p>
      <w:pPr>
        <w:pStyle w:val="BookText"/>
        <w:rPr/>
      </w:pPr>
      <w:r>
        <w:rPr>
          <w:rFonts w:ascii="Amiri" w:hAnsi="Amiri" w:eastAsia="Amiri" w:cs="Amiri"/>
          <w:color w:val="111111"/>
          <w:sz w:val="28"/>
          <w:sz w:val="28"/>
          <w:szCs w:val="28"/>
          <w:rtl w:val="true"/>
          <w:lang w:bidi="ar-SA"/>
        </w:rPr>
        <w:t>تَفْسِیرُ عَلِیِّ بْنِ إِبْرَاهِیمَ، عَنْ أَبِیهِ عَنْ حَمَّادِ بْنِ عِیسَی عَنْ إِبْرَاهِیمَ بْنِ عُمَرَ الْیَمَانِیِّ عَنْ أَبِی الطُّفَیْلِ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عَلِیِّ بْنِ الْحُسَیْنِ علیهما السلام فَقَالَ لَهُ إِنَّ ابْنَ عَبَّاسٍ یَزْعُمُ أَنَّهُ یَعْلَمُ کُلَّ آیَةٍ نَزَلَتْ فِی الْقُرْآنِ فِی أَیِّ یَوْمٍ نَزَلَتْ وَ فِیمَنْ نَزَلَتْ فَقَالَ أَبِی علیه السلام سَلْهُ فِیمَنْ نَزَلَتْ وَ مَنْ کانَ فِی هذِهِ أَعْمی فَهُوَ فِی الْآخِرَةِ أَعْمی وَ أَضَلُّ سَبِیلًا</w:t>
      </w:r>
      <w:r>
        <w:rPr>
          <w:rStyle w:val="FootnoteAnchor"/>
          <w:rtl w:val="true"/>
        </w:rPr>
        <w:footnoteReference w:id="103"/>
      </w:r>
      <w:r>
        <w:rPr>
          <w:rFonts w:ascii="Amiri" w:hAnsi="Amiri" w:eastAsia="Amiri" w:cs="Amiri"/>
          <w:color w:val="111111"/>
          <w:sz w:val="28"/>
          <w:sz w:val="28"/>
          <w:szCs w:val="28"/>
          <w:rtl w:val="true"/>
          <w:lang w:bidi="ar-SA"/>
        </w:rPr>
        <w:t>وَ فِیمَنْ نَزَلَتْ وَ لا یَنْفَعُکُمْ نُصْحِی إِنْ أَرَدْتُ أَنْ أَنْصَحَ لَکُمْ إِنْ کانَ اللَّهُ یُرِیدُ أَنْ یُغْوِیَکُمْ‌</w:t>
      </w:r>
      <w:r>
        <w:rPr>
          <w:rStyle w:val="FootnoteAnchor"/>
          <w:rtl w:val="true"/>
        </w:rPr>
        <w:footnoteReference w:id="104"/>
      </w:r>
      <w:r>
        <w:rPr>
          <w:rFonts w:ascii="Amiri" w:hAnsi="Amiri" w:eastAsia="Amiri" w:cs="Amiri"/>
          <w:color w:val="111111"/>
          <w:sz w:val="28"/>
          <w:sz w:val="28"/>
          <w:szCs w:val="28"/>
          <w:rtl w:val="true"/>
          <w:lang w:bidi="ar-SA"/>
        </w:rPr>
        <w:t>وَ فِیمَنْ نَزَلَتْ یا أَیُّهَا الَّذِینَ آمَنُوا اصْبِرُوا وَ صابِرُوا وَ رابِطُوا</w:t>
      </w:r>
      <w:r>
        <w:rPr>
          <w:rStyle w:val="FootnoteAnchor"/>
          <w:rtl w:val="true"/>
        </w:rPr>
        <w:footnoteReference w:id="105"/>
      </w:r>
      <w:r>
        <w:rPr>
          <w:rFonts w:ascii="Amiri" w:hAnsi="Amiri" w:eastAsia="Amiri" w:cs="Amiri"/>
          <w:color w:val="111111"/>
          <w:sz w:val="28"/>
          <w:sz w:val="28"/>
          <w:szCs w:val="28"/>
          <w:rtl w:val="true"/>
          <w:lang w:bidi="ar-SA"/>
        </w:rPr>
        <w:t>فَأَتَاهُ الرَّجُلُ فَسَأَلَهُ فَقَالَ وَدِدْتُ أَنَّ الَّذِی أَمَرَکَ بِهَذَا وَاجَهَنِی بِهِ‌</w:t>
      </w:r>
      <w:r>
        <w:rPr>
          <w:rStyle w:val="FootnoteAnchor"/>
          <w:rtl w:val="true"/>
        </w:rPr>
        <w:footnoteReference w:id="106"/>
      </w:r>
      <w:r>
        <w:rPr>
          <w:rFonts w:ascii="Amiri" w:hAnsi="Amiri" w:eastAsia="Amiri" w:cs="Amiri"/>
          <w:color w:val="111111"/>
          <w:sz w:val="28"/>
          <w:sz w:val="28"/>
          <w:szCs w:val="28"/>
          <w:rtl w:val="true"/>
          <w:lang w:bidi="ar-SA"/>
        </w:rPr>
        <w:t>فَأَسْأَلُهُ عَنِ الْعَرْشِ مِمَّ خَلَقَهُ اللَّهُ‌</w:t>
      </w:r>
      <w:r>
        <w:rPr>
          <w:rStyle w:val="FootnoteAnchor"/>
          <w:rtl w:val="true"/>
        </w:rPr>
        <w:footnoteReference w:id="107"/>
      </w:r>
      <w:r>
        <w:rPr>
          <w:rFonts w:ascii="Amiri" w:hAnsi="Amiri" w:eastAsia="Amiri" w:cs="Amiri"/>
          <w:color w:val="111111"/>
          <w:sz w:val="28"/>
          <w:sz w:val="28"/>
          <w:szCs w:val="28"/>
          <w:rtl w:val="true"/>
          <w:lang w:bidi="ar-SA"/>
        </w:rPr>
        <w:t>وَ کَمْ هُوَ وَ کَیْفَ هُوَ فَانْصَرَفَ الرَّجُلُ إِلَی أَبِی علیه السلام فَقَالَ أَبِی علیه السلام فَهَلْ أَجَابَکَ بِالْآیَاتِ قَالَ لَا قَالَ أَبِی لَکِنْ أُجِیبُکَ فِیهَا بِعِلْمٍ وَ نُورٍ غَیْرَ الْمُدَّعَی وَ لَا الْمُنْتَحَلِ أَمَّا قَوْلُهُ وَ مَنْ کانَ فِی هذِهِ أَعْمی فَهُوَ فِی الْآخِرَةِ أَعْمی وَ أَضَلُّ سَبِیلًا فَفِیهِ نَزَلَتْ وَ فِی أَبِیهِ وَ أَمَّا قَوْلُهُ وَ لا یَنْفَعُکُمْ نُصْحِی إِنْ أَرَدْتُ أَنْ أَنْصَحَ لَکُمْ فَفِی أَبِیهِ نَزَلَتْ وَ أَمَّا الْأُخْرَی فَفِی ابْنِهِ‌</w:t>
      </w:r>
      <w:r>
        <w:rPr>
          <w:rStyle w:val="FootnoteAnchor"/>
          <w:rtl w:val="true"/>
        </w:rPr>
        <w:footnoteReference w:id="10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وَ فِینَا وَ لَمْ یَکُنِ الرِّبَاطُ الَّذِی أُمِرْنَا بِهِ وَ سَیَکُونُ ذَلِکَ مِنْ نَسْلِنَا الْمُرَابِطُ وَ مِنْ نَسْلِهِ الْمُرَابِطُ وَ أَمَّا مَا سَأَلَ عَنْهُ مِنَ الْعَرْشِ مِمَّ خَلَقَهُ اللَّهُ فَإِنَّ اللَّهَ خَلَقَهُ أَرْبَاعاً لَمْ یَخْلُقْ قَبْلَهُ إِلَّا ثَلَاثَةَ أَشْیَاءَ الْهَوَاءَ وَ الْقَلَمَ وَ النُّورَ ثُمَّ خَلَقَهُ مِنْ أَلْوَانِ أَنْوَارٍ مُخْتَلِفَةٍ مِنْ ذَلِکَ النُّورِ نُورٍ أَخْضَرَ مِنْهُ اخْضَرَّتِ الْخُضْرَةُ </w:t>
      </w:r>
      <w:bookmarkStart w:id="127" w:name="pg13911_184857"/>
    </w:p>
    <w:p>
      <w:pPr>
        <w:pStyle w:val="BookText"/>
        <w:rPr/>
      </w:pPr>
      <w:bookmarkEnd w:id="127"/>
      <w:r>
        <w:rPr>
          <w:rFonts w:ascii="Amiri" w:hAnsi="Amiri" w:eastAsia="Amiri" w:cs="Amiri"/>
          <w:color w:val="111111"/>
          <w:sz w:val="28"/>
          <w:sz w:val="28"/>
          <w:szCs w:val="28"/>
          <w:rtl w:val="true"/>
          <w:lang w:bidi="ar-SA"/>
        </w:rPr>
        <w:t>وَ نُورٍ أَصْفَرَ مِنْهُ اصْفَرَّتِ الصُّفْرَةُ وَ نُورٍ أَحْمَرَ مِنْهُ احْمَرَّتِ الْحُمْرَةُ وَ نُورٍ أَبْیَضَ وَ هُوَ نُورُ الْأَنْوَارِ وَ مِنْهُ ضَوْءُ النَّهَارِ ثُمَّ جَعَلَهُ سَبْعِینَ أَلْفَ طَبَقٍ غِلَظٍ کُلُّ طَبَقٍ کَأَوَّلِ الْعَرْشِ إِلَی أَسْفَلِ السَّافِلِینَ لَیْسَ مِنْ ذَلِکَ طَبَقٌ إِلَّا یُسَبِّحُ بِحَمْدِ رَبِّهِ وَ یُقَدِّسُهُ بِأَصْوَاتٍ مُخْتَلِفَةٍ وَ أَلْسِنَةٍ غَیْرِ مُشْتَبِهَةٍ لَوْ أُذِنَ لِلِسَانٍ وَاحِدٍ فَأَسْمَعَ شَیْئاً مِمَّا تَحْتَهُ لَهُدِمَ الْجِبَالُ وَ الْمَدَائِنُ وَ الْحُصُونُ وَ کُشِفَ الْبِحَارُ وَ لَهَلَکَ مَا دُونَهُ لَهُ ثَمَانِیَةُ أَرْکَانٍ یَحْمِلُ کُلَّ رُکْنٍ مِنْهَا مِنَ الْمَلَائِکَةِ مَا لَا یُحْصِی عَدَدَهُمْ إِلَّا اللَّهُ یُسَبِّحُونَ بِاللَّیْلِ‌</w:t>
      </w:r>
      <w:r>
        <w:rPr>
          <w:rStyle w:val="FootnoteAnchor"/>
          <w:rtl w:val="true"/>
        </w:rPr>
        <w:footnoteReference w:id="109"/>
      </w:r>
      <w:r>
        <w:rPr>
          <w:rFonts w:ascii="Amiri" w:hAnsi="Amiri" w:eastAsia="Amiri" w:cs="Amiri"/>
          <w:color w:val="111111"/>
          <w:sz w:val="28"/>
          <w:sz w:val="28"/>
          <w:szCs w:val="28"/>
          <w:rtl w:val="true"/>
          <w:lang w:bidi="ar-SA"/>
        </w:rPr>
        <w:t>وَ النَّهَارِ لا یَفْتُرُونَ وَ لَوْ أَحَسَّ حِسَّ شَیْ‌ءٍ مِمَّا فَوْقَهُ مَا قَامَ لِذَلِکَ طَرْفَةَ عَیْنٍ بَیْنَهُ وَ بَیْنَ الْإِحْسَاسِ حُجُبُ الْجَبَرُوتِ وَ الْکِبْرِیَاءِ وَ الْعَظَمَةِ وَ الْقُدْسِ وَ الرَّحْمَةِ وَ الْعِلْمِ‌</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لَیْسَ وَرَاءَ هَذَا مَقَالٌ لَقَدْ طَمِعَ الْحَائِرُ فِی غَیْرِ مَطْمَعٍ أَمَا إِنَّ فِی صُلْبِهِ وَدِیعَةً قَدْ ذُرِئَتْ لِنَارِ جَهَنَّمَ فَیُخْرِجُونَ أَقْوَاماً مِنْ دِینِ اللَّهِ وَ سَتُصْبَغُ الْأَرْضُ بِدِمَاءِ أَفْرَاخٍ مِنْ أَفْرَاخِ آلِ مُحَمَّدٍ تَنْهَضُ تِلْکَ الْفِرَاخُ فِی غَیْرِ وَقْتٍ وَ تَطْلُبُ غَیْرَ مُدْرَکٍ وَ یُرَابِطُ الَّذِینَ آمَنُوا وَ یَصْبِرُونَ وَ یُصَابِرُونَ حَتَّی یَحْکُمَ اللَّهُ بَیْنَنا وَ هُوَ خَیْرُ الْحاکِمِینَ‌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پنجم علیه السّلام نقل شده است که مردی نزد پدرم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پندارد که می داند هر آیه قرآن در چه روزی نازل شده و درباره چه کسی نازل شده،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درباره کی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اعمی فهو فی الاخره اعمی و اضل سبیلا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درباره که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یَنْفَعُکُمْ نُصْحی إِنْ أَرَدْتُ أَنْ أَنْصَحَ لَکُمْ إِنْ کانَ اللَّهُ یُریدُ أَنْ یُغْوِیَکُ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بخواهم شما را اندرز دهم، در صورتی که خدا بخواهد شما را بیراه گذارد، اندرز من شما را سودی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درباره که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اصْبِرُوا وَ صابِرُوا وَ رابِطُوا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صبر کنید و ایستادگی ورزید و مرزها را نگهبانی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آمد و از او پرسید 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آن که این فرمان را به تو داد، با من روبرو می شد و از او می پرسیدم که عرش را خدا از چه آفریده و چه اندازه است و چه طوری است؟ آن مرد نزد پدرم برگشت و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آیات را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تو را از روی دانش و روشنی پاسخ می دهم نه از روی ادعا و به خود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اولی درباره او و پدرش نازل شده، و امّا آیه دوم درباره پدرش نازل شده، و امّا آیه سوّم درباره پسرش و درباره ما نازل شده، و اتفاق نیفتاده است آن مرزداری که ما بدان مأموریم، و آن در نژاد ما که مرز دارند، و از نژاد او هم مرزدار اند،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پرسش او که عرش را خدا از چه آفریده، راستش خدا عرش را چهارگانه آفریده، پیش از آن جز سه شیء،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قلم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از چند رنگ گوناگون از آن نور آفریده، نوری سبز که سبزی سبز از آن است، و نوری زرد که زردی زرد از آن است، و نوری سرخ که سرخی سرخ از آن است، و نوری سپید که نور الانوار است و درخشانی روز از آن است، سپس آن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طبقه نمود که ضخامت هر طبقه از آغاز عرش است تا اسفل السافلین، و هیچ طبقه‌ای از آن جز تسبیح‌گو به سپاس پروردگارش نیست ، و او را به چند آواز و چند زبان غیر مشابه تقدیس می کنند؛ اگر اجازه به یک زبان دهند که به گوش آنچه فروتر از او است برسد، کوه ها و شهرها و دژها همه ویران می شوند، و دریاها می خشکند و آنچه مادون او است نابود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 دارای هشت پایه است و هر کدام را فرشته‌هائی که شماره شان را جز خدا نمی داند حمل می کنند، شبانه روز تسبیح می گویند و سستی ندارند،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آنچه بالاتر از او است را دریابد، یک چشم به هم زدن تاب نمی آورد، میان او و احساس، پرده‌های جبروت و کبریاء و عظمت و قدس و رحمت و علم است، در ورای این مقام جایی برای گفتگو نیست، البته آنکه طمع آن را دارد بیجا طمع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در پشت عبد اللَّه بن عباس یک ودیعه ای است که برای آتش دوزخ آماده شده و آن ها مردمانی را از دین خدا بیرون می برند، و البته زمین را به خون های نسل آل محمّد که بی وقت برپا می خیزند، و می جویند آنچه یافت نشود، رنگین می کند ، آنان که مرزداری کنند و شکیبائی کنند و یکدیگر را به صبر سفارش کنند؛ تا خدا میان ما حکم کند و او بهترین حکم‌کننده‌ها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1284588_3264237689"/>
      <w:bookmarkStart w:id="129" w:name="_Toc55"/>
      <w:bookmarkEnd w:id="128"/>
      <w:r>
        <w:rPr>
          <w:rtl w:val="true"/>
        </w:rPr>
        <w:t>«</w:t>
      </w:r>
      <w:r>
        <w:rPr/>
        <w:t>42</w:t>
      </w:r>
      <w:r>
        <w:rPr>
          <w:rtl w:val="true"/>
        </w:rPr>
        <w:t>»</w:t>
      </w:r>
      <w:bookmarkEnd w:id="129"/>
    </w:p>
    <w:p>
      <w:pPr>
        <w:pStyle w:val="BookText"/>
        <w:rPr/>
      </w:pPr>
      <w:r>
        <w:rPr>
          <w:rFonts w:ascii="Amiri" w:hAnsi="Amiri" w:eastAsia="Amiri" w:cs="Amiri"/>
          <w:color w:val="111111"/>
          <w:sz w:val="28"/>
          <w:sz w:val="28"/>
          <w:szCs w:val="28"/>
          <w:rtl w:val="true"/>
          <w:lang w:bidi="ar-SA"/>
        </w:rPr>
        <w:t>التَّوْحِیدُ، عَنْ مُحَمَّدِ بْنِ الْحَسَنِ بْنِ الْوَلِیدِ عَنْ مُحَمَّدِ بْنِ الْحَسَنِ الصَّفَّارِ عَنْ عَلِیِّ بْنِ إِسْمَاعِیلَ عَنْ حَمَّادِ بْنِ عِیسَی عَنْ إِبْرَاهِیمَ بْنِ عُمَرَ الْیَمَانِیِّ عَنْ أَبِی الطُّفَیْلِ‌</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عَنْ أَبِی جَعْفَرٍ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الْعَرْشَ أَرْبَاعاً وَ ذَکَرَ مِثْلَهُ إِلَی قَوْلِهِ وَ لَیْسَ بَعْدَ هَذَا مَقَالٌ‌</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الکشی، عن جعفر بن معروف عن یعقوب بن یزید عن حماد بن عیسی</w:t>
      </w:r>
      <w:r>
        <w:rPr>
          <w:rFonts w:eastAsia="IRNazanin" w:cs="IRNazanin"/>
          <w:color w:val="111111"/>
          <w:sz w:val="28"/>
          <w:szCs w:val="28"/>
          <w:rtl w:val="true"/>
          <w:lang w:bidi="fa-IR"/>
        </w:rPr>
        <w:t xml:space="preserve">: </w:t>
      </w:r>
      <w:bookmarkStart w:id="130" w:name="pg13911_184858"/>
    </w:p>
    <w:p>
      <w:pPr>
        <w:pStyle w:val="BookText"/>
        <w:rPr/>
      </w:pPr>
      <w:bookmarkEnd w:id="130"/>
      <w:r>
        <w:rPr>
          <w:rFonts w:ascii="IRNazanin" w:hAnsi="IRNazanin" w:eastAsia="IRNazanin"/>
          <w:color w:val="111111"/>
          <w:sz w:val="28"/>
          <w:sz w:val="28"/>
          <w:szCs w:val="28"/>
          <w:rtl w:val="true"/>
          <w:lang w:bidi="fa-IR"/>
        </w:rPr>
        <w:t>مثل ما رواه علی بن إبراهیم إلی آخر الخبر</w:t>
      </w:r>
    </w:p>
    <w:p>
      <w:pPr>
        <w:pStyle w:val="BookText"/>
        <w:rPr/>
      </w:pPr>
      <w:r>
        <w:rPr>
          <w:rFonts w:ascii="Amiri" w:hAnsi="Amiri" w:eastAsia="Amiri" w:cs="Amiri"/>
          <w:color w:val="111111"/>
          <w:sz w:val="28"/>
          <w:sz w:val="28"/>
          <w:szCs w:val="28"/>
          <w:rtl w:val="true"/>
          <w:lang w:bidi="ar-SA"/>
        </w:rPr>
        <w:t>وَ قَالَ أَیْضاً حَدَّثَنِی عَلِیُّ بْنُ مُحَمَّدِ بْنِ قُتَیْبَةَ عَنِ الْفَضْلِ بْنِ شَاذَانَ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عَلِیِّ بْنِ الْحُسَیْنِ علیهما السلام وَ ذَکَرَ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الإختصاص، عن جعفر بن الحسین عن محمد بن الحسن بن الولید عن محمد بن الحسن الصفار عن علی بن إسماعیل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چهارم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خدای عزّوجلّ عرش را چهارگانه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حدیث قبل را آورده تا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جای گفتگو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مانند آنچه را علیّ بن ابراهیم روایت کرد، تا آخر خبر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دیگر از ابن أبی عمیر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چهارم آمد و مانند آن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حمّاد مانند آن را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1284590_3264237689"/>
      <w:bookmarkStart w:id="132" w:name="_Toc56"/>
      <w:bookmarkEnd w:id="131"/>
      <w:r>
        <w:rPr>
          <w:rtl w:val="true"/>
        </w:rPr>
        <w:t>بیان</w:t>
      </w:r>
      <w:bookmarkEnd w:id="132"/>
    </w:p>
    <w:p>
      <w:pPr>
        <w:pStyle w:val="BookText"/>
        <w:rPr/>
      </w:pPr>
      <w:r>
        <w:rPr>
          <w:rFonts w:ascii="IRNazanin" w:hAnsi="IRNazanin" w:eastAsia="IRNazanin"/>
          <w:color w:val="111111"/>
          <w:sz w:val="28"/>
          <w:sz w:val="28"/>
          <w:szCs w:val="28"/>
          <w:rtl w:val="true"/>
          <w:lang w:bidi="fa-IR"/>
        </w:rPr>
        <w:t>غیر المدعی أی بلا حقیقة و الانتحال أن یدعی شعر غیره أو قوله لنفسه و فی روایة الکشی بعد ذلک أما الأولتان فنزلتا فی أبیه و أما الأخیرة فنزلت فی أبی و فینا و کذا فی الإختصاص و فیه بعده و لم یکن الرباط الذی أمرنا به بعد و علی التقادیر یدل علی أن العمی المذکور فی الآیة لیس عمی العین بل عمی القلب إذ العباس لم ینقل عماه بل عبد الله صار أعمی ففی ابنه نزلت لعل الظاهر ففی بنیه و یمکن أن یراد به الجنس أو أول من خرج منهم أی نزلت فی المرابطة و الانتظار الذی أمرنا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فی دولة ذریته الملعونة فقوله علیه السلام من نسله المرابط علی التهکم أو بزعمهم فإنهم کانوا یترقبون الدولة فی زمن بنی أمیة أو المراد المرابطة اللغویة لا المذکورة فی الآیة و یحتمل أن یکون المراد بالمرابط الخارج بالسیف و المرابط من الأئمة القائم علیه السلام و منهم أولهم أو کلهم و فی القاموس ربطه شده و الرباط ما ربط به و المواظبة علی الأمر و ملازمة ثغر العدو کالمرابطة و المرابطة أن یربط کل من الفریقین خیولهم فی ثغره و کل معد لصاحبه فسمی المقام فی الثغر رباطا و منه قوله تعالی وَ صابِرُوا وَ رابِطُوا</w:t>
      </w:r>
      <w:r>
        <w:rPr>
          <w:rStyle w:val="FootnoteAnchor"/>
          <w:rtl w:val="true"/>
        </w:rPr>
        <w:footnoteReference w:id="115"/>
      </w:r>
      <w:r>
        <w:rPr>
          <w:rFonts w:ascii="IRNazanin" w:hAnsi="IRNazanin" w:eastAsia="IRNazanin"/>
          <w:color w:val="111111"/>
          <w:sz w:val="28"/>
          <w:sz w:val="28"/>
          <w:szCs w:val="28"/>
          <w:rtl w:val="true"/>
          <w:lang w:bidi="fa-IR"/>
        </w:rPr>
        <w:t xml:space="preserve">انتهی و لو أحس شی‌ء مما فوقه لعل قوله مما فوقه مفعول أحس أی شیئا مما فوقه و فی الإختصاص و لو أحس شیئا مما فوقه أی حاس أو کل من الملائکة الحاملین و فی بعض النسخ و لو أحس حس شی‌ء و فی بعضها و لو أحس حس شیئا و هو أظهر بینه و بین الإحساس أی بین الملک أو الحاس و بین إحساس ما فوقه </w:t>
      </w:r>
      <w:bookmarkStart w:id="133" w:name="pg13911_184859"/>
    </w:p>
    <w:p>
      <w:pPr>
        <w:pStyle w:val="BookText"/>
        <w:rPr/>
      </w:pPr>
      <w:bookmarkEnd w:id="133"/>
      <w:r>
        <w:rPr>
          <w:rFonts w:ascii="IRNazanin" w:hAnsi="IRNazanin" w:eastAsia="IRNazanin"/>
          <w:color w:val="111111"/>
          <w:sz w:val="28"/>
          <w:sz w:val="28"/>
          <w:szCs w:val="28"/>
          <w:rtl w:val="true"/>
          <w:lang w:bidi="fa-IR"/>
        </w:rPr>
        <w:t>حجب الجبروت و الکبریاء أی الصوریة أو المعنویة و لیس وراء هذا مقال أی لا یمکن وصف ما وراء هذه الحجب لقد طمع الحائر أی ابن عباس و فی بعض النسخ الخائن و فی بعضها الخاسر فی غیر مطمع أی فی أمر لا ینفع طمعه فیه و هو فوق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فیخرجون و فی الکشی یستخرجون أقواما من دین الله أفواجا کما دخلوا فیه و المراد بالأفراخ السادات الذین خرجوا و قتلوا لأنهم خرجوا فی غیر وقت الخروج و عند استقرار دولة المخالفین و تطلب غیر مدرک علی بناء المفعول أی ما لا یمکن إدراکه و فی الکشی غیر ما تدرک و قد مرت الوجوه الکثیرة فی تأویل الأنوار فی کتاب التوحید و فی هذا الباب أیضا فلا نعیدها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حقیقت، و انتحال یعنی کسی ادعا کند شعر یا قول دیگری، مال اوست؛ در روایت کشی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اول درباره پدر او نازل شده و امّا آخری درباره پدر من و درباره ما است، و همچنین است در اختصاص و بعدش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مرزداری که ما بدان مأموریم هنوز محقق نشده؛ و به هر تقدیر دلیل بر این است که کوری نامبرده در آیه کوری چشم نیست بلکه کوری دل است، زیرا کوری عباس نقل نشده، بلکه عبد اللَّه کور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ابنه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پسرش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بسا مقصود جنس است یا نخستین کسی که شورید از آن ها، یعنی آیه درباره مرابطه نازل شده، و درباره انتظاری که ما در دولت نژاد ملعونش به آن مأموریم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نژاد او مرزدار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سبیل استهزاء است یا به پندار خودشان این سخن را گفته، زیرا که در دوران بنی امیه چشم به دولت اسلامی داشتند، یا مقصود مرابطه لغوی است نه آنچه منظور آیه است، و ممکن است مقصود از مرابط کسی است که شمشیر برای شورش می کشد ، و آن در میان ائمه علیهم السّلام همان امام قائم است، و مرابط آن ها نخست خلیفه آن ها یا همه آن ها است،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شدت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به وسیله آن ربط داده می شود، و مواظبت بر امر و ملازمت بر مرز دشمن، مانند مرابطه، مرابطه این است که هر کدام از گروه ها از مرزهایشان پاسداری کند، پس این مقام در مرز، رباط نامیده شده و به معنی مرزداری است، چون هر دو طرف آماده نبرد با هم هستند و از آن است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باشید و در مرابطه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احس شیئا مما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چیزی از آنچه بالای او است را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شیئی که بالای آن است، و در اختصاص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احس شیئا مما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 کننده ای یا هرکدام از ملائکه حاملین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احس حس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احس حس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ظاهرتر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فرشته یا حس کننده و بین احساس آنچه فوق او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الجبروت و الکبریا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پرده‌های جبروت و 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صوری باشند یا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وراء هذا 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پس این جای گفتگو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شرح آن را نمی توان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طمع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عباس که در بعضی نسخ، خائن و خاسر، 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در آن طمع کرده و آن مقام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برند از دین خدا مردمانی را چنانچه در آن درآمدند، و مقصود از جوجه‌ها ساداتی هستند که شوریدند و کشته شدند، چون نابهنگام بود و دولت مخالفان برپا بود و به مقصود دسترسی نبود، و وجوه بسیاری در تفسیر انوار در کتاب توحید و در این باب گذشت و آن ها را در اینجا بازگو</w:t>
      </w:r>
    </w:p>
    <w:p>
      <w:pPr>
        <w:pStyle w:val="BookText"/>
        <w:rPr/>
      </w:pPr>
      <w:r>
        <w:rPr>
          <w:rFonts w:ascii="IRNazanin" w:hAnsi="IRNazanin" w:eastAsia="IRNazanin"/>
          <w:color w:val="111111"/>
          <w:sz w:val="28"/>
          <w:sz w:val="28"/>
          <w:szCs w:val="28"/>
          <w:rtl w:val="true"/>
          <w:lang w:bidi="fa-IR"/>
        </w:rPr>
        <w:t>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1284592_3264237689"/>
      <w:bookmarkStart w:id="135" w:name="_Toc57"/>
      <w:bookmarkEnd w:id="134"/>
      <w:r>
        <w:rPr>
          <w:rtl w:val="true"/>
        </w:rPr>
        <w:t>«</w:t>
      </w:r>
      <w:r>
        <w:rPr/>
        <w:t>43</w:t>
      </w:r>
      <w:r>
        <w:rPr>
          <w:rtl w:val="true"/>
        </w:rPr>
        <w:t>»</w:t>
      </w:r>
      <w:bookmarkEnd w:id="135"/>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الْمَلَکُ عَلی أَرْجائِها وَ یَحْمِلُ عَرْشَ رَبِّکَ فَوْقَهُمْ یَوْمَئِذٍ ثَمانِیَةٌ یَوْمَئِذٍ تُعْرَضُونَ قَالَ حَمَلَةُ الْعَرْشِ ثَمَانِیَةٌ لِکُلِّ وَاحِدٍ ثَمَانِیَةُ أَعْیُنٍ کُلُّ عَیْنٍ طِبَاقُ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ثَمَانِیَةٌ أَرْبَعَةٌ مِنَ الْأَوَّلِینَ وَ أَرْبَعَةٌ مِنَ الْآخِرِینَ فَأَمَّا الْأَرْبَعَةُ مِنَ الْأَوَّلِینَ فَنُوحٌ وَ إِبْرَاهِیمُ وَ مُوسَی وَ عِیسَی علیهم السلام وَ أَمَّا الْأَرْبَعَةُ مِنَ الْآخِرِینَ فَمُحَمَّدٌ وَ عَلِیٌّ وَ الْحَسَنُ وَ الْحُسَیْنُ وَ مَعْنَی یَحْمِلُونَ الْعَرْشَ یَعْنِی الْعِلْمَ‌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عَلی أَرْجائِها وَ یَحْمِلُ عَرْشَ رَبِّکَ فَوْقَهُمْ یَوْمَئِذٍ ثَمانِیَةٌ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فرشتگان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هشت نفرند و هر کدام هشت چشم دارد، و هر چشمی به اندازه دنیا است، و در حدیث دیگر، حاملان عرش هشت نفراند، چهار نفر از اوّلین و چهار نفر از آخرین، چهار نفر اولین نوح است و ابراهیم، موسی و عیسی علیهم السّلام و چهار نفر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علی، حسن و حسین علیهم السلام و مقصود از حمل عرش علم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1284594_3264237689"/>
      <w:bookmarkStart w:id="137" w:name="_Toc58"/>
      <w:bookmarkEnd w:id="136"/>
      <w:r>
        <w:rPr>
          <w:rtl w:val="true"/>
        </w:rPr>
        <w:t>«</w:t>
      </w:r>
      <w:r>
        <w:rPr/>
        <w:t>44</w:t>
      </w:r>
      <w:r>
        <w:rPr>
          <w:rtl w:val="true"/>
        </w:rPr>
        <w:t>»</w:t>
      </w:r>
      <w:bookmarkEnd w:id="137"/>
    </w:p>
    <w:p>
      <w:pPr>
        <w:pStyle w:val="BookText"/>
        <w:rPr/>
      </w:pPr>
      <w:r>
        <w:rPr>
          <w:rFonts w:ascii="Amiri" w:hAnsi="Amiri" w:eastAsia="Amiri" w:cs="Amiri"/>
          <w:color w:val="111111"/>
          <w:sz w:val="28"/>
          <w:sz w:val="28"/>
          <w:szCs w:val="28"/>
          <w:rtl w:val="true"/>
          <w:lang w:bidi="ar-SA"/>
        </w:rPr>
        <w:t>الْخِصَالُ، عَنْ مُحَمَّدِ بْنِ الْحَسَنِ بْنِ الْوَلِیدِ عَنْ سَعْدِ بْنِ عَبْدِ اللَّهِ عَنِ الْقَاسِمِ بْنِ مُحَمَّدٍ الْأَصْبَهَانِیِّ عَنْ سُلَیْمَانَ بْنِ دَاوُدَ عَنْ حَفْصِ بْنِ‌</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یدل علی کونه شیعیا جملة من اخباره و روایاته ثمّ ذکر بعضها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غِیَاثٍ قَالَ سَمِعْتُ </w:t>
      </w:r>
      <w:bookmarkStart w:id="138" w:name="pg13911_184860"/>
    </w:p>
    <w:p>
      <w:pPr>
        <w:pStyle w:val="BookText"/>
        <w:rPr/>
      </w:pPr>
      <w:bookmarkEnd w:id="138"/>
      <w:r>
        <w:rPr>
          <w:rFonts w:ascii="Amiri" w:hAnsi="Amiri" w:eastAsia="Amiri" w:cs="Amiri"/>
          <w:color w:val="111111"/>
          <w:sz w:val="28"/>
          <w:sz w:val="28"/>
          <w:szCs w:val="28"/>
          <w:rtl w:val="true"/>
          <w:lang w:bidi="ar-SA"/>
        </w:rPr>
        <w:t>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حَمَلَةَ الْعَرْشِ ثَمَانِیَةٌ لِکُلِّ وَاحِدٍ مِنْهُمْ ثَمَانِیَةُ أَعْیُنٍ کُلُّ عَیْنٍ طِبَاقُ الدُّنْیَا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الْوَلِیدِ عَنِ الصَّفَّارِ مُرْسَلًا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حَمَلَةَ الْعَرْشِ أَحَدُهُمْ عَلَی صُورَةِ ابْنِ آدَمَ یَسْتَرْزِقُ اللَّهَ لِوُلْدِ آدَمَ وَ الثَّانِی عَلَی صُورَةِ الدِّیکِ یَسْتَرْزِقُ اللَّهَ لِلطَّیْرِ وَ الثَّالِثُ عَلَی صُورَةِ الْأَسَدِ یَسْتَرْزِقُ اللَّهَ لِلسِّبَاعِ وَ الرَّابِعُ عَلَی صُورَةِ الثَّوْرِ یَسْتَرْزِقُ اللَّهَ لِلْبَهَائِمِ وَ نَکَسَ الثَّوْرُ رَأْسَهُ مُنْذُ عَبَدَ بَنُو إِسْرَائِیلَ الْعِجْلَ فَإِذَا کَانَ یَوْمُ الْقِیَامَةِ صَارُوا ثَمَانِیَةً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بن غیاث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ششم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حاملان عرش هشت نفراند و هر کدام هشت چشم دارد و هر چشمی به اندازه دنیا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حمله عرش به صورت آدمی زاده است و برای فرزندان آدم روزی می خواهد، دومی به صورت خروس است و روزی برای پرنده‌ها می خواهد، سوّمی به صورت شیر است و از خدا برای درنده‌ها روزی می خواهد، چهارمی به صورت گاو نر است و از خدا برای بهائم روزی می خواهد و از آنگاه که بنی اسرائیل گوساله را پرستیدند، گاو نر، سر بزیر است و روز قیامت هشت نفر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1284596_3264237689"/>
      <w:bookmarkStart w:id="140" w:name="_Toc59"/>
      <w:bookmarkEnd w:id="139"/>
      <w:r>
        <w:rPr>
          <w:rtl w:val="true"/>
        </w:rPr>
        <w:t>بیان</w:t>
      </w:r>
      <w:bookmarkEnd w:id="140"/>
    </w:p>
    <w:p>
      <w:pPr>
        <w:pStyle w:val="BookText"/>
        <w:rPr/>
      </w:pPr>
      <w:r>
        <w:rPr>
          <w:rFonts w:ascii="IRNazanin" w:hAnsi="IRNazanin" w:eastAsia="IRNazanin"/>
          <w:color w:val="111111"/>
          <w:sz w:val="28"/>
          <w:sz w:val="28"/>
          <w:szCs w:val="28"/>
          <w:rtl w:val="true"/>
          <w:lang w:bidi="fa-IR"/>
        </w:rPr>
        <w:t>یمکن أن یکون الذی یسترزق للطیر شبیها بالنسر و الدیک معا فلذا شبه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روزی خواه پرنده‌ها مانند هر دوی کرکس و خروس باشد، و به هر دو مانند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1284598_3264237689"/>
      <w:bookmarkStart w:id="142" w:name="_Toc60"/>
      <w:bookmarkEnd w:id="141"/>
      <w:r>
        <w:rPr>
          <w:rtl w:val="true"/>
        </w:rPr>
        <w:t>«</w:t>
      </w:r>
      <w:r>
        <w:rPr/>
        <w:t>45</w:t>
      </w:r>
      <w:r>
        <w:rPr>
          <w:rtl w:val="true"/>
        </w:rPr>
        <w:t>»</w:t>
      </w:r>
      <w:bookmarkEnd w:id="142"/>
    </w:p>
    <w:p>
      <w:pPr>
        <w:pStyle w:val="BookText"/>
        <w:rPr/>
      </w:pPr>
      <w:r>
        <w:rPr>
          <w:rFonts w:ascii="Amiri" w:hAnsi="Amiri" w:eastAsia="Amiri" w:cs="Amiri"/>
          <w:color w:val="111111"/>
          <w:sz w:val="28"/>
          <w:sz w:val="28"/>
          <w:szCs w:val="28"/>
          <w:rtl w:val="true"/>
          <w:lang w:bidi="ar-SA"/>
        </w:rPr>
        <w:t>التَّوْحِیدُ، عَنِ الْحُسَیْنِ بْنِ أَحْمَدَ بْنِ إِدْرِیسَ عَنْ أَبِیهِ عَنْ مُحَمَّدِ بْنِ عَبْدِ الْجَبَّارِ عَنْ صَفْوَانَ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جُزْءٌ مِنْ سَبْعِینَ جُزْءاً مِنْ نُورِ الْکُرْسِیِّ وَ الْکُرْسِیُّ جُزْءٌ مِنْ سَبْعِینَ جُزْءاً مِنْ نُورِ الْعَرْشِ وَ الْعَرْشُ جُزْءٌ مِنْ سَبْعِینَ جُزْءاً مِنْ نُورِ الْحِجَابِ وَ الْحِجَابُ جُزْءٌ مِنْ سَبْعِینَ جُزْءاً مِنْ نُورِ السِّتْرِ</w:t>
      </w:r>
      <w:r>
        <w:rPr>
          <w:rStyle w:val="FootnoteAnchor"/>
          <w:rtl w:val="true"/>
        </w:rPr>
        <w:footnoteReference w:id="120"/>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یک هفتادم از نور کرسی است و کرسی یک هفتادم از نور عرش، و عرش یک هفتادم از نور حجاب، و حجاب یک هفتادم از نور پوشش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1284600_3264237689"/>
      <w:bookmarkStart w:id="144" w:name="_Toc61"/>
      <w:bookmarkEnd w:id="143"/>
      <w:r>
        <w:rPr>
          <w:rtl w:val="true"/>
        </w:rPr>
        <w:t>«</w:t>
      </w:r>
      <w:r>
        <w:rPr/>
        <w:t>46</w:t>
      </w:r>
      <w:r>
        <w:rPr>
          <w:rtl w:val="true"/>
        </w:rPr>
        <w:t>»</w:t>
      </w:r>
      <w:bookmarkEnd w:id="144"/>
    </w:p>
    <w:p>
      <w:pPr>
        <w:pStyle w:val="BookText"/>
        <w:rPr/>
      </w:pPr>
      <w:r>
        <w:rPr>
          <w:rFonts w:ascii="Amiri" w:hAnsi="Amiri" w:eastAsia="Amiri" w:cs="Amiri"/>
          <w:color w:val="111111"/>
          <w:sz w:val="28"/>
          <w:sz w:val="28"/>
          <w:szCs w:val="28"/>
          <w:rtl w:val="true"/>
          <w:lang w:bidi="ar-SA"/>
        </w:rPr>
        <w:t>التَّوْحِیدُ، وَ الْمَعَانِی، عَنْ أَبِیهِ عَنْ سَعْدِ بْنِ عَبْدِ اللَّهِ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وَسِعَ کُرْسِیُّهُ السَّماواتِ وَ الْأَرْضَ قَالَ عِلْمُهُ‌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 و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حفص بن غیاث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ششم علیه السّلام از تفسیر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السموات و الارض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1284602_3264237689"/>
      <w:bookmarkStart w:id="146" w:name="_Toc62"/>
      <w:bookmarkEnd w:id="145"/>
      <w:r>
        <w:rPr>
          <w:rtl w:val="true"/>
        </w:rPr>
        <w:t>«</w:t>
      </w:r>
      <w:r>
        <w:rPr/>
        <w:t>47</w:t>
      </w:r>
      <w:r>
        <w:rPr>
          <w:rtl w:val="true"/>
        </w:rPr>
        <w:t>»</w:t>
      </w:r>
      <w:bookmarkEnd w:id="1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الْمَعَانِی، عَنْ أَحْمَدَ بْنِ الْحَسَنِ عَنْ عَبْدِ الرَّحْمَنِ بْنِ مُحَمَّدٍ الْحَسَنِیِّ عَنْ أَحْمَدَ بْنِ عِیسَی بْنِ أَبِی مَرْیَمَ عَنْ مُحَمَّدِ بْنِ أَحْمَدَ الْعَرْزَمِیِّ عَنْ عَلِیِّ بْنِ حَاتِمٍ الْمِنْقَرِیِّ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الْعَرْشِ وَ الْکُرْسِیِّ مَا هُمَا </w:t>
      </w:r>
      <w:bookmarkStart w:id="147" w:name="pg13911_184861"/>
    </w:p>
    <w:p>
      <w:pPr>
        <w:pStyle w:val="BookText"/>
        <w:rPr/>
      </w:pPr>
      <w:bookmarkEnd w:id="147"/>
      <w:r>
        <w:rPr>
          <w:rFonts w:ascii="Amiri" w:hAnsi="Amiri" w:eastAsia="Amiri" w:cs="Amiri"/>
          <w:color w:val="111111"/>
          <w:sz w:val="28"/>
          <w:sz w:val="28"/>
          <w:szCs w:val="28"/>
          <w:rtl w:val="true"/>
          <w:lang w:bidi="ar-SA"/>
        </w:rPr>
        <w:t>فَقَالَ الْعَرْشُ فِی وَجْهٍ هُوَ جُمْلَةُ الْخَلْقِ وَ الْکُرْسِیُّ وِعَاؤُهُ وَ فِی وَجْهٍ آخَرَ هُوَ الْعِلْمُ الَّذِی أَطْلَعَ اللَّهُ عَلَیْهِ أَنْبِیَاءَهُ وَ رُسُلَهُ وَ حُجَجَهُ وَ الْکُرْسِیُّ هُوَ الْعِلْمُ الَّذِی لَمْ یُطْلِعْ عَلَیْهِ أَحَداً مِنْ أَنْبِیَائِهِ وَ رُسُلِهِ وَ حُجَجِهِ علیهم السلام‌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مفضل بن عمرآمده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امام ششم علیه السلام که عرش و کرسی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 یک معنی همه آفریده‌ها است و کرسی جای آن ها است؛ و از نظر دیگر همان دانشی است که خدا پیغمبران و رسولان و حجج خود را به آن آگاه کرده و کرسی دانش مخصوص به خود او است که هیچکدام از انبیا و رسولان و حججش را بر آن آگاه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1284604_3264237689"/>
      <w:bookmarkStart w:id="149" w:name="_Toc63"/>
      <w:bookmarkEnd w:id="148"/>
      <w:r>
        <w:rPr>
          <w:rtl w:val="true"/>
        </w:rPr>
        <w:t>«</w:t>
      </w:r>
      <w:r>
        <w:rPr/>
        <w:t>48</w:t>
      </w:r>
      <w:r>
        <w:rPr>
          <w:rtl w:val="true"/>
        </w:rPr>
        <w:t>»</w:t>
      </w:r>
      <w:bookmarkEnd w:id="149"/>
    </w:p>
    <w:p>
      <w:pPr>
        <w:pStyle w:val="BookText"/>
        <w:rPr/>
      </w:pPr>
      <w:r>
        <w:rPr>
          <w:rFonts w:ascii="Amiri" w:hAnsi="Amiri" w:eastAsia="Amiri" w:cs="Amiri"/>
          <w:color w:val="111111"/>
          <w:sz w:val="28"/>
          <w:sz w:val="28"/>
          <w:szCs w:val="28"/>
          <w:rtl w:val="true"/>
          <w:lang w:bidi="ar-SA"/>
        </w:rPr>
        <w:t>وَ مِنْهُ، عَنْ أَبِیهِ عَنْ سَعْدِ بْنِ عَبْدِ اللَّهِ عَنْ مُوسَی بْنِ جَعْفَرٍ الْبَغْدَادِیِّ عَنْ مُحَمَّدِ بْنِ جُمْهُورٍ عَنْ عَبْدِ اللَّهِ بْنِ عَبْدِ الرَّحْمَنِ عَنْ مُحَمَّدِ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مِنْ شَعْبَانَ سَبْعِینَ مَرَّةً أَسْتَغْفِرُ اللَّهَ الَّذِی لا إِلهَ إِلَّا هُوَ الرَّحْمنُ الرَّحِیمُ الْحَیُّ الْقَیُّومُ وَ أَتُوبُ إِلَیْهِ کُتِبَ فِی الْأُفُقِ الْمُبِینِ قَالَ قُلْتُ وَ مَا الْأُفُقُ الْمُبِینُ قَالَ قَاعٌ بَیْنَ یَدَیِ الْعَرْشِ فِیهِ أَنْهَارٌ تَطَّرِدُ فِیهِ مِنَ الْقِدْحَانِ عَدَدَ النُّجُومِ‌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هر روزی از شعبان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الّذی لا إله إلّا هو الرّحمن الرّحیم الحیّ القیوم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افق مبین نوشته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مبین چیست؟ فرمود، صحنه‌ای پهناور برابر عرش که در آن نهرهای دنبال هم است، و جام هائی به اندازه ستارگان در آن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1284606_3264237689"/>
      <w:bookmarkStart w:id="151" w:name="_Toc64"/>
      <w:bookmarkEnd w:id="150"/>
      <w:r>
        <w:rPr>
          <w:rtl w:val="true"/>
        </w:rPr>
        <w:t>«</w:t>
      </w:r>
      <w:r>
        <w:rPr/>
        <w:t>49</w:t>
      </w:r>
      <w:r>
        <w:rPr>
          <w:rtl w:val="true"/>
        </w:rPr>
        <w:t>»</w:t>
      </w:r>
      <w:bookmarkEnd w:id="151"/>
    </w:p>
    <w:p>
      <w:pPr>
        <w:pStyle w:val="BookText"/>
        <w:rPr/>
      </w:pPr>
      <w:r>
        <w:rPr>
          <w:rFonts w:ascii="Amiri" w:hAnsi="Amiri" w:eastAsia="Amiri" w:cs="Amiri"/>
          <w:color w:val="111111"/>
          <w:sz w:val="28"/>
          <w:sz w:val="28"/>
          <w:szCs w:val="28"/>
          <w:rtl w:val="true"/>
          <w:lang w:bidi="ar-SA"/>
        </w:rPr>
        <w:t>التَّوْحِیدُ، عَنْ مُحَمَّدِ بْنِ الْحَسَنِ بْنِ الْوَلِیدِ عَنْ مُحَمَّدِ بْنِ الْحَسَنِ الصَّفَّارِ عَنْ یَعْقُوبَ بْنِ یَزِیدَ عَنْ حَمَّادٍ عَنْ رِبْعِیٍ‌</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وَسِعَ کُرْسِیُّهُ السَّماواتِ وَ الْأَرْضَ قَالَ یَا فُضَیْلُ السَّمَاوَاتُ وَ الْأَرْضُ وَ کُلُّ شَیْ‌ءٍ فِی الْکُرْسِیِ‌</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امام ششم علیه السّلام از تفسیر قول خدا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السموات و الارض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هر چیزی در کرسی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1284608_3264237689"/>
      <w:bookmarkStart w:id="153" w:name="_Toc65"/>
      <w:bookmarkEnd w:id="152"/>
      <w:r>
        <w:rPr>
          <w:rtl w:val="true"/>
        </w:rPr>
        <w:t>«</w:t>
      </w:r>
      <w:r>
        <w:rPr/>
        <w:t>50</w:t>
      </w:r>
      <w:r>
        <w:rPr>
          <w:rtl w:val="true"/>
        </w:rPr>
        <w:t>»</w:t>
      </w:r>
      <w:bookmarkEnd w:id="15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أَبِیهِ عَنْ عَلِیِّ بْنِ إِبْرَاهِیمَ عَنْ أَبِیهِ عَنِ ابْنِ أَبِی عُمَیْرٍ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وَسِعَ کُرْسِیُّهُ السَّماواتِ وَ الْأَرْضَ فَقَالَ السَّمَاوَاتُ وَ الْأَرْضُ وَ مَا بَیْنَهُمَا فِی الْکُرْسِیِّ وَ الْعَرْشُ هُوَ الْعِلْمُ الَّذِی لَا یَقْدِرُ أَحَدٌ قَدْرَهُ‌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54" w:name="pg13911_184862"/>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السموات و الارض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آنچه میان آن ها است در کرسی است، و عرش همان دانشی است که کسی توانایی اندازه آن را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1284610_3264237689"/>
      <w:bookmarkStart w:id="156" w:name="_Toc66"/>
      <w:bookmarkEnd w:id="155"/>
      <w:r>
        <w:rPr>
          <w:rtl w:val="true"/>
        </w:rPr>
        <w:t>«</w:t>
      </w:r>
      <w:r>
        <w:rPr/>
        <w:t>51</w:t>
      </w:r>
      <w:r>
        <w:rPr>
          <w:rtl w:val="true"/>
        </w:rPr>
        <w:t>»</w:t>
      </w:r>
      <w:bookmarkEnd w:id="156"/>
    </w:p>
    <w:p>
      <w:pPr>
        <w:pStyle w:val="BookText"/>
        <w:rPr/>
      </w:pPr>
      <w:r>
        <w:rPr>
          <w:rFonts w:ascii="Amiri" w:hAnsi="Amiri" w:eastAsia="Amiri" w:cs="Amiri"/>
          <w:color w:val="111111"/>
          <w:sz w:val="28"/>
          <w:sz w:val="28"/>
          <w:szCs w:val="28"/>
          <w:rtl w:val="true"/>
          <w:lang w:bidi="ar-SA"/>
        </w:rPr>
        <w:t>وَ مِنْهُ، عَنْ عَلِیِّ بْنِ أَحْمَدَ الدَّقَّاقِ عَنْ مُحَمَّدِ بْنِ جَعْفَرٍ الْأَسَدِیِّ عَنْ مُحَمَّدِ بْنِ إِسْمَاعِیلَ الْبَرْمَکِیِّ عَنِ الْحُسَیْنِ بْنِ الْحَسَنِ عَنْ أَبِیهِ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الْعَرْشِ وَ الْکُرْسِیِّ فَقَالَ إِنَّ لِلْعَرْشِ صِفَاتٍ کَثِیرَةً مُخْتَلِفَةً لَهُ فِی کُلِّ سَبَبٍ وَ صُنْعٍ‌</w:t>
      </w:r>
      <w:r>
        <w:rPr>
          <w:rStyle w:val="FootnoteAnchor"/>
          <w:rtl w:val="true"/>
        </w:rPr>
        <w:footnoteReference w:id="127"/>
      </w:r>
      <w:r>
        <w:rPr>
          <w:rFonts w:ascii="Amiri" w:hAnsi="Amiri" w:eastAsia="Amiri" w:cs="Amiri"/>
          <w:color w:val="111111"/>
          <w:sz w:val="28"/>
          <w:sz w:val="28"/>
          <w:szCs w:val="28"/>
          <w:rtl w:val="true"/>
          <w:lang w:bidi="ar-SA"/>
        </w:rPr>
        <w:t>فِی الْقُرْآنِ صِفَةٌ عَلَی حِدَةٍ فَقَوْلُهُ رَبُّ الْعَرْشِ الْعَظِیمِ یَقُولُ الْمُلْکُ الْعَظِیمُ وَ قَوْلُهُ الرَّحْمنُ عَلَی الْعَرْشِ اسْتَوی یَقُولُ عَلَی الْمُلْکِ احْتَوَی وَ هَذَا مُلْکُ الْکَیْفُوفِیَّةِ فِی الْأَشْیَاءِ ثُمَّ الْعَرْشُ فِی الْوَصْلِ مُفْرَدٌ</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مِنَ الْکُرْسِیِّ لِأَنَّهُمَا بَابَانِ مِنْ أَکْبَرِ أَبْوَابِ الْغُیُوبِ وَ هُمَا جَمِیعاً غَیْبَانِ وَ هُمَا فِی الْغَیْبِ مَقْرُونَانِ لِأَنَّ الْکُرْسِیَّ هُوَ الْبَابُ الظَّاهِرُ مِنَ الْغَیْبِ الَّذِی مِنْهُ مَطْلَعُ الْبِدَعِ وَ مِنْهَا</w:t>
      </w:r>
      <w:r>
        <w:rPr>
          <w:rStyle w:val="FootnoteAnchor"/>
          <w:rtl w:val="true"/>
        </w:rPr>
        <w:footnoteReference w:id="129"/>
      </w:r>
      <w:r>
        <w:rPr>
          <w:rFonts w:ascii="Amiri" w:hAnsi="Amiri" w:eastAsia="Amiri" w:cs="Amiri"/>
          <w:color w:val="111111"/>
          <w:sz w:val="28"/>
          <w:sz w:val="28"/>
          <w:szCs w:val="28"/>
          <w:rtl w:val="true"/>
          <w:lang w:bidi="ar-SA"/>
        </w:rPr>
        <w:t>الْأَشْیَاءُ کُلُّهَا وَ الْعَرْشُ هُوَ الْبَابُ الْبَاطِنُ الَّذِی یُوجَدُ فِیهِ عِلْمُ الْکَیْفِ وَ الْکَوْنِ وَ الْقَدْرِ وَ الْحَدِّ وَ الْأَیْنِ وَ الْمَشِیَّةِ وَ صِفَةِ الْإِرَادَةِ وَ عِلْمُ الْأَلْفَاظِ وَ الْحَرَکَاتِ وَ التَّرْکِ وَ عِلْمُ الْعَوْدِ وَ الْبَدَاءِ فَهُمَا فِی الْعِلْمِ بَابَانِ مَقْرُونَانِ لِأَنَّ مُلْکَ الْعَرْشِ سِوَی مُلْکِ الْکُرْسِیِّ وَ عِلْمَهُ أَغْیَبُ مِنْ عِلْمِ الْکُرْسِیِّ فَمِنْ ذَلِکَ قَالَ رَبُّ الْعَرْشِ الْعَظِیمِ أَیْ صِفَتُهُ أَعْظَمُ مِنْ صِفَةِ الْکُرْسِیِّ وَ هُمَا فِی ذَلِکَ مَقْرُونَانِ قُلْتُ جُعِلْتُ فِدَاکَ فَلِمَ صَارَ فِی الْفَضْلِ جَارَ الْکُرْسِیِّ قَالَ علیه السلام إِنَّهُ صَارَ جَارَهُ لِأَنَّ عِلْمَ الْکَیْفُوفِیَّةِ فِیهِ وَ فِیهِ الظَّاهِرُ مِنْ أَبْوَابِ الْبَدَاءِ وَ أَیْنِیَّتِهَا</w:t>
      </w:r>
      <w:r>
        <w:rPr>
          <w:rStyle w:val="FootnoteAnchor"/>
          <w:rtl w:val="true"/>
        </w:rPr>
        <w:footnoteReference w:id="130"/>
      </w:r>
      <w:r>
        <w:rPr>
          <w:rFonts w:ascii="Amiri" w:hAnsi="Amiri" w:eastAsia="Amiri" w:cs="Amiri"/>
          <w:color w:val="111111"/>
          <w:sz w:val="28"/>
          <w:sz w:val="28"/>
          <w:szCs w:val="28"/>
          <w:rtl w:val="true"/>
          <w:lang w:bidi="ar-SA"/>
        </w:rPr>
        <w:t>وَ حَدِّ رَتْقِهَا 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فَتْقِهَا فَهَذَانِ جَارَانِ أَحَدُهُمَا حَمَلَ صَاحِبَهُ فِی الظَّرْفِ وَ بِمِثْلِ صَرْفِ الْعُلَمَاءِ وَ لْیَسْتَدِلُّوا</w:t>
      </w:r>
      <w:r>
        <w:rPr>
          <w:rStyle w:val="FootnoteAnchor"/>
          <w:rtl w:val="true"/>
        </w:rPr>
        <w:footnoteReference w:id="131"/>
      </w:r>
      <w:r>
        <w:rPr>
          <w:rFonts w:ascii="Amiri" w:hAnsi="Amiri" w:eastAsia="Amiri" w:cs="Amiri"/>
          <w:color w:val="111111"/>
          <w:sz w:val="28"/>
          <w:sz w:val="28"/>
          <w:szCs w:val="28"/>
          <w:rtl w:val="true"/>
          <w:lang w:bidi="ar-SA"/>
        </w:rPr>
        <w:t xml:space="preserve">عَلَی صِدْقِ دَعْوَاهُمَا لِأَنَّهُ یَخْتَصُّ بِرَحْمَتِهِ مَنْ یَشاءُ وَ هُوَ الْقَوِیُّ الْعَزِیزُ فَمِنِ اخْتِلَافِ صِفَاتِ الْعَرْشِ أَنَّهُ قَالَ تَبَارَکَ وَ تَعَالَی رَبِّ الْعَرْشِ رَبِّ الْوَحْدَانِیَّةِ عَمَّا یَصِفُونَ وَ قَوْمٌ وَصَفُوهُ بِیَدَیْنِ فَقَالُوا یَدُ اللَّهِ مَغْلُولَةٌ وَ قَوْمٌ وَصَفُوهُ بِالرِّجْلَیْنِ فَقَالُوا وَضَعَ رِجْلَهُ عَلَی صَخْرَةِ بَیْتِ الْمَقْدِسِ فَمِنْهَا ارْتَقَی إِلَی السَّمَاءِ وَ </w:t>
      </w:r>
      <w:bookmarkStart w:id="157" w:name="pg13911_184863"/>
    </w:p>
    <w:p>
      <w:pPr>
        <w:pStyle w:val="BookText"/>
        <w:rPr/>
      </w:pPr>
      <w:bookmarkEnd w:id="157"/>
      <w:r>
        <w:rPr>
          <w:rFonts w:ascii="Amiri" w:hAnsi="Amiri" w:eastAsia="Amiri" w:cs="Amiri"/>
          <w:color w:val="111111"/>
          <w:sz w:val="28"/>
          <w:sz w:val="28"/>
          <w:szCs w:val="28"/>
          <w:rtl w:val="true"/>
          <w:lang w:bidi="ar-SA"/>
        </w:rPr>
        <w:t>وَصَفُوهُ‌</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بِالْأَنَامِلِ فَقَالُوا إِنَّ مُحَمَّداً صلی الله علیه و آله قَالَ إِنِّی وَجَدْتُ بَرْدَ أَنَامِلِهِ عَلَی قَلْبِی فَلِمِثْلِ هَذِهِ الصِّفَاتِ قَالَ رَبِّ الْعَرْشِ عَمَّا یَصِفُونَ یَقُولُ رَبِّ الْمَثَلِ الْأَعْلَی عَمَّا بِهِ مَثَّلُوهُ وَ لِلَّهِ الْمَثَلُ الْأَعْلَی الَّذِی لَا یُشْبِهُهُ شَیْ‌ءٌ وَ لَا یُوصَفُ وَ لَا یُتَوَهَّمُ فَذَلِکَ الْمَثَلُ الْأَعْلَی وَ وَصَفَ الَّذِینَ لَمْ یُؤْتَوْا مِنَ اللَّهِ فَوَائِدَ الْعِلْمِ فَوَصَفُوا رَبَّهُمْ بِأَدْنَی الْأَمْثَالِ وَ شَبَّهُوهُ بِالْمُتَشَابِهِ مِنْهُمْ فِیمَا جَعَلُوا بِهِ فَلِذَلِکَ قَالَ وَ ما أُوتِیتُمْ مِنَ الْعِلْمِ إِلَّا قَلِیلًا فَلَیْسَ لَهُ شِبْهٌ وَ لَا مِثْلٌ وَ لَا عَدْلٌ وَ لَهُ الْأَسْماءُ الْحُسْنی الَّتِی لَا یُسَمَّی بِهَا غَیْرُهُ وَ هِیَ الَّتِی وَصَفَهَا فِی الْکِتَابِ فَقَالَ فَادْعُوهُ بِها وَ ذَرُوا الَّذِینَ یُلْحِدُونَ فِی أَسْمائِهِ جَهْلًا بِغَیْرِ عِلْمٍ فَالَّذِی یُلْحِدُ فِی أَسْمَائِهِ جَهْلًا بِغَیْرِ عِلْمٍ یُشْرِکُ وَ هُوَ لَا یَعْلَمُ وَ یَکْفُرُ بِهِ وَ هُوَ یَظُنُّ أَنَّهُ یُحْسِنُ فَلِذَلِکَ قَالَ وَ ما یُؤْمِنُ أَکْثَرُهُمْ بِاللَّهِ إِلَّا وَ هُمْ مُشْرِکُونَ فَهُمُ الَّذِینَ یُلْحِدُونَ فِی أَسْمَائِهِ بِغَیْرِ عِلْمٍ فَیَضَعُونَهَا غَیْرَ مَوَاضِعِهَا یَا حَنَانُ إِنَّ اللَّهَ تَبَارَکَ وَ تَعَالَی أَمَرَ أَنْ یُتَّخَذَ قَوْمٌ أَوْلِیَاءَ فَهُمُ الَّذِینَ أَعْطَاهُمُ الْفَضْلَ وَ خَصَّهُمْ بِمَا لَمْ یَخُصَّ بِهِ غَیْرَهُمْ فَأَرْسَلَ مُحَمَّداً صلی الله علیه و آله فَکَانَ الدَّلِیلَ عَلَی اللَّهِ بِإِذْنِ اللَّهِ عَزَّ وَ جَلَّ حَتَّی مَضَی دَلِیلًا هَادِیاً فَقَامَ مِنْ بَعْدِهِ وَصِیُّهُ علیه السلام دَلِیلًا هَادِیاً عَلَی مَا کَانَ هُوَ دَلَّ عَلَیْهِ مِنْ أَمْرِ رَبِّهِ مِنْ ظَاهِرِ عِلْمِهِ ثُمَّ الْأَئِمَّةُ الرَّاشِدُونَ علیهم السلام‌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بن سدیر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در مورد عرش و کرسی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اوصاف بسیار و گوناگون دارد، برای هر وصفی در قرآن یک معنا آمده است، اینکه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ملک بزرگ؛ و فرموده‌اش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ملک فراگیر است، و این ملک، چگونگی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عرش در پیوست از کرسی جدا است، زیرا این دو بزرگترین ابواب امور نهانی اند، و هر دو از امور غیبی اند و در نهان با هم اند، زیرا کرسی باب بیرونی غیب است که پدیدگاه آفرینش است و همه چیز از آن است، و عرش باب درونی است، که دانش چگونگی و بودن و اندازه و مرز و مکان و خواست و وصف اراده، و دانش الفاظ و حرکات و وانهادن، و دانش بازگشت و بداء در آن است؛ و هر دو باب دانش همراه هم اند، زیرا ملک عرش جز ملک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علمش نهانتر از علم کرسی است،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عرش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وصفش بزرگتر از وصف کرسی است، با اینکه هر دو از نظر دانش مقرون هم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پس چرا در فضیلت مانند کرسی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آن مقرون آن شد که دانش چگونگی در آن است و آنچه از ابواب بداء و چگونگی مکان آن و رتق و فتق است در آن روشن است، پس این دو مقرون هم اند و یکی جایگزین در دیگری است، و تعبیر علماء نمونه ای از آن است که آن را دگرگون می آورند تا دلیل باشد بر راستی ادعای آنان، زیرا او به رحمتش هر که را بخواهد مخصوص می سازد و او است که نیرومند و با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اختلاف در اوصاف عرش این است که خداوند تبارک و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آنچه وصف می کنند، گروهی می گویند دو دست دارد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او را به داشتن دو پا وصف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 صخره بیت المقدّس نهاد و از آنجا به آسمان بالا رفت، و او را دارای انگشت 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خنکی انگشتانش را بر دلم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وصف ها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 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پروردگار نمونه‌های برتر از آنچه نمونه‌های او آوردند است، و برای خدا است نمونه برتر که چیزی به او شبیه نیست، و وصف او شایسته نیست، و در وهم نیاید، این است نمونه برتر، و وصف مردم بی‌دانش که نمونه‌های پست برایش آوردند اینگونه بود که او را با پست ترین امثال وصف کردند و تشبیه او را به چیزی که شبیه خودشان بود قرار دادند، و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اوتیتم من العلم الا قلیلا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شما از دانش جز اندکی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مانند و شبیه و همتائی وجود ندارد؛ و از آن او است بهترین نام هایی که دیگری را نشاید و آن ها را در کتاب خود شرح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فَادْعُوهُ بِها وَ ذَرُوا الَّذینَ یُلْحِدُونَ فی أَسْمائِه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را با آن ها بخوانید، و کسانی را که در مورد نام های او به کژی می‌گرایند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نفهمی و نادانی، و آنکه به نادانی نام ناروا بر او نهد ندانسته مشرک می شود و به او کافر می گردد و می پندارد که خوب کرده، و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بیشترشان به خدا ایمان نمی‌آورند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کسانی اند که در مورد نام های خدا به کژی می گرایند و نام ناروا بر او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تبارک و تعالی امر فرمود مردم دوستانی بگیرند، و آن ها آنانند که خدا فضل به آن ها داده و اختصاص داده به آنان خواصّی که به دیگران نداده، محمد صلی اللَّه علیه و اله را فرستاد و به فرمان خدای عزّوجلّ راهنما به سمت خدا شد تا به عنوان یک دلیل و رهبر درگذشت، و پس از او وصیّش بر هر آنچه او به فرمان پروردگارش از دانش روشنش هدایت کرد، راهنما و رهبر بود، و سپس ائمه راشدین علیهم السّلام راهنما و رهبر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1284612_3264237689"/>
      <w:bookmarkStart w:id="159" w:name="_Toc67"/>
      <w:bookmarkEnd w:id="158"/>
      <w:r>
        <w:rPr>
          <w:rtl w:val="true"/>
        </w:rPr>
        <w:t>بیان</w:t>
      </w:r>
      <w:bookmarkEnd w:id="1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کثیرة أی معان شتی و إطلاقات مختلفة ملک الکیفوفیة فی الأشیاء أی کیفیة ارتباطه سبحانه بمخلوقاته و تدبیره لها و علمه بها و مباینته عنها و لذا وصف ذلک بالاستواء فلیس بشی‌ء أقرب من شی‌ء و رحمته و علمه وسعا کل شی‌ء و یحتمل أن یکون المراد تدبیر صفات الأشیاء و کیفیاتها و أوضاعها و أحوالها و لعله أظهر ثم العرش فی الوصل مفرد أی إذا عطف أحدهما علی الآخر و وصل بینهما فی الذکر فالعرش مفرد عن الکرسی و مباین له و فی غیر ذلک قد یطلقان علی معنی واحد کالعلم و هما جمیعا غیبان أی مغیبان عن الحواس قوله علیه السلام لأن الکرسی هو الباب الظاهر یظهر منه مع غایة غموضه أن المراد </w:t>
      </w:r>
    </w:p>
    <w:p>
      <w:pPr>
        <w:pStyle w:val="BookText"/>
        <w:rPr/>
      </w:pPr>
      <w:r>
        <w:rPr>
          <w:rFonts w:ascii="IRNazanin" w:hAnsi="IRNazanin" w:eastAsia="IRNazanin"/>
          <w:color w:val="111111"/>
          <w:sz w:val="28"/>
          <w:sz w:val="28"/>
          <w:szCs w:val="28"/>
          <w:rtl w:val="true"/>
          <w:lang w:bidi="fa-IR"/>
        </w:rPr>
        <w:t>بالکرسی و العرش هنا نوعان من علمه سبحانه فالکرسی العلم المتعلق بأعیان الموجودات و منه یطلع و یظهر جمیع الموجودات بحقائقها و أعیانها و الأمور البدیعة فی السماوات و الأرض و ما بینهما و العرش العلم المتعلق بکیفیات الأشیاء و مقادیرها و أحوالها و بدئها و عودها و یمکن أن یکون أحدهما عبارة عن کتاب المحو و الإثبات و الآخر عن اللوح المحفوظ قوله علیه السلام لأن علم الکیفوفیة أی أنهما إنما صارا جارین مقرونین لأن أحدهما عبارة عن العلم المتعلق بالأعیان و الآخر عن العلم المتعلق</w:t>
      </w:r>
    </w:p>
    <w:p>
      <w:pPr>
        <w:pStyle w:val="BookText"/>
        <w:rPr/>
      </w:pPr>
      <w:r>
        <w:rPr>
          <w:rFonts w:ascii="IRNazanin" w:hAnsi="IRNazanin" w:eastAsia="IRNazanin"/>
          <w:color w:val="111111"/>
          <w:sz w:val="28"/>
          <w:sz w:val="28"/>
          <w:szCs w:val="28"/>
          <w:rtl w:val="true"/>
          <w:lang w:bidi="fa-IR"/>
        </w:rPr>
        <w:t>بکیفیات تلک الأعیان فهما مقرونان و من تلک الجهة صح جعل کل منها ظرفا للآخر لأن الأعیان لما کانت محال للکیفیات فهی ظروفها و أوسع منها و لما کانت الکیفیات محیطة بالأعیان فکأنها ظرفها و أوسع منها و بهذا الوجه یمکن الجمع بین الأخبار و لعله أشیر إلی هذا بقوله أحدهما حمل صاحبه فی الظرف بالظاء المعجمة أی بحسب الظرفیة و فی بعض النسخ بالمهملة أی حیث ینتهی طرف أحدهما بصاحبه إذا قرئ بالتحریک و إذا قرئ بالسکون فالمراد نظر القلب و بمثل صرف العلماء أی علماء أهل البیت علیهم السلام عبروا عن هذه الأمور بالعبارات المتصرفة المتنوعة علی سبیل التمثیل و التشبیه فتارة عبروا عن العلم بالعرش و تارة بالکرسی و تارة جعلوا العرش وعاء الکرسی و تارة بالعکس و تارة أرادوا بالعرش و الکرسی الجسمین العظیمین و إنما عبروا بالتمثیل لیستدلوا علی صدق دعواهما أی دعواهم لهما و ما ینسبون إلیهما و یبینون من غرائبهما و أسرارهما و فی أکثر النسخ و لیستدلوا فهو عطف علی مقدر أی لتفهیم أصناف الخلق و لیستدلوا و لعل الأظهر دعواهم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 السلام فمن اختلاف صفات العرش أی معانیه قال فی سورة الأنبیاء فَسُبْحانَ اللَّهِ رَبِّ الْعَرْشِ عَمَّا یَصِفُونَ فالمراد بالعرش هنا عرش الوحدانیة إذ هی أنسب بمقام التنزیه عن الشریک إذ المذکور قبل ذلک أَمِ اتَّخَذُوا آلِهَةً مِنَ الْأَرْضِ هُمْ یُنْشِرُونَ لَوْ کانَ فِیهِما آلِهَةٌ إِلَّا اللَّهُ لَفَسَدَتا فَسُبْحانَ اللَّهِ رَبِّ الْعَرْشِ عَمَّا یَصِفُونَ و قال سبحانه فی سورة الزخرف قُلْ إِنْ کانَ لِلرَّحْمنِ وَلَدٌ فَأَنَا أَوَّلُ الْعابِدِینَ </w:t>
      </w:r>
      <w:bookmarkStart w:id="160" w:name="pg13911_184865"/>
    </w:p>
    <w:p>
      <w:pPr>
        <w:pStyle w:val="BookText"/>
        <w:rPr/>
      </w:pPr>
      <w:bookmarkEnd w:id="160"/>
      <w:r>
        <w:rPr>
          <w:rFonts w:ascii="IRNazanin" w:hAnsi="IRNazanin" w:eastAsia="IRNazanin"/>
          <w:color w:val="111111"/>
          <w:sz w:val="28"/>
          <w:sz w:val="28"/>
          <w:szCs w:val="28"/>
          <w:rtl w:val="true"/>
          <w:lang w:bidi="fa-IR"/>
        </w:rPr>
        <w:t>سُبْحانَ رَبِّ السَّماواتِ وَ الْأَرْضِ رَبِّ الْعَرْشِ عَمَّا یَصِفُونَ و المناسب هنا عرش التقدس و التنزه عن الأشباه و الأمثال و الأولاد فالعرش فی کل مقام یراد به معنی یعلمه الراسخون فی العلم ثم إنه ظاهر الکلام یوهم أن الظرف فی قوله عَمَّا یَصِفُونَ متعلق بالعرش و هو بعید بل الظاهر تعلقه بسبحان و علی ما قررنا عرفت أنه لا حاجة إلی ارتکاب ذلک و یدل الخبر علی أن خطاب وَ ما أُوتِیتُمْ متوجه إلی السائلین عن الروح و أضرابهم لا إلی النبی صلی الله علیه و آله قوله علیه السلام من ظاهر علمه إنما خص بالظاهر لأن باطن علمه لا یطیقه سائر الخلق سوی أوصیائه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الخبر من المتشابهات و غوامض المخبیات و الظاهر أنه وقع من الرواة و النساخ لعدم فهمهم معناه تصحیفات و تحریفات أیضا فلذا أجملت الکلام فیه و ما ذکرته إنما هو علی سبیل الاحتمال و الله یعلم و حججه حقائق کلامهم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معانی گوناگون و اطلاقات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چگونه ساختن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خدا به آفریده‌ها ارتباط دارد و وابسته است و آن ها را سرپرستی می کند و به آن ها علم دارد و چگونه از آن ها جدا است، و از این رو استواری را شرح کرد به اینکه چیزی به او نزدیکتر از چیزی نیست، و رحمت و دانشش همه چیز را فرا گرفته، و چه بسا که مقصود تدبیر صفات و کیفیات و اوضاع و احوال چیزها باشد، و چه بسا که این معنا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عرش در پیوست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یکی از آن ها به دیگری عطف شود و با هم ذکر شوند، عرش از کرسی جدا است و در غیر این صورت چه بسا که یک معنا دارند مانند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آندو جمعا نهانند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از حواس انسانی نهانند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امام صادق علیه السلام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کرسی همان باب برونی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تعبیر پیچیده برمی آید که کرسی و عرش دو نوع از علم خدایند، پس کرسی متعلّق است به اعیان موجودات، و همه موجودات با حقائق و اعیان خود و امور تازه و بدیع در آسمان ها و زمین و آنچه بین آن دو است از آن برمی آیند، و عرش تعلّق دارد به چگونگی و اندازه و احوال و پدید آمدن و برگشت هر چیز، و چه بسا که یکی کتاب محو و اثبات و دیگری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امام ششم علیه السلام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دانستن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هر دو مقرون و همدوشند برای اینکه یکی علم به اعیان است و دیگری علم به کیفیات این اعیان، پس آندو مقرون هم اند و از این جهت صحیح است که هرکدام از آن ها ظرف برای دیگری باشد، زیرا اعیان از آنجا که جایگاه هایی برای کیفیات هستند، ظرف آن ها و پهناورتر از آن ها اند و از آنجا که کیفیات محیط بر اعیان هستند، گویا ظرف آن و وسیع تر از آن هستند و به این راه می‌شود میان اخبار جمع کرد و چه بسا که به آن اشاره کرده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دیگری را در خود جا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به ظاء نقطه دار باشد و در برخی نسخه‌ها به طاء بی‌نقطه است یعنی یکی طرف دیگری است یا نظر به دیگری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نمونه دادند دانشمندان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دانشمندان أهل بیت علیهم السلام اند که با تعبیرات مختلف از این امور بر سبیل تشبیه و مثل تعبیر کرده اند، یک بار از علم به عرش تعبیر می کنند و یک بار به کرسی، یک بار عرش را ظرف کرسی می دانند و یک بار برعکس، و یک بار هر دو را جسمی بزرگ می شمارند، و از مثل آوردن برای استدلال نمودن برای صدق ادعایشان و آنچه به آن ها نسبت داده می شود و بیان کردن غرائب و اسرار حرف هایشان برای فهم مردم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اختلاف اوصاف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معانی آن، در سوره انبیاء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رَبِّ الْعَرْشِ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عرش در اینجا عرش یگانگی است چون این سزاوارتر با تنزیه خداوند از شریک است چون در آیه پیشتر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اتَّخَذُوا آلِهَةً مِنَ الْأَرْضِ هُمْ یُنْشِرُونَ لَوْ کانَ فیهِما آلِهَةٌ إِلاَّ اللَّهُ لَفَسَدَتا فَسُبْحانَ اللَّهِ رَبِّ الْعَرْشِ عَمَّا یَصِفُون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برای خود خدایانی از زمین اختیار کرده‌اند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می‌کنند اگر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 پروردگار عرش،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زخرف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کانَ لِلرَّحْمنِ وَلَدٌ فَأَنَا أَوَّلُ الْعابِدینَ سُبْحانَ رَبِّ السَّماواتِ وَ الْأَرْضِ رَبِّ الْعَرْشِ عَمَّا یَصِفُونَ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بود، خود من نخستین پرستندگان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از آنچه وصف می‌کنند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مناسب برکناری از همانند و امثال و فرزندان است، و مقصود از عرش در هر مقامی یک معنائی است که راسخون در علم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ظاهر کلام برمی آید که ظرف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وصف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عرش متعلق است و این بعید است، بلکه متعلق است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تقریر ما نیاز به گفتن آن ندارد و این خبر دلالت دارد که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اوتیتم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به پرسش‌کنان از روح و اقسام آنان است نه پیغمبر صلی اللَّه علیه و اله، 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باطن علم او را مردم دیگر تاب نمی آورند تا آن ها را به آن رهبری کنند و آن مخصوص به اوصیاء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این خبر از متشابهات بوده و بسیار مبهم است، و ظاهر آن است که چون راویان و نسخه برداران معنایش را نفهمیدند دچار تحریف و تصحیف نیز شده است و از این رو من سخن را در بیان آن مختصر کردم و آنچه گفتم از راه احتمال آوردم و خدا و حجج او حقائق کلام آن ها را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1284614_3264237689"/>
      <w:bookmarkStart w:id="162" w:name="_Toc68"/>
      <w:bookmarkEnd w:id="161"/>
      <w:r>
        <w:rPr>
          <w:rtl w:val="true"/>
        </w:rPr>
        <w:t>«</w:t>
      </w:r>
      <w:r>
        <w:rPr/>
        <w:t>52</w:t>
      </w:r>
      <w:r>
        <w:rPr>
          <w:rtl w:val="true"/>
        </w:rPr>
        <w:t>»</w:t>
      </w:r>
      <w:bookmarkEnd w:id="162"/>
    </w:p>
    <w:p>
      <w:pPr>
        <w:pStyle w:val="BookText"/>
        <w:rPr/>
      </w:pPr>
      <w:r>
        <w:rPr>
          <w:rFonts w:ascii="Amiri" w:hAnsi="Amiri" w:eastAsia="Amiri" w:cs="Amiri"/>
          <w:color w:val="111111"/>
          <w:sz w:val="28"/>
          <w:sz w:val="28"/>
          <w:szCs w:val="28"/>
          <w:rtl w:val="true"/>
          <w:lang w:bidi="ar-SA"/>
        </w:rPr>
        <w:t>الْعَیَّاشِیُّ،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قَوْلِ اللَّهِ وَسِعَ کُرْسِیُّهُ السَّماواتِ وَ الْأَرْضَ فَقَالَ إِنَّ السَّمَاءَ</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الْأَرْضَ وَ مَا فِیهِمَا مِنْ خَلْقٍ مَخْلُوقٌ فِی جَوْفِ الْکُرْسِیِّ وَ لَهُ أَرْبَعَةُ أَمْلَاکٍ یَحْمِلُونَهُ بِإِذْنِ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اصبغ آورده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شد امیرالمؤمنین علیه السّلام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السموات و الارض</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آنچه از آفریده در آن ها است، درون کرسی اند و چهار فرشته به فرمان خدا آن را حمل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باید گفت این خبر مفاد روشنی دارد و بسیاری از اخبار وارده در باب عرش و کرسی را توجیه می نماید و خلاصه‌اش این است که آفرینش دو سو دارد یکی مقام ثبوت، آن که در ذات حق تحقق دارد و یکی مقام اثبات که در آفریده‌ها نمود دارد، یکی مقام جهش و دیگری مقام پرش و تعلیق به ممکنات موجوده و این هر دو یک حقیقت هستند و در متن واقع با هم اند ، و در تصور و تعبیر جدا از همند؛ و عرش رمز همان مقام ثبوت و جهش آفریده‌ها است و کرسی رمز مقام پرش و تعلق به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نهانتر است که به ذات حق وابسته است و کرسی کمتر نهان است که پرش به ممکن و تعلق ایجاد به آن است، عرش از نظر مقام ثبوت کرسی را در بر دارد و کرسی از نظر مقام ظهور عرش را فرا دارد عرش مقام إِنَّا لِلَّهِ است، و کرسی مقام إِنَّا إِلَیْهِ راجِعُونَ، عرش ثابت است و بی‌تغییر و کرسی که مقام ظهور است گاهی ظهور پس از خفاء است، و پذیرای محو و اثبات و چون آفرینش ظهور علم است، از آن ها به علم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1284616_3264237689"/>
      <w:bookmarkStart w:id="164" w:name="_Toc69"/>
      <w:bookmarkEnd w:id="163"/>
      <w:r>
        <w:rPr>
          <w:rtl w:val="true"/>
        </w:rPr>
        <w:t>«</w:t>
      </w:r>
      <w:r>
        <w:rPr/>
        <w:t>53</w:t>
      </w:r>
      <w:r>
        <w:rPr>
          <w:rtl w:val="true"/>
        </w:rPr>
        <w:t>»</w:t>
      </w:r>
      <w:bookmarkEnd w:id="164"/>
    </w:p>
    <w:p>
      <w:pPr>
        <w:pStyle w:val="BookText"/>
        <w:rPr/>
      </w:pPr>
      <w:r>
        <w:rPr>
          <w:rFonts w:ascii="Amiri" w:hAnsi="Amiri" w:eastAsia="Amiri" w:cs="Amiri"/>
          <w:color w:val="111111"/>
          <w:sz w:val="28"/>
          <w:sz w:val="28"/>
          <w:szCs w:val="28"/>
          <w:rtl w:val="true"/>
          <w:lang w:bidi="ar-SA"/>
        </w:rPr>
        <w:t>تَفْسِیرُ الْعَسْکَرِیِّ،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خَلَقَ الْعَرْشَ خَلَقَ لَهُ ثَلَاثَمِائَةٍ وَ سِتِّینَ أَلْفَ رُکْنٍ وَ خَلَقَ عِنْدَ کُلِّ رُکْنٍ ثَلَاثَمِائَةٍ وَ سِتِّینَ أَلْفَ مَلَکٍ لَوْ أَذِنَ اللَّهُ تَعَالَی لِأَصْغَرِهِمْ فَالْتَقَمَ السَّمَاوَاتِ السَّبْعَ وَ الْأَرَضِینَ السَّبْعَ مَا کَانَ ذَلِکَ بَیْنَ لَهَوَاتِهِ إِلَّا کَالرَّمْلَةِ فِی الْمَفَازَةِ الْفَضْفَاضَةِ فَقَالَ لَهُمُ اللَّهُ یَا عِبَادِی احْتَمِلُوا عَرْشِی هَذَا فَتَعَاطَوْهُ فَلَمْ یُطِیقُوا حَمْلَهُ وَ لَا تَحْرِیکَهُ فَخَلَقَ اللَّهُ عَزَّ وَ جَلَّ مَعَ کُلِّ وَاحِدٍ مِنْهُمْ وَاحِداً فَلَمْ یَقْدِرُوا أَنْ یُزَعْزِعُوهُ فَخَلَقَ اللَّهُ مَعَ کُلِّ وَاحِدٍ مِنْهُمْ عَشَرَةً فَلَمْ یَقْدِرُوا أَنْ یُحَرِّکُوهُ فَخَلَقَ اللَّهُ بِعَدَدِ کُلِّ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مِنْهُمْ مِثْلَ جَمَاعَتِهِمْ فَلَمْ یَقْدِرُوا أَنْ یُحَرِّکُوهُ فَقَالَ اللَّهُ عَزَّ وَ جَلَّ لِجَمِیعِهِمْ خَلُّوهُ عَلَیَّ أُمْسِکُهُ بِقُدْرَتِی فَخَلَّوْهُ فَأَمْسَکَهُ اللَّهُ عَزَّ وَ جَلَّ بِقُدْرَتِهِ ثُمَّ قَالَ لِثَمَانِیَةٍ مِنْهُمُ احْمِلُوهُ أَنْتُمْ فَقَالُوا یَا رَبَّنَا </w:t>
      </w:r>
      <w:bookmarkStart w:id="165" w:name="pg13911_184866"/>
    </w:p>
    <w:p>
      <w:pPr>
        <w:pStyle w:val="BookText"/>
        <w:rPr/>
      </w:pPr>
      <w:bookmarkEnd w:id="165"/>
      <w:r>
        <w:rPr>
          <w:rFonts w:ascii="Amiri" w:hAnsi="Amiri" w:eastAsia="Amiri" w:cs="Amiri"/>
          <w:color w:val="111111"/>
          <w:sz w:val="28"/>
          <w:sz w:val="28"/>
          <w:szCs w:val="28"/>
          <w:rtl w:val="true"/>
          <w:lang w:bidi="ar-SA"/>
        </w:rPr>
        <w:t>لَمْ نُطِقْهُ نَحْنُ وَ هَذَا الْخَلْقُ الْکَثِیرُ وَ الْجَمُّ الْغَفِیرُ فَکَیْفَ نُطِیقُهُ الْآنَ دُونَهُمْ فَقَالَ اللَّهُ عَزَّ وَ جَلَّ لِأَنِّی أَنَا اللَّهُ الْمُقَرِّبُ لِلْبَعِیدِ وَ الْمُذَلِّلُ لِلْعَبِیدِ وَ الْمُخَفِّفُ لِلشَّدِیدِ وَ الْمُسَهِّلُ لِلْعَسِیرِ أَفْعَلُ مَا أَشَاءُ وَ أَحْکُمُ مَا أُرِیدُ أُعَلِّمُکُمْ کَلِمَاتٍ تَقُولُونَهَا یَخِفُ‌</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بِهَا عَلَیْکُمْ قَالُوا وَ مَا هِیَ قَالَ تَقُولُونَ بِسْمِ اللَّهِ الرَّحْمنِ الرَّحِیمِ وَ لَا حَوْلَ وَ لَا قُوَّةَ إِلَّا بِاللَّهِ الْعَلِیِّ الْعَظِیمِ وَ صَلَّی اللَّهُ عَلَی مُحَمَّدٍ وَ آلِهِ الطَّیِّبِینَ فَقَالُوهَا فَحَمَلُوهُ وَ خَفَّ عَلَی کَوَاهِلِهِمْ کَشَعْرَةٍ نَابِتَةٍ عَلَی کَاهِلِ رَجُلٍ جَلْدٍ قَوِیٍّ فَقَالَ اللَّهُ عَزَّ وَ جَلَّ لِسَائِرِ تِلْکَ الْأَمْلَاکِ خَلُّوا عَلَی هَؤُلَاءِ الثَّمَانِیَةِ عَرْشِی لِیَحْمِلُوهُ وَ طُوفُوا أَنْتُمْ حَوْلَهُ وَ سَبِّحُونِی وَ مَجِّدُونِی وَ قَدِّسُونِی فَأَنَا اللَّهُ الْقَادِرُ الْمُطْلَقُ عَلَی مَا رَأَیْتُمْ وَ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عرش را آفرید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رکن برایش آفرید، و در هر رکنی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آفرید که هرگاه خدا به کوچکترین آن ها اذن فرماید تا هفت آسمان و هفت زمین را ببلعد، میان دو آرواره‌اش چون ریگی در بیابانی پهناور باشد، پس خدا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هایم عرشم را بردارید و بر آن همدست شدند و نتوانستند آن را بردارند و نه اینکه آن را بجنبانند، و خدا با هر کدام یکی دیگر آفرید، و نتوانستند او را از جا برکنند، و خدا با هر یک ده تا آفرید و نتوانستند آن را بجنبانند، و خدا به شماره هر یک، مانند همه آن ها را آفرید، و نتوانستند آن را بجنبانند، خداوند عزوجل به همه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وانهید تا به نیروی خودم نگهش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به خدا وانهادند و خداوند عزوجل به نیروی خود آن را نگه داشت و به هشت تن از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ما با همه زیادی مان نتوانستیم آن را برداریم، چگونه بدون آنان تاب تحمل آن را داریم؟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منم خداوند دور را نزدیک کن ، زبون کننده بنده‌ها، آسان کننده سخت، سهل کننده دشوار، می کنم هرچه می خواهم و حکم می کنم هرچه اراده می کنم، به شما چند کلمه می آموزم، آن ها را بگوئید تا بر شما سبک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قوه الا بالله العلی العظیم و صلی الله علی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 نیست جنبش و توانی جز به کمک خدای والای بزرگ، و رحمت می فرستد خدا بر محمّد و خاندان پاکش، آن را گفتند و عرش را برداشتند، و به اندازه‌ای که یک مو بر شانه مردمی چالاک و نیرومند برمی آید بر آن ها سبک شد، پس خداوند عزوجلّ به سائر فرشته‌های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عرشم را برای همین هشت تن وانهید تا آن را بردارند، و شماها همه به گردش پیرامون آن بچرخید، و مرا تسبیح و تمجید و تقدیس کنید، منم خداوند توانای مطلق بر آنچه دیدید و بر هر چیز قادرم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1284618_3264237689"/>
      <w:bookmarkStart w:id="167" w:name="_Toc70"/>
      <w:bookmarkEnd w:id="166"/>
      <w:r>
        <w:rPr>
          <w:rtl w:val="true"/>
        </w:rPr>
        <w:t>بیان</w:t>
      </w:r>
      <w:bookmarkEnd w:id="167"/>
    </w:p>
    <w:p>
      <w:pPr>
        <w:pStyle w:val="BookText"/>
        <w:rPr/>
      </w:pPr>
      <w:r>
        <w:rPr>
          <w:rFonts w:ascii="IRNazanin" w:hAnsi="IRNazanin" w:eastAsia="IRNazanin"/>
          <w:color w:val="111111"/>
          <w:sz w:val="28"/>
          <w:sz w:val="28"/>
          <w:szCs w:val="28"/>
          <w:rtl w:val="true"/>
          <w:lang w:bidi="fa-IR"/>
        </w:rPr>
        <w:t>الفضفاضة الواسعة ذکره الجوهری و قال الجلد الصلابة و الجلادة تقول منه جلد الرجل بالضم فهو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یعنی ذکر آن وسیع باشد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سخت و سخت پوست، که از این معنی است که گفته می شود مرد سخت پوست که از جلد با ضمه جیم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1284620_3264237689"/>
      <w:bookmarkStart w:id="169" w:name="_Toc71"/>
      <w:bookmarkEnd w:id="168"/>
      <w:r>
        <w:rPr>
          <w:rtl w:val="true"/>
        </w:rPr>
        <w:t>«</w:t>
      </w:r>
      <w:r>
        <w:rPr/>
        <w:t>54</w:t>
      </w:r>
      <w:r>
        <w:rPr>
          <w:rtl w:val="true"/>
        </w:rPr>
        <w:t>»</w:t>
      </w:r>
      <w:bookmarkEnd w:id="169"/>
    </w:p>
    <w:p>
      <w:pPr>
        <w:pStyle w:val="BookText"/>
        <w:rPr/>
      </w:pPr>
      <w:r>
        <w:rPr>
          <w:rFonts w:ascii="Amiri" w:hAnsi="Amiri" w:eastAsia="Amiri" w:cs="Amiri"/>
          <w:color w:val="111111"/>
          <w:sz w:val="28"/>
          <w:sz w:val="28"/>
          <w:szCs w:val="28"/>
          <w:rtl w:val="true"/>
          <w:lang w:bidi="ar-SA"/>
        </w:rPr>
        <w:t>رَوْضَةُ الْوَاعِظِینَ، رَوَی جَعْفَرُ بْنُ مُحَمَّدٍ عَنْ أَبِیهِ عَنْ جَدِّهِ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الْعَرْشِ تِمْثَالُ مَا خَلَقَ اللَّهُ مِنَ الْبَرِّ وَ الْبَحْرِ</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قَالَ وَ هَذَا تَأْوِیلُ قَوْلِهِ وَ إِنْ مِنْ شَیْ‌ءٍ إِلَّا عِنْدَنا خَزائِنُهُ‌</w:t>
      </w:r>
      <w:r>
        <w:rPr>
          <w:rStyle w:val="FootnoteAnchor"/>
          <w:rtl w:val="true"/>
        </w:rPr>
        <w:footnoteReference w:id="137"/>
      </w:r>
      <w:r>
        <w:rPr>
          <w:rFonts w:ascii="Amiri" w:hAnsi="Amiri" w:eastAsia="Amiri" w:cs="Amiri"/>
          <w:color w:val="111111"/>
          <w:sz w:val="28"/>
          <w:sz w:val="28"/>
          <w:szCs w:val="28"/>
          <w:rtl w:val="true"/>
          <w:lang w:bidi="ar-SA"/>
        </w:rPr>
        <w:t>وَ إِنَّ بَیْنَ الْقَائِمَةِ مِنْ قَوَائِمِ الْعَرْشِ وَ الْقَائِمَةِ الثَّانِیَةِ خَفَقَانَ الطَّیْرِ الْمُسْرِعِ مَسِیرَةَ أَلْفِ عَامٍ وَ الْعَرْشُ یُکْسَی کُلَّ یَوْمٍ سَبْعِینَ أَلْفَ لَوْنٍ مِنَ النُّورِ لَا یَسْتَطِیعُ أَنْ یَنْظُرَ إِلَیْهِ خَلْقٌ مِنْ خَلْقِ اللَّهِ وَ الْأَشْیَاءُ کُلُّهَا فِی الْعَرْشِ کَحَلْقَةٍ فِی فَلَاةٍ وَ إِنَّ لِلَّهِ تَعَالَی مَلَکاً یُقَالُ لَهُ خرقائیل لَهُ ثَمَانِیَةَ عَشَرَ أَلْفَ جَنَاحٍ مَا بَیْنَ الْجَنَاحِ إِلَی الْجَنَاحِ خَمْسُمِائَةِ عَامٍ فَخَطَر لَهُ خَاطِرٌ هَلْ فَوْقَ الْعَرْشِ شَیْ‌ءٌ فَزَادَهُ اللَّهُ تَعَالَی مِثْلَهَا أَجْنِحَةً أُخْرَی فَکَانَ لَهُ سِتٌّ وَ ثَلَاثُونَ أَلْفَ جَنَاحٍ مَا بَیْنَ الْجَنَاحِ إِلَی الْجَنَاحِ خَمْسُمِائَةِ عَامٍ ثُمَّ أَوْحَی اللَّهُ إِلَیْهِ أَیُّهَا الْمَلَکُ طِرْ فَطَارَ مِقْدَارَ عِشْرِینَ أَلْفَ عَامٍ لَمْ یَنَلْ رَأْسَ‌</w:t>
      </w:r>
      <w:r>
        <w:rPr>
          <w:rStyle w:val="FootnoteAnchor"/>
          <w:rtl w:val="true"/>
        </w:rPr>
        <w:footnoteReference w:id="13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قَائِمَةٍ مِنْ قَوَائِمِ الْعَرْشِ ثُمَّ ضَاعَفَ اللَّهُ لَهُ فِی الْجَنَاحِ وَ الْقُوَّةِ </w:t>
      </w:r>
      <w:bookmarkStart w:id="170" w:name="pg13911_184867"/>
    </w:p>
    <w:p>
      <w:pPr>
        <w:pStyle w:val="BookText"/>
        <w:rPr/>
      </w:pPr>
      <w:bookmarkEnd w:id="170"/>
      <w:r>
        <w:rPr>
          <w:rFonts w:ascii="Amiri" w:hAnsi="Amiri" w:eastAsia="Amiri" w:cs="Amiri"/>
          <w:color w:val="111111"/>
          <w:sz w:val="28"/>
          <w:sz w:val="28"/>
          <w:szCs w:val="28"/>
          <w:rtl w:val="true"/>
          <w:lang w:bidi="ar-SA"/>
        </w:rPr>
        <w:t>وَ أَمَرَهُ أَنْ یَطِیرَ فَطَارَ مِقْدَارَ ثَلَاثِینَ أَلْفَ عَامٍ لَمْ یَنَلْ أَیْضاً فَأَوْحَی اللَّهُ إِلَیْهِ أَیُّهَا الْمَلَکُ لَوْ طِرْتَ إِلَی نَفْخِ الصُّورِ مَعَ أَجْنِحَتِکَ وَ قُوَّتِکَ لَمْ تَبْلُغْ إِلَی سَاقِ عَرْشِی‌</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فَقَالَ الْمَلَکُ سُبْحَانَ رَبِّیَ الْأَعْلَی فَأَنْزَلَ اللَّهُ عَزَّ وَ جَلَ سَبِّحِ اسْمَ رَبِّکَ الْأَعْلَی فَقَالَ النَّبِیُّ صلی الله علیه و آله اجْعَلُوهَا فِی سُجُودِکُمْ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وسیله پدرش از جدّش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نمونه هر آنچه خدا در خشکی و دریا آفریده،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تأویل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شیء الا عندنا خزائنه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هیچ چیز نیست مگر آنکه گنجینه‌های آن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دو ستون عرش هزار سال پرواز پرنده سریع فاصله است، و بر عرش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رنگ از نور می پوشانند که هیچ آفریده تاب دیدن آن ها را ندارد، و همه اشیاء در برابر عرش چون حلقه‌ای است در میان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فرشته‌ای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بال دارد که میان هر دو بالش پانصد سال راه است، به خاطرش رسید که آیا بالای عرش چیزی است؟ خدا بال هایش را دو برابر کرد و دارای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بال شد که میان هر دو بال پانصد سال راه بود، سپس خدا به او وحی کرد بپر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پرید و بر سر یک ستون عرش نرسید، و خدا بال و نیرویش را دو چندان کرد و به او فرمان داد که بپرد، پس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دیگر پرید و باز هم نرسید، و 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اگر تا دمیدن صور با بال هایت بپری به ساق عرشم نمی رسی، آن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باد پروردگار والاترم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سجده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284622_3264237689"/>
      <w:bookmarkStart w:id="172" w:name="_Toc72"/>
      <w:bookmarkEnd w:id="171"/>
      <w:r>
        <w:rPr>
          <w:rtl w:val="true"/>
        </w:rPr>
        <w:t>«</w:t>
      </w:r>
      <w:r>
        <w:rPr/>
        <w:t>55</w:t>
      </w:r>
      <w:r>
        <w:rPr>
          <w:rtl w:val="true"/>
        </w:rPr>
        <w:t>»</w:t>
      </w:r>
      <w:bookmarkEnd w:id="172"/>
    </w:p>
    <w:p>
      <w:pPr>
        <w:pStyle w:val="BookText"/>
        <w:rPr/>
      </w:pPr>
      <w:r>
        <w:rPr>
          <w:rFonts w:ascii="Amiri" w:hAnsi="Amiri" w:eastAsia="Amiri" w:cs="Amiri"/>
          <w:color w:val="111111"/>
          <w:sz w:val="28"/>
          <w:sz w:val="28"/>
          <w:szCs w:val="28"/>
          <w:rtl w:val="true"/>
          <w:lang w:bidi="ar-SA"/>
        </w:rPr>
        <w:t>وَ رُوِیَ مِنْ طَرِیقِ الْمُخَالِفِینَ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یَحْمِلُ عَرْشَ رَبِّکَ فَوْقَهُمْ یَوْمَئِذٍ ثَمانِیَةٌ قَالَ ثَمَانِیَةُ صُفُوفٍ لَا یَعْلَمُ عَدَدَهُمْ إِلَّا اللَّهُ لِکُلِّ مَلَکٍ مِنْهُمْ أَرْبَعَةُ وُجُوهٍ لَهُمْ قُرُونٌ کَقُرُونِ الْوَعْلَةِ مِنْ أُصُولِ الْقُرُونِ إِلَی مُنْتَهَاهَا مَسِیرَةَ خَمْسِمِائَةِ عَامٍ وَ الْعَرْشُ عَلَی قُرُونِهِمْ وَ أَقْدَامُهُمْ فِی الْأَرْضِ السُّفْلَی وَ رُءُوسُهُمْ فِی السَّمَاءِ الْعُلْیَا وَ دُونَ الْعَرْشِ سَبْعُونَ حِجَاباً مِنْ نُورٍ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مخالفین در تفسیر قول خدا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عرش ربک فوقهم یومئذ ثمانیه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 صف است که شماره آن ها را جز خدا نمی داند، و هر فرشته آن ها دارای چهار روی است و شاخ هایی دارند به مانند شاخ های گوزن که از بیخشان تا سرشان پانصد سال راه است، و عرش بر سر شاخ های آن ها است، و پاهاشان در پائینترین زمین و سرهاشان در بلندترین آسمان، و فروتر از عرش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نور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الواعظین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1284624_3264237689"/>
      <w:bookmarkStart w:id="174" w:name="_Toc73"/>
      <w:bookmarkEnd w:id="173"/>
      <w:r>
        <w:rPr>
          <w:rtl w:val="true"/>
        </w:rPr>
        <w:t>بیان</w:t>
      </w:r>
      <w:bookmarkEnd w:id="174"/>
    </w:p>
    <w:p>
      <w:pPr>
        <w:pStyle w:val="BookText"/>
        <w:rPr/>
      </w:pPr>
      <w:r>
        <w:rPr>
          <w:rFonts w:ascii="Amiri" w:hAnsi="Amiri" w:eastAsia="Amiri" w:cs="Amiri"/>
          <w:color w:val="111111"/>
          <w:sz w:val="28"/>
          <w:sz w:val="28"/>
          <w:szCs w:val="28"/>
          <w:rtl w:val="true"/>
          <w:lang w:bidi="ar-SA"/>
        </w:rPr>
        <w:t>قال الجزری الوعول تیوس الجبل واحدها وعل بکسر العین و منه الحدیث فی تفسیر قوله تعالی وَ یَحْمِلُ عَرْشَ رَبِّکَ فَوْقَهُمْ یَوْمَئِذٍ ثَمانِیَةٌ قیل هی ثمانیة أوعال أی ملائکة علی صورة الأوعال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 بز کوهی است و حاملان عرش هشت گوزنند یعنی فرشته‌ها به صورت گوزن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1284626_3264237689"/>
      <w:bookmarkStart w:id="176" w:name="_Toc74"/>
      <w:bookmarkEnd w:id="175"/>
      <w:r>
        <w:rPr>
          <w:rtl w:val="true"/>
        </w:rPr>
        <w:t>«</w:t>
      </w:r>
      <w:r>
        <w:rPr/>
        <w:t>56</w:t>
      </w:r>
      <w:r>
        <w:rPr>
          <w:rtl w:val="true"/>
        </w:rPr>
        <w:t>»</w:t>
      </w:r>
      <w:bookmarkEnd w:id="176"/>
    </w:p>
    <w:p>
      <w:pPr>
        <w:pStyle w:val="BookText"/>
        <w:rPr/>
      </w:pPr>
      <w:r>
        <w:rPr>
          <w:rFonts w:ascii="Amiri" w:hAnsi="Amiri" w:eastAsia="Amiri" w:cs="Amiri"/>
          <w:color w:val="111111"/>
          <w:sz w:val="28"/>
          <w:sz w:val="28"/>
          <w:szCs w:val="28"/>
          <w:rtl w:val="true"/>
          <w:lang w:bidi="ar-SA"/>
        </w:rPr>
        <w:t>تَأْوِیلُ الْآیَاتِ الظَّاهِرَةِ، نَقْلًا مِنْ کِتَابِ مُحَمَّدِ بْنِ الْعَبَّاسِ بْنِ مَاهْیَارَ عَنْ جَعْفَرِ بْنِ مُحَمَّدِ بْنِ مَالِکٍ عَنْ أَحْمَدَ بْنِ الْحُسَیْنِ الْعَلَوِیِّ عَنْ مُحَمَّدِ بْنِ حَاتِمٍ عَنْ هَارُونَ بْنِ الْجَهْمِ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الَّذِینَ یَحْمِلُونَ الْعَرْشَ وَ مَنْ حَوْلَهُ قَالَ یَعْنِی مُحَمَّداً وَ عَلِیّاً وَ الْحَسَنَ وَ الْحُسَیْنَ وَ نُوحاً وَ إِبْرَاهِیمَ وَ مُوسَی وَ عِیسَی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پنجم علیه السّلام در تفسیر قول خدای تعالی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 من حوله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 و آن ها که پیرامون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محمّد است و علی و فاطمه و حسن و حسین و نوح و ابراهیم و موسی و عیسی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1284628_3264237689"/>
      <w:bookmarkStart w:id="178" w:name="_Toc75"/>
      <w:bookmarkEnd w:id="177"/>
      <w:r>
        <w:rPr>
          <w:rtl w:val="true"/>
        </w:rPr>
        <w:t>«</w:t>
      </w:r>
      <w:r>
        <w:rPr/>
        <w:t>57</w:t>
      </w:r>
      <w:r>
        <w:rPr>
          <w:rtl w:val="true"/>
        </w:rPr>
        <w:t>»</w:t>
      </w:r>
      <w:bookmarkEnd w:id="17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الْإِخْتِصَاصُ،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سَلَامٍ النَّبِیَّ صلی الله علیه و آله فَکَانَ فِیمَا سَأَلَهُ مَا السِّتَّةَ عَشَرَ وَ مَا الثَّمَانِیَةَ عَشَرَ قَالَ سِتَّةَ عَشَرَ صَفّاً مِنَ الْمَلَائِکَةِ حَافِّینَ مِنْ حَوْلِ الْعَرْشِ وَ ذَلِکَ قَوْلُهُ حَافِّینَ مِنْ حَوْلِ الْعَرْشِ وَ أَمَّا الثَّمَانِیَةَ عَشَرَ فَثَمَانِیَةَ عَشَرَ حِجَاباً مِنْ نُورٍ مُعَلَّقٍ بَیْنَ الْکُرْسِیِّ وَ الْحُجُبِ وَ لَوْ لَا ذَلِکَ لَذَابَتْ </w:t>
      </w:r>
      <w:bookmarkStart w:id="179" w:name="pg13911_184868"/>
    </w:p>
    <w:p>
      <w:pPr>
        <w:pStyle w:val="BookText"/>
        <w:rPr/>
      </w:pPr>
      <w:bookmarkEnd w:id="179"/>
      <w:r>
        <w:rPr>
          <w:rFonts w:ascii="Amiri" w:hAnsi="Amiri" w:eastAsia="Amiri" w:cs="Amiri"/>
          <w:color w:val="111111"/>
          <w:sz w:val="28"/>
          <w:sz w:val="28"/>
          <w:szCs w:val="28"/>
          <w:rtl w:val="true"/>
          <w:lang w:bidi="ar-SA"/>
        </w:rPr>
        <w:t>صُمُّ الْجِبَالِ الشَّوَامِخِ وَ احْتَرَقَتِ الْجِنُّ وَ الْإِنْسُ مِنْ نُورِ اللَّهِ قَالَ صَدَقْتَ یَا مُحَمَّدُ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در ضمن پرسش هایش از پیغمبر صلی اللَّه علیه و اله پرسید که شانزده چیست؟ هجده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صف فرشته در هم، گرد عرش و این است مقصود از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حافین من حول العرش</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آنانکه پیرامون عرش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نور است، آویخته میان کرسی و حجب که اگر نباشند کوه های سخت و بلند آب می شوند، و جنیان و آدمیان از نور خدا می سوزند؛ گفت راست گفتی ای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1284630_3264237689"/>
      <w:bookmarkStart w:id="181" w:name="_Toc76"/>
      <w:bookmarkEnd w:id="180"/>
      <w:r>
        <w:rPr>
          <w:rtl w:val="true"/>
        </w:rPr>
        <w:t>«</w:t>
      </w:r>
      <w:r>
        <w:rPr/>
        <w:t>58</w:t>
      </w:r>
      <w:r>
        <w:rPr>
          <w:rtl w:val="true"/>
        </w:rPr>
        <w:t>»</w:t>
      </w:r>
      <w:bookmarkEnd w:id="181"/>
    </w:p>
    <w:p>
      <w:pPr>
        <w:pStyle w:val="BookText"/>
        <w:rPr/>
      </w:pPr>
      <w:r>
        <w:rPr>
          <w:rFonts w:ascii="Amiri" w:hAnsi="Amiri" w:eastAsia="Amiri" w:cs="Amiri"/>
          <w:color w:val="111111"/>
          <w:sz w:val="28"/>
          <w:sz w:val="28"/>
          <w:szCs w:val="28"/>
          <w:rtl w:val="true"/>
          <w:lang w:bidi="ar-SA"/>
        </w:rPr>
        <w:t>فِی بَعْضِ الْکُتُبِ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الْعَرْشِ تِمْثَالَ جَمِیعِ مَا خَلَقَ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کتب از امام چهارم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نمونه همه آفریده‌ها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1284632_3264237689"/>
      <w:bookmarkStart w:id="183" w:name="_Toc77"/>
      <w:bookmarkEnd w:id="182"/>
      <w:r>
        <w:rPr>
          <w:rtl w:val="true"/>
        </w:rPr>
        <w:t>«</w:t>
      </w:r>
      <w:r>
        <w:rPr/>
        <w:t>59</w:t>
      </w:r>
      <w:r>
        <w:rPr>
          <w:rtl w:val="true"/>
        </w:rPr>
        <w:t>»</w:t>
      </w:r>
      <w:bookmarkEnd w:id="183"/>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لَیْلَةِ الْجُمُعَةِ اللَّهُمَّ رَبَّ النُّورِ الْعَظِیمِ وَ رَبَّ الْکُرْسِیِّ الْوَاسِعِ وَ رَبَّ الْعَرْشِ الْعَظِیمِ وَ رَبَّ الْبَحْرِ الْمَسْجُورِ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دعاء شب جمعه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ای پروردگار نور بزرگ و پروردگار کرسی پهناور و پروردگار عرش بزرگ و پروردگار دریای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1284634_3264237689"/>
      <w:bookmarkStart w:id="185" w:name="_Toc78"/>
      <w:bookmarkEnd w:id="184"/>
      <w:r>
        <w:rPr>
          <w:rtl w:val="true"/>
        </w:rPr>
        <w:t>«</w:t>
      </w:r>
      <w:r>
        <w:rPr/>
        <w:t>60</w:t>
      </w:r>
      <w:r>
        <w:rPr>
          <w:rtl w:val="true"/>
        </w:rPr>
        <w:t>»</w:t>
      </w:r>
      <w:bookmarkEnd w:id="185"/>
    </w:p>
    <w:p>
      <w:pPr>
        <w:pStyle w:val="BookText"/>
        <w:rPr/>
      </w:pPr>
      <w:r>
        <w:rPr>
          <w:rFonts w:ascii="Amiri" w:hAnsi="Amiri" w:eastAsia="Amiri" w:cs="Amiri"/>
          <w:color w:val="111111"/>
          <w:sz w:val="28"/>
          <w:sz w:val="28"/>
          <w:szCs w:val="28"/>
          <w:rtl w:val="true"/>
          <w:lang w:bidi="ar-SA"/>
        </w:rPr>
        <w:t>وَ فِی تَعْقِیبِ صَلَاةِ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بِاسْمِکَ الَّذِی خَلَقْتَ بِهِ عَرْشَکَ الَّذِی لَا یَعْلَمُ مَا هُوَ إِلَّا أَنْتَ إِلَی قَوْلِهِ وَ أَسْأَلُکَ یَا اللَّهُ بِاسْمِکَ الَّذِی تَضَعْضَعَ بِهِ سُکَّانُ سَمَاوَاتِکَ وَ اسْتَقَرَّ بِهِ عَرْشُکَ إِلَی قَوْلِهِ وَ أَسْأَلُکَ بِاسْمِکَ الَّذِی أَقَمْتَ بِهِ عَرْشَکَ وَ کُرْسِیَّکَ فِی الْهَوَاءِ إِلَی قَوْلِهِ وَ أَسْأَلُکَ بِاسْمِکَ الَّذِی دَعَاکَ بِهِ حَمَلَةُ عَرْشِکَ فَاسْتَقَرَّتْ أَقْدَامُهُمْ وَ حَمَّلْتَهُمْ عَرْشَکَ بِذَلِکَ الِاسْمِ یَا اللَّهُ الَّذِی لَا یَعْلَمُهُ مَلَکٌ مُقَرَّبٌ وَ لَا حَامِلُ عَرْشِکَ وَ لَا کُرْسِیِّکَ إِلَّا مَنْ عَلَّمْتَهُ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تعقیب نماز أمیرالمؤمنین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به آن نام تو که به آن عرشت را آفریدی، که کسی جز خودت نمی داند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خوانمت خدایا به آن نامت که از آن ساکنان آسمان هایت می لرزند، و عرشت پایدار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به آن نامت که با آن عرش و کرسی ات را در هوا برپا کردی، و از تو می خواهم به آن نامت که حاملان عرشت تو را با آن می خوانند و گام هاشان استوار شد، و عرشت را به آن نام بر آن ها حمل کردی، ای خدایی که هیچ فرشته ی مقرّب و نه حامل عرش تو و نه کرسی ات جز آنکه خودت او را آموختی از تو چیزی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1284636_3264237689"/>
      <w:bookmarkStart w:id="187" w:name="_Toc79"/>
      <w:bookmarkEnd w:id="186"/>
      <w:r>
        <w:rPr>
          <w:rtl w:val="true"/>
        </w:rPr>
        <w:t>«</w:t>
      </w:r>
      <w:r>
        <w:rPr/>
        <w:t>61</w:t>
      </w:r>
      <w:r>
        <w:rPr>
          <w:rtl w:val="true"/>
        </w:rPr>
        <w:t>»</w:t>
      </w:r>
      <w:bookmarkEnd w:id="187"/>
    </w:p>
    <w:p>
      <w:pPr>
        <w:pStyle w:val="BookText"/>
        <w:rPr/>
      </w:pPr>
      <w:r>
        <w:rPr>
          <w:rFonts w:ascii="Amiri" w:hAnsi="Amiri" w:eastAsia="Amiri" w:cs="Amiri"/>
          <w:color w:val="111111"/>
          <w:sz w:val="28"/>
          <w:sz w:val="28"/>
          <w:szCs w:val="28"/>
          <w:rtl w:val="true"/>
          <w:lang w:bidi="ar-SA"/>
        </w:rPr>
        <w:t>بَیَانُ التَّنْزِیلِ، لِابْنِ شَهْرَآشُوبَ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بَیْنَ الْقَائِمَةِ مِنْ قَوَائِمِ الْعَرْشِ وَ الْقَائِمَةِ الثَّانِیَةِ خَفَقَانَ الطَّیْرِ عَشَرَةَ آلَافِ عَامٍ‌</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قد تکلف بعض الحکماء لتطبیقه علی الفلک التاسع من الافلاک المفروضة فی الهیئة القدیمة، لکنه لا یوافق ما ذکر له من الخواص فی الروایات و الذی یفیده التدبر البالغ فی خواصه المذکورة فی الروایات الشریفة ان اشتماله علی ما دونه من الموجودات لیس کاشتمال جسم مجوف علی آخر، بل معناه اشتماله علی صور الأشیاء و حقائقها و کمالاتها،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العرش تمثال ما خلق اللّه تعالی فی البر و البحر و هذا تأویل قوله وَ إِنْ مِنْ شَیْ‌ءٍ إِلَّا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الباب الباطن الذی یوجد فیه علم الکیف و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العرش و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غیبان و هما فی العلم مقرونان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فبالنظر الی هذه الخواص لا یبعد استظهار کونه من الموجودات النورانیة العالیة و الجواهر المجردة العقلیّة، و کونه رابعها بحسب المرتبة الوجودیة، مشتملا علی أربع حیثیات مختلفة یبقی اشکال و هو انه ربما یظهر من بعض الروایات کونه جسما عظیما فوق السماء السابعة فلو کان المراد غیر ذلک لم لم یصرح به؟ و الجواب قوله علیه السلام فی روایة حنان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صرف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و توفیق اعلم أن ملوک الدنیا لما کان ظهورهم و إجراء أحکامهم علی رعیتهم إنما یکون عند صعودهم علی کرسی الملک و عروجهم علی عرش السلطنة و منهما تظهر آثارهم و تتبین أسرارهم و الله سبحانه لتقدسه عن المکان لا یوصف بمحل و لا مقر و لیس له عرش و لا کرسی یستقر علیهما بل یطلقان علی أشیاء من مخلوقاته أو صفاته الکمالیة علی وجه المناسبة فالکرسی و العرش یطلقان علی معان أحدها جسمان عظیمان خلقهما الله تعالی فوق سبع سماوات و ظاهر أکثر الأخبار أن العرش أرفع و أعظم من الکرسی و یلوح من بعضها العکس و الحکماء یزعمون أن الکرسی هو الفلک الثامن و العرش هو الفلک التاسع و ظواهر الأخبار تدل علی خلاف ذلک من کونهما مربعین ذاتی قوائم و أرکان و ربما یؤولان بالجهات و الحدود و الصفات التی بها استحقا التعظیم و التکریم و لا حاجة لنا إلی هذه التکلفات و إنما سمیا بالاسمین لبروز أحکامه و تقدیراته من عندهما و إحاطة الکروبیین و المقربین و أرواح النبیین و الأوصیاء بهما و عروج من قربه من جنابه إلیهما کما أن أوامر الملوک و أحکامهم و آثار سلطنتهم و عظمتهم تبدو منهما و تطیف مقربوا جنابهم و خواص ملکهم بهما و أیضا لما کانا أعظم مخلوقاته الجسمانیة و فیهما من الأنوار العجیبة و الآثار الغریبة ما لیس فی غیرهما من الأجسام فدلالتهما علی وجوده و علمه و قدرته و حکمته سبحانه أکثر من سائر الأجسام فلذا خصا بهذین الاسمین من بینهما و حملتهما فی الدنیا جماعة من الملائکة کما عرفت و فی الآخرة إما الملائکة أو أولو العزم من الأنبیاء مع صفوة الأوصیاء علیهم السلام کما عرفت و </w:t>
      </w:r>
    </w:p>
    <w:p>
      <w:pPr>
        <w:pStyle w:val="BookText"/>
        <w:rPr/>
      </w:pPr>
      <w:r>
        <w:rPr>
          <w:rFonts w:ascii="IRNazanin" w:hAnsi="IRNazanin" w:eastAsia="IRNazanin"/>
          <w:color w:val="111111"/>
          <w:sz w:val="28"/>
          <w:sz w:val="28"/>
          <w:szCs w:val="28"/>
          <w:rtl w:val="true"/>
          <w:lang w:bidi="fa-IR"/>
        </w:rPr>
        <w:t>یمکن أن یکون نسبة الحمل إلیهم مجازا لقیام العرش بهم فی القیامة و کونهم الحکام عنده و المقربین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العلم کما عرفت إطلاقهما فی کثیر من الأخبار علیه و قد مر الفرق بینهما فی خبر معانی الأخبار و غیره و ذلک أیضا لأن منشأ ظهوره سبحانه علی خلقه العلم و المعرفة و به یتجلی علی العباد فکأنه عرشه و کرسیه سبحانه و حملتهما نبینا و أئمتنا علیهم السلام لأنهم خزان علم الله فی سمائه و أرضه لا سیما ما یتعلق بمعرفته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الملک و قد مر إطلاقهما علیه فی خبر حنان و الوجه ما 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الجسم المحیط و جمیع ما فی جوفه أو جمیع خلق الله کما ذکره الصدوق رحمه الله و یستفاد من بعض الأخبار إذ ما من شی‌ء فی الأرض و لا فی السماء و ما فوقها إلا و هی من آیات وجوده و علامات قدرته و آثار وجوده و فیضه و حکمته فجمیع المخلوقات عرش عظمته و جلاله و بها تجلی علی العارفین بصفات کماله و هذا أحد المعانی التی خطرت ببالی الفاتر فی قولهم علیهم السلام و ارتفع فوق کل منظر فتدبر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خامسها إطلاق العرش علی کل صفة من صفاته الکمالیة و الجلالیة إذ کل منها مستقر لعظمته و جلاله و بها یظهر لعباده علی قدر قابلیتهم و معرفتهم فله عرش العلم و عرش القدرة و عرش الرحمانیة و عرش الرحیمیة و عرش الوحدانیة و عرش التنزه کما مر فی خبر حنان و غیره و قد أول الوالد رحمه الله الخبر الذی ورد فی تفسیر قوله تعالی الرَّحْمنُ عَلَی الْعَرْشِ اسْتَوی أن المعنی استوی من کل شی‌ء فلیس شی‌ء أقرب إلیه من شی‌ء أن المراد بالعرش هنا عرش الرحمانیة و الظرف حال أی الرب سبحانه حال کونه علی عرش الرحمانیة استوی من کل شی‌ء إذ بالنظر إلی الرحیمیة التی هی عبارة عن الهدایات و الرحمات الخاصة بالمؤمنین أقرب أو المراد أنه تعالی بسبب صفة الرحمانیة حال کونه علی عرش الملک و العظمة و الجلال استوی نسبته إلی کل شی‌ء و حینئذ فائدة التقیید بالحال نفی </w:t>
      </w:r>
      <w:bookmarkStart w:id="188" w:name="pg13911_184871"/>
    </w:p>
    <w:p>
      <w:pPr>
        <w:pStyle w:val="BookText"/>
        <w:rPr/>
      </w:pPr>
      <w:bookmarkEnd w:id="188"/>
      <w:r>
        <w:rPr>
          <w:rFonts w:ascii="IRNazanin" w:hAnsi="IRNazanin" w:eastAsia="IRNazanin"/>
          <w:color w:val="111111"/>
          <w:sz w:val="28"/>
          <w:sz w:val="28"/>
          <w:szCs w:val="28"/>
          <w:rtl w:val="true"/>
          <w:lang w:bidi="fa-IR"/>
        </w:rPr>
        <w:t>توهم أن هذا الاستواء مما ینقص من عظمته و جلاله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إطلاق العرش علی قلب الأنبیاء و الأوصیاء علیهم السلام و کمل المؤمنین فإن قلوبهم مستقر محبته و معرفته سبحانه</w:t>
      </w:r>
    </w:p>
    <w:p>
      <w:pPr>
        <w:pStyle w:val="BookText"/>
        <w:rPr/>
      </w:pPr>
      <w:r>
        <w:rPr>
          <w:rFonts w:ascii="Amiri" w:hAnsi="Amiri" w:eastAsia="Amiri" w:cs="Amiri"/>
          <w:color w:val="111111"/>
          <w:sz w:val="28"/>
          <w:sz w:val="28"/>
          <w:szCs w:val="28"/>
          <w:rtl w:val="true"/>
          <w:lang w:bidi="ar-SA"/>
        </w:rPr>
        <w:t>کَمَا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قَلْبَ الْمُؤْمِنِ عَرْشُ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فِی الْحَدِیثِ الْقُدْسِیِّ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یَسَعْنِی سَمَائِی وَ لَا أَرْضِی وَ وَسِعَنِی قَلْبُ عَبْدِی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 إطلاقهما علی بعض المعانی عند التصریح به أو إقامة القرائن علیه لا ینافی وجوب الإذعان بالمعنی الأول الذی هو الظاهر من أکثر الآیات و الأخبار و الله المطلع علی الأسرار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شهر آشوب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دو پایه عرش مسافت ده هزار سال پرواز پرنده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تفسیر عرش و کرسی همان است که در خبر حنان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عرش جهش وجود همه موجودات از وجود خدا است که بر آن، پس از آفرینش جهان استوار شده و کرسی پرش وجود و تعلق آن است به همه ممکنات و این هر دو یک حقیقت هستند و از نظر مقام ثبوت و اثبات دو تعبیر دارند و از نظر ارتباط به واجب الوجود و همه موجودات دیگر و عظمت و وسعت آن که در حدیث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شرح وسعت دستگاه آفرینش است که امروزه میلیاردها منظومه شمسی در فضا کشف شده با فاصله‌های میلیاردها سال نوری که بسیار بیشتر از آن است که در آن اخبار بیان شده و در آن زمان تعبیر دیگری میسر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تعبیر از حاملان عرش به صورت گوزن اشاره به کهکشان ها باشد که نمودار شاخ گره‌دار گوزن اند و قائمه‌های عرش همان منظومه‌های شمسی پراکنده در فضای لایتناهی باشد که در آن عصر برای فهم مردم تعبیری جز آن میسر نبوده است و همه اخبار راجع به عرش و کرسی همین معنا را دارند و بسیاری از تعبیرات مثل و نمونه است، چنانچه در روایت چنان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 این اخبار و جمع میان آن ها</w:t>
      </w:r>
    </w:p>
    <w:p>
      <w:pPr>
        <w:pStyle w:val="BookText"/>
        <w:rPr/>
      </w:pPr>
      <w:r>
        <w:rPr>
          <w:rFonts w:ascii="IRNazanin" w:hAnsi="IRNazanin" w:eastAsia="IRNazanin"/>
          <w:color w:val="111111"/>
          <w:sz w:val="28"/>
          <w:sz w:val="28"/>
          <w:szCs w:val="28"/>
          <w:rtl w:val="true"/>
          <w:lang w:bidi="fa-IR"/>
        </w:rPr>
        <w:t>بدان که ظاهر شدن پادشاهان دنیا و اجراء احکام آن ها بر رعیتشان، هنگامی است که بر کرسی پادشاهی بالا می روند و از همین جاست که آثار آن ها پدیدار و اسرار آن ها آشکار می گردد، ولی خدای سبحان که از مکان و قرارگاه منزّه است، با داشتن مکان و قرارگاه وصف نمی شود، نه تختی دارد و نه کرسی که بر آن بنشیند، و بلکه این دو بر آفریده‌های او یا صفات کمالیه او به حسب مناسبت به چند معنی اطلاق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جسم بزرگ هستند که بر فراز هفت آسمان اند، بیشتر اخبار عرش را بالاتر و بزرگتر از کرسی دانسته و برخی برعکس گفته‌اند؛ حکماء پنداشته‌اند که کرسی همان فلک هشتم است و عرش فلک نهم، ولی ظاهر اخبار مخالف آن است، زیرا آن ها را مربع و پایدار و گوشه دار دانسته، و چه بسا که این ها را حمل کنند به جهات و حدود و صفاتی که مایه بزرگداشت و تکریم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نیازی نداریم به این تأویلات، و همانا به این دو نام خوانده شدند برای اینکه احکام و تقدیرات خدا از آن ها بروز می کند و فرشته‌های کروبیان و مقرب و ارواح پیامبران و اوصیاء برگرد آن هایند و هر که را خدا بخواهد به خود نزدیک سازد، به وسیله آن ها بالایش می برد، چنانچه فرمان ها و احکام پادشاهان و آثار سلطنت و عظمت آنان از تخت و کرسی آن ها است، و مقرّبان آستان و خاصان آن ها به گرد آن ها می چرخند و نیز چون آن دو، بزرگترین آفریده های جسمانی اند و انوار عجیبه و آثار غریبه مخصوص به خود دارند، دلالتشان بر وجود خدا و علم و قدرت و حکمتش بیش از اجسام دیگر است و برای همین مخصوص به این نام شدند و حاملشان در دنیا گروهی از فرشته هایند و در آخرت چنانکه دانستی یا فرشته‌هایند یا انبیاء اولوالعزم و اوصیاء برگزیده و چه بسا مقصود از حمل در آخرت، این باشد که اینان حکّام و مقرّبان حضرت اویند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دانش، چنانکه در بسیاری از اخبار به آن تفسیر شدند، و فرقشان در خبر معانی الاخبار و جز آن گذشت، چون منشأ ظهور خدا بر خلقش دانش و شناسائی است و آن ها وسیله تجلّی خدا بر بنده‌ها هستند، پس گویا عرش و کرسی و حامل آن ها، پیغمبر و ائمه علیهم السلام اند زیرا آن ها خزّان علم او در آسمان و زمینش هستند، خصوصا آنچه مربوط به شناخت و معرفت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که در خبر حنان به آن به همین وجهی که گذشت، تفسیر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جسمی محیط به همه آفریده‌های خدا و هرآنچه درون آن است، چنانچه صدوق گفته و از برخی اخبار برمی آید، زیرا هر چه در زمین و آسمان و فراز آن ها است، آیات وجود خدا و نشانه‌های قدرت اویند، و آثار وجود او و فیض و حکمت او هستند، و همه آفریده‌ها، عرش عظمت و جلال او هستند و به وسیله آن ها تجلّی صفات کمالش را بر عارفان نموده، و این یکی از معانی ای است که در تفسیر قول آن ها علیهم السلام به خاطر فاترم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برآمده است بالای هر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تأمل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اوصاف کمال و جلالش عرش او است، زیرا هرکدام از آن ها قرارگاه عظمت و جلال اویند، و به وسیله آن ها بر بنده‌هایش به اندازه استعدادشان و معرفتشان ظهور می کند، پس او دارای عرش دانش است و عرش قدرت، و عرش رحمانیت، و عرش رحیمیت، و عرش وحدانیت، و عرش تنزّه، چنانچه در روایت حنان و جز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پدرم رحمه الله، خبری را که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اینگونه معنی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چیز برابر است و چیزی نزدیکتر به او از چیز دیگر نیست،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در اینجا به معنی عرش رحمانیت است و پروردگار سبحان بر عرش رحمانیت با همه چیز برابر است، و از نظر رحیمیت که هدایت و رحمت های خصوصی است به مؤمنان نزدیکتر است، یا مقصود این است که خداوند به سبب صفت رحمانیّت خود که بر عرش ملک و عظمت و جلال اسقرار یافته، با همه چیزها یک نسبت برابر دارد، و به این ترتیب فایده تقیید به حال در این جا این است که، این برابری او، توهم نقص از ساحت عظمت و جلالش را رفع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شدن عرش بر دل پیغمبران و اوصیاء و مؤمنان کامل، زیرا قلوب این ها قرارگاه محبت و معرفت خدای سبحان است، چنانچه روایت شده است که دل مؤمن عرش رحمان است، و همچنین در حدیث قدسی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 آسمانم و نه زمینم فرا نگیرد، اما دل بنده مؤمنم مرا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اطلاق عرش و کرسی بر برخی معانی به واسطه تصریح در خبر یا قرائن دیگر منافات ندارد با وجوب اعتقاد به همان معنی اول که ظاهر اکثر آیات و اخبار بر آن دلالت دارد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عرش و کرسی به دو جسم بزرگ جز موجودات فضا و منظومه‌های شمسی و کهکشان های بی‌شمار که امروزه کشف شده و مایه بسی حیرت گردیده با همان فلک نهم و هشتم مناسبت دارد، که نظام عالم جسمانی را با وضع کره‌های عنصری و افلاک نه‌گانه معین کرده ولی این نظریه به طور قطع باطل شده و با پرش سفینه‌های فضایی تا کره ماه و زهره و مریخ، دیگر اعتباری برای آن نمانده و وجود دو جسم اعظم جدا از سایر عالم مفهومی ندارد که باید بدان معتقد بود و عرش همان جهش مطلق وجود از ذات واجب است و کرسی تعلق آن به همه موجودات امکانی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9" w:name="__RefHeading___Toc1284638_3264237689"/>
      <w:bookmarkStart w:id="190" w:name="_Toc80"/>
      <w:bookmarkEnd w:id="189"/>
      <w:r>
        <w:rPr>
          <w:rtl w:val="true"/>
        </w:rPr>
        <w:t xml:space="preserve">باب </w:t>
      </w:r>
      <w:r>
        <w:rPr/>
        <w:t>5</w:t>
      </w:r>
      <w:r>
        <w:rPr>
          <w:rtl w:val="true"/>
        </w:rPr>
        <w:t xml:space="preserve"> </w:t>
      </w:r>
      <w:r>
        <w:rPr>
          <w:rtl w:val="true"/>
        </w:rPr>
        <w:t>الحجب و الأستار و السرادقات</w:t>
      </w:r>
      <w:bookmarkEnd w:id="190"/>
    </w:p>
    <w:p>
      <w:pPr>
        <w:pStyle w:val="Heading4"/>
        <w:numPr>
          <w:ilvl w:val="3"/>
          <w:numId w:val="1"/>
        </w:numPr>
        <w:rPr/>
      </w:pPr>
      <w:bookmarkStart w:id="191" w:name="__RefHeading___Toc1284640_3264237689"/>
      <w:bookmarkStart w:id="192" w:name="_Toc81"/>
      <w:bookmarkEnd w:id="191"/>
      <w:r>
        <w:rPr>
          <w:rtl w:val="true"/>
        </w:rPr>
        <w:t>روایات</w:t>
      </w:r>
      <w:bookmarkEnd w:id="192"/>
    </w:p>
    <w:p>
      <w:pPr>
        <w:pStyle w:val="Heading5"/>
        <w:numPr>
          <w:ilvl w:val="4"/>
          <w:numId w:val="1"/>
        </w:numPr>
        <w:rPr/>
      </w:pPr>
      <w:bookmarkStart w:id="193" w:name="__RefHeading___Toc1284642_3264237689"/>
      <w:bookmarkStart w:id="194" w:name="_Toc82"/>
      <w:bookmarkEnd w:id="193"/>
      <w:r>
        <w:rPr>
          <w:rtl w:val="true"/>
        </w:rPr>
        <w:t>«</w:t>
      </w:r>
      <w:r>
        <w:rPr/>
        <w:t>1</w:t>
      </w:r>
      <w:r>
        <w:rPr>
          <w:rtl w:val="true"/>
        </w:rPr>
        <w:t>»</w:t>
      </w:r>
      <w:bookmarkEnd w:id="19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التَّوْحِیدُ، وَ الْخِصَالُ، عَنْ أَحْمَدَ بْنِ الْحَسَنِ الْقَطَّانِ عَنْ أَحْمَدَ بْنِ یَحْیَی بْنِ زَکَرِیَّا الْقَطَّانِ عَنْ بَکْرِ بْنِ عَبْدِ اللَّهِ عَنْ تَمِیمِ بْنِ بُهْلُولٍ عَنْ نَصْرِ بْنِ مُزَاحِمٍ الْمِنْقَرِیِّ عَنْ عَمْرِو بْنِ سَعْدٍ عَنْ أَبِی مِخْنَفٍ‌</w:t>
      </w:r>
      <w:r>
        <w:rPr>
          <w:rStyle w:val="FootnoteAnchor"/>
          <w:rtl w:val="true"/>
        </w:rPr>
        <w:footnoteReference w:id="143"/>
      </w:r>
      <w:r>
        <w:rPr>
          <w:rFonts w:ascii="Amiri" w:hAnsi="Amiri" w:eastAsia="Amiri" w:cs="Amiri"/>
          <w:color w:val="111111"/>
          <w:sz w:val="28"/>
          <w:sz w:val="28"/>
          <w:szCs w:val="28"/>
          <w:rtl w:val="true"/>
          <w:lang w:bidi="ar-SA"/>
        </w:rPr>
        <w:t>لُوطِ بْنِ یَحْیَی عَنْ أَبِی مَنْصُورٍ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الْحُجُبِ فَقَالَ أَوَّلُ الْحُجُبِ سَبْعَةٌ غِلَظُ کُلِّ حِجَابٍ مِنْهَا مَسِیرَةُ خَمْسِمِائَةِ عَامٍ وَ بَیْنَ کُلِّ حِجَابَیْنِ مَسِیرَةُ خَمْسِمِائَةِ عَامٍ وَ الْحِجَابُ الثَّانِی سَبْعُونَ حِجَاباً بَیْنَ کُلِّ حِجَابَیْنِ مَسِیرَةُ خَمْسِمِائَةِ عَامٍ‌</w:t>
      </w:r>
      <w:r>
        <w:rPr>
          <w:rStyle w:val="FootnoteAnchor"/>
          <w:rtl w:val="true"/>
        </w:rPr>
        <w:footnoteReference w:id="144"/>
      </w:r>
      <w:bookmarkStart w:id="195" w:name="pg13911_184872"/>
    </w:p>
    <w:p>
      <w:pPr>
        <w:pStyle w:val="BookText"/>
        <w:rPr/>
      </w:pPr>
      <w:bookmarkEnd w:id="195"/>
      <w:r>
        <w:rPr>
          <w:rFonts w:ascii="Amiri" w:hAnsi="Amiri" w:eastAsia="Amiri" w:cs="Amiri"/>
          <w:color w:val="111111"/>
          <w:sz w:val="28"/>
          <w:sz w:val="28"/>
          <w:szCs w:val="28"/>
          <w:rtl w:val="true"/>
          <w:lang w:bidi="ar-SA"/>
        </w:rPr>
        <w:t>حَجَبَةُ کُلِّ حِجَابٍ مِنْهَا سَبْعُونَ أَلْفَ مَلَکٍ قُوَّةُ کُلِّ مَلَکٍ مِنْهُمْ قُوَّةُ الثَّقَلَیْنِ مِنْهَا ظُلْمَةٌ وَ مِنْهَا نُورٌ وَ مِنْهَا نَارٌ وَ مِنْهَا دُخَانٌ وَ مِنْهَا سَحَابٌ وَ مِنْهَا بَرْقٌ‌</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مِنْهَا رَعْدٌ وَ مِنْهَا ضَوْءٌ وَ مِنْهَا رَمْلٌ وَ مِنْهَا جَبَلٌ وَ مِنْهَا عَجَاجٌ وَ مِنْهَا مَاءٌ وَ مِنْهَا أَنْهَارٌ وَ هِیَ حُجُبٌ مُخْتَلِفَةٌ غِلَظُ کُلِّ حِجَابٍ مَسِیرَةُ سَبْعِینَ أَلْفَ عَامٍ ثُمَّ سُرَادِقَاتُ الْجَلَالِ وَ هِیَ سِتُّونَ‌</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سُرَادِقاً فِی کُلِّ سُرَادِقٍ سَبْعُونَ أَلْفَ مَلَکٍ بَیْنَ کُلِّ سُرَادِقٍ وَ سُرَادِقٍ مَسِیرَةُ خَمْسِمِائَةِ عَامٍ ثُمَّ سُرَادِقُ الْعِزِّ ثُمَّ سُرَادِقُ الْکِبْرِیَاءِ ثُمَّ سُرَادِقُ الْعَظَمَةِ ثُمَّ سُرَادِقُ الْقُدُسِ ثُمَّ سُرَادِقُ الْجَبَرُوتِ ثُمَّ سُرَادِقُ الْفَخْرِ ثُمَّ سُرَادِقُ النُّورِ الْأَبْیَضِ ثُمَّ سُرَادِقُ الْوَحْدَانِیَّةِ وَ هُوَ مَسِیرَةُ سَبْعِینَ أَلْفَ عَامٍ ثُمَّ الْحِجَابُ الْأَعْلَی وَ انْقَضَی کَلَامُهُ علیه السلام وَ سَکَتَ فَقَالَ لَهُ عُمَرُ لَا بَقِیتُ لِیَوْمٍ لَا أَرَاکَ فِیهِ یَا أَبَا الْحَسَنِ‌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رحمه الله لیست هذه الحجب مضروبة علی الله تعالی عن ذلک لأنه لا یوصف بمکان و لکنها مضروبة علی العظمة العلیا من خلقه التی لا یقادر قدرها غیره تبارک و تعالی‌</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زید بن وهب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از حجب پرسش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نخست هفت تااند، و کلفتی هر کدام پانصد سال راه است و میان هر دوتا حجاب هم پانصد سال راه است و حجاب دوم هفتاد حجاب است که میان هر دوتاشان، پانصد سال راه است؛ دربانان هر حجاب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فرشته‌اند که نیروی هر یک برابر نیروی ثقلین است، یکی از آن ها تاریکی است، یکی نور، یکی آتش، یکی دود، یکی ابر، یکی برق، یکی رعد، یکی نور، یکی ریگ، یکی کوه، یکی غبار، یکی آب، یکی 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حجاب های گوناگونند، و کلفتی هر حجاب مسافت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است و آنگاه سراپرده‌های جلالند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سراپرده‌اند، و در هر سراپرده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است و میان هر دو سراپرده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سپس سراپرده عزّت است، سپس سراپرده کبریاء، سپس سراپرده عظمت، پس از آن قدس، و سپس جبروت و سپس فخر، و سپس نور سپید، سپس وحدانیّت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راه است، سپس حجاب اعلا است، سخن آن حضرت پایان یافت و خاموش شد و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نمانم برای روزی که تو را نبینم ای أبو الحسن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صدوق رحمه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این پرده‌ها نیست، و از آن ها برتر است زیرا مکانی ندارد، پشت این پرده‌ها عظمت علیاء است از آفریده‌هائی که اندازه آن ها را جز خداوند تبارک و تعالی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1284644_3264237689"/>
      <w:bookmarkStart w:id="197" w:name="_Toc83"/>
      <w:bookmarkEnd w:id="196"/>
      <w:r>
        <w:rPr>
          <w:rtl w:val="true"/>
        </w:rPr>
        <w:t>بیان</w:t>
      </w:r>
      <w:bookmarkEnd w:id="197"/>
    </w:p>
    <w:p>
      <w:pPr>
        <w:pStyle w:val="BookText"/>
        <w:rPr/>
      </w:pPr>
      <w:r>
        <w:rPr>
          <w:rFonts w:ascii="IRNazanin" w:hAnsi="IRNazanin" w:eastAsia="IRNazanin"/>
          <w:color w:val="111111"/>
          <w:sz w:val="28"/>
          <w:sz w:val="28"/>
          <w:szCs w:val="28"/>
          <w:rtl w:val="true"/>
          <w:lang w:bidi="fa-IR"/>
        </w:rPr>
        <w:t>قوله علیه السلام منها ظلمة لعل المراد من مطلق الحجب لا من الحجب المتقدمة کما یدل علیه قوله غلظ کل حجاب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مقصود این است که مطلق حجاب دارای این موجودات است نه حجاب هائی که پیشتر گفته شد، چنانچه از بیان غلظت آن ها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1284646_3264237689"/>
      <w:bookmarkStart w:id="199" w:name="_Toc84"/>
      <w:bookmarkEnd w:id="198"/>
      <w:r>
        <w:rPr>
          <w:rtl w:val="true"/>
        </w:rPr>
        <w:t>«</w:t>
      </w:r>
      <w:r>
        <w:rPr/>
        <w:t>2</w:t>
      </w:r>
      <w:r>
        <w:rPr>
          <w:rtl w:val="true"/>
        </w:rPr>
        <w:t>»</w:t>
      </w:r>
      <w:bookmarkEnd w:id="199"/>
    </w:p>
    <w:p>
      <w:pPr>
        <w:pStyle w:val="BookText"/>
        <w:rPr/>
      </w:pPr>
      <w:r>
        <w:rPr>
          <w:rFonts w:ascii="Amiri" w:hAnsi="Amiri" w:eastAsia="Amiri" w:cs="Amiri"/>
          <w:color w:val="111111"/>
          <w:sz w:val="28"/>
          <w:sz w:val="28"/>
          <w:szCs w:val="28"/>
          <w:rtl w:val="true"/>
          <w:lang w:bidi="ar-SA"/>
        </w:rPr>
        <w:t>الْمَعَانِی، وَ الْخِصَالُ، عَنْ أَحْمَدَ بْنِ مُحَمَّدِ بْنِ عَبْدِ الرَّحْمَنِ الْمُقْرِی عَنْ مُحَمَّدِ بْنِ إِبْرَاهِیمَ الْجُرْجَانِیِّ عَنْ عَبْدِ الصَّمَدِ بْنِ یَحْیَی الْوَاسِطِیِّ عَنِ الْحَسَنِ بْنِ عَلِیٍّ الْمَدَنِیِّ عَنْ عَبْدِ اللَّهِ بْنِ الْمُبَارَکِ‌</w:t>
      </w:r>
      <w:r>
        <w:rPr>
          <w:rStyle w:val="FootnoteAnchor"/>
          <w:rtl w:val="true"/>
        </w:rPr>
        <w:footnoteReference w:id="1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السُّفْیَانِ الثَّوْرِیِّ عَنْ جَعْفَرِ بْنِ مُحَمَّدٍ الصَّادِقِ </w:t>
      </w:r>
    </w:p>
    <w:p>
      <w:pPr>
        <w:pStyle w:val="BookText"/>
        <w:rPr/>
      </w:pPr>
      <w:r>
        <w:rPr>
          <w:rFonts w:ascii="Amiri" w:hAnsi="Amiri" w:eastAsia="Amiri" w:cs="Amiri"/>
          <w:color w:val="111111"/>
          <w:sz w:val="28"/>
          <w:sz w:val="28"/>
          <w:szCs w:val="28"/>
          <w:rtl w:val="true"/>
          <w:lang w:bidi="ar-SA"/>
        </w:rPr>
        <w:t>عَنْ أَبِیهِ عَنْ جَدِّهِ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 نُورَ مُحَمَّدٍ صلی الله علیه و آله قَبْلَ أَنْ خَلَقَ السَّمَاوَاتِ وَ الْأَرْضَ وَ الْعَرْشَ وَ الْکُرْسِیَّ وَ اللَّوْحَ وَ الْقَلَمَ وَ الْجَنَّةَ وَ النَّارَ وَ قَبْلَ أَنْ خَلَقَ آدَمَ وَ نُوحاً وَ إِبْرَاهِیمَ وَ إِسْمَاعِیلَ وَ إِسْحَاقَ وَ یَعْقُوبَ وَ مُوسَی وَ عِیسَی وَ دَاوُدَ وَ سُلَیْمَانَ وَ کُلَّ مَنْ قَالَ اللَّهُ عَزَّ وَ جَلَّ فِی قَوْلِهِ وَ وَهَبْنا لَهُ إِسْحاقَ وَ یَعْقُوبَ إِلَی قَوْلِهِ وَ هَدَیْناهُمْ إِلی صِراطٍ مُسْتَقِیمٍ‌</w:t>
      </w:r>
      <w:r>
        <w:rPr>
          <w:rStyle w:val="FootnoteAnchor"/>
          <w:rtl w:val="true"/>
        </w:rPr>
        <w:footnoteReference w:id="150"/>
      </w:r>
      <w:r>
        <w:rPr>
          <w:rFonts w:ascii="Amiri" w:hAnsi="Amiri" w:eastAsia="Amiri" w:cs="Amiri"/>
          <w:color w:val="111111"/>
          <w:sz w:val="28"/>
          <w:sz w:val="28"/>
          <w:szCs w:val="28"/>
          <w:rtl w:val="true"/>
          <w:lang w:bidi="ar-SA"/>
        </w:rPr>
        <w:t>وَ قَبْلَ أَنْ خَلَقَ الْأَنْبِیَاءَ کُلَّهُمْ بِأَرْبَعِمِائَةِ أَلْفٍ وَ أَرْبَعٍ وَ عِشْرِینَ أَلْفَ سَنَةٍ وَ خَلَقَ عَزَّ وَ جَلَّ مَعَهُ اثْنَیْ عَشَرَ حِجَاباً حِجَابَ الْقُدْرَةِ وَ حِجَابَ الْعَظَمَةِ وَ حِجَابَ الْمِنَّةِ وَ حِجَابَ الرَّحْمَةِ وَ حِجَابَ السَّعَادَةِ وَ حِجَابَ الْکَرَامَةِ وَ حِجَابَ الْمَنْزِلَةِ وَ حِجَابَ الْهِدَایَةِ وَ حِجَابَ النُّبُوَّةِ وَ حِجَابَ الرِّفْعَةِ وَ حِجَابَ الْهَیْبَةِ وَ حِجَابَ الشَّفَاعَةِ ثُمَّ حَبَسَ نُورَ مُحَمَّدٍ صلی الله علیه و آله فِی حِجَابِ الْقُدْرَةِ اثْنَیْ عَشَرَ أَلْفَ سَنَةٍ وَ هُوَ یَقُولُ سُبْحَانَ رَبِّیَ الْأَعْلَی وَ فِی حِجَابِ الْعَظَمَةِ أَحَدَ عَشَرَ أَلْفَ سَنَةٍ وَ هُوَ یَقُولُ سُبْحَانَ عَالِمِ السِّرِّ وَ أَخْفَی وَ فِی حِجَابِ الْمِنَّةِ عَشَرَةَ آلَافِ سَنَةٍ وَ هُوَ یَقُولُ سُبْحَانَ مَنْ هُوَ قَائِمٌ لَا یَلْهُو وَ فِی حِجَابِ الرَّحْمَةِ تِسْعَةَ آلَافِ سَنَةٍ وَ هُوَ یَقُولُ سُبْحَانَ الرَّفِیعِ الْأَعْلَی وَ فِی حِجَابِ السَّعَادَةِ ثَمَانِیَةَ آلَافِ سَنَةٍ وَ هُوَ یَقُولُ سُبْحَانَ مَنْ هُوَ دَائِمٌ لَا یَسْهُو وَ فِی حِجَابِ الْکَرَامَةِ سَبْعَةَ آلَافِ سَنَةٍ وَ هُوَ یَقُولُ سُبْحَانَ مَنْ هُوَ غَنِیٌّ لَا یَفْتَقِرُ وَ فِی حِجَابِ الْمَنْزِلَةِ سِتَّةَ آلَافِ سَنَةٍ وَ هُوَ یَقُولُ سُبْحَانَ رَبِّی الْعَلِیِّ الْکَرِیمِ وَ فِی حِجَابِ الْهِدَایَةِ خَمْسَةَ آلَافِ سَنَةٍ وَ هُوَ یَقُولُ سُبْحَانَ ذِی‌</w:t>
      </w:r>
      <w:r>
        <w:rPr>
          <w:rStyle w:val="FootnoteAnchor"/>
          <w:rtl w:val="true"/>
        </w:rPr>
        <w:footnoteReference w:id="15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الْعَرْشِ الْعَظِیمِ وَ فِی حِجَابِ النُّبُوَّةِ أَرْبَعَةَ آلَافِ سَنَةٍ وَ هُوَ یَقُولُ سُبْحَانَ رَبِّ الْعِزَّةِ عَمَّا یَصِفُونَ وَ فِی حِجَابِ الرِّفْعَةِ ثَلَاثَةَ آلَافِ سَنَةٍ وَ هُوَ یَقُولُ سُبْحَانَ ذِی الْمُلْکِ </w:t>
      </w:r>
      <w:bookmarkStart w:id="200" w:name="pg13911_184874"/>
    </w:p>
    <w:p>
      <w:pPr>
        <w:pStyle w:val="BookText"/>
        <w:rPr/>
      </w:pPr>
      <w:bookmarkEnd w:id="200"/>
      <w:r>
        <w:rPr>
          <w:rFonts w:ascii="Amiri" w:hAnsi="Amiri" w:eastAsia="Amiri" w:cs="Amiri"/>
          <w:color w:val="111111"/>
          <w:sz w:val="28"/>
          <w:sz w:val="28"/>
          <w:szCs w:val="28"/>
          <w:rtl w:val="true"/>
          <w:lang w:bidi="ar-SA"/>
        </w:rPr>
        <w:t>وَ الْمَلَکُوتِ وَ فِی حِجَابِ الْهَیْبَةِ أَلْفَیْ سَنَةٍ وَ هُوَ یَقُولُ سُبْحَانَ اللَّهِ وَ بِحَمْدِهِ وَ فِی حِجَابِ الشَّفَاعَةِ أَلْفَ سَنَةٍ وَ هُوَ یَقُولُ سُبْحَانَ رَبِّیَ الْعَظِیمِ وَ بِحَمْدِهِ ثُمَّ أَظْهَرَ عَزَّ وَ جَلَّ اسْمَهُ عَلَی اللَّوْحِ فَکَانَ عَلَی اللَّوْحِ مُنَوَّراً أَرْبَعَةَ آلَافِ سَنَةٍ ثُمَّ أَظْهَرَهُ عَلَی الْعَرْشِ فَکَانَ عَلَی سَاقِ الْعَرْشِ مُثْبَتاً سَبْعَةَ آلَافِ سَنَةٍ إِلَی أَنْ وَضَعَهُ اللَّهُ عَزَّ وَ جَلَّ فِی صُلْبِ آدَمَ علیه السلام إِلَی آخِرِ مَا مَرَّ فِی الْمُجَلَّدِ السَّادِسِ‌</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خدای تبارک و تعالی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از آسمان ها و زمین و عرش و کرسی و لوح و قلم و بهشت و دوزخ و پیش از آدم و نوح و ابراهیم و اسماعیل و اسحاق و یعقوب و موسی و عیسی و داود و سلیمان و هر آنکه خدا در این آیه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وهبنا له اسحاق و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هدیناهم الی صراط مستقیم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او اسحاق و یعقوب را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راست راهنماییشان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همه انبیاء نور محمّد را صلی اللَّه علیه و آله و سلم را آفرید، و به همراهش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آفرید حجاب قدرت، عظمت، منّت، رحمت، سعادت، کرامت، منزلت، هدایت، نبوّت، رفعت، هیبت، شفاعت، سپس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نور محمّد صلی اللَّه علیه و اله را در حجاب قدرت باز داشت درحالیکه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عظمت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عالم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منّت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قائم لا یلهو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رحمت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الرفیع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سعادت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دائم لا یسهو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کرامت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غنی لا 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منزلت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العلی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هدایت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نبوّت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الْعِزَّةِ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رفعت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الملک و 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حجاب هیبت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سال در حجاب شفاعت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عزّوجلّ نامش را بر لوح پدیدار کرد و چهار هزار سال بر لوح درخشید، سپس بر عرش پدیدار کرد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بر ساق عرش پایدار بود، تا آنکه خداوند عزّوجلّ او را در پشت آدم نهاد، تا آخر آنچه در مجلّد ششم گذشت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1284648_3264237689"/>
      <w:bookmarkStart w:id="202" w:name="_Toc85"/>
      <w:bookmarkEnd w:id="201"/>
      <w:r>
        <w:rPr>
          <w:rtl w:val="true"/>
        </w:rPr>
        <w:t>«</w:t>
      </w:r>
      <w:r>
        <w:rPr/>
        <w:t>3</w:t>
      </w:r>
      <w:r>
        <w:rPr>
          <w:rtl w:val="true"/>
        </w:rPr>
        <w:t>»</w:t>
      </w:r>
      <w:bookmarkEnd w:id="202"/>
    </w:p>
    <w:p>
      <w:pPr>
        <w:pStyle w:val="BookText"/>
        <w:rPr/>
      </w:pPr>
      <w:r>
        <w:rPr>
          <w:rFonts w:ascii="Amiri" w:hAnsi="Amiri" w:eastAsia="Amiri" w:cs="Amiri"/>
          <w:color w:val="111111"/>
          <w:sz w:val="28"/>
          <w:sz w:val="28"/>
          <w:szCs w:val="28"/>
          <w:rtl w:val="true"/>
          <w:lang w:bidi="ar-SA"/>
        </w:rPr>
        <w:t>تَفْسِیرُ عَلِیِّ بْنِ إِبْرَاهِیمَ، عَنْ أَبِیهِ عَنِ ابْنِ أَبِی عُمَیْرٍ عَنْ هِشَامِ بْنِ سَالِمٍ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فِی لَیْلَةِ الْمِعْرَاجِ إِنَّ بَیْنَ اللَّهِ وَ بَیْنَ خَلْقِهِ تِسْعِینَ أَلْفَ حِجَابٍ وَ أَقْرَبُ الْخَلْقِ إِلَی اللَّهِ أَنَا وَ إِسْرَافِیلُ وَ بَیْنَنَا وَ بَیْنَهُ أَرْبَعَةُ حُجُبٍ حِجَابٌ مِنْ نُورٍ وَ حِجَابٌ مِنْ ظُلْمَةٍ وَ حِجَابٌ مِنَ الْغَمَامِ وَ حِجَابٌ مِنْ مَاءٍ الْخَبَرَ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شب معراج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خدا و خلقش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حجاب است، و نزدیکترین خلق به خدا، من و اسرافیل هستیم، و میان ما و او چهار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از نور، دیگر از ظلمت، و حجابی از ابر، و دیگری از آب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1284650_3264237689"/>
      <w:bookmarkStart w:id="204" w:name="_Toc86"/>
      <w:bookmarkEnd w:id="203"/>
      <w:r>
        <w:rPr>
          <w:rtl w:val="true"/>
        </w:rPr>
        <w:t>«</w:t>
      </w:r>
      <w:r>
        <w:rPr/>
        <w:t>4</w:t>
      </w:r>
      <w:r>
        <w:rPr>
          <w:rtl w:val="true"/>
        </w:rPr>
        <w:t>»</w:t>
      </w:r>
      <w:bookmarkEnd w:id="20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لِلصَّدُوقِ، عَنْ أَبِیهِ عَنْ سَعْدِ بْنِ عَبْدِ اللَّهِ عَنْ أَحْمَدَ بْنِ أَبِی عَبْدِ اللَّهِ الْبَرْقِیِّ عَنْ أَبِیهِ عَنْ خَلَفِ بْنِ حَمَّادٍ عَنْ أَبِی الْحَسَنِ الْعَبْدِیِّ عَنِ الْأَعْمَشِ‌</w:t>
      </w:r>
      <w:r>
        <w:rPr>
          <w:rStyle w:val="FootnoteAnchor"/>
          <w:rtl w:val="true"/>
        </w:rPr>
        <w:footnoteReference w:id="154"/>
      </w:r>
      <w:bookmarkStart w:id="205" w:name="pg13911_184875"/>
    </w:p>
    <w:p>
      <w:pPr>
        <w:pStyle w:val="BookText"/>
        <w:rPr/>
      </w:pPr>
      <w:bookmarkEnd w:id="205"/>
      <w:r>
        <w:rPr>
          <w:rFonts w:ascii="Amiri" w:hAnsi="Amiri" w:eastAsia="Amiri" w:cs="Amiri"/>
          <w:color w:val="111111"/>
          <w:sz w:val="28"/>
          <w:sz w:val="28"/>
          <w:szCs w:val="28"/>
          <w:rtl w:val="true"/>
          <w:lang w:bidi="ar-SA"/>
        </w:rPr>
        <w:t>عَنْ عَبَایَةَ بْنِ رِبْعِیٍّ عَنِ ابْنِ عَبَّاسٍ فِی ذِکْرِ خَبَرِ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رَسُولُ اللَّهِ صلی الله علیه و آله حَتَّی انْتَهَی إِلَی الْحُجُبِ وَ الْحُجُبُ خَمْسُمِائَةِ حِجَابٍ مِنَ الْحِجَابِ إِلَی الْحِجَابِ مَسِیرَةُ خَمْسِمِائَةِ عَامٍ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ابن عباس، در خبر معراج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گذشت تا رسید به حجب، که پانصد شماره بودند و میان هر دو حجاب پانصد سال راه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1284652_3264237689"/>
      <w:bookmarkStart w:id="207" w:name="_Toc87"/>
      <w:bookmarkEnd w:id="206"/>
      <w:r>
        <w:rPr>
          <w:rtl w:val="true"/>
        </w:rPr>
        <w:t>«</w:t>
      </w:r>
      <w:r>
        <w:rPr/>
        <w:t>5</w:t>
      </w:r>
      <w:r>
        <w:rPr>
          <w:rtl w:val="true"/>
        </w:rPr>
        <w:t>»</w:t>
      </w:r>
      <w:bookmarkEnd w:id="207"/>
    </w:p>
    <w:p>
      <w:pPr>
        <w:pStyle w:val="BookText"/>
        <w:rPr/>
      </w:pPr>
      <w:r>
        <w:rPr>
          <w:rFonts w:ascii="Amiri" w:hAnsi="Amiri" w:eastAsia="Amiri" w:cs="Amiri"/>
          <w:color w:val="111111"/>
          <w:sz w:val="28"/>
          <w:sz w:val="28"/>
          <w:szCs w:val="28"/>
          <w:rtl w:val="true"/>
          <w:lang w:bidi="ar-SA"/>
        </w:rPr>
        <w:t>التَّوْحِیدُ، عَنِ الْحُسَیْنِ بْنِ أَحْمَدَ بْنِ إِدْرِیسَ عَنْ أَبِیهِ عَنْ مُحَمَّدِ بْنِ عَبْدِ الْجَبَّارِ عَنْ صَفْوَانَ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جُزْءٌ مِنْ سَبْعِینَ جُزْءاً مِنْ نُورِ الْکُرْسِیِّ وَ الْکُرْسِیُّ جُزْءٌ مِنْ سَبْعِینَ جُزْءاً مِنْ نُورِ الْعَرْشِ وَ الْعَرْشُ جُزْءٌ مِنْ سَبْعِینَ جُزْءاً مِنْ نُورِ الْحِجَابِ وَ الْحِجَابُ جُزْءٌ مِنْ سَبْعِینَ جُزْءاً مِنْ نُورِ السِّتْرِ الْخَبَرَ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ششم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یک هفتادم از نور کرسی است، و کرسی یک هفتادم از نور عرش، و عرش یک هفتادم از نور حجاب، و آن، یک هفتادم از نور ستر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در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عرش و کرسی گذشت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1284654_3264237689"/>
      <w:bookmarkStart w:id="209" w:name="_Toc88"/>
      <w:bookmarkEnd w:id="208"/>
      <w:r>
        <w:rPr>
          <w:rtl w:val="true"/>
        </w:rPr>
        <w:t>«</w:t>
      </w:r>
      <w:r>
        <w:rPr/>
        <w:t>6</w:t>
      </w:r>
      <w:r>
        <w:rPr>
          <w:rtl w:val="true"/>
        </w:rPr>
        <w:t>»</w:t>
      </w:r>
      <w:bookmarkEnd w:id="209"/>
    </w:p>
    <w:p>
      <w:pPr>
        <w:pStyle w:val="BookText"/>
        <w:rPr/>
      </w:pPr>
      <w:r>
        <w:rPr>
          <w:rFonts w:ascii="Amiri" w:hAnsi="Amiri" w:eastAsia="Amiri" w:cs="Amiri"/>
          <w:color w:val="111111"/>
          <w:sz w:val="28"/>
          <w:sz w:val="28"/>
          <w:szCs w:val="28"/>
          <w:rtl w:val="true"/>
          <w:lang w:bidi="ar-SA"/>
        </w:rPr>
        <w:t>الْمُتَهَجِّدُ، فِی تَعْقِیبِ صَلَاةِ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بِنُورِ اسْمِکَ الَّذِی خَلَقْتَ بِهِ نُورَ حِجَابِکَ النُّورِ إِلَی قَوْلِهِ علیه السلام وَ أَسْأَلُکَ بِاسْمِکَ الزَّکِیِّ الطَّاهِرِ الْمَکْتُوبِ فِی کُنْهِ حُجُبِکَ الْمَخْزُونِ فِی عِلْمِ الْغَیْبِ عِنْدَکَ عَلَی سِدْرَةِ الْمُنْتَهَی وَ أَسْأَلُکَ بِاسْمِکَ الْمَکْتُوبِ عَلَی سُرَادِقِ السَّرَائِرِ إِلَی قَوْلِهِ بِاسْمِکَ الَّذِی کَتَبْتَهُ عَلَی حِجَابِ عَرْشِکَ وَ بِکُلِّ اسْمٍ هُوَ لَکَ فِی اللَّوْحِ الْمَحْفُوظِ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تعقیب نماز امیرالمؤمنین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می خواهم به نور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آفریدی نور حجابت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به نام زکی پاکت که نوشته شده در کنه حجاب هایت، و سپرده شده در علم غیب نزد خودت بر سدرة المنتهی، و از تو می خواهم به نامت که نوشته شده بر سرادق تخت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نامت که نوشتی بر حجاب عرشت، و به هر نامی که در لوح محفوظ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1284656_3264237689"/>
      <w:bookmarkStart w:id="211" w:name="_Toc89"/>
      <w:bookmarkEnd w:id="210"/>
      <w:r>
        <w:rPr>
          <w:rtl w:val="true"/>
        </w:rPr>
        <w:t>«</w:t>
      </w:r>
      <w:r>
        <w:rPr/>
        <w:t>7</w:t>
      </w:r>
      <w:r>
        <w:rPr>
          <w:rtl w:val="true"/>
        </w:rPr>
        <w:t>»</w:t>
      </w:r>
      <w:bookmarkEnd w:id="211"/>
    </w:p>
    <w:p>
      <w:pPr>
        <w:pStyle w:val="BookText"/>
        <w:rPr/>
      </w:pPr>
      <w:r>
        <w:rPr>
          <w:rFonts w:ascii="Amiri" w:hAnsi="Amiri" w:eastAsia="Amiri" w:cs="Amiri"/>
          <w:color w:val="111111"/>
          <w:sz w:val="28"/>
          <w:sz w:val="28"/>
          <w:szCs w:val="28"/>
          <w:rtl w:val="true"/>
          <w:lang w:bidi="ar-SA"/>
        </w:rPr>
        <w:t>الْإِقْبَالُ، فِی تَعْقِیبَاتِ نَوَافِلِ شَهْرِ رَمَضَانَ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الْمَکْتُوبِ فِی سُرَادِقِ الْمَجْدِ وَ أَسْأَلُکَ بِاسْمِکَ الْمَکْتُوبِ فِی سُرَادِقِ الْبَهَاءِ وَ أَسْأَلُکَ بِاسْمِکَ الْمَکْتُوبِ فِی سُرَادِقِ الْعَظَمَةِ وَ أَسْأَلُکَ بِاسْمِکَ الْمَکْتُوبِ فِی سُرَادِقِ الْجَلَالِ وَ أَسْأَلُکَ بِاسْمِکَ الْمَکْتُوبِ فِی سُرَادِقِ الْعِزَّةِ وَ أَسْأَلُکَ بِاسْمِکَ الْمَکْتُوبِ فِی سُرَادِقِ السَّرَائِرِ السَّابِقِ الْفَائِقِ الْحَسَنِ النَّضِیرِ وَ رَبِّ الْمَلَائِکَةِ الثَّمَانِیَةِ وَ رَبِّ الْعَرْشِ الْعَظِیمِ‌</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تعقیبات نوافل ماه رمضان، از امام ششم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از تو می خواهم به نامت که نوشته شده در سرادق مجد است، و می خواهم به نامت که نوشته شده در سرادق بهاء است، و می خواهم به نامت که نوشته شده در سرادق عظمت است و می خواهم به نامت که نوشته شده بر سرادق جلال است و به نامت که نوشته شده بر سرادق عزّت است و به نامت که نوشته شده بر سرادق سرائر است، آنکه پیش است و والا و خوب و خرم است، و پروردگار هشت فرشته، و پروردگار عرش بزرگ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دعاء را در تعقیبات نوافل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1284658_3264237689"/>
      <w:bookmarkStart w:id="213" w:name="_Toc90"/>
      <w:bookmarkEnd w:id="212"/>
      <w:r>
        <w:rPr>
          <w:rtl w:val="true"/>
        </w:rPr>
        <w:t>«</w:t>
      </w:r>
      <w:r>
        <w:rPr/>
        <w:t>8</w:t>
      </w:r>
      <w:r>
        <w:rPr>
          <w:rtl w:val="true"/>
        </w:rPr>
        <w:t>»</w:t>
      </w:r>
      <w:bookmarkEnd w:id="21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 لِلسَّیُوطِیِّ نَقْلًا مِنْ عِدَّةِ کُتُبٍ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السَّمَاءِ السَّابِعَةِ إِلَی کُرْسِیِّهِ سَبْعَةُ آلَافِ نُورٍ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214" w:name="pg13911_184876"/>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آسمان هفتم تا کرسیش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مصدر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1284660_3264237689"/>
      <w:bookmarkStart w:id="216" w:name="_Toc91"/>
      <w:bookmarkEnd w:id="215"/>
      <w:r>
        <w:rPr>
          <w:rtl w:val="true"/>
        </w:rPr>
        <w:t>«</w:t>
      </w:r>
      <w:r>
        <w:rPr/>
        <w:t>9</w:t>
      </w:r>
      <w:r>
        <w:rPr>
          <w:rtl w:val="true"/>
        </w:rPr>
        <w:t>»</w:t>
      </w:r>
      <w:bookmarkEnd w:id="216"/>
    </w:p>
    <w:p>
      <w:pPr>
        <w:pStyle w:val="BookText"/>
        <w:rPr/>
      </w:pPr>
      <w:r>
        <w:rPr>
          <w:rFonts w:ascii="Amiri" w:hAnsi="Amiri" w:eastAsia="Amiri" w:cs="Amiri"/>
          <w:color w:val="111111"/>
          <w:sz w:val="28"/>
          <w:sz w:val="28"/>
          <w:szCs w:val="28"/>
          <w:rtl w:val="true"/>
          <w:lang w:bidi="ar-SA"/>
        </w:rPr>
        <w:t>وَ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إِنَّ بَیْنِی وَ بَیْنَ الرَّبِّ لَسَبْعِینَ حِجَاباً مِنْ نَارٍ أَوْ نُورٍ لَوْ رَأَیْتُ أَدْنَاهَا لَاحْتَرَقْتُ‌</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هل تری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آمده است که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پروردگار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نور و آتش است که اگر نزدیکترین آن ها را ببینم می سوزم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1284662_3264237689"/>
      <w:bookmarkStart w:id="218" w:name="_Toc92"/>
      <w:bookmarkEnd w:id="217"/>
      <w:r>
        <w:rPr>
          <w:rtl w:val="true"/>
        </w:rPr>
        <w:t>«</w:t>
      </w:r>
      <w:r>
        <w:rPr/>
        <w:t>10</w:t>
      </w:r>
      <w:r>
        <w:rPr>
          <w:rtl w:val="true"/>
        </w:rPr>
        <w:t>»</w:t>
      </w:r>
      <w:bookmarkEnd w:id="218"/>
    </w:p>
    <w:p>
      <w:pPr>
        <w:pStyle w:val="BookText"/>
        <w:rPr/>
      </w:pPr>
      <w:r>
        <w:rPr>
          <w:rFonts w:ascii="Amiri" w:hAnsi="Amiri" w:eastAsia="Amiri" w:cs="Amiri"/>
          <w:color w:val="111111"/>
          <w:sz w:val="28"/>
          <w:sz w:val="28"/>
          <w:szCs w:val="28"/>
          <w:rtl w:val="true"/>
          <w:lang w:bidi="ar-SA"/>
        </w:rPr>
        <w:t>وَ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الْیَهُودِ أَتَی النَّبِیَّ صلی الله علیه و آله فَقَالَ یَا رَسُولَ اللَّهِ هَلِ احْتَجَبَ اللَّهُ مِنْ خَلْقِهِ بِشَیْ‌ءٍ غَیْرِ السَّمَاوَاتِ قَالَ نَعَمْ بَیْنَهُ وَ بَیْنَ الْمَلَائِکَةِ الَّذِینَ حَوْلَ الْعَرْشِ سَبْعُونَ حِجَاباً مِنْ نُورٍ وَ سَبْعُونَ حِجَاباً مِنْ ظُلْمَةٍ وَ سَبْعُونَ حِجَاباً مِنْ رَفَارِفِ الْإِسْتَبْرَقِ وَ سَبْعُونَ حِجَاباً مِنْ رَفَارِفِ السُّنْدُسِ وَ سَبْعُونَ حِجَاباً مِنْ دُرٍّ أَبْیَضَ وَ سَبْعُونَ حِجَاباً مِنْ دُرٍّ أَحْمَرَ وَ سَبْعُونَ حِجَاباً مِنْ دُرٍّ أَصْفَرَ وَ سَبْعُونَ حِجَاباً مِنْ دُرٍّ أَخْضَرَ وَ سَبْعُونَ حِجَاباً مِنْ ضِیَاءٍ وَ سَبْعُونَ حِجَاباً مِنْ ثَلْجٍ وَ سَبْعُونَ حِجَاباً مِنْ مَاءٍ وَ سَبْعُونَ حِجَاباً مِنْ بَرْدٍ وَ سَبْعُونَ حِجَاباً مِنْ عَظَمَتِهِ الَّتِی لَا تُوصَفُ قَالَ فَأَخْبِرْنِی عَنْ مَلَکِ اللَّهِ الَّذِی یَلِیهِ فَقَالَ النَّبِیُّ صلی الله علیه و آله إِنَّ الْمَلَکَ الَّذِی یَلِیهِ إِسْرَافِیلُ ثُمَّ جَبْرَئِیلُ ثُمَّ مِیکَائِیلُ ثُمَّ مَلَکُ الْمَوْتِ علیه السلام‌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هریره است که یک مرد یهودی نزد پیغمبر صلی اللَّه علیه و اله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آیا خدا با چیزی از خلقش جز آسمان ها پنهان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میان او و فرشته‌های گرد عرش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نور است،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ظلمت،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آویزهای دیبا،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آویزه‌های سندس،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در سفید،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در سرخ،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در زرد،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در سبز،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روشنی،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برف،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آب،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تگرگ،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عظمتی که وصف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فرشته‌ای که پهلوی 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است، سپس جبرئیل، سپس میکائیل، سپس ملک الموت 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1284664_3264237689"/>
      <w:bookmarkStart w:id="220" w:name="_Toc93"/>
      <w:bookmarkEnd w:id="219"/>
      <w:r>
        <w:rPr>
          <w:rtl w:val="true"/>
        </w:rPr>
        <w:t>«</w:t>
      </w:r>
      <w:r>
        <w:rPr/>
        <w:t>11</w:t>
      </w:r>
      <w:r>
        <w:rPr>
          <w:rtl w:val="true"/>
        </w:rPr>
        <w:t>»</w:t>
      </w:r>
      <w:bookmarkEnd w:id="220"/>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الْمَلَائِکَةِ وَ بَیْنَ الْعَرْشِ سَبْعُونَ حِجَاباً حِجَاباً</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مِنْ نُورٍ وَ حِجَاباً</w:t>
      </w:r>
      <w:r>
        <w:rPr>
          <w:rStyle w:val="FootnoteAnchor"/>
          <w:rtl w:val="true"/>
        </w:rPr>
        <w:footnoteReference w:id="161"/>
      </w:r>
      <w:r>
        <w:rPr>
          <w:rFonts w:ascii="Amiri" w:hAnsi="Amiri" w:eastAsia="Amiri" w:cs="Amiri"/>
          <w:color w:val="111111"/>
          <w:sz w:val="28"/>
          <w:sz w:val="28"/>
          <w:szCs w:val="28"/>
          <w:rtl w:val="true"/>
          <w:lang w:bidi="ar-SA"/>
        </w:rPr>
        <w:t>مِنْ ظُلْمَةٍ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مجاهد است که میان فرشته‌ها و عرش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است، حجابی از نور و حجابی از ظلمت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1284666_3264237689"/>
      <w:bookmarkStart w:id="222" w:name="_Toc94"/>
      <w:bookmarkEnd w:id="221"/>
      <w:r>
        <w:rPr>
          <w:rtl w:val="true"/>
        </w:rPr>
        <w:t>«</w:t>
      </w:r>
      <w:r>
        <w:rPr/>
        <w:t>12</w:t>
      </w:r>
      <w:r>
        <w:rPr>
          <w:rtl w:val="true"/>
        </w:rPr>
        <w:t>»</w:t>
      </w:r>
      <w:bookmarkEnd w:id="222"/>
    </w:p>
    <w:p>
      <w:pPr>
        <w:pStyle w:val="BookText"/>
        <w:rPr/>
      </w:pPr>
      <w:r>
        <w:rPr>
          <w:rFonts w:ascii="Amiri" w:hAnsi="Amiri" w:eastAsia="Amiri" w:cs="Amiri"/>
          <w:color w:val="111111"/>
          <w:sz w:val="28"/>
          <w:sz w:val="28"/>
          <w:szCs w:val="28"/>
          <w:rtl w:val="true"/>
          <w:lang w:bidi="ar-SA"/>
        </w:rPr>
        <w:t>وَ عَنْ سَهْلِ بْنِ سَعْدٍ وَ عَبْدِ اللَّهِ بْنِ عَمْرٍو قَالا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اللَّهِ سَبْعُونَ أَلْفَ حِجَابٍ مِنْ نُورٍ وَ ظُلْمَةٍ لَا یَسْمَعُ‌</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مِنْ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الْحُجُبَ إِلَّا زَهَقَتْ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پائین تر از مقام خدا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حجاب از نور و ظلمت است، کسی از آن ها نشنود مگر اینکه جانش برآید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1284668_3264237689"/>
      <w:bookmarkStart w:id="224" w:name="_Toc95"/>
      <w:bookmarkEnd w:id="223"/>
      <w:r>
        <w:rPr>
          <w:rtl w:val="true"/>
        </w:rPr>
        <w:t>«</w:t>
      </w:r>
      <w:r>
        <w:rPr/>
        <w:t>13</w:t>
      </w:r>
      <w:r>
        <w:rPr>
          <w:rtl w:val="true"/>
        </w:rPr>
        <w:t>»</w:t>
      </w:r>
      <w:bookmarkEnd w:id="22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لِلْکَیْدُرِیِّ عَنِ النَّبِیِّ صلی الله علیه و آله فِی حَدِیثِ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سِدْرَةِ الْمُنْتَهَی حَتَّی وَصَلْتُ إِلَی حِجَابٍ مِنْ حُجُبِ الْعِزَّةِ ثُمَّ إِلَی حِجَابٍ آخَرَ حَتَّی قَطَعْتُ سَبْعِینَ حِجَاباً وَ أَنَا عَلَی الْبُرَاقِ وَ بَیْنَ کُلِّ حِجَابٍ وَ حِجَابٍ مَسِیرَةُ </w:t>
      </w:r>
    </w:p>
    <w:p>
      <w:pPr>
        <w:pStyle w:val="BookText"/>
        <w:rPr/>
      </w:pPr>
      <w:r>
        <w:rPr>
          <w:rFonts w:ascii="Amiri" w:hAnsi="Amiri" w:eastAsia="Amiri" w:cs="Amiri"/>
          <w:color w:val="111111"/>
          <w:sz w:val="28"/>
          <w:sz w:val="28"/>
          <w:szCs w:val="28"/>
          <w:rtl w:val="true"/>
          <w:lang w:bidi="ar-SA"/>
        </w:rPr>
        <w:t>خَمْسِمِائَةِ سَنَةٍ إِلَی أَنْ قَالَ وَ رَأَیْتُ فِی عِلِّیِّینَ بِحَاراً وَ أَنْوَاراً وَ حُجُباً وَ غَیْرَهَا لَوْ لَا تِلْکَ لَاحْتَرَقَ کُلُّ مَا تَحْتَ الْعَرْشِ مِنْ نُورِ الْعَرْشِ قَالَ وَ فِی الْحَدِیثِ أَنَّ جَبْرَئِیلَ علیه السلام قَالَ لِلَّهِ دُونَ الْعَرْشِ سَبْعُونَ حِجَاباً لَوْ دَنَوْنَا مِنْ أَحَدِهَا لَأَحْرَقَتْنَا سُبُحَاتُ وَجْهِ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فذلکة اعلم أنه قد تظافرت الأخبار العامیة و الخاصیة فی وجود الحجب و السرادقات و کثرتها و فی القاموس السرادق الذی یمد فوق صحن البیت و الجمع سرادقات و البیت من الکرسف و بیت مسردق أعلاه و أسفله مشدود کله‌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السرادق کل ما أحاط بشی‌ء من حائط أو مضرب أو خباء</w:t>
      </w:r>
      <w:r>
        <w:rPr>
          <w:rStyle w:val="FootnoteAnchor"/>
          <w:rtl w:val="true"/>
        </w:rPr>
        <w:footnoteReference w:id="164"/>
      </w:r>
      <w:r>
        <w:rPr>
          <w:rFonts w:ascii="IRNazanin" w:hAnsi="IRNazanin" w:eastAsia="IRNazanin"/>
          <w:color w:val="111111"/>
          <w:sz w:val="28"/>
          <w:sz w:val="28"/>
          <w:szCs w:val="28"/>
          <w:rtl w:val="true"/>
          <w:lang w:bidi="fa-IR"/>
        </w:rPr>
        <w:t>انتهی و ظاهر أکثر الأخبار أنها تحت العرش و یلوح من بعضها أنها فوقه و لا تنافی بینها</w:t>
      </w:r>
    </w:p>
    <w:p>
      <w:pPr>
        <w:pStyle w:val="BookText"/>
        <w:rPr/>
      </w:pPr>
      <w:r>
        <w:rPr>
          <w:rFonts w:ascii="Amiri" w:hAnsi="Amiri" w:eastAsia="Amiri" w:cs="Amiri"/>
          <w:color w:val="111111"/>
          <w:sz w:val="28"/>
          <w:sz w:val="28"/>
          <w:szCs w:val="28"/>
          <w:rtl w:val="true"/>
          <w:lang w:bidi="ar-SA"/>
        </w:rPr>
        <w:t>وَ رُوِیَ مِنْ طُرُقِ الْمُخَالِفِینَ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تَبَارَکَ وَ تَعَالَی سَبْعِینَ أَلْفَ حِجَابٍ مِنْ نُورٍ وَ ظُلْمَةٍ لَوْ کُشِفَتْ لَأَحْرَقَتْ سُبُحَاتُ وَجْهِهِ مَا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الجزری فیه أن جبرئیل قال لله دون العرش سبعون حجابا لو دنونا من أحدها لأحرقتنا سبحات وجهه‌</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حِجَابُهُ النُّورُ أَوِ النَّارُ لَوْ کَشَفَهُ لَأَحْرَقَتْ سُبُحَاتُ وَجْهِهِ کُلَّ شَیْ‌ءٍ أَدْرَکَهُ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سبحات الله جلاله و عظمته و هی فی الأصل جمع سبحة و قیل أضواء وجهه و قیل سبحات الوجه محاسنه لأنک إذا رأیت الحسن الوجه قلت سبحان الله و قیل معناه تنزیه له أی سبحان وجهه و قیل إن سبحات وجهه کلام معترض بین الفعل و المفعول أی لو کشفها لأحرقت کل شی‌ء بصره کما تقول لو دخل الملک البلد لقتل العیاذ بالله کل من فیه و أقرب من هذا کله أن المعنی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انکشف من أنوار الله التی تحجب العباد عنه شی‌ء لأهلک کل من وقع علیه ذلک النور کما خَرَّ مُوسی صَعِقاً و تقطع الجبال دکا لما تجلی الله سبحانه و تعالی‌</w:t>
      </w:r>
      <w:r>
        <w:rPr>
          <w:rStyle w:val="FootnoteAnchor"/>
          <w:rtl w:val="true"/>
        </w:rPr>
        <w:footnoteReference w:id="166"/>
      </w:r>
      <w:r>
        <w:rPr>
          <w:rFonts w:ascii="IRNazanin" w:hAnsi="IRNazanin" w:eastAsia="IRNazanin"/>
          <w:color w:val="111111"/>
          <w:sz w:val="28"/>
          <w:sz w:val="28"/>
          <w:szCs w:val="28"/>
          <w:rtl w:val="true"/>
          <w:lang w:bidi="fa-IR"/>
        </w:rPr>
        <w:t xml:space="preserve">و قال النووی فی شرح صحیح مسلم سبحات </w:t>
      </w:r>
    </w:p>
    <w:p>
      <w:pPr>
        <w:pStyle w:val="BookText"/>
        <w:rPr/>
      </w:pPr>
      <w:r>
        <w:rPr>
          <w:rFonts w:ascii="IRNazanin" w:hAnsi="IRNazanin" w:eastAsia="IRNazanin"/>
          <w:color w:val="111111"/>
          <w:sz w:val="28"/>
          <w:sz w:val="28"/>
          <w:szCs w:val="28"/>
          <w:rtl w:val="true"/>
          <w:lang w:bidi="fa-IR"/>
        </w:rPr>
        <w:t>بضم السین و الباء أی نوره و أراد بالوجه الذات و بما انتهی إلیه بصره جمیع المخلوقات لأن بصره محیط بجمیعها أی لو أزال المانع من رؤیة أنواره لأحرق جلاله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لتلک الأخبار ظهرا و بطنا و کلاهما حق فأما ظهرها فإنه سبحانه کما خلق العرش و الکرسی مع عدم احتیاجه إلیهما کذلک خلق عندهما أستارا و حجبا و سرادقات و حشاها من أنواره الغریبة المخلوقة له لیظهر لمن یشاهدها من الملائکة و بعض النبیین و لمن یسمعها من غیرهم عظمة قدرته و جلال هیبته و سعة فیضه و رحمته و لعل اختلاف الأعداد باعتبار أن فی بعض الإطلاقات اعتبرت الأنواع و فی بعضها الأصناف و فی بعضها الأشخاص أو ضم بعضها إلی بعض فی بعض التعبیرات أو اکتفی بذکر بعضها فی بعض الروایات و أما بطنها فلأن الحجب المانعة عن وصول الخلق إلی معرفة کنه ذاته و صفاته أمور کثیرة منها ما یرجع إلی نقص المخلوق و قواه و مدارکه بسبب الإمکان و الافتقار و الاحتیاج و الحدوث و ما یتبع ذلک من جهات النقص و العجز و هی الحجب الظلمانیة و منها ما یرجع إلی نوریته و تجرده و تقدسه و وجوب وجوده و کماله و عظمته و جلاله و سائر ما یتبع ذلک و هی الحجب النورانیة و ارتفاع تلک الحجب بنوعیه محال فلو ارتفعت لم یبق بغیر ذات الحق شی‌ء أو المراد بکشفها رفعها فی الجملة بالتخلی عن الصفات الشهوانیة و الأخلاق الحیوانیة و التخلق بالأخلاق الربانیة بکثرة العبادات و الریاضات و المجاهدات و ممارسة العلوم الحقة فترتفع الحجب بینه و بین ربه سبحانه فی الجملة فیحرق ما یظهر علیهم من أنوار جلاله تعیناتهم و إراداتهم و شهواتهم فیرون بعین الیقین کماله سبحانه و نقصهم و بقاءه و فناءهم و ذلهم و غناه و افتقارهم بل یرون وجودهم المستعار فی جنب وجوده الکامل عدما و قدرتهم الناقصة فی جنب قدرته الکاملة عجزا بل یتخلون عن إرادتهم و علمهم و قدرتهم فیتصرف فیهم إرادته و قدرته و علمه سبحانه فلا یشاءون إِلَّا أَنْ یَشاءَ اللَّهُ و لا یریدون سوی ما أراد الله و یتصرفون فی الأشیاء بقدرة الله فیحیون الموتی و یردون الشمس و یشقون القمر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قَلَعْتُ بَابَ خَیْبَرَ بِقُوَّةٍ جِسْمَانِیَّةٍ بَلْ بِقُوَّةٍ رَبَّانِیَّةٍ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الذی یمکن فهمه و لا ینافی أصول الدین من الفناء فی الله و البقاء بالله هو هذا المعنی‌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العالم المادی عالم الحرکة و التکامل، و النفس أیضا لتعلقها بالبدن المادی بل اتّحادها به محکوم بهذا الحکم فهی لا تزال تسیر فی منازل السیر و تعرج علی مدارج الکمال و تقترب الی الحق المتعال حتّی تصل الی ثغور الإمکان و الوجوب فعندئذ ینتهی السیر و یقف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منازل السیر هی المراتب المتوسطة بین المادة و بین اشرف مراتب الوجود و هی بوجه ینقسم الی مادیة و غیر مادیة و الأولی هی المراحل التی تقطعها حتّی تصل الی حد التجرد و الثانیة هی المراتب الکمالیة العالیة التی فوق ذلک و حیث إن نسبة کل مرتبة عالیة بالنسبة إلی ما تحته نسبة العلة الی المعلول و المعنی الاسمی الی الحرفی و المستقل الی غیر المستقل کانت المرتبة العالیة مشتملة علی کمالات المرتبة الدانیة من غیر عکس فکلما أخذ قوس الوجود فی النزول ضعفت المراتب و کثرت الحدود العدمیة، و کلما أخذ فی الصعود اشتدت المراتب و قلت الحدود الی ان تصل الی وجود لا حد له أصلا و وصول النفس إلی کل مرتبة عبارة عن تعلقها بتلک المرتبة، و بعبارة اخری بمشاهدة ارتباطها بها بحیث لا تری لنفسها استقلا لا بالنسبة إلیها، و إن شئت قلت، بفنائها عن ذاتها و خروجها عماله من الحدود بالنسبة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اللازمة لکل مرتبة العارضة لحقیقة وجود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تلک المرتبة هی التی تحجب ذلک الشی‌ء من الوصول الی المرتبة العالیة و إدراک ما لها من الکمال و العظمة فإذا خرج الشی‌ء عن هذه الحدود و خلع تلک القیود أمکنه الترقی الی درجة ما فوقه فیری عندئذ ذاته متعلقة به غیر مستقلة عنه و یعرف ما له من البهاء و الشرف و الکمال و العظمة، فتلک الحدود هی الحاجبة عن حقیقة الوجود المطلقة عن کل قید فالنفس الوالهة الی اللذائذ المادیة هی المتوغلة فی ظلمات الحدود و غواشی القیود، و هی ابعد النفوس عن الحق تعالی، فکلما انخلعت من القیود المادیة و قطعت تعلقها عن زخارف هذه الدنیا الدنیة اقتربت من عالم النور و السرور و البهاء و الحبور، حتی تتجرد تجردا سامیا فتشاهد نفسها جوهرا مجردا عن المادة و الصورة و عند ذلک خرجت عن الحجب الظلمانیة، و هی حقیقة الذنوب و المعاصی و الأخلاق الذمیمة، و رأسها حبّ الدنیا و الاخلاد الی أرض الطبیعة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الفریقان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بعد محتجبة بالحجب النورانیة و هی ألطف و أرق و لذا کان تشخیصها أصعب، و معرفتها الی الدقة و الحذاقة أحوج، فرب سالک فی هذه المسالک لما شاهد بعض المراتب الدانیة زعم أنّه وصل إلی أقصی الکمالات و أرفع الدرجات، و صار ذلک سببا لتوقفه فی تلک المرتبة و احتجابه بها،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 الزجاج و رقت الخمر</w:t>
      </w:r>
    </w:p>
    <w:p>
      <w:pPr>
        <w:pStyle w:val="BookText"/>
        <w:rPr/>
      </w:pPr>
      <w:r>
        <w:rPr>
          <w:rFonts w:ascii="IRNazanin" w:hAnsi="IRNazanin" w:eastAsia="IRNazanin"/>
          <w:color w:val="111111"/>
          <w:sz w:val="28"/>
          <w:sz w:val="28"/>
          <w:szCs w:val="28"/>
          <w:rtl w:val="true"/>
          <w:lang w:bidi="fa-IR"/>
        </w:rPr>
        <w:t>فتشابها و تشابه الامر</w:t>
      </w:r>
    </w:p>
    <w:p>
      <w:pPr>
        <w:pStyle w:val="BookText"/>
        <w:rPr/>
      </w:pPr>
      <w:r>
        <w:rPr>
          <w:rFonts w:ascii="IRNazanin" w:hAnsi="IRNazanin" w:eastAsia="IRNazanin"/>
          <w:color w:val="111111"/>
          <w:sz w:val="28"/>
          <w:sz w:val="28"/>
          <w:szCs w:val="28"/>
          <w:rtl w:val="true"/>
          <w:lang w:bidi="fa-IR"/>
        </w:rPr>
        <w:t>فکأنها خمر و لا قدح</w:t>
      </w:r>
    </w:p>
    <w:p>
      <w:pPr>
        <w:pStyle w:val="BookText"/>
        <w:rPr/>
      </w:pPr>
      <w:r>
        <w:rPr>
          <w:rFonts w:ascii="IRNazanin" w:hAnsi="IRNazanin" w:eastAsia="IRNazanin"/>
          <w:color w:val="111111"/>
          <w:sz w:val="28"/>
          <w:sz w:val="28"/>
          <w:szCs w:val="28"/>
          <w:rtl w:val="true"/>
          <w:lang w:bidi="fa-IR"/>
        </w:rPr>
        <w:t>و کأنها قدح و لا خمر</w:t>
      </w:r>
    </w:p>
    <w:p>
      <w:pPr>
        <w:pStyle w:val="BookText"/>
        <w:rPr/>
      </w:pPr>
      <w:r>
        <w:rPr>
          <w:rFonts w:ascii="IRNazanin" w:hAnsi="IRNazanin" w:eastAsia="IRNazanin"/>
          <w:color w:val="111111"/>
          <w:sz w:val="28"/>
          <w:sz w:val="28"/>
          <w:szCs w:val="28"/>
          <w:rtl w:val="true"/>
          <w:lang w:bidi="fa-IR"/>
        </w:rPr>
        <w:t>فمن شمله عنایة الحق و ساعده التوفیق فخصه اللّه بعبادته، و هیم قلبه لارادته، و فرغ فؤاده لمحبته، و أزال محبة الاغیار عن قلبه، و أشرق له نوره، و کشف له سبحات وجهه، و رفع عنه حجب کبریائه و سرادقات عزه و جلاله، و تجلی له فی سره، ثمّ وفقه للاستقامة فی أمره و التمکن فی مقامه فارتفع عنه کل حجاب، و تعلق بعز قدس ربّ الارباب فقد هنأ عیشه و طاب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له ثمّ طوبی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ممّا ذکرنا أن معنی ارتفاع الحجاب مشاهدة عدم استقلال النفس فلا یوجب ارتفاع الحجب کلا انعدام العالم رأسا بل إنّما یوجب معاینة ما سوی اللّه تعالی متعلقا به غیر مستقل بنفسه فلا یلزم منه محال و لا ینافی شیئا من أصول الدین و اللّه الهادی 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الحجب النورانیة الموانع التی للعبد عن الوصول إلی قربه و غایة ما یمکنه من معرفته سبحانه من جهة العبادات کالرئاء و العجب و السمعة و المراء</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أشباهها و الظلمانیة ما یحجبه من المعاصی عن الوصول إلیه فإذا ارتفعت تلک الحجب تجلی الله له فی قلبه و أحرق محبة ما سواه حتی نفسه عن نفسه و سیأتی تمام القول فی ذلک فی کتاب الإیمان و الکفر إن شاء الله تعالی و کل ذلک لا یوجب عدم وجوب الإیمان بظواهرها إلا بمعارضة نصوص صحیحة صریحة صارفة عنها و أول الإلحاد سلوک التأویل من غیر دلیل و الله الهادی إلی سواء السبیل</w:t>
      </w:r>
      <w:r>
        <w:rPr>
          <w:rFonts w:eastAsia="IRNazanin" w:cs="IRNazanin"/>
          <w:color w:val="111111"/>
          <w:sz w:val="28"/>
          <w:szCs w:val="28"/>
          <w:rtl w:val="true"/>
          <w:lang w:bidi="fa-IR"/>
        </w:rPr>
        <w:t xml:space="preserve">. </w:t>
      </w:r>
      <w:bookmarkStart w:id="225" w:name="pg13911_184880"/>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کیدری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اله آمده است که در حدیث معراج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سدرة المنتهی بیرون شدم تا به یکی از حجب عزّت رسیدم، و آنگاه به حجاب دیگر و با براق هفتاد حجاب را درنوردیدم که میان هر دو حجابی پانصد سال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علیین، دریاها، نورها و حجاب ها و جز آن دیدم که اگر آن ها نباشند هر آنچه از نور عرش، زیر عرش است، می سوزد؛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است که جبرئیل 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در فرود عرش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است که اگر به یکی از آن ها نزدیک شوم جلوه‌های وجه پروردگارمان ما را می 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عامّه و خاصه در وجود حجب و سرادقات و فزونیشان بسیار است، و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سرادق چادری است که بالای صحن خانه می کشند و جمع آن سرادقات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از پنبه است و خانه ای که مسردق است و با پرده پوشیده شده، یعنی بالا و پایین آن کلا بسته و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سرادق هر آن چیزی است که احاطه به چیزی دارد، چه دیوار باشد و چه چادر و چه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بیشتر اخبار این است که آن ها زیر عرشند و از برخی برمی آید که بالای عرشند و منافاتی ندارد که در هر دو جا باشند، و از طریق مخالفان روایت شده که پیغمبر صلی اللَّه علیه و اله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خدای تبارک و تعالی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حجاب از نور و ظلمت است که اگر جلوه‌های وجه او برداشته شوند، آنچه زیر آن ها است را می سوزانند، جزری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در فرود عرش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است که اگر ما به یکی از آن ها نزدیک شویم، سبحات وجهش ما را می 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حجابش نور یا نار است که اگر آن ها را بردارد سبحات وجهش هر دیدرسی را می سوزانند؛ سبحات خدا جلال و عظمت اویند، یا پرتوهای رویش، و محاسن چهره را سبحات آن گویند، چون در دیدن چهره زیبا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معنای آن تنزیه برای او است، یعنی وجه او منزه 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سبحات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سبحات وجه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معترضه ای بین فعل و مفعول است، یعنی اگر آن را بردارد بینایی هر شیئی را می سوزاند، همانطور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 پناه بر خدا – وارد شهر گردد هرکس درون آن است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مفهومتر این است که اگر از انوار خدا که محجوب از بنده‌ها است چیزی پرده برداری شود، بر هر که آن نور افتد، نابود می شود چنانکه موسی از پرتو آن بیهوش افتاد و چون خدای تعالی تجلّی کرد، کوه ها تکه تکه و خاک شدند، نووی در شرح صحیح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سبحات به ضمّ سین و باء یعنی نور او، و مراد از وجه، ذات است و مقصود از آن این است که در دیدرس همه آفریده‌ها است چون دید خدا محیط به همه آن ها است، یعنی اگر مانع از دید انوارش برداشته شود، جلالش همه چیز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این است که این اخبار را ظاهری و باطنی است و هر دو آن 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خدای سبحان چنانکه عرش و کرسی را با بی‌نیازی به آنان آفریده در بر آن ها پرده‌ها و حجاب ها و سرادقاتی آفریده، و از انوار غریبه آفریده خود درون آن ها را انباشته که در دید فرشته‌ها و برخی پیغمبران و در شنید دیگران، به عنوان مظهر عظمت و جلال و هیبت و وسعت فیض و رحمتش باشند؛ و اختلاف شماره آن ها چه بسا که از نظر نوع و صنف و شخص آن ها است و یا اینکه در برخی تعبیرات با هم، هم شماره شدند و یا از بعضی از آن ها در رویات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باطن آن ها این است که چون حجب مانع از وصول خلق به معرفت کنه ذات و صفات حق بسیارند، برخی از آن ها ناشی از نقص مخلوق و نیروهایش از نظر امکان و نیاز و حدوث و آنچه به دنبال آن ها از نقص و درماندگی است می باشند، که این ها حجب ظلمتند و برخی از این ها ناشی از نورانیّت و تجرد و تقدّس و وجوب وجود و کمال و عظمت و جلال خدا است که حجب نورانیه‌اند، و محال است این هر دو حجاب برداشته شوند و اگر از میان بروند جز ذات حق چیزی نمی ماند، آری ممکن است تا اندازه‌ای این حجب برداشته شوند و آدمی به مقام کشف و شهود برسد به وسیله برکناری از صفات شهوانیّه و اخلاق حیوانیه و تخلق به اخلاق ربانیّه از راه کثرت عبادت و ریاضت و مجاهدت و بررسی علوم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حجاب های بین او و پروردگارش مرتفع می شوند و در این صورت انوار جلال الهی بر بنده می تابند و تشخص و اراده و شهوت او را می سوزانند، و با دیده یقین کمال خدا و بقائش را می نگرند و فناء و ذل خود را درمی یابند، بی‌نیازی او و نیاز خود را می نگرند، بلکه هستی عاریه خود را در برابر وجود او نیست می شمارند، و توانائی ناچیز خود را در برابر قدرت کامله او هیچ، بلکه از اراده و دانش و قدرت خود به کنار می روند، و اراده و قدرت و علم خدا در آن ها به کار می افتد، نمی خواهند جز آنچه خدا بخواهد و نیروی حق را در تصرف اشیا به کار می برند، مرده زنده می کنند، خورشید برمی گردانند، ماه را می شکافند، چنانچه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خیبر را به نیروی جسمانی نکندم بلکه به نیروی ربانی 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فناء فی اللَّه و بقاء باللَّه است که قابل فهم است و منافی با اصول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حجاب های نورانیه مانع از وصول بنده به خدا و شناخت معرفت او از نظر عبادت هستند و از قبیل ریاء و خودبینی و سمعه و جدال و نظیر آن هستند، و حجب ظلمانیه کلیه گناهانی است که مانع وصول به خداوند می شوند، و چون این حجب برداشته شوند خدا در دل بنده تجلّی می کند و محبّت جز او را حتی محبت خودش را می سوزاند، و ان شاء اللَّه سخن در این باره در کتاب ایمان و کفر به تمامی می آید ، این همه موجب نمی شود که دست از ظواهر آن اخبار برداشت مگر به واسطه معارضه اخبار صحیحه و صریحه که مایه تأویل آن ها می گردند، و آغاز بی دینی تأویل بی‌دلیل است، و خداوند است که هدایت کننده به راه راست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مصنف رحمه اللَّه در اینجا به روش اهل ذوق رفته و مناسب است اشاره ای به آن شود تا سودش اعم و اتم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جهان تکامل است و هر چیزی در آن به سوی کمال می گراید و نفس آدمی هم که وابسته به بدن مادی است به سوی کمال می گراید تا به سر حد امکان برسد و به وجود اشرف بپیوندد، و باید در دو بخش، منازل بسیاری را به بالا 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مادی که چون از آن ها بگذرد به مقام تجرد می رسد و از عالم طبیعت می رهد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عالیه بالاتر از آن که صعود در مراتب وجود است تا آنجا که برای ممکن توانائی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هر مرتبه‌ای از مراتب، مانع و حاجبی است برای رسیدن به مرتبه بالاتر و چون از آن مرتبه بالا رود حجابی را برداشته و به وجود بالاتری رسیده که بهاء و شرف و خرمی دارد، و چون همه قیود عالم ماده را به کنار زند و به مقام تجرد برسد، از همه حجاب های ظلمانی گذشته و از هر گناهی پاک شده و همه اخلاق پست را که سرآمد آن ها حب دنیا است، از خود به دور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 سر منشأ هر خطاء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برابر حجاب های نورانی قرار دارد که مراتب بی نهایت وجودند و الطف و ادق هستند و برای گذشتن از آن ها نیاز به هوش سرشاری دارند و چه بسا سالک که در مرتبه پائین بماند و آن را پایان سفر خود بپندارد، تا خداوند چه کسی را شایسته بداند و به عنایت خود، او را از این منازل به بالا بکشاند و اینجا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یار که را خواهد و میلش به که باشد، تا نور حق در او بتابد و خدا از جلوه‌های بینهایت خود برای او پرده‌ای بردارد و او را پایدار سازد تا این راه دشوار را به سر برساند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6" w:name="__RefHeading___Toc1284670_3264237689"/>
      <w:bookmarkStart w:id="227" w:name="_Toc96"/>
      <w:bookmarkEnd w:id="226"/>
      <w:r>
        <w:rPr>
          <w:rtl w:val="true"/>
        </w:rPr>
        <w:t xml:space="preserve">باب </w:t>
      </w:r>
      <w:r>
        <w:rPr/>
        <w:t>6</w:t>
      </w:r>
      <w:r>
        <w:rPr>
          <w:rtl w:val="true"/>
        </w:rPr>
        <w:t xml:space="preserve"> </w:t>
      </w:r>
      <w:r>
        <w:rPr>
          <w:rtl w:val="true"/>
        </w:rPr>
        <w:t>سدرة المنتهی و معنی علیین و سجین</w:t>
      </w:r>
      <w:bookmarkEnd w:id="227"/>
    </w:p>
    <w:p>
      <w:pPr>
        <w:pStyle w:val="Heading4"/>
        <w:numPr>
          <w:ilvl w:val="3"/>
          <w:numId w:val="1"/>
        </w:numPr>
        <w:rPr/>
      </w:pPr>
      <w:bookmarkStart w:id="228" w:name="__RefHeading___Toc1284672_3264237689"/>
      <w:bookmarkStart w:id="229" w:name="_Toc97"/>
      <w:bookmarkEnd w:id="228"/>
      <w:r>
        <w:rPr>
          <w:rtl w:val="true"/>
        </w:rPr>
        <w:t>الآیات</w:t>
      </w:r>
      <w:bookmarkEnd w:id="22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عِنْدَ سِدْرَةِ الْمُنْتَهی عِنْدَها جَنَّةُ الْمَأْوی </w:t>
      </w:r>
      <w:bookmarkStart w:id="230" w:name="pg13911_184881"/>
    </w:p>
    <w:p>
      <w:pPr>
        <w:pStyle w:val="BookText"/>
        <w:rPr/>
      </w:pPr>
      <w:bookmarkEnd w:id="230"/>
      <w:r>
        <w:rPr>
          <w:rFonts w:ascii="Amiri" w:hAnsi="Amiri" w:eastAsia="Amiri" w:cs="Amiri"/>
          <w:color w:val="111111"/>
          <w:sz w:val="28"/>
          <w:sz w:val="28"/>
          <w:szCs w:val="28"/>
          <w:rtl w:val="true"/>
          <w:lang w:bidi="ar-SA"/>
        </w:rPr>
        <w:t>إِذْ یَغْشَی السِّدْرَةَ ما یَغْشی‌</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 وَ ما أَدْراکَ ما سِجِّینٌ إلی قوله تعالی کَلَّا إِنَّ کِتابَ الْأَبْرارِ لَفِی عِلِّیِّینَ وَ ما أَدْراکَ ما عِلِّیُّونَ کِتابٌ مَرْقُومٌ یَشْهَدُهُ الْمُقَرَّبُونَ‌</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لَقَدْ رَآهُ نَزْلَةً أُخْری عِنْدَ سِدْرَةِ الْمُنْتَهی عِنْدَها جَنَّةُ الْمَأْوی إِذْ یَغْشَی السِّدْرَةَ ما یَغْشی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بار دیگری هم او را دیده است، نزدیک سدرة المنتهی در همان جا که جنّة المأوی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درخت سدر را آنچه پوشیده بود، پوشیده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 إِنَّ کِتابَ الفُجَّارِ لَفی سِجِّینٍ وَ ما أَدْراکَ ما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کِتابَ الْأَبْرارِ لَفی عِلِّیِّینَ وَ ما أَدْراکَ ما عِلِّیُّونَ کِتابٌ مَرْقُومٌ یَشْهَدُهُ الْمُقَرَّبُونَ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کارنامه بدکاران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چه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در حقیقت، کتاب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چه می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کتابی 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آن را مشاهده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1" w:name="__RefHeading___Toc1284674_3264237689"/>
      <w:bookmarkStart w:id="232" w:name="_Toc98"/>
      <w:bookmarkEnd w:id="231"/>
      <w:r>
        <w:rPr>
          <w:rtl w:val="true"/>
        </w:rPr>
        <w:t>تفسیر</w:t>
      </w:r>
      <w:bookmarkEnd w:id="232"/>
    </w:p>
    <w:p>
      <w:pPr>
        <w:pStyle w:val="BookText"/>
        <w:rPr/>
      </w:pPr>
      <w:r>
        <w:rPr>
          <w:rFonts w:ascii="Amiri" w:hAnsi="Amiri" w:eastAsia="Amiri" w:cs="Amiri"/>
          <w:color w:val="111111"/>
          <w:sz w:val="28"/>
          <w:sz w:val="28"/>
          <w:szCs w:val="28"/>
          <w:rtl w:val="true"/>
          <w:lang w:bidi="ar-SA"/>
        </w:rPr>
        <w:t>قال الطبرسی رحمه الله وَ لَقَدْ رَآهُ أی جبرئیل‌</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فی صورته التی خلق علیها نازلا من السماء نَزْلَةً أُخْری و ذلک أنه رآه مرتین علی صورته عِنْدَ سِدْرَةِ الْمُنْتَهی هی شجرة عن یمین العرش فوق السماء السابعة انتهی إلیها علم کل ملک عن الکلبی و مقاتل و قیل إلیها ینتهی ما یعرج إلی السماء و ما یهبط من فوقها من أمر الله عن ابن مسعود و الضحاک و قیل إلیها ینتهی أرواح الشهداء و قیل إلیها ینتهی ما یهبط به من فوقها فیقبض منها و إلیها ینتهی ما یعرج من الأرواح فیقبض منها و المنتهی موضع الانتهاء و هذه الشجرة حیث تنتهی إلیه الملائکة فأضیفت إلیه و قیل هی شجرة طوبی عن مقاتل و السدرة هی شجرة النبق عِنْدَها جَنَّةُ الْمَأْوی أی جنة المقام و هی جنة الخلد و هی فی السماء السابعة و قیل فی السماء السادسة و قیل هی الجنة التی کان أوی إلیها آدم و تصیر إلیها أرواح الشهداء عن الجبائی و قتادة و قیل هی التی تصیر إلیها أهل الجنة عن الحسن و قیل هی التی یأوی إلیها جبرئیل و الملائکة عن عطاء عن ابن عباس إِذْ یَغْشَی السِّدْرَةَ ما یَغْشی قیل یغشاها الملائکة أمثال الغربان حتی یقعن علی الشجرة عن الحسن و مقاتل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 کُلِّ وَرَقَةٍ مِنْ أَوْرَاقِهَا مَلَکاً </w:t>
      </w:r>
    </w:p>
    <w:p>
      <w:pPr>
        <w:pStyle w:val="BookText"/>
        <w:rPr/>
      </w:pPr>
      <w:r>
        <w:rPr>
          <w:rFonts w:ascii="Amiri" w:hAnsi="Amiri" w:eastAsia="Amiri" w:cs="Amiri"/>
          <w:color w:val="111111"/>
          <w:sz w:val="28"/>
          <w:sz w:val="28"/>
          <w:szCs w:val="28"/>
          <w:rtl w:val="true"/>
          <w:lang w:bidi="ar-SA"/>
        </w:rPr>
        <w:t>قَائِماً یُسَبِّحُ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یغشاها من النور و البهاء و الحسن و الصفاء الذی یروق الأبصار ما لیس لوصفه منتهی عن الحسن و قیل یغشاها فراش من ذهب عن ابن عباس و مجاهد و کأنها ملائکة علی صورة الفراش یعبدون الله تعالی و المعنی أنه رأی جبرئیل علی صورته فی الحال التی یغشی فیها السدرة من أمر الله و من العجائب المنبهة علی کمال قدرة الله تعالی ما یغشاها و إنما أبهم الأمر فیما یغشی لتعظیم ذلک و تفخیمه‌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کِتابَ الفُجَّارِ لَفِی سِجِّینٍ یعنی کتابهم الذی فیه تثبت أعمالهم من الفجور و المعاصی عن الحسن و قیل معناه أنه کتب فی کتابهم أنهم یکونون فی سجین و هی فی الأرض السابعة السفلی</w:t>
      </w:r>
    </w:p>
    <w:p>
      <w:pPr>
        <w:pStyle w:val="BookText"/>
        <w:rPr/>
      </w:pPr>
      <w:r>
        <w:rPr>
          <w:rFonts w:ascii="Amiri" w:hAnsi="Amiri" w:eastAsia="Amiri" w:cs="Amiri"/>
          <w:color w:val="111111"/>
          <w:sz w:val="28"/>
          <w:sz w:val="28"/>
          <w:szCs w:val="28"/>
          <w:rtl w:val="true"/>
          <w:lang w:bidi="ar-SA"/>
        </w:rPr>
        <w:t>عَنِ ابْنِ عَبَّاسٍ وَ مُجَاهِدٍ وَ قَتَادَةَ وَ ضَحَّاکٍ وَ عَنِ الْبَرَاءِ بْنِ عَازِبٍ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سِجِّینٌ أَسْفَلَ سَبْعِ أَرَضِینَ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شمر بن عطیة جاء ابن عباس إلی کعب الأحبار فقال أخبرنی عن قول الله تعالی إِنَّ کِتابَ الفُجَّارِ لَفِی سِجِّینٍ قال إن روح الفاجر یصعد بها إلی السماء فتأبی السماء أن تقبلها ثم یهبط بها إلی الأرض فتأبی الأرض أن تقبلها فتدخل تحت سبع أرضین حتی ینتهی بها إلی سجین و هو موضع جند إبلیس و المعنی فی الآیة أن کتاب عملهم یوضع هناک و قیل إن سجین جب فی جهنم مفتوح و</w:t>
      </w:r>
    </w:p>
    <w:p>
      <w:pPr>
        <w:pStyle w:val="BookText"/>
        <w:rPr/>
      </w:pPr>
      <w:r>
        <w:rPr>
          <w:rFonts w:ascii="IRNazanin" w:hAnsi="IRNazanin" w:eastAsia="IRNazanin"/>
          <w:color w:val="111111"/>
          <w:sz w:val="28"/>
          <w:sz w:val="28"/>
          <w:szCs w:val="28"/>
          <w:rtl w:val="true"/>
          <w:lang w:bidi="fa-IR"/>
        </w:rPr>
        <w:t>الفلق جب فی جهنم مغطی رواه أبو هریرة 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السجین اسم کتابهم و هو ظاهر التلاوة أی ما کتبه الله علی الکفار بمعنی أوجبه علیهم من الجزاء فی هذا الکتاب المسمی سجینا و یکون لفظه من السجن الذی هو الشدة عن أبی مسلم‌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لَفِی عِلِّیِّینَ أی مراتب عالیة محفوفة بالجلالة و قیل فی السماء السابعة و فیها أرواح المؤمنین و قیل فی سدرة المنتهی التی إلیها ینتهی کل شی‌ء من أمر الله تعالی و قیل علیون الجنة عن ابن عباس و قال الفراء فی ارتفاع </w:t>
      </w:r>
      <w:bookmarkStart w:id="233" w:name="pg13911_184883"/>
    </w:p>
    <w:p>
      <w:pPr>
        <w:pStyle w:val="BookText"/>
        <w:rPr/>
      </w:pPr>
      <w:bookmarkEnd w:id="233"/>
      <w:r>
        <w:rPr>
          <w:rFonts w:ascii="IRNazanin" w:hAnsi="IRNazanin" w:eastAsia="IRNazanin"/>
          <w:color w:val="111111"/>
          <w:sz w:val="28"/>
          <w:sz w:val="28"/>
          <w:szCs w:val="28"/>
          <w:rtl w:val="true"/>
          <w:lang w:bidi="fa-IR"/>
        </w:rPr>
        <w:t>بعد ارتفاع لا غایة له و قیل هو لوح من زبرجدة خضراء معلق تحت العرش أعمالهم مکتوبة فیها عن ابن عباس فی روایة أخری</w:t>
      </w:r>
    </w:p>
    <w:p>
      <w:pPr>
        <w:pStyle w:val="BookText"/>
        <w:rPr/>
      </w:pPr>
      <w:r>
        <w:rPr>
          <w:rFonts w:ascii="Amiri" w:hAnsi="Amiri" w:eastAsia="Amiri" w:cs="Amiri"/>
          <w:color w:val="111111"/>
          <w:sz w:val="28"/>
          <w:sz w:val="28"/>
          <w:szCs w:val="28"/>
          <w:rtl w:val="true"/>
          <w:lang w:bidi="ar-SA"/>
        </w:rPr>
        <w:t>وَ عَنِ الْبَرَاءِ بْنِ عَازِبٍ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عِلِّیِّینَ فِی السَّمَاءِ السَّابِعَةِ تَحْتَ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عمر إن أهل علیین لینظرون إلی أهل الجنة من کذا فإذا أشرف رجل منهم أشرقت الجنة و قالوا قد اطلع رجل من أهل علیین‌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در مجمع البیان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را با اینکه از آسمان فرود می‌آمد در صورت اصلیش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او را دو بار به صورت اصلی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شجره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در سمت راست عرش، بالای آسمان هفتم است، که دانش هر فرشته‌ای در آنجا به پایان می رسد که این مطلب در روایت کلبی و مقاتل نقل شده، و از ابن مسعود و ضحاک آمده است که سدره المنتهی پایان هر چیزی است که به آسمان برمی آید و هر چیزی از بالایش به فرمان خدا به زیر می آید، و گفته‌اند پایان عروج ارواح شهیدان است، و گفته‌اند پایان هر آنچه است که از بالایش به زیر می آید و باید از او دریافت شود، و هر روحی تا آن بالا می آید و از آن دریافت می شود و این درخت، نهایت عروج فرشته‌ها است و آن را سدرة المنتهی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گفته، درخت طوبی است، و سدره درخت ازگیل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 جنه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است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بهشتی که در آن می مانند و بهشت جاوید است و در آسمان هفتم است و گفته‌اند، در آسمان ششم است، و جبائی و قتاده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است که آدم در آن جا گرفت و ارواح شهداء به سوی آن می گرایند، و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بهشتیان است، و عطاء از ابن عباس آورده که جای جبرئیل و میکائیل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یغشی السدره ما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حسن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آن درخت را فرو می گیرند و مانند کلاغان بر آن می نشینند و از پیغمبر صلی اللَّه علیه و اله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برگش فرشته‌ای دیدم که ایستاده بود و خدای تعالی را تسبیح می گفت،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بهاء و زیبائی و صفائی آن را فرو می گیرد که همه دیده‌ها را خیره می کند و وصفش را پایانی نباشد، و از ابن عباس و مجاهد است که پروانه‌های طلائی او را فرو می گیرند، و گویا فرشته‌هایی به صورت پروانه باشند که خدا را می پرستند، مقصود این است که پیغمبر صلی اللَّه علیه و اله جبرئیل را به صورت اصلیش دید در حالی که به فرمان خدا او را سدره و عجائب فرا گرفته بودند، که تنبیه دهنده بر کمال قدرت خدا بودند، و در آنچه او را پوشانیده بود ابهامی است برای تعظیم و تفخیم آن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کتاب الفجار لفی 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کتاب بدکاران در 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کردار بد و گناهانشان باشد،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آن ها نوشته که باید در سجّین باشند و از ابن عباس و مجاهد و قتاده و ضحّاک آمده که آن در طبقه هفتم زمین است، و در روایت براء بن عازب آمده که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پائینتر از هفت طبقه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نزد کعب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قول خدای 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 الفُجَّارِ لَفِی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بدکار را به آسمان می برند و آسمان آن را نمی پذیرد و به زمین فرو می آرند و زمین آن را نمی پذیرد تا آن را به زیر زمین هفتم می برند و او را به سجین که لشکرگاه ابلیس است می رسانند، و معنی آیه این است که نامه عملشان را آنجا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چاه سربازی است در دوزخ و قلق چاهی سربسته است، این را ابو هریره از پیغمبر صلی اللَّه علیه و آله و سلم روایت کرده، ابو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نام کتاب آن ها است چنانچه ظاهر آیه است، یعنی آنچه سزای کفار است خدا در کتابی به نام سجّین نوشته که لفظ آن از سجن به معنی سخت و دشوار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مجمع البیان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مراتب بلند با جلال، و گفته شده است در آسمان هفتم که جای ارواح مؤمنان است، و برخی آن را سدرة المنتهی دانسته‌اند که هر چیزی به فرمان خدا به آن می رسد، و از ابن عباس است که آن بهشت است، و 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بی‌نهایت بلندی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ابن عباس است که لوحی است از زبرجد سبز که زیر عرش آویخته و کردارشان را در آن نوشته است، و از براء بن عازب به روایت خود از پیغمبر صلی اللَّه علیه و اله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در آسمان هفتم زیر عرش است، ابن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علیّین از همان مکانی که در آنند بر اهل بهشت می نگرند و چون یکی از آن ها به بهشت سرمی کشد، بهشت روشن می شود، و گویند یکی از اهل علیّین سرکشیده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4" w:name="__RefHeading___Toc1284676_3264237689"/>
      <w:bookmarkStart w:id="235" w:name="_Toc99"/>
      <w:bookmarkEnd w:id="234"/>
      <w:r>
        <w:rPr>
          <w:rtl w:val="true"/>
        </w:rPr>
        <w:t>الأخبار</w:t>
      </w:r>
      <w:bookmarkEnd w:id="235"/>
    </w:p>
    <w:p>
      <w:pPr>
        <w:pStyle w:val="Heading5"/>
        <w:numPr>
          <w:ilvl w:val="4"/>
          <w:numId w:val="1"/>
        </w:numPr>
        <w:rPr/>
      </w:pPr>
      <w:bookmarkStart w:id="236" w:name="__RefHeading___Toc1284678_3264237689"/>
      <w:bookmarkStart w:id="237" w:name="_Toc100"/>
      <w:bookmarkEnd w:id="236"/>
      <w:r>
        <w:rPr>
          <w:rtl w:val="true"/>
        </w:rPr>
        <w:t>«</w:t>
      </w:r>
      <w:r>
        <w:rPr/>
        <w:t>1</w:t>
      </w:r>
      <w:r>
        <w:rPr>
          <w:rtl w:val="true"/>
        </w:rPr>
        <w:t>»</w:t>
      </w:r>
      <w:bookmarkEnd w:id="237"/>
    </w:p>
    <w:p>
      <w:pPr>
        <w:pStyle w:val="BookText"/>
        <w:rPr/>
      </w:pPr>
      <w:r>
        <w:rPr>
          <w:rFonts w:ascii="Amiri" w:hAnsi="Amiri" w:eastAsia="Amiri" w:cs="Amiri"/>
          <w:color w:val="111111"/>
          <w:sz w:val="28"/>
          <w:sz w:val="28"/>
          <w:szCs w:val="28"/>
          <w:rtl w:val="true"/>
          <w:lang w:bidi="ar-SA"/>
        </w:rPr>
        <w:t>الْعِلَلُ، عَنْ مُحَمَّدِ بْنِ مُوسَی عَنْ عَبْدِ اللَّهِ بْنِ جَعْفَرٍ الْحِمْیَرِیِّ عَنْ أَحْمَدَ بْنِ مُحَمَّدٍ عَنِ ابْنِ مَحْبُوبٍ عَنْ مَالِکِ بْنِ عَطِیَّةَ عَنْ حَبِیبٍ السِّجِسْتَانِیِّ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سِدْرَةَ الْمُنْتَهَی لِأَنَّ أَعْمَالَ أَهْلِ الْأَرْضِ تَصْعَدُ بِهَا الْمَلَائِکَةُ الْحَفَظَةُ إِلَی مَحَلِّ السِّدْرَةِ قَالَ وَ الْحَفَظَةُ الْکِرَامُ الْبَرَرَةُ دُونَ السِّدْرَةِ یَکْتُبُونَ مَا یَرْفَعُهُ إِلَیْهِمُ الْمَلَائِکَةُ مِنْ أَعْمَالِ الْعِبَادِ فِی الْأَرْضِ فَیَنْتَهِی‌</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بِهَا إِلَی مَحَلِّ السِّدْرَةِ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سدرة المنتهی، به این نام نامیده شد، چون فرشته‌های دیده‌بان، کردار اهل زمین را تا آن بالا می 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گرامی نیک زیر سدره‌اند، و آنچه فرشته‌ها از اعمال بندگان در زمین بالا می برند، می نویسند و به سدره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محاسن هم از ابن محبوب مانند این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1284680_3264237689"/>
      <w:bookmarkStart w:id="239" w:name="_Toc101"/>
      <w:bookmarkEnd w:id="238"/>
      <w:r>
        <w:rPr>
          <w:rtl w:val="true"/>
        </w:rPr>
        <w:t>«</w:t>
      </w:r>
      <w:r>
        <w:rPr/>
        <w:t>2</w:t>
      </w:r>
      <w:r>
        <w:rPr>
          <w:rtl w:val="true"/>
        </w:rPr>
        <w:t>»</w:t>
      </w:r>
      <w:bookmarkEnd w:id="239"/>
    </w:p>
    <w:p>
      <w:pPr>
        <w:pStyle w:val="BookText"/>
        <w:rPr/>
      </w:pPr>
      <w:r>
        <w:rPr>
          <w:rFonts w:ascii="Amiri" w:hAnsi="Amiri" w:eastAsia="Amiri" w:cs="Amiri"/>
          <w:color w:val="111111"/>
          <w:sz w:val="28"/>
          <w:sz w:val="28"/>
          <w:szCs w:val="28"/>
          <w:rtl w:val="true"/>
          <w:lang w:bidi="ar-SA"/>
        </w:rPr>
        <w:t>تَفْسِیرُ عَلِیِّ بْنِ إِبْرَاهِیمَ، عَنْ أَبِیهِ عَنِ ابْنِ أَبِی عُمَیْرٍ عَنْ هِشَامٍ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انْتَهَیْتُ إِلَی مَحَلِّ سِدْرَةِ الْمُنْتَهَی وَ إِذَا الْوَرَقَةُ مِنْهَا تَظَلُّ أُمَّةً مِنَ الْأُمَمِ فَکُنْتُ مِنْ رَبِّی کَقَابِ‌</w:t>
      </w:r>
      <w:r>
        <w:rPr>
          <w:rStyle w:val="FootnoteAnchor"/>
          <w:rtl w:val="true"/>
        </w:rPr>
        <w:footnoteReference w:id="177"/>
      </w:r>
      <w:r>
        <w:rPr>
          <w:rFonts w:ascii="Amiri" w:hAnsi="Amiri" w:eastAsia="Amiri" w:cs="Amiri"/>
          <w:color w:val="111111"/>
          <w:sz w:val="28"/>
          <w:sz w:val="28"/>
          <w:szCs w:val="28"/>
          <w:rtl w:val="true"/>
          <w:lang w:bidi="ar-SA"/>
        </w:rPr>
        <w:t>قَوْسَیْنِ أَوْ أَدْنی الْخَبَرَ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به آسمان بردند به محل سدرة المنتهی رسیدم که یک برگش یک امّتی را فرا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نزدیک پروردگارم، به فاصله دو سر کمان یا نزدیکتر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1284682_3264237689"/>
      <w:bookmarkStart w:id="241" w:name="_Toc102"/>
      <w:bookmarkEnd w:id="240"/>
      <w:r>
        <w:rPr>
          <w:rtl w:val="true"/>
        </w:rPr>
        <w:t>«</w:t>
      </w:r>
      <w:r>
        <w:rPr/>
        <w:t>3</w:t>
      </w:r>
      <w:r>
        <w:rPr>
          <w:rtl w:val="true"/>
        </w:rPr>
        <w:t>»</w:t>
      </w:r>
      <w:bookmarkEnd w:id="241"/>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سِدْرَةُ الْمُنْتَهَی فِی السَّمَاءِ السَّابِعَةِ وَ جَنَّةُ الْمَأْوَی عِنْدَهَا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در آسمان هفتم است، و جنّة المأوی نزد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1284684_3264237689"/>
      <w:bookmarkStart w:id="243" w:name="_Toc103"/>
      <w:bookmarkEnd w:id="242"/>
      <w:r>
        <w:rPr>
          <w:rtl w:val="true"/>
        </w:rPr>
        <w:t>«</w:t>
      </w:r>
      <w:r>
        <w:rPr/>
        <w:t>4</w:t>
      </w:r>
      <w:r>
        <w:rPr>
          <w:rtl w:val="true"/>
        </w:rPr>
        <w:t>»</w:t>
      </w:r>
      <w:bookmarkEnd w:id="24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السِّجِّینُ الْأَرْضُ </w:t>
      </w:r>
      <w:bookmarkStart w:id="244" w:name="pg13911_184884"/>
    </w:p>
    <w:p>
      <w:pPr>
        <w:pStyle w:val="BookText"/>
        <w:rPr/>
      </w:pPr>
      <w:bookmarkEnd w:id="244"/>
      <w:r>
        <w:rPr>
          <w:rFonts w:ascii="Amiri" w:hAnsi="Amiri" w:eastAsia="Amiri" w:cs="Amiri"/>
          <w:color w:val="111111"/>
          <w:sz w:val="28"/>
          <w:sz w:val="28"/>
          <w:szCs w:val="28"/>
          <w:rtl w:val="true"/>
          <w:lang w:bidi="ar-SA"/>
        </w:rPr>
        <w:t>السَّابِعَةُ وَ عِلِّیُّونَ السَّمَاءُ السَّابِعَةُ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از امام پنجم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زمین هفتم است و علیّین، آسمان هفتم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1284686_3264237689"/>
      <w:bookmarkStart w:id="246" w:name="_Toc104"/>
      <w:bookmarkEnd w:id="245"/>
      <w:r>
        <w:rPr>
          <w:rtl w:val="true"/>
        </w:rPr>
        <w:t>بیان</w:t>
      </w:r>
      <w:bookmarkEnd w:id="246"/>
    </w:p>
    <w:p>
      <w:pPr>
        <w:pStyle w:val="BookText"/>
        <w:rPr/>
      </w:pPr>
      <w:r>
        <w:rPr>
          <w:rFonts w:ascii="IRNazanin" w:hAnsi="IRNazanin" w:eastAsia="IRNazanin"/>
          <w:color w:val="111111"/>
          <w:sz w:val="28"/>
          <w:sz w:val="28"/>
          <w:szCs w:val="28"/>
          <w:rtl w:val="true"/>
          <w:lang w:bidi="fa-IR"/>
        </w:rPr>
        <w:t>قال فی النهایة فیه إن أهل الجنة لیتراءون أهل علیین کما ترون الکوکب الدری فی أفق السماء علیون اسم للسماء السابعة و قیل هو اسم لدیوان الملائکة الحفظة ترفع إلیه أعمال الصالحین من العباد و قیل أراد أعلی الأمکنة و أشرف المراتب و أقربها من الله تعالی فی الدار الآخرة و یعرب بالحروف و الحرکات کقنسرین و أشباهها علی أنها جمع أو واحد</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قال سدرة المنتهی شجرة فی أقصی الجنة إلیها ینتهی علم الأولین و الآخرین و لا یتعداها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اهل علیّین را می بینند چنانکه شما ستاره درخشان را در افق آسمان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اسم آسمان هفتم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دفتر فرشته‌های نگهبان است که کردار بنده‌های خوب به آنجا بالا می رود،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جا و شریفترین مراتب و نزدیکترین آن ها به خدا، در سرای دیگر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درختی است در دورترین جای بهشت که علم اولین و آخرین به آن می رسد و از آن نمی 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1284688_3264237689"/>
      <w:bookmarkStart w:id="248" w:name="_Toc105"/>
      <w:bookmarkEnd w:id="247"/>
      <w:r>
        <w:rPr>
          <w:rtl w:val="true"/>
        </w:rPr>
        <w:t>«</w:t>
      </w:r>
      <w:r>
        <w:rPr/>
        <w:t>5</w:t>
      </w:r>
      <w:r>
        <w:rPr>
          <w:rtl w:val="true"/>
        </w:rPr>
        <w:t>»</w:t>
      </w:r>
      <w:bookmarkEnd w:id="248"/>
    </w:p>
    <w:p>
      <w:pPr>
        <w:pStyle w:val="BookText"/>
        <w:rPr/>
      </w:pPr>
      <w:r>
        <w:rPr>
          <w:rFonts w:ascii="Amiri" w:hAnsi="Amiri" w:eastAsia="Amiri" w:cs="Amiri"/>
          <w:color w:val="111111"/>
          <w:sz w:val="28"/>
          <w:sz w:val="28"/>
          <w:szCs w:val="28"/>
          <w:rtl w:val="true"/>
          <w:lang w:bidi="ar-SA"/>
        </w:rPr>
        <w:t>الدُّرُّ الْمَنْثُورُ،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کَعْبُ الْأَحْبَارِ عَنْ قَوْلِهِ کَلَّا إِنَّ کِتابَ الفُجَّارِ لَفِی سِجِّینٍ قَالَ إِنَّ رُوحَ الْفَاجِرِ یُصْعَدُ بِهَا إِلَی السَّمَاءِ فَتَأْبَی السَّمَاءُ أَنْ تَقْبَلَهَا فَیُهْبَطُ بِهَا إِلَی الْأَرْضِ فَتَأْبَی الْأَرْضُ أَنْ تَقْبَلَهَا فَیُدْخَلُ بِهَا تَحْتَ سَبْعِ أَرَضِینَ حَتَّی یَنْتَهِیَ بِهَا إِلَی سِجِّینٍ وَ هُوَ</w:t>
      </w:r>
      <w:r>
        <w:rPr>
          <w:rStyle w:val="FootnoteAnchor"/>
          <w:rtl w:val="true"/>
        </w:rPr>
        <w:footnoteReference w:id="183"/>
      </w:r>
      <w:r>
        <w:rPr>
          <w:rFonts w:ascii="Amiri" w:hAnsi="Amiri" w:eastAsia="Amiri" w:cs="Amiri"/>
          <w:color w:val="111111"/>
          <w:sz w:val="28"/>
          <w:sz w:val="28"/>
          <w:szCs w:val="28"/>
          <w:rtl w:val="true"/>
          <w:lang w:bidi="ar-SA"/>
        </w:rPr>
        <w:t>مَوْضِعُ جُنْدِ</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إِبْلِیسَ فَیَخْرُجُ لَهَا مِنْ تَحْتِ جُنْدِ</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إِبْلِیسَ رِقٌّ لِهَلَاکِهِ لِلْحِسَابِ فَذَلِکَ قَوْلُهُ وَ ما أَدْراکَ ما سِجِّینٌ کِتابٌ مَرْقُومٌ وَ قَوْلُهُ کَلَّا إِنَّ کِتابَ الْأَبْرارِ لَفِی عِلِّیِّینَ قَالَ إِنَّ رُوحَ الْمُؤْمِنِ إِذَا قُبِضَتْ عُرِجَ بِهَا إِلَی السَّمَاءِ فَتُفَتَّحُ لَهَا أَبْوَابُ السَّمَاءِ</w:t>
      </w:r>
    </w:p>
    <w:p>
      <w:pPr>
        <w:pStyle w:val="BookText"/>
        <w:rPr/>
      </w:pPr>
      <w:r>
        <w:rPr>
          <w:rFonts w:ascii="Amiri" w:hAnsi="Amiri" w:eastAsia="Amiri" w:cs="Amiri"/>
          <w:color w:val="111111"/>
          <w:sz w:val="28"/>
          <w:sz w:val="28"/>
          <w:szCs w:val="28"/>
          <w:rtl w:val="true"/>
          <w:lang w:bidi="ar-SA"/>
        </w:rPr>
        <w:t>وَ تَلَقَّاهَا الْمَلَائِکَةُ بِالْبُشْرَی حَتَّی یُنْتَهَی بِهَا إِلَی الْعَرْشِ وَ تَعْرُجُ الْمَلَائِکَةُ فَیَخْرُجُ لَهَا مِنْ تَحْتِ الْعَرْشِ رِقٌّ فَیُرْقَمُ وَ یُخْتَمُ وَ یُوضَعُ تَحْتَ الْعَرْشِ لِمَعْرِفَةِ النَّجَاةِ لِحِسَابِ‌</w:t>
      </w:r>
      <w:r>
        <w:rPr>
          <w:rStyle w:val="FootnoteAnchor"/>
          <w:rtl w:val="true"/>
        </w:rPr>
        <w:footnoteReference w:id="18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الدِّینِ وَ تَشْهَدُ الْمَلَائِکَةُ الْمُقَرَّبُونَ فَذَلِکَ قَوْلُهُ وَ ما أَدْراکَ ما عِلِّیُّونَ کِتابٌ مَرْقُومٌ‌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49" w:name="pg13911_184885"/>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که از کعب الاحبار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کتاب الفجار لفی 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کارنامه بدکاران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بدکار را به آسمان بالا می آورند و آسمان آن را نمی پذیرد، آن را به زمین باز می آورند و زمین هم آن را نمی پذیرد، و آن را زیر هفت زمین می برند تا به سجّین می رسانند که لشکرگاه ابلیس است، و از زیر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برگ هلاک او را در حساب بر می آورند، و این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دانی که سجّین چیست؟ نامه‌ای است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کتاب الابرار لفی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بودند، و در آنچه او را پوشانیده بود ابهامی است برای تعظیم و تفخیم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در حقیقت، کتاب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جان مؤمن را می گیرند، به آسمان برمی آورند و درهای آسمان بر او گشوده می شود، و فرشته‌ها با مژده او را پیشواز می کنند، تا او را به عرش می رسانند و فرشته‌ها بالا می روند و از زیر عرش برگی برمی آورند که نوشته و مهر شده، و آن را برای شناخت نجات در حساب روز جزاء، زیر عرش می نهند و فرشته‌های مقرب گواهی می کنند، و این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دانی علیّین چیست؟ کتابی است نوشته شده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1284690_3264237689"/>
      <w:bookmarkStart w:id="251" w:name="_Toc106"/>
      <w:bookmarkEnd w:id="250"/>
      <w:r>
        <w:rPr>
          <w:rtl w:val="true"/>
        </w:rPr>
        <w:t>«</w:t>
      </w:r>
      <w:r>
        <w:rPr/>
        <w:t>6</w:t>
      </w:r>
      <w:r>
        <w:rPr>
          <w:rtl w:val="true"/>
        </w:rPr>
        <w:t>»</w:t>
      </w:r>
      <w:bookmarkEnd w:id="251"/>
    </w:p>
    <w:p>
      <w:pPr>
        <w:pStyle w:val="BookText"/>
        <w:rPr/>
      </w:pPr>
      <w:r>
        <w:rPr>
          <w:rFonts w:ascii="Amiri" w:hAnsi="Amiri" w:eastAsia="Amiri" w:cs="Amiri"/>
          <w:color w:val="111111"/>
          <w:sz w:val="28"/>
          <w:sz w:val="28"/>
          <w:szCs w:val="28"/>
          <w:rtl w:val="true"/>
          <w:lang w:bidi="ar-SA"/>
        </w:rPr>
        <w:t>وَ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 سَلْمَانُ وَ عَبْدُ اللَّهِ بْنُ سَلَامٍ فَقَالَ أَحَدُهُمَا لِصَاحِبِهِ إِنْ مِتَّ قَبْلِی فَالْقَنِی فَأَخْبِرْنِی مَا صَنَعَ بِکَ رَبُّکَ وَ إِنْ أَنَا مِتُّ قَبْلَکَ لَقِیتُکَ فَأَخْبَرْتُکَ فَقَالَ عَبْدُ اللَّهِ بْنُ سَلَامٍ کَیْفَ هَذَا</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أَ وَ یَکُونُ هَذَا قَالَ نَعَمْ إِنَّ أَرْوَاحَ الْمُؤْمِنِینَ فِی بَرْزَخٍ مِنَ الْأَرْضِ تَذْهَبُ حَیْثُ شَاءَتْ وَ نَفْسَ الْکَافِرِ فِی سِجِّینٍ‌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مسیب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عبد اللَّه بن سلام به هم برخوردند، و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من مردی، مرا دیدار کن و بگو پروردگارت با تو چه کرد، و اگر من پیش از تو مردم تو را دیدار می کنم و به تو گزارش می دهم، 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آیا شدنی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که جان های مؤمنان در برزخی از زمینند، و هر جا بخواهند می روند و جان کافر در سجین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1284692_3264237689"/>
      <w:bookmarkStart w:id="253" w:name="_Toc107"/>
      <w:bookmarkEnd w:id="252"/>
      <w:r>
        <w:rPr>
          <w:rtl w:val="true"/>
        </w:rPr>
        <w:t>«</w:t>
      </w:r>
      <w:r>
        <w:rPr/>
        <w:t>7</w:t>
      </w:r>
      <w:r>
        <w:rPr>
          <w:rtl w:val="true"/>
        </w:rPr>
        <w:t>»</w:t>
      </w:r>
      <w:bookmarkEnd w:id="253"/>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الْأَبْرارِ لَفِی عِلِّیِّینَ قَالَ عِلِّیُّونَ فَوْقَ السَّمَاءِ السَّابِعَةِ عِنْدَ قَائِمَةِ الْعَرْشِ الْیُمْنَی کِتابٌ مَرْقُومٌ قَالَ رُقِمَ لَهُمْ بِخَیْرٍ یَشْهَدُهُ الْمُقَرَّبُونَ قَالَ الْمُقَرَّبُونَ مِنْ مَلَائِکَةِ اللَّهِ‌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آورده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کتاب الابرار لفی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در حقیقت، کتاب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علیّین بالای آسمان هفتم نزد ستون راست عرش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خوبی های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 آن را مشاهده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فرشته‌های مقرب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1284694_3264237689"/>
      <w:bookmarkStart w:id="255" w:name="_Toc108"/>
      <w:bookmarkEnd w:id="254"/>
      <w:r>
        <w:rPr>
          <w:rtl w:val="true"/>
        </w:rPr>
        <w:t>«</w:t>
      </w:r>
      <w:r>
        <w:rPr/>
        <w:t>8</w:t>
      </w:r>
      <w:r>
        <w:rPr>
          <w:rtl w:val="true"/>
        </w:rPr>
        <w:t>»</w:t>
      </w:r>
      <w:bookmarkEnd w:id="255"/>
    </w:p>
    <w:p>
      <w:pPr>
        <w:pStyle w:val="BookText"/>
        <w:rPr/>
      </w:pPr>
      <w:r>
        <w:rPr>
          <w:rFonts w:ascii="Amiri" w:hAnsi="Amiri" w:eastAsia="Amiri" w:cs="Amiri"/>
          <w:color w:val="111111"/>
          <w:sz w:val="28"/>
          <w:sz w:val="28"/>
          <w:szCs w:val="28"/>
          <w:rtl w:val="true"/>
          <w:lang w:bidi="ar-SA"/>
        </w:rPr>
        <w:t>وَ عَنِ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رُوحُ‌</w:t>
      </w:r>
      <w:r>
        <w:rPr>
          <w:rStyle w:val="FootnoteAnchor"/>
          <w:rtl w:val="true"/>
        </w:rPr>
        <w:footnoteReference w:id="191"/>
      </w:r>
      <w:r>
        <w:rPr>
          <w:rFonts w:ascii="Amiri" w:hAnsi="Amiri" w:eastAsia="Amiri" w:cs="Amiri"/>
          <w:color w:val="111111"/>
          <w:sz w:val="28"/>
          <w:sz w:val="28"/>
          <w:szCs w:val="28"/>
          <w:rtl w:val="true"/>
          <w:lang w:bidi="ar-SA"/>
        </w:rPr>
        <w:t>الْمُؤْمِنِ عُرِجَ بِهِ إِلَی السَّمَاءِ الدُّنْیَا فَیَنْطَلِقُ مَعَهُ الْمُقَرَّبُونَ إِلَی السَّمَاءِ الثَّانِیَةِ قَالَ الْأَجْلَحُ فَقُلْتُ وَ مَا الْمُقَرَّبُونَ قَالَ أَقْرَبُهُمْ إِلَی السَّمَاءِ الثَّانِیَةِ ثُمَّ الثَّالِثَةِ ثُمَّ الرَّابِعَةِ ثُمَّ الْخَامِسَةِ ثُمَّ السَّادِسَةِ ثُمَّ السَّابِعَةِ حَتَّی یَنْتَهِیَ بِهِ إِلَی سِدْرَةِ الْمُنْتَهَی قَالَ الْأَجْلَحُ قُلْتُ لِلضَّحَّاکِ وَ لِمَ تُسَمَّی سِدْرَةَ الْمُنْتَهَی قَالَ لِأَنَّهُ یَنْتَهِی إِلَیْهِ کُلُّ شَیْ‌ءٍ مِنْ أَمْرِ اللَّهِ لَا یَعْدُوهَا فَیَقُولُونَ رَبِّ عَبْدُکَ فُلَانٌ وَ هُوَ أَعْلَمُ بِهِ مِنْهُمْ فَیَبْعَثُ إِلَیْهِمْ بِصَکٍّ مَخْتُومٍ بِأَمْنِهِ‌</w:t>
      </w:r>
      <w:r>
        <w:rPr>
          <w:rStyle w:val="FootnoteAnchor"/>
          <w:rtl w:val="true"/>
        </w:rPr>
        <w:footnoteReference w:id="192"/>
      </w:r>
      <w:r>
        <w:rPr>
          <w:rFonts w:ascii="Amiri" w:hAnsi="Amiri" w:eastAsia="Amiri" w:cs="Amiri"/>
          <w:color w:val="111111"/>
          <w:sz w:val="28"/>
          <w:sz w:val="28"/>
          <w:szCs w:val="28"/>
          <w:rtl w:val="true"/>
          <w:lang w:bidi="ar-SA"/>
        </w:rPr>
        <w:t>مِنَ الْعَذَابِ وَ ذَلِکَ قَوْلُهُ کَلَّا إِنَّ کِتابَ الْأَبْرارِ لَفِی عِلِّیِّینَ وَ ما أَدْراکَ ما عِلِّیُّونَ کِتابٌ مَرْقُومٌ یَشْهَدُهُ الْمُقَرَّبُونَ‌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مؤمن گرفته شود به آسمان دنیا برآورده می شود و مقربان به همراهش تا آسمان دوم می روند، اجلح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نزدیکترینشان به آسمان دوم، سپس سوم و چهارم، به ترتیب تا آسمان هفتم، تا برسد به سدرة المنتهی، اجلح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ضحاک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سدرة المنتهی نامیده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چیزی از فرمان خدا به آن منتهی می شود و از آن نمی گذرد،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تو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وی از آن ها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براتی مهر شده برای آسایش او از عذاب نزد آن ها می فرستد، و این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در حقیقت، کتاب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کتابی 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آن را مشاهده 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1284696_3264237689"/>
      <w:bookmarkStart w:id="257" w:name="_Toc109"/>
      <w:bookmarkEnd w:id="256"/>
      <w:r>
        <w:rPr>
          <w:rtl w:val="true"/>
        </w:rPr>
        <w:t>«</w:t>
      </w:r>
      <w:r>
        <w:rPr/>
        <w:t>9</w:t>
      </w:r>
      <w:r>
        <w:rPr>
          <w:rtl w:val="true"/>
        </w:rPr>
        <w:t>»</w:t>
      </w:r>
      <w:bookmarkEnd w:id="25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کَعْباً عَنْ قَوْلِهِ تَعَالَی کَلَّا إِنَّ کِتابَ الْأَبْرارِ لَفِی عِلِّیِّینَ الْآیَةَ قَالَ إِنَّ الْمُؤْمِنَ یَحْضُرُهُ الْمَوْتُ وَ یَحْضُرُهُ رُسُلُ رَبِّهِ فَلَا هُمْ یَسْتَطِیعُونَ أَنْ یُؤَخِّرُوهُ سَاعَةً وَ لَا یُعَجِّلُوهُ حَتَّی تَجِی‌ءَ سَاعَتُهُ فَإِذَا جَاءَتْ سَاعَتُهُ قَبَضُوا نَفْسَهُ </w:t>
      </w:r>
      <w:bookmarkStart w:id="258" w:name="pg13911_184886"/>
    </w:p>
    <w:p>
      <w:pPr>
        <w:pStyle w:val="BookText"/>
        <w:rPr/>
      </w:pPr>
      <w:bookmarkEnd w:id="258"/>
      <w:r>
        <w:rPr>
          <w:rFonts w:ascii="Amiri" w:hAnsi="Amiri" w:eastAsia="Amiri" w:cs="Amiri"/>
          <w:color w:val="111111"/>
          <w:sz w:val="28"/>
          <w:sz w:val="28"/>
          <w:szCs w:val="28"/>
          <w:rtl w:val="true"/>
          <w:lang w:bidi="ar-SA"/>
        </w:rPr>
        <w:t>فَدَفَعُوهُ إِلَی مَلَائِکَةِ الرَّحْمَةِ فَأَرَوْهُ مَا شَاءَ اللَّهُ أَنْ یُرُوهُ مِنَ الْخَیْرِ ثُمَّ عَرَجُوا بِرُوحِهِ إِلَی السَّمَاءِ فَیُشَیِّعُهُ مِنْ کُلِّ سَمَاءٍ مُقَرِّبُوهَا حَتَّی یَنْتَهُوا بِهِ إِلَی السَّمَاءِ السَّابِعَةِ فَیَضَعُونَهُ بَیْنَ أَیْدِیهِمْ لَا یَنْتَظِرُونَ بِهِ صَلَاتَکُمْ عَلَیْهِ فَیَقُولُونَ اللَّهُمَّ هَذَا عَبْدُکَ فُلَانٌ قَبَضْنَا نَفْسَهُ فَیَدْعُونَ لَهُ بِمَا شَاءَ اللَّهُ أَنْ یَدْعُوَ فَنَحْنُ نُحِبُّ أَنْ تُشْهِدَنَا الْیَوْمَ کِتَابَهُ فَیُنْشَرُ کِتَابُهُ مِنْ تَحْتِ الْعَرْشِ فَیُثْبِتُونَ اسْمَهُ فِیهِ وَ هُمْ شُهُودٌ فَذَلِکَ قَوْلُهُ کِتابٌ مَرْقُومٌ یَشْهَدُهُ الْمُقَرَّبُونَ وَ سَأَلَهُ عَنْ قَوْلِهِ إِنَّ کِتابَ الفُجَّارِ لَفِی سِجِّینٍ الْآیَةَ قَالَ إِنَّ الْعَبْدَ الْکَافِرَ یَحْضُرُهُ الْمَوْتُ وَ یَحْضُرُهُ رُسُلُ اللَّهِ فَإِذَا جَاءَتْ سَاعَتُهُ قَبَضُوا نَفْسَهُ فَدَفَعُوهُ إِلَی مَلَائِکَةِ الْعَذَابِ فَأَرَوْهُ مَا شَاءَ اللَّهُ أَنْ یُرُوهُ مِنَ الشَّرِّ ثُمَّ هَبَطُوا بِهِ إِلَی الْأَرْضِ السُّفْلَی وَ هِیَ سِجِّینٌ وَ هِیَ آخِرُ سُلْطَانِ إِبْلِیسَ فَأَثْبَتُوا کِتَابَهُ فِیهَا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کعب پرسید از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کتاب الابرار لفی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در حقیقت، کتاب نیکان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 گفت هنگامی که مؤمن را مرگ فرا می گیرد و فرستاده‌های خدا نزدش می آیند نمی توانند ساعتی آن را پس بیندازند و نه اینکه پیش اندازند تا وقت او برسد و آنگاه که ساعت او برسد، جانش را می گیرند، و به فرشته‌های رحمت می دهند، و هر چه خدا بخواهد از خوبی به او می نمایانند، سپس جانش را به آسمان برمی آورند، و مقربان هر آسمانی او را بدرقه می کنند تا او را به آسمان هفتم می رسانند و آن را برابر خود می نهند، و انتظار می کشند تا شما نمازش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این فلان بنده تو است و جانش را گرفتیم و به هر چه خدا می خواهد بر او دعا می کنند، ما دوست داریم نامه او را امروز گواه شویم و نامه‌اش از زیر عرش باز شود و نامش را به گواهی خود بر آن ثبت می کنند، و این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نوشته شده، مقربان آن را مشاهده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پرسیدش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کتاب الفجار لفی 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کتاب بدکاران در 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مرگ کافر برسد، فرشته‌های خدا به بالینش می آیند و چون وقتش فرا برسد جانش را می گیرند و به فرشته‌های عذاب می دهند، و هر بدی که خدا بخواهد به او می نمایند، سپس آن را به زمین هفتم که سجّین است فرو می برند، آنجا پایان پادشاهی ابلیس است و کتابش را در آن ثبت می کنند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1284698_3264237689"/>
      <w:bookmarkStart w:id="260" w:name="_Toc110"/>
      <w:bookmarkEnd w:id="259"/>
      <w:r>
        <w:rPr>
          <w:rtl w:val="true"/>
        </w:rPr>
        <w:t>«</w:t>
      </w:r>
      <w:r>
        <w:rPr/>
        <w:t>10</w:t>
      </w:r>
      <w:r>
        <w:rPr>
          <w:rtl w:val="true"/>
        </w:rPr>
        <w:t>»</w:t>
      </w:r>
      <w:bookmarkEnd w:id="260"/>
    </w:p>
    <w:p>
      <w:pPr>
        <w:pStyle w:val="BookText"/>
        <w:rPr/>
      </w:pPr>
      <w:r>
        <w:rPr>
          <w:rFonts w:ascii="Amiri" w:hAnsi="Amiri" w:eastAsia="Amiri" w:cs="Amiri"/>
          <w:color w:val="111111"/>
          <w:sz w:val="28"/>
          <w:sz w:val="28"/>
          <w:szCs w:val="28"/>
          <w:rtl w:val="true"/>
          <w:lang w:bidi="ar-SA"/>
        </w:rPr>
        <w:t>وَ عَنْ عَطَاءِ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رَجُلًا مِنْ حِمْیَرٍ کَانَ‌</w:t>
      </w:r>
      <w:r>
        <w:rPr>
          <w:rStyle w:val="FootnoteAnchor"/>
          <w:rtl w:val="true"/>
        </w:rPr>
        <w:footnoteReference w:id="195"/>
      </w:r>
      <w:r>
        <w:rPr>
          <w:rFonts w:ascii="Amiri" w:hAnsi="Amiri" w:eastAsia="Amiri" w:cs="Amiri"/>
          <w:color w:val="111111"/>
          <w:sz w:val="28"/>
          <w:sz w:val="28"/>
          <w:szCs w:val="28"/>
          <w:rtl w:val="true"/>
          <w:lang w:bidi="ar-SA"/>
        </w:rPr>
        <w:t>عَلَّامَةً یَقْرَأُ الْکُتُبَ فَقُلْتُ لَهُ الْأَرْضُ الَّتِی نَحْنُ عَلَیْهَا مَا مَکَانُهَا</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قَالَ هِیَ عَلَی صَخْرَةٍ خَضْرَاءَ تِلْکَ الصَّخْرَةُ عَلَی کَفِّ مَلَکٍ ذَلِکَ الْمَلَکُ قَائِمٌ عَلَی ظَهْرِ حُوتٍ‌</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قُلْتُ الْأَرْضُ الثَّانِیَةُ مَنْ سُکَّانُهَا قَالَ سَاکِنُهَا الرِّیحُ الْعَقِیمُ لَمَّا أَرَادَ اللَّهُ أَنْ یُهْلِکَ عَاداً أَوْحَی إِلَی خَزَنَتِهَا أَنِ افْتَحُوا عَلَیْهِمْ مِنْهَا بَاباً قَالُوا یَا رَبَّنَا مِثْلَ مَنْخِرِ الثَّوْرِ قَالَ إِذاً تَتَکَفَّأَ</w:t>
      </w:r>
      <w:r>
        <w:rPr>
          <w:rStyle w:val="FootnoteAnchor"/>
          <w:rtl w:val="true"/>
        </w:rPr>
        <w:footnoteReference w:id="19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وَ مَنْ عَلَیْهَا فَضُیِّقَ ذَلِکَ حَتَّی جُعِلَ مِثْلَ حَلْقَةِ الْخَاتَمِ فَبَلَغَتْ مَا حَدَّثَ اللَّهُ قُلْتُ الْأَرْضُ الثَّالِثَةُ مَنْ سُکَّانُهَا</w:t>
      </w:r>
      <w:r>
        <w:rPr>
          <w:rStyle w:val="FootnoteAnchor"/>
          <w:rtl w:val="true"/>
        </w:rPr>
        <w:footnoteReference w:id="199"/>
      </w:r>
      <w:r>
        <w:rPr>
          <w:rFonts w:ascii="Amiri" w:hAnsi="Amiri" w:eastAsia="Amiri" w:cs="Amiri"/>
          <w:color w:val="111111"/>
          <w:sz w:val="28"/>
          <w:sz w:val="28"/>
          <w:szCs w:val="28"/>
          <w:rtl w:val="true"/>
          <w:lang w:bidi="ar-SA"/>
        </w:rPr>
        <w:t xml:space="preserve">قَالَ فِیهَا حِجَارَةُ جَهَنَّمَ قُلْتُ الْأَرْضُ الرَّابِعَةُ مَنْ سُکَّانُهَا قَالَ فِیهَا کِبْرِیتُ جَهَنَّمَ قُلْتُ الْأَرْضُ الْخَامِسَةُ مَنْ </w:t>
      </w:r>
      <w:bookmarkStart w:id="261" w:name="pg13911_184887"/>
    </w:p>
    <w:p>
      <w:pPr>
        <w:pStyle w:val="BookText"/>
        <w:rPr/>
      </w:pPr>
      <w:bookmarkEnd w:id="261"/>
      <w:r>
        <w:rPr>
          <w:rFonts w:ascii="Amiri" w:hAnsi="Amiri" w:eastAsia="Amiri" w:cs="Amiri"/>
          <w:color w:val="111111"/>
          <w:sz w:val="28"/>
          <w:sz w:val="28"/>
          <w:szCs w:val="28"/>
          <w:rtl w:val="true"/>
          <w:lang w:bidi="ar-SA"/>
        </w:rPr>
        <w:t>سُکَّانُهَا قَالَ فِیهَا عَقَارِبُ جَهَنَّمَ قُلْتُ الْأَرْضُ السَّادِسَةُ مَنْ سُکَّانُهَا قَالَ فِیهَا حَیَّاتُ جَهَنَّمَ قُلْتُ الْأَرْضُ السَّابِعَةُ مَنْ سُکَّانُهَا قَالَ تِلْکَ سِجِّینٌ فِیهَا إِبْلِیسُ مَوْثُوقٌ‌</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یَدٌ أَمَامَهُ وَ یَدٌ خَلْفَهُ وَ رِجْلٌ أَمَامَهُ وَ رِجْلٌ خَلْفَهُ کَانَ یُؤْذِی الْمَلَائِکَةَ فَاسْتَعْدَتْ عَلَیْهِ فَسُجِنَ هُنَالِکَ وَ لَهُ زَمَانٌ یُرْسَلُ فِیهِ فَإِذَا أُرْسِلَ لَمْ تَکُنْ فِتْنَةُ النَّاسِ بِأَعْیَا عَلَیْهِمْ مِنْ شَیْ‌ءٍ</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عطاء بن یسار آمده است که به مردی از حمیر برخوردم، دانشمند بود و کتاب ها را می خواند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بر روی آنیم بر کجاست؟ گفت بر صخره‌ای سبز، و آن صخره بر کف فرشته‌ای است، و آن فرشته بر پشت یک ماهی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زیر عرش بر آسمان ها و زمین تابیده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زمین دوم چه کسانی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نازا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خدا خواست عاد را نابود کند به دربانانش فرمود یک در از آن بگشایند،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مانند سوراخ بینی گاو؟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زمین بر اهلش وارونه شود، و آن را تنگ کرد تا به اندازه یک حلقه انگشتر رسید، و به آنجا رسید که خدا آن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ساکنان زمین سوّم کیانند؟ گفت انبار سنگ دوزخ است،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زمین چهارم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کبریت دوزخ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زمین پنجم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عقرب های دوزخ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زمین ششم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مارهای دوزخند،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زمین هفتم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سجین است، و ابلیس در آن دربند است، دست پیشش به دست پسش بسته است، و پای پیشش به پای پسش، فرشته‌ها را آزار می داد و از او شکایت شد و در آنجا زندانی شد، او مدّتی است که آزار می‌شود، و چون به سمت شما فرستاده شود فتنه و آشوبی در مردم اتفاق می افتد که چیزی آنان را چون آن درمانده نکند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62" w:name="__RefHeading___Toc1284700_3264237689"/>
      <w:bookmarkStart w:id="263" w:name="_Toc111"/>
      <w:bookmarkEnd w:id="262"/>
      <w:r>
        <w:rPr>
          <w:rtl w:val="true"/>
        </w:rPr>
        <w:t xml:space="preserve">باب </w:t>
      </w:r>
      <w:r>
        <w:rPr/>
        <w:t>7</w:t>
      </w:r>
      <w:r>
        <w:rPr>
          <w:rtl w:val="true"/>
        </w:rPr>
        <w:t xml:space="preserve"> </w:t>
      </w:r>
      <w:r>
        <w:rPr>
          <w:rtl w:val="true"/>
        </w:rPr>
        <w:t>البیت المعمور</w:t>
      </w:r>
      <w:bookmarkEnd w:id="263"/>
    </w:p>
    <w:p>
      <w:pPr>
        <w:pStyle w:val="Heading4"/>
        <w:numPr>
          <w:ilvl w:val="3"/>
          <w:numId w:val="1"/>
        </w:numPr>
        <w:rPr/>
      </w:pPr>
      <w:bookmarkStart w:id="264" w:name="__RefHeading___Toc1284702_3264237689"/>
      <w:bookmarkStart w:id="265" w:name="_Toc112"/>
      <w:bookmarkEnd w:id="264"/>
      <w:r>
        <w:rPr>
          <w:rtl w:val="true"/>
        </w:rPr>
        <w:t>الآیات</w:t>
      </w:r>
      <w:bookmarkEnd w:id="265"/>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الْمَعْمُورِ</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البیت المعمور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 خانه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6" w:name="__RefHeading___Toc1284704_3264237689"/>
      <w:bookmarkStart w:id="267" w:name="_Toc113"/>
      <w:bookmarkEnd w:id="266"/>
      <w:r>
        <w:rPr>
          <w:rtl w:val="true"/>
        </w:rPr>
        <w:t>تفسیر</w:t>
      </w:r>
      <w:bookmarkEnd w:id="267"/>
    </w:p>
    <w:p>
      <w:pPr>
        <w:pStyle w:val="BookText"/>
        <w:rPr/>
      </w:pPr>
      <w:r>
        <w:rPr>
          <w:rFonts w:ascii="IRNazanin" w:hAnsi="IRNazanin" w:eastAsia="IRNazanin"/>
          <w:color w:val="111111"/>
          <w:sz w:val="28"/>
          <w:sz w:val="28"/>
          <w:szCs w:val="28"/>
          <w:rtl w:val="true"/>
          <w:lang w:bidi="fa-IR"/>
        </w:rPr>
        <w:t>قال الطبرسی البیت المعمور هو بیت فی السماء الرابعة بحیال الکعبة تعمره الملائکة بما یکون منها فیه من العبادة عن ابن عباس و مجاهد</w:t>
      </w:r>
    </w:p>
    <w:p>
      <w:pPr>
        <w:pStyle w:val="BookText"/>
        <w:rPr/>
      </w:pPr>
      <w:r>
        <w:rPr>
          <w:rFonts w:ascii="Amiri" w:hAnsi="Amiri" w:eastAsia="Amiri" w:cs="Amiri"/>
          <w:color w:val="111111"/>
          <w:sz w:val="28"/>
          <w:sz w:val="28"/>
          <w:szCs w:val="28"/>
          <w:rtl w:val="true"/>
          <w:lang w:bidi="ar-SA"/>
        </w:rPr>
        <w:t>وَ رُوِیَ أَیْضاً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یَدْخُلُهُ کُلَّ یَوْمٍ سَبْعُونَ أَلْفَ مَلَکٍ ثُمَّ لَا یَعُودُونَ إِلَیْهِ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الزُّهْرِیِّ عَنْ سَعِیدِ بْنِ الْمُسَیَّبِ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الْمَعْمُورُ فِی السَّمَاءِ الدُّنْیَا وَ فِی السَّمَاءِ الرَّابِعَةِ نَهَرٌ یُقَالُ لَهُ الْحَیَوَانُ یَدْخُلُ فِیهِ جَبْرَئِیلُ کُلَّ یَوْمٍ طَلَعَتْ فِیهِ الشَّمْسُ وَ إِذَا خَرَجَ انْتَفَضَ انْتِفَاضَةً جَرَتْ مِنْهُ سَبْعُونَ أَلْفَ قَطْرَةٍ یَخْلُقُ اللَّهُ مِنْ کُلِّ قَطْرَةٍ مَلَکاً یُؤْمَرُونَ أَنْ یَأْتُوا الْبَیْتَ الْمَعْمُورَ فَیُصَلُّوا فِیهِ فَیَفْعَلُونَ ثُمَّ لَا یَعُودُونَ إِلَیْهِ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الَّذِی فِی السَّمَاءِ</w:t>
      </w:r>
      <w:r>
        <w:rPr>
          <w:rStyle w:val="FootnoteAnchor"/>
          <w:rtl w:val="true"/>
        </w:rPr>
        <w:footnoteReference w:id="20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لَهُ الضُّرَاحُ وَ هُوَ بِفِنَاءِ الْبَیْتِ الْحَرَامِ لَوْ سَقَطَ سَقَطَ عَلَیْهِ یَدْخُلُهُ </w:t>
      </w:r>
      <w:bookmarkStart w:id="268" w:name="pg13911_184888"/>
    </w:p>
    <w:p>
      <w:pPr>
        <w:pStyle w:val="BookText"/>
        <w:rPr/>
      </w:pPr>
      <w:bookmarkEnd w:id="268"/>
      <w:r>
        <w:rPr>
          <w:rFonts w:ascii="Amiri" w:hAnsi="Amiri" w:eastAsia="Amiri" w:cs="Amiri"/>
          <w:color w:val="111111"/>
          <w:sz w:val="28"/>
          <w:sz w:val="28"/>
          <w:szCs w:val="28"/>
          <w:rtl w:val="true"/>
          <w:lang w:bidi="ar-SA"/>
        </w:rPr>
        <w:t>کُلَّ یَوْمٍ أَلْفُ مَلَکٍ لَا یَعُودُونَ إِلَیْهِ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البیت المعمور هو الکعبة البیت الحرام معمور بالحج و العمرة عن الحسن و هو أول مسجد وضع للعبادة فی الأرض‌</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علیه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مجاهد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المعمور در آسمان چهارم برابر خانه کعبه است، و فرشته‌ها با عبادت در آن، آن را آباد می کنند، و نیز از امیرالمؤمنین علیه السّلام روایت است که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درمی آیند که هرگز به آن باز نمی گردند، از زهری از سعید بن مسیّب از أبی هریره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المعمور در آسمان نزدیک تر است، و در آسمان چهارم نهری است به نام حیات، که جبرئیل هر روزی که خورشید برمی آید، در آن درمی آید و چون بیرون می شود یک تکانی به خود می دهد، و از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قطره می چکد و خدا از هر قطره فرشته‌ای می آفریند که فرمان دارند به بیت المعمور بیایند و در آن نماز بگزارند و آن را به انجام برسانند، سپس هرگز به آن باز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رسیده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خانه‌ای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برابر خانه کعبه است که اگر بیفتد بر او می افتد، هر روز هزار فرشته در آن در می آیند که هرگز به آن باز نمی گردند، و از حسن است که بیت المعمور همان خانه کعبه است که به حج و عمره 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نخستین مسجدی است که روی زمین برای عبادت درست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9" w:name="__RefHeading___Toc1284706_3264237689"/>
      <w:bookmarkStart w:id="270" w:name="_Toc114"/>
      <w:bookmarkEnd w:id="269"/>
      <w:r>
        <w:rPr>
          <w:rtl w:val="true"/>
        </w:rPr>
        <w:t>روایات</w:t>
      </w:r>
      <w:bookmarkEnd w:id="270"/>
    </w:p>
    <w:p>
      <w:pPr>
        <w:pStyle w:val="Heading5"/>
        <w:numPr>
          <w:ilvl w:val="4"/>
          <w:numId w:val="1"/>
        </w:numPr>
        <w:rPr/>
      </w:pPr>
      <w:bookmarkStart w:id="271" w:name="__RefHeading___Toc1284708_3264237689"/>
      <w:bookmarkStart w:id="272" w:name="_Toc115"/>
      <w:bookmarkEnd w:id="271"/>
      <w:r>
        <w:rPr>
          <w:rtl w:val="true"/>
        </w:rPr>
        <w:t>«</w:t>
      </w:r>
      <w:r>
        <w:rPr/>
        <w:t>1</w:t>
      </w:r>
      <w:r>
        <w:rPr>
          <w:rtl w:val="true"/>
        </w:rPr>
        <w:t>»</w:t>
      </w:r>
      <w:bookmarkEnd w:id="272"/>
    </w:p>
    <w:p>
      <w:pPr>
        <w:pStyle w:val="BookText"/>
        <w:rPr/>
      </w:pPr>
      <w:r>
        <w:rPr>
          <w:rFonts w:ascii="Amiri" w:hAnsi="Amiri" w:eastAsia="Amiri" w:cs="Amiri"/>
          <w:color w:val="111111"/>
          <w:sz w:val="28"/>
          <w:sz w:val="28"/>
          <w:szCs w:val="28"/>
          <w:rtl w:val="true"/>
          <w:lang w:bidi="ar-SA"/>
        </w:rPr>
        <w:t>مُحَاسَبَةُ النَّفْسِ، لِلسَّیِّدِ عَلِیِّ بْنِ طَاوُسٍ رحمه الله نَقْلًا مِنْ کِتَابِ خُطَبِ أَمِیرِ الْمُؤْمِنِینَ علیه السلام لِعَبْدِ الْعَزِیزِ الْجَلُودِیِّ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الْکَوَّاءِ</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فان هذا ناصح فاطیعوه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أَمِیرَ الْمُؤْمِنِینَ علیه السلام عَنِ الْبَیْتِ الْمَعْمُورِ وَ السَّقْفِ الْمَرْفُوعِ قَالَ علیه السلام وَیْلَکَ ذَلِکَ الضُّرَاحُ بَیْتٌ فِی السَّمَاءِ الرَّابِعَةِ حِیَالَ الْکَعْبَةِ مِنْ لُؤْلُؤَةٍ وَاحِدَةٍ یَدْخُلُهُ کُلَّ یَوْمٍ سَبْعُونَ أَلْفَ مَلَکٍ لَا یَعُودُونَ إِلَیْهِ إِلَی یَوْمِ الْقِیَامَةِ فِیهِ کِتَابُ أَهْلِ الْجَنَّةِ عَنْ یَمِینِ الْبَابِ یَکْتُبُونَ</w:t>
      </w:r>
    </w:p>
    <w:p>
      <w:pPr>
        <w:pStyle w:val="BookText"/>
        <w:rPr/>
      </w:pPr>
      <w:r>
        <w:rPr>
          <w:rFonts w:ascii="Amiri" w:hAnsi="Amiri" w:eastAsia="Amiri" w:cs="Amiri"/>
          <w:color w:val="111111"/>
          <w:sz w:val="28"/>
          <w:sz w:val="28"/>
          <w:szCs w:val="28"/>
          <w:rtl w:val="true"/>
          <w:lang w:bidi="ar-SA"/>
        </w:rPr>
        <w:t>أَعْمَالَ أَهْلِ الْجَنَّةِ وَ فِیهِ کِتَابُ أَهْلِ النَّارِ عَنْ یَسَارِ الْبَابِ یَکْتُبُونَ أَعْمَالَ أَهْلِ النَّارِ بِأَقْلَامٍ سُودٍ فَإِذَا کَانَ مِقْدَارَ الْعِشَاءِ ارْتَفَعَ الْمَلَکَانِ فَیَسْمَعُونَ مِنْهُمَا مَا عَمِلَ الرَّجُلُ فَذَلِکَ قَوْلُهُ تَعَالَی هذا کِتابُنا یَنْطِقُ عَلَیْکُمْ بِالْحَقِّ إِنَّا کُنَّا نَسْتَنْسِخُ ما کُنْتُمْ تَعْمَلُونَ‌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طاوس رحمه الله علیه به نقل از کتاب خطب امیرالمؤمنین علیه السّلام تألیف عبد العزیز جلودی، به سند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امیرالمؤمنین علیه السّلام از بیت المعمور و سقف مرفوع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آن ضراح است، خانه‌ای در آسمان چهارم برابر کعبه که از یک دانه لؤلؤ،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درمی آیند و تا روز قیامت به آن باز نمی گردند، نویسنده‌های اهل بهشت در آنند، از سمت راست در، کردار اهل بهشت را می نویسند، و نویسنده‌های دوزخیان سمت چپ درند که با مدادهای سیاه کردار دوزخیان را می نویسند، شب هنگام آن دو فرشته بالا می روند و از آن ها آنچه را یک نفر انجام داده، می شنوند و این است تفسیر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 إِنَّا کُنَّا نَسْتَنْسِخُ ما کُنْتُمْ تَعْمَلُون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کتابِ ما که علیه شما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می‌کردید، نسخه برمی‌داشتیم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1284710_3264237689"/>
      <w:bookmarkStart w:id="274" w:name="_Toc116"/>
      <w:bookmarkEnd w:id="273"/>
      <w:r>
        <w:rPr>
          <w:rtl w:val="true"/>
        </w:rPr>
        <w:t>بیان</w:t>
      </w:r>
      <w:bookmarkEnd w:id="2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فیسمعون أی الملائکة الذین عن یمین الباب و یساره منهما أی من الملکین الکاتبین هذا کِتابُنا قال الطبرسی رحمه الله یعنی دیوان الحفظة </w:t>
      </w:r>
      <w:bookmarkStart w:id="275" w:name="pg13911_184889"/>
    </w:p>
    <w:p>
      <w:pPr>
        <w:pStyle w:val="BookText"/>
        <w:rPr/>
      </w:pPr>
      <w:bookmarkEnd w:id="275"/>
      <w:r>
        <w:rPr>
          <w:rFonts w:ascii="Amiri" w:hAnsi="Amiri" w:eastAsia="Amiri" w:cs="Amiri"/>
          <w:color w:val="111111"/>
          <w:sz w:val="28"/>
          <w:sz w:val="28"/>
          <w:szCs w:val="28"/>
          <w:rtl w:val="true"/>
          <w:lang w:bidi="ar-SA"/>
        </w:rPr>
        <w:t>یَنْطِقُ عَلَیْکُمْ بِالْحَقِ أی یشهد علیکم بالحق و المعنی یبینه بیانا شافیا حتی کأنه ناطق إِنَّا کُنَّا نَسْتَنْسِخُ ما کُنْتُمْ تَعْمَلُونَ أی نستکتب الحفظة ما کنتم تعملون فی دار الدنیا و الاستنساخ الأمر بالنسخ مثل الاستکتاب و قیل المراد بالکتاب اللوح المحفوظ یشهد بما قضی فیه من خیر و شر و علی هذا فیکون معنی نستنسخ أن الحفظة تستنسخ الخزنة ما هو مدون عندها من أعمال العباد و هو قول ابن عباس‌</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فرشته‌های دو سمت در، از آن دو فرشته نویسنده 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کتاب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دفتر نگهبانان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ینطق علیکم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است بر شما به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گواه بر شما است به راستی و منظور این است که چنان به خوبی بیان می کند که گویا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آنچه می کردید نسخه بر 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نگهبانان خود می خواستیم آنچه را در دنیا می کردید،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مقصود از کتاب، لوح محفوظ است که گواه بر هر نیک و بد است که در آن ثبت است، و بنابراین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فرشته‌های نگهبان آنچه را از کردار بنده‌ها در آن نوشته است از خزانه‌داران لوح محفوظ، نسخه می گیرند و این قول ابن عباس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1284712_3264237689"/>
      <w:bookmarkStart w:id="277" w:name="_Toc117"/>
      <w:bookmarkEnd w:id="276"/>
      <w:r>
        <w:rPr>
          <w:rtl w:val="true"/>
        </w:rPr>
        <w:t>«</w:t>
      </w:r>
      <w:r>
        <w:rPr/>
        <w:t>2</w:t>
      </w:r>
      <w:r>
        <w:rPr>
          <w:rtl w:val="true"/>
        </w:rPr>
        <w:t>»</w:t>
      </w:r>
      <w:bookmarkEnd w:id="277"/>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عَنِ الْحَسَنِ بْنِ عَلِیٍّ الْوَشَّاءِ عَنْ أَحْمَدَ بْنِ عَائِذٍ عَنْ أَبِی خَدِیجَةَ</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سُمِّیَ الْبَیْتُ الْعَتِیقَ قَالَ إِنَّ اللَّهَ عَزَّ وَ جَلَّ أَنْزَلَ الْحَجَرَ الْأَسْوَدَ لآِدَمَ مِنَ الْجَنَّةِ وَ کَانَ الْبَیْتُ دُرَّةً بَیْضَاءَ فَرَفَعَهُ اللَّهُ إِلَی السَّمَاءِ وَ بَقِیَ أُسُّهُ فَهُوَ بِحِیَالِ هَذَا الْبَیْتِ یَدْخُلُهُ کُلَّ یَوْمٍ سَبْعُونَ أَلْفَ مَلَکٍ لَا یَرْجِعُونَ إِلَیْهِ أَبَداً فَأَمَرَ اللَّهُ إِبْرَاهِیمَ وَ إِسْمَاعِیلَ بِبُنْیَانِ‌</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الْبَیْتِ عَلَی الْقَوَاعِدِ وَ إِنَّمَا سُمِّیَ الْبَیْتُ الْعَتِیقَ لِأَنَّهُ أُعْتِقَ مِنَ الْغَرَقِ‌</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أبی خدیجه آورده است که به امام ششم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بیت، عتیق نام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حجرالاسود را از بهشت برای آدم فرو آورد و خانه کعبه یک در سپیدی بود، و خداوند آن را به آسمان برد و پایه‌اش جا ماند، و آن برابر همین خانه است، و هر روز هفتاد هزار فرشته در آن درمی آیند و هرگز به آن باز نمی گردند، و خدا ابراهیم و اسماعیل را دستور فرمود تا خانه را بر همان پایه‌ها بسازند و بیت عتیق نامیده شد برای آنکه از غرق شدن رها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1284714_3264237689"/>
      <w:bookmarkStart w:id="279" w:name="_Toc118"/>
      <w:bookmarkEnd w:id="278"/>
      <w:r>
        <w:rPr>
          <w:rtl w:val="true"/>
        </w:rPr>
        <w:t>«</w:t>
      </w:r>
      <w:r>
        <w:rPr/>
        <w:t>3</w:t>
      </w:r>
      <w:r>
        <w:rPr>
          <w:rtl w:val="true"/>
        </w:rPr>
        <w:t>»</w:t>
      </w:r>
      <w:bookmarkEnd w:id="27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الْمَعْمُورِ قَالَ هُوَ فِی السَّمَاءِ الرَّابِعَةِ </w:t>
      </w:r>
      <w:bookmarkStart w:id="280" w:name="pg13911_184890"/>
    </w:p>
    <w:p>
      <w:pPr>
        <w:pStyle w:val="BookText"/>
        <w:rPr/>
      </w:pPr>
      <w:bookmarkEnd w:id="280"/>
      <w:r>
        <w:rPr>
          <w:rFonts w:ascii="Amiri" w:hAnsi="Amiri" w:eastAsia="Amiri" w:cs="Amiri"/>
          <w:color w:val="111111"/>
          <w:sz w:val="28"/>
          <w:sz w:val="28"/>
          <w:szCs w:val="28"/>
          <w:rtl w:val="true"/>
          <w:lang w:bidi="ar-SA"/>
        </w:rPr>
        <w:t>وَ هُوَ الضُّرَاحُ یَدْخُلُهُ کُلَّ یَوْمٍ سَبْعُونَ أَلْفَ مَلَکٍ ثُمَّ لَا یَعُودُونَ إِلَیْهِ أَبَداً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چهارم است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درمی آیند، و دیگر هرگز به آن باز نمی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1284716_3264237689"/>
      <w:bookmarkStart w:id="282" w:name="_Toc119"/>
      <w:bookmarkEnd w:id="281"/>
      <w:r>
        <w:rPr>
          <w:rtl w:val="true"/>
        </w:rPr>
        <w:t>«</w:t>
      </w:r>
      <w:r>
        <w:rPr/>
        <w:t>4</w:t>
      </w:r>
      <w:r>
        <w:rPr>
          <w:rtl w:val="true"/>
        </w:rPr>
        <w:t>»</w:t>
      </w:r>
      <w:bookmarkEnd w:id="282"/>
    </w:p>
    <w:p>
      <w:pPr>
        <w:pStyle w:val="BookText"/>
        <w:rPr/>
      </w:pPr>
      <w:r>
        <w:rPr>
          <w:rFonts w:ascii="Amiri" w:hAnsi="Amiri" w:eastAsia="Amiri" w:cs="Amiri"/>
          <w:color w:val="111111"/>
          <w:sz w:val="28"/>
          <w:sz w:val="28"/>
          <w:szCs w:val="28"/>
          <w:rtl w:val="true"/>
          <w:lang w:bidi="ar-SA"/>
        </w:rPr>
        <w:t>الْعِلَلُ، عَنْ عَلِیِّ بْنِ حَاتِمٍ عَنِ الْقَاسِمِ بْنِ مُحَمَّدٍ عَنْ حَمْدَانَ بْنِ الْحُسَیْنِ عَنِ الْحُسَیْنِ بْنِ الْوَلِیدِ عَنْ أَبِی بَکْرٍ عَنْ حَنَانِ بْنِ سَدِیرٍ عَنْ أَبِی حَمْزَةَ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صَارَ الطَّوَافُ سَبْعَةَ أَشْوَاطٍ قَالَ لِأَنَّ اللَّهَ تَبَارَکَ وَ تَعَالَی قَالَ لِلْمَلَائِکَةِ إِنِّی جاعِلٌ فِی الْأَرْضِ خَلِیفَةً فَرَدُّوا عَلَی اللَّهِ تَبَارَکَ وَ تَعَالَی وَ قَالُوا أَ تَجْعَلُ فِیها مَنْ یُفْسِدُ فِیها وَ یَسْفِکُ الدِّماءَ قَالَ اللَّهُ إِنِّی أَعْلَمُ ما لا تَعْلَمُونَ وَ کَانَ لَا یَحْجُبُهُمْ عَنْ نُورِهِ فَحَجَبَهُمْ عَنْ نُورِهِ سَبْعَةَ آلَافِ عَامٍ فَلَاذُوا بِالْعَرْشِ سَبْعَةَ آلَافِ سَنَةٍ فَرَحِمَهُمْ وَ تَابَ عَلَیْهِمْ وَ جَعَلَ لَهُمُ الْبَیْتَ الْمَعْمُورَ الَّذِی فِی السَّمَاءِ الرَّابِعَةِ فَجَعَلَهُ مَثَابَةً وَ أَمْناً وَ وَضَعَ الْبَیْتَ الْحَرَامَ تَحْتَ الْبَیْتِ الْمَعْمُورِ فَجَعَلَهُ مَثابَةً لِلنَّاسِ وَ أَمْناً فَصَارَ الطَّوَافُ سَبْعَةَ أَشْوَاطٍ وَاجِباً عَلَی الْعِبَادِ لِکُلِّ أَلْفِ سَنَةٍ شَوْطاً وَاحِداً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ابی حمزه ثمالی آورده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چهارم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طواف، هفت دور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تبارک و تعالی به فرشته‌ها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در برابر خداوند تبارک و تعالی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اتجعل فیها من یفسد فیها و یسفک الدماء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آن کسی را می‌گماری که در آن فساد می انگیزد، و خون ها می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اعلم ما لا تعلمون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می دانم آنچه را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 آنان را از نور خود محجوب نمی کرد و پس از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آن ها را از نورش محجوب ساخت، پس هفت هزار سال به عرش پناه بردند، پس به آن ها مهر ورزید و توبه‌شان را پذیرفت و بیت المعمور را در آسمان چهارم برایشان ساخت تا پایگاه و محل امن آن ها باشد و خانه کعبه را زیر بیت المعمور نهاد و آن را پایگاه امنی برای مردم نمود، و هفت دور طواف بر بنده‌ها واجب شد، اینگونه که در برابر هر هزار سال یک دور شد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1284718_3264237689"/>
      <w:bookmarkStart w:id="284" w:name="_Toc120"/>
      <w:bookmarkEnd w:id="283"/>
      <w:r>
        <w:rPr>
          <w:rtl w:val="true"/>
        </w:rPr>
        <w:t>«</w:t>
      </w:r>
      <w:r>
        <w:rPr/>
        <w:t>5</w:t>
      </w:r>
      <w:r>
        <w:rPr>
          <w:rtl w:val="true"/>
        </w:rPr>
        <w:t>»</w:t>
      </w:r>
      <w:bookmarkEnd w:id="284"/>
    </w:p>
    <w:p>
      <w:pPr>
        <w:pStyle w:val="BookText"/>
        <w:rPr/>
      </w:pPr>
      <w:r>
        <w:rPr>
          <w:rFonts w:ascii="Amiri" w:hAnsi="Amiri" w:eastAsia="Amiri" w:cs="Amiri"/>
          <w:color w:val="111111"/>
          <w:sz w:val="28"/>
          <w:sz w:val="28"/>
          <w:szCs w:val="28"/>
          <w:rtl w:val="true"/>
          <w:lang w:bidi="ar-SA"/>
        </w:rPr>
        <w:t>الْعِلَلُ، فِی عِلَلِ ابْنِ سِنَانٍ عَنِ الرِّضَا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الطَّوَافِ بِالْبَیْتِ أَنَّ اللَّهَ تَبَارَکَ وَ تَعَالَی قَالَ لِلْمَلَائِکَةِ إِنِّی جاعِلٌ فِی الْأَرْضِ خَلِیفَةً قالُوا أَ تَجْعَلُ فِیها مَنْ یُفْسِدُ فِیها وَ یَسْفِکُ الدِّماءَ فَرَدُّوا عَلَی اللَّهِ تَبَارَکَ وَ تَعَالَی هَذَا الْجَوَابَ فَعَلِمُوا أَنَّهُمْ أَذْنَبُوا فَنَدِمُوا فَلَاذُوا بِالْعَرْشِ وَ اسْتَغْفَرُوا فَأَحَبَّ اللَّهُ عَزَّ وَ جَلَّ أَنْ یَتَعَبَّدَ بِمِثْلِ ذَلِکَ الْعِبَادَ فَوَضَعَ فِی السَّمَاءِ الرَّابِعَةِ بَیْتاً بِحِذَاءِ الْعَرْشِ یُسَمَّی الضُّرَاحَ ثُمَّ وَضَعَ فِی السَّمَاءِ الدُّنْیَا بَیْتاً یُسَمَّی الْبَیْتَ الْمَعْمُورَ بِحِذَاءِ الضُّرَاحِ ثُمَّ وَضَعَ الْبَیْتَ بِحِذَاءِ الْبَیْتِ الْمَعْمُورِ ثُمَّ أَمَرَ آدَمَ علیه السلام فَطَافَ بِهِ فَتَابَ اللَّهُ عَلَیْهِ فَجَرَی ذَلِکَ فِی وُلْدِهِ إِلَی یَوْمِ الْقِیَامَةِ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طواف به خانه کعبه این است که خداوند تبارک و تعالی به فرشته‌ها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کسی را می‌گماری که در آن فساد انگیزد، و خون 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به خدا پاسخ دادند، و دانستند که گناه کردند و پشیمان شدند و به عرش پناهنده شدند و آمرزش خواستند، و خداوند دوست داشت به مانند آن بنده‌ها عبادت شود، پس در آسمان چهارم خانه‌ای در برابر عرش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سپس در آسمان دنیا خانه‌ای به نام بیت المعمور در برابر ضراح نهاد، سپس خانه‌ای در برابر بیت المعمور نهاد و آدم علیه السّلام را فرمود تا بر آن طواف کرد و خدا توبه‌اش را پذیرفت و این حکم در فرزندانش تا روز قیامت جاری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1284720_3264237689"/>
      <w:bookmarkStart w:id="286" w:name="_Toc121"/>
      <w:bookmarkEnd w:id="285"/>
      <w:r>
        <w:rPr>
          <w:rtl w:val="true"/>
        </w:rPr>
        <w:t>«</w:t>
      </w:r>
      <w:r>
        <w:rPr/>
        <w:t>6</w:t>
      </w:r>
      <w:r>
        <w:rPr>
          <w:rtl w:val="true"/>
        </w:rPr>
        <w:t>»</w:t>
      </w:r>
      <w:bookmarkEnd w:id="28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الْکَفْعَمِیُّ وَ الْبُرْسِیُّ بِإِسْنَادَیْهِمَا عَنْ مُوسَی بْنِ جَعْفَرٍ عَنْ آبَائِهِ عَنْ أَمِیرِ الْمُؤْمِنِینَ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جَبْرَئِیلُ وَ الَّذِی بَعَثَکَ بِالْحَقِّ نَبِیّاً </w:t>
      </w:r>
      <w:bookmarkStart w:id="287" w:name="pg13911_184891"/>
    </w:p>
    <w:p>
      <w:pPr>
        <w:pStyle w:val="BookText"/>
        <w:rPr/>
      </w:pPr>
      <w:bookmarkEnd w:id="287"/>
      <w:r>
        <w:rPr>
          <w:rFonts w:ascii="Amiri" w:hAnsi="Amiri" w:eastAsia="Amiri" w:cs="Amiri"/>
          <w:color w:val="111111"/>
          <w:sz w:val="28"/>
          <w:sz w:val="28"/>
          <w:szCs w:val="28"/>
          <w:rtl w:val="true"/>
          <w:lang w:bidi="ar-SA"/>
        </w:rPr>
        <w:t>إِنَّ اللَّهَ تَعَالَی بَنَی فِی السَّمَاءِ الرَّابِعَةِ بَیْتاً یُقَالُ لَهُ الْبَیْتُ الْمَعْمُورُ یَدْخُلُهُ فِی کُلِّ یَوْمٍ سَبْعُونَ أَلْفَ مَلَکٍ وَ یَخْرُجُونَ مِنْهُ وَ لَا یَعُودُونَ إِلَیْهِ إِلَی یَوْمِ الْقِیَامَةِ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و برسی به سند خود از پیغمبر روایت کردند که 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که تو را به راستی مبعوث کرده خدا در آسمان چهارم خانه‌ای ساخت که به آن بیت المعمور می گویند، در هر روزی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به آن وارد می شوند و بیرون می آیند و تا روز قیامت به آن باز نمی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1284722_3264237689"/>
      <w:bookmarkStart w:id="289" w:name="_Toc122"/>
      <w:bookmarkEnd w:id="288"/>
      <w:r>
        <w:rPr>
          <w:rtl w:val="true"/>
        </w:rPr>
        <w:t>«</w:t>
      </w:r>
      <w:r>
        <w:rPr/>
        <w:t>7</w:t>
      </w:r>
      <w:r>
        <w:rPr>
          <w:rtl w:val="true"/>
        </w:rPr>
        <w:t>»</w:t>
      </w:r>
      <w:bookmarkEnd w:id="289"/>
    </w:p>
    <w:p>
      <w:pPr>
        <w:pStyle w:val="BookText"/>
        <w:rPr/>
      </w:pPr>
      <w:r>
        <w:rPr>
          <w:rFonts w:ascii="Amiri" w:hAnsi="Amiri" w:eastAsia="Amiri" w:cs="Amiri"/>
          <w:color w:val="111111"/>
          <w:sz w:val="28"/>
          <w:sz w:val="28"/>
          <w:szCs w:val="28"/>
          <w:rtl w:val="true"/>
          <w:lang w:bidi="ar-SA"/>
        </w:rPr>
        <w:t>الدُّرُّ الْمَنْثُورُ،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الْأَزْرَقِیُّ عَنْ عَلِیِّ بْنِ الْحُسَیْنِ علیهما السلام أَنَّ رَجُلًا سَأَلَهُ مَا بَدْءُ هَذَا الطَّوَافِ بِهَذَا الْبَیْتِ لِمَ کَانَ وَ حَیْثُ کَانَ فَقَالَ أَمَّا بَدْءُ هَذَا الطَّوَافِ بِهَذَا الْبَیْتِ فَإِنَّ اللَّهَ قَالَ لِلْمَلائِکَةِ إِنِّی جاعِلٌ فِی الْأَرْضِ خَلِیفَةً فَقَالَتِ الْمَلَائِکَةُ أَیْ رَبِّ أَ خَلِیفَةً مِنْ غَیْرِنَا مِمَّنْ یُفْسِدُ فِیها وَ یَسْفِکُ الدِّماءَ وَ یَتَحَاسَدُونَ وَ یَتَبَاغَضُونَ وَ یَتَبَاغَوْنَ أَیْ رَبِّ اجْعَلْ ذَلِکَ الْخَلِیفَةَ مِنَّا فَنَحْنُ لَا نُفْسِدُ فِیهَا وَ لَا نَسْفِکُ الدِّمَاءَ وَ لَا نَتَبَاغَضُ وَ لَا نَتَحَاسَدُ وَ لَا نَتَبَاغَی وَ نَحْنُ نُسَبِّحُ بِحَمْدِکَ وَ نُقَدِّسُ لَکَ وَ نُطِیعُکَ وَ لَا نَعْصِیکَ قالَ اللَّهُ تَعَالَی إِنِّی أَعْلَمُ ما لا تَعْلَمُونَ قَالَ فَظَنَّتِ الْمَلَائِکَةُ أَنَّ مَا قَالُوا رَدٌّ عَلَی رَبِّهِمْ عَزَّ وَ جَلَّ وَ أَنَّهُ قَدْ غَضِبَ عَلَیْهِمْ مِنْ قَوْلِهِمْ فَلَاذُوا بِالْعَرْشِ‌</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ثَلَاثَ سَاعَاتٍ فَنَظَرَ اللَّهُ إِلَیْهِمْ فَنَزَلَتِ الرَّحْمَةُ عَلَیْهِمْ فَوَضَعَ اللَّهُ سُبْحَانَهُ تَحْتَ الْعَرْشِ بَیْتاً عَلَی أَرْبَعِ أَسَاطِینَ مِنْ زَبَرْجَدٍ وَ غَشَّاهُنَّ بِیَاقُوتَةٍ حَمْرَاءَ وَ سَمَّی الْبَیْتَ الضُّرَاحَ ثُمَّ قَالَ اللَّهُ لِلْمَلَائِکَةِ طُوفُوا بِهَذَا الْبَیْتِ وَ دَعُوا الْعَرْشَ فَطَافَتِ الْمَلَائِکَةُ بِالْبَیْتِ وَ تَرَکُوا الْعَرْشَ فَصَارَ أَهْوَنَ عَلَیْهِمْ وَ هُوَ الْبَیْتُ الْمَعْمُورُ الَّذِی ذَکَرَهُ اللَّهُ یَدْخُلُهُ کُلَّ یَوْمٍ وَ لَیْلَةٍ سَبْعُونَ أَلْفَ مَلَکٍ لَا یَعُودُونَ فِیهِ أَبَداً ثُمَّ إِنَّ اللَّهَ تَعَالَی بَعَثَ مَلَائِکَتَهُ‌</w:t>
      </w:r>
      <w:r>
        <w:rPr>
          <w:rStyle w:val="FootnoteAnchor"/>
          <w:rtl w:val="true"/>
        </w:rPr>
        <w:footnoteReference w:id="215"/>
      </w:r>
      <w:r>
        <w:rPr>
          <w:rFonts w:ascii="Amiri" w:hAnsi="Amiri" w:eastAsia="Amiri" w:cs="Amiri"/>
          <w:color w:val="111111"/>
          <w:sz w:val="28"/>
          <w:sz w:val="28"/>
          <w:szCs w:val="28"/>
          <w:rtl w:val="true"/>
          <w:lang w:bidi="ar-SA"/>
        </w:rPr>
        <w:t>فَقَالَ ابْنُوا لِی بَیْتاً فِی الْأَرْضِ بِمِثَالِهِ وَ قَدْرِهِ فَأَمَرَ اللَّهُ سُبْحَانَهُ مَنْ فِی الْأَرْضِ مِنْ خَلْقِهِ أَنْ یَطُوفُوا بِهَذَا الْبَیْتِ کَمَا یَطُوفُ أَهْلُ السَّمَاءِ بِالْبَیْتِ الْمَعْمُورِ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ازرقی از علیّ بن الحسین علیه السّلام آورده که مردی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طواف به این خانه از کی بوده است؟ چرا بوده و از کجا بوده؟ پاسخ داد، امّا آغاز طواف به این خانه این است که خدا به فرشته‌ها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زمین جانشینی خواهم گماشت، فرشته‌ها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جایگزینی جز از ما که تباهی در آن برانگیزد و خون ها بریزد، و به یکدیگر حسد ورزند و با هم دشمنی کنند و بر یکدیگر بشورند؟ پروردگارا این جایگزین را از ما قرار بده که ما در زمین تباهی نمی کنیم و خون ها نمی ریزیم و با یکدیگر دشمنی نمی کنیم و به هم حسد نمی بریم و نمی شوریم و ما به حمد تو تسبیح می گوئیم و تو را تقدیس می کنیم، تو را فرمان می بریم و گناهت را انجام نمی دهیم؛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آنچه را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فرشته‌ها گمان بردند آنچه به خدا گفتند اعتراضی بوده و او بر آن ها از این گفته‌شان خشم کرده پس تا سه ساعت به عرش پناهنده شدند و سر برداشتند و با انگشتان خود اشاره کردند و از ترس خود زاری و گریه نمودند، خدا به آن ها نظر کرد، و رحمتش بر آن ها جاری شد، و خداوند سبحان زیر عرش خانه‌ای بر چهار ستون از زبرجد ساخت و آن ها را با روپوش یاقوت سرخ پوشاند، و آن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آنگاه به فرشته‌ها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خانه طواف کنید، و عرش را وانهید، فرشته‌ها به آن طواف کردند و عرش را وانهادند و این بر آن ها آسانتر بود و آن همان بیت المعمور است که خدا ذکر کرده، و هر روز و شب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آن وارد می شوند که هرگز به آن باز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فرشته‌هایش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اندازه و نمونه برایم در زمین خانه بسازید، و خدای سبحان به هرکس که در زمین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خانه طواف کنید چنانچه اهل آسمان به بیت المعمور طواف می کنند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284724_3264237689"/>
      <w:bookmarkStart w:id="291" w:name="_Toc123"/>
      <w:bookmarkEnd w:id="290"/>
      <w:r>
        <w:rPr>
          <w:rtl w:val="true"/>
        </w:rPr>
        <w:t>«</w:t>
      </w:r>
      <w:r>
        <w:rPr/>
        <w:t>8</w:t>
      </w:r>
      <w:r>
        <w:rPr>
          <w:rtl w:val="true"/>
        </w:rPr>
        <w:t>»</w:t>
      </w:r>
      <w:bookmarkEnd w:id="29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مُقَاتِلٍ یَرْفَعُ الْحَدِیثَ إِلَی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قَالَ أَیْ رَبِ </w:t>
      </w:r>
      <w:bookmarkStart w:id="292" w:name="pg13911_184892"/>
    </w:p>
    <w:p>
      <w:pPr>
        <w:pStyle w:val="BookText"/>
        <w:rPr/>
      </w:pPr>
      <w:bookmarkEnd w:id="292"/>
      <w:r>
        <w:rPr>
          <w:rFonts w:ascii="Amiri" w:hAnsi="Amiri" w:eastAsia="Amiri" w:cs="Amiri"/>
          <w:color w:val="111111"/>
          <w:sz w:val="28"/>
          <w:sz w:val="28"/>
          <w:szCs w:val="28"/>
          <w:rtl w:val="true"/>
          <w:lang w:bidi="ar-SA"/>
        </w:rPr>
        <w:t>أَعْرِفُ شِقْوَتِی لَا أَرَی شَیْئاً مِنْ نُورِکَ نَعْبُدُ</w:t>
      </w:r>
      <w:r>
        <w:rPr>
          <w:rStyle w:val="FootnoteAnchor"/>
          <w:rtl w:val="true"/>
        </w:rPr>
        <w:footnoteReference w:id="217"/>
      </w:r>
      <w:r>
        <w:rPr>
          <w:rFonts w:ascii="Amiri" w:hAnsi="Amiri" w:eastAsia="Amiri" w:cs="Amiri"/>
          <w:color w:val="111111"/>
          <w:sz w:val="28"/>
          <w:sz w:val="28"/>
          <w:szCs w:val="28"/>
          <w:rtl w:val="true"/>
          <w:lang w:bidi="ar-SA"/>
        </w:rPr>
        <w:t>فَأَنْزَلَ اللَّهُ عَلَیْهِ الْبَیْتَ الْمَعْمُورَ</w:t>
      </w:r>
      <w:r>
        <w:rPr>
          <w:rStyle w:val="FootnoteAnchor"/>
          <w:rtl w:val="true"/>
        </w:rPr>
        <w:footnoteReference w:id="218"/>
      </w:r>
      <w:r>
        <w:rPr>
          <w:rFonts w:ascii="Amiri" w:hAnsi="Amiri" w:eastAsia="Amiri" w:cs="Amiri"/>
          <w:color w:val="111111"/>
          <w:sz w:val="28"/>
          <w:sz w:val="28"/>
          <w:szCs w:val="28"/>
          <w:rtl w:val="true"/>
          <w:lang w:bidi="ar-SA"/>
        </w:rPr>
        <w:t>عَلَی عَرْضِ الْبَیْتِ وَ مَوْضِعِهِ مِنْ یَاقُوتِ الْجَنَّةِ وَ لَکِنْ طُولُهُ بَیْنَ السَّمَاءِ وَ الْأَرْضِ وَ أَمَرَهُ أَنْ یَطُوفَ بِهِ فَأَذْهَبَ عَنْهُمُ الْهَمَّ الَّذِی کَانَ قَبْلَ ذَلِکَ ثُمَّ رَفَعَ عَلَی عَهْدِ نُوحٍ علیه السلام‌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مقاتل وارد شده و او حدیث را به پیغمبر صلی اللَّه علیه و اله کشانده که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بدبختم، چیزی از نورت در برم نیست تا آن را بپرستم، و خدا بیت المعمور را به پهنای خانه کعبه بر او نازل کرد و جایش از یک دانه یاقوت بهشت بود، ولی بلندیش از آسمان تا زمین بود و به او فرمود تا بر آن طواف کند، و اندوهی که قبلا داشت از او برطرف کرد، سپس در عهد نوح آن خانه را بالا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1284726_3264237689"/>
      <w:bookmarkStart w:id="294" w:name="_Toc124"/>
      <w:bookmarkEnd w:id="293"/>
      <w:r>
        <w:rPr>
          <w:rtl w:val="true"/>
        </w:rPr>
        <w:t>«</w:t>
      </w:r>
      <w:r>
        <w:rPr/>
        <w:t>9</w:t>
      </w:r>
      <w:r>
        <w:rPr>
          <w:rtl w:val="true"/>
        </w:rPr>
        <w:t>»</w:t>
      </w:r>
      <w:bookmarkEnd w:id="294"/>
    </w:p>
    <w:p>
      <w:pPr>
        <w:pStyle w:val="BookText"/>
        <w:rPr/>
      </w:pP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الْمَعْمُورُ الَّذِی فِی السَّمَاءِ یَدْخُلُهُ کُلَّ یَوْمٍ سَبْعُونَ أَلْفَ مَلَکٍ لَا یَعُودُونَ‌</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فِیهِ إِلَی یَوْمِ الْقِیَامَةِ حِذَاءَ الْکَعْبَةِ الْحَرَامِ‌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که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المعموری که در آسمان است، و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در آن وارد می شوند که تا روز قیامت به آن بر نمی گردند، در برابر خانه کعبه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انس مانند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1284728_3264237689"/>
      <w:bookmarkStart w:id="296" w:name="_Toc125"/>
      <w:bookmarkEnd w:id="295"/>
      <w:r>
        <w:rPr>
          <w:rtl w:val="true"/>
        </w:rPr>
        <w:t>«</w:t>
      </w:r>
      <w:r>
        <w:rPr/>
        <w:t>10</w:t>
      </w:r>
      <w:r>
        <w:rPr>
          <w:rtl w:val="true"/>
        </w:rPr>
        <w:t>»</w:t>
      </w:r>
      <w:bookmarkEnd w:id="296"/>
    </w:p>
    <w:p>
      <w:pPr>
        <w:pStyle w:val="BookText"/>
        <w:rPr/>
      </w:pPr>
      <w:r>
        <w:rPr>
          <w:rFonts w:ascii="Amiri" w:hAnsi="Amiri" w:eastAsia="Amiri" w:cs="Amiri"/>
          <w:color w:val="111111"/>
          <w:sz w:val="28"/>
          <w:sz w:val="28"/>
          <w:szCs w:val="28"/>
          <w:rtl w:val="true"/>
          <w:lang w:bidi="ar-SA"/>
        </w:rPr>
        <w:t>وَ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السَّمَاءِ الدُّنْیَا بَیْتٌ یُقَالُ لَهُ الْمَعْمُورُ بِحِیَالِ الْکَعْبَةِ وَ فِی السَّمَاءِ الرَّابِعَةِ نَهَرٌ یُقَالُ لَهُ الْحَیَوَانُ یَدْخُلُهُ جَبْرَئِیلُ کُلَّ یَوْمٍ فَیَنْغَمِسُ انْغِمَاسَةً ثُمَّ یَخْرُجُ فَیَنْتَفِضُ انْتِفَاضَةً یَجْرِی مِنْهُ سَبْعُونَ أَلْفَ قَطْرَةٍ یَخْلُقُ اللَّهُ مِنْ کُلِّ قَطْرَةٍ مَلَکاً یُؤْمَرُونَ أَنْ یَأْتُوا الْبَیْتَ الْمَعْمُورَ فَیُصَلُّونَ فَیَفْعَلُونَ ثُمَّ یَخْرُجُونَ فَلَا یَعُودُونَ إِلَیْهِ أَبَداً وَ یُوَلَّی عَلَیْهِمْ أَحَدُهُمْ یُؤْمَرُ أَنْ یَقِفَ بِهِمْ فِی السَّمَاءِ مَوْقِفاً یُسَبِّحُونَ اللَّهَ فِیهِ إِلَی أَنْ تَقُومَ السَّاعَةُ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هریره آمده است که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دنیا خانه‌ای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برابر کعبه است، و در آسمان چهارم نهری است به نام زندگی، جبرئیل هر روز یک بار در آن فرو می شود و آنگاه بیرون می آید و خود را تکانی می دهد و از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قطره می چکد که خدا از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می آفریند، و دستور می فرماید تا به بیت المعمور آیند و نماز بخوانند و اعمال را انجام دهند، سپس بیرون شوند و هرگز به آن باز نگردند، و یکیشان را بر آن ها فرمانده می سازد تا آن ها را در آسمان صف کند و تا روز قیامت خدا را تسبیح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1284730_3264237689"/>
      <w:bookmarkStart w:id="298" w:name="_Toc126"/>
      <w:bookmarkEnd w:id="297"/>
      <w:r>
        <w:rPr>
          <w:rtl w:val="true"/>
        </w:rPr>
        <w:t>«</w:t>
      </w:r>
      <w:r>
        <w:rPr/>
        <w:t>11</w:t>
      </w:r>
      <w:r>
        <w:rPr>
          <w:rtl w:val="true"/>
        </w:rPr>
        <w:t>»</w:t>
      </w:r>
      <w:bookmarkEnd w:id="298"/>
    </w:p>
    <w:p>
      <w:pPr>
        <w:pStyle w:val="BookText"/>
        <w:rPr/>
      </w:pP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الْمَعْمُورُ فِی السَّمَاءِ یُقَالُ لَهُ الضُّرَاحُ عَلَی مِثْلِ الْبَیْتِ الْحَرَامِ لَوْ سَقَطَ سَقَطَ عَلَیْهِ یَدْخُلُهُ کُلَّ یَوْمٍ سَبْعُونَ أَلْفَ مَلَکٍ لَمْ یَرَوْهُ‌</w:t>
      </w:r>
      <w:r>
        <w:rPr>
          <w:rStyle w:val="FootnoteAnchor"/>
          <w:rtl w:val="true"/>
        </w:rPr>
        <w:footnoteReference w:id="22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 وَ إِنَّ لَهُ فِی السَّمَاءِ حُرْمَةً عَلَی قَدْرِ حُرْمَةِ مَکَّةَ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299" w:name="pg13911_184893"/>
    </w:p>
    <w:p>
      <w:pPr>
        <w:pStyle w:val="BookText"/>
        <w:rPr/>
      </w:pPr>
      <w:bookmarkEnd w:id="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آمده است که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المعمور در آسمان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به مانند خانه کعبه، اگر فرو افتد بر آن می افتد،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آن وارد می شوند که هرگز آن را ندیده‌اند، و البته در آسمان همان حرمت مکّه را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1284732_3264237689"/>
      <w:bookmarkStart w:id="301" w:name="_Toc127"/>
      <w:bookmarkEnd w:id="300"/>
      <w:r>
        <w:rPr>
          <w:rtl w:val="true"/>
        </w:rPr>
        <w:t>«</w:t>
      </w:r>
      <w:r>
        <w:rPr/>
        <w:t>12</w:t>
      </w:r>
      <w:r>
        <w:rPr>
          <w:rtl w:val="true"/>
        </w:rPr>
        <w:t>»</w:t>
      </w:r>
      <w:bookmarkEnd w:id="301"/>
    </w:p>
    <w:p>
      <w:pPr>
        <w:pStyle w:val="BookText"/>
        <w:rPr/>
      </w:pPr>
      <w:r>
        <w:rPr>
          <w:rFonts w:ascii="Amiri" w:hAnsi="Amiri" w:eastAsia="Amiri" w:cs="Amiri"/>
          <w:color w:val="111111"/>
          <w:sz w:val="28"/>
          <w:sz w:val="28"/>
          <w:szCs w:val="28"/>
          <w:rtl w:val="true"/>
          <w:lang w:bidi="ar-SA"/>
        </w:rPr>
        <w:t>وَ عَنْ خَالِدِ بْنِ مُرَّةَ</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لِعَلِیٍّ علیه السلام مَا الْبَیْتُ الْمَعْمُورُ قَالَ بَیْتٌ فِی السَّمَاءِ یُقَالُ لَهُ الضُّرَاحُ وَ هُوَ بِحِیَالِ الْکَعْبَةِ</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حُرْمَتُهُ فِی السَّمَاءِ کَحُرْمَةِ الْبَیْتِ فِی الْأَرْضِ یُصَلِّی فِیهِ کُلَّ یَوْمٍ سَبْعُونَ أَلْفاً مِنَ الْمَلَائِکَةِ لَا یَعُودُونَ إِلَیْهِ أَبَداً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مره، آمده است که مردی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است در آسمان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در برابر کعبه است، و احترامش در آسمان چون احترام کعبه در زمین است،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نماز می خوانند که هرگز به آن باز نمی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1284734_3264237689"/>
      <w:bookmarkStart w:id="303" w:name="_Toc128"/>
      <w:bookmarkEnd w:id="302"/>
      <w:r>
        <w:rPr>
          <w:rtl w:val="true"/>
        </w:rPr>
        <w:t>«</w:t>
      </w:r>
      <w:r>
        <w:rPr/>
        <w:t>13</w:t>
      </w:r>
      <w:r>
        <w:rPr>
          <w:rtl w:val="true"/>
        </w:rPr>
        <w:t>»</w:t>
      </w:r>
      <w:bookmarkEnd w:id="303"/>
    </w:p>
    <w:p>
      <w:pPr>
        <w:pStyle w:val="BookText"/>
        <w:rPr/>
      </w:pPr>
      <w:r>
        <w:rPr>
          <w:rFonts w:ascii="Amiri" w:hAnsi="Amiri" w:eastAsia="Amiri" w:cs="Amiri"/>
          <w:color w:val="111111"/>
          <w:sz w:val="28"/>
          <w:sz w:val="28"/>
          <w:szCs w:val="28"/>
          <w:rtl w:val="true"/>
          <w:lang w:bidi="ar-SA"/>
        </w:rPr>
        <w:t>وَ عَنْ أَبِی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الْکَوَّاءِ سَأَلَ عَلِیّاً علیه السلام عَنِ الْبَیْتِ الْمَعْمُورِ مَا هُوَ قَالَ ذَاکَ الضُّرَاحُ بَیْتٌ فَوْقَ سَبْعِ سَمَاوَاتٍ تَحْتَ الْعَرْشِ یَدْخُلُهُ کُلَّ یَوْمٍ سَبْعُونَ أَلْفَ مَلَکٍ ثُمَّ لَا یَعُودُونَ إِلَیْهِ إِلَی یَوْمِ الْقِیَامَةِ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خانه‌ای بالای هفت آسمان زیر عرش، که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وارد می شوند که تا قیامت به آن باز نمی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1284736_3264237689"/>
      <w:bookmarkStart w:id="305" w:name="_Toc129"/>
      <w:bookmarkEnd w:id="304"/>
      <w:r>
        <w:rPr>
          <w:rtl w:val="true"/>
        </w:rPr>
        <w:t>«</w:t>
      </w:r>
      <w:r>
        <w:rPr/>
        <w:t>14</w:t>
      </w:r>
      <w:r>
        <w:rPr>
          <w:rtl w:val="true"/>
        </w:rPr>
        <w:t>»</w:t>
      </w:r>
      <w:bookmarkEnd w:id="305"/>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بَیْتٌ حِذَاءَ الْعَرْشِ تَعْمُرُهُ الْمَلَائِکَةُ یُصَلِّی فِیهِ کُلَّ لَیْلَةٍ سَبْعُونَ أَلْفاً مِنَ الْمَلَائِکَةِ ثُمَّ لَا یَعُودُونَ إِلَیْهِ‌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خانه‌ای است در برابر عرش، فرشته‌ها آن را تعمیر و آباد می کنند و هر شب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در آن نماز می گزارند که به آن باز نمی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1284738_3264237689"/>
      <w:bookmarkStart w:id="307" w:name="_Toc130"/>
      <w:bookmarkEnd w:id="306"/>
      <w:r>
        <w:rPr>
          <w:rtl w:val="true"/>
        </w:rPr>
        <w:t>«</w:t>
      </w:r>
      <w:r>
        <w:rPr/>
        <w:t>15</w:t>
      </w:r>
      <w:r>
        <w:rPr>
          <w:rtl w:val="true"/>
        </w:rPr>
        <w:t>»</w:t>
      </w:r>
      <w:bookmarkEnd w:id="307"/>
    </w:p>
    <w:p>
      <w:pPr>
        <w:pStyle w:val="BookText"/>
        <w:rPr/>
      </w:pPr>
      <w:r>
        <w:rPr>
          <w:rFonts w:ascii="Amiri" w:hAnsi="Amiri" w:eastAsia="Amiri" w:cs="Amiri"/>
          <w:color w:val="111111"/>
          <w:sz w:val="28"/>
          <w:sz w:val="28"/>
          <w:szCs w:val="28"/>
          <w:rtl w:val="true"/>
          <w:lang w:bidi="ar-SA"/>
        </w:rPr>
        <w:t>وَ عَنِ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الْجَنَّةِ وَ کَانَ یُعْمَرُ بِمَکَّةَ فَلَمَّا کَانَ الْغَرَقُ رَفَعَهُ اللَّهُ فَهُوَ فِی السَّمَاءِ السَّادِسَةِ یَدْخُلُهُ کُلَّ یَوْمٍ سَبْعُونَ أَلْفَ مَلَکٍ‌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نازل شد و در مکّه آباد بود و در طوفان خدا آن را به آسمان ششم بالا برد و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آن وارد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1284740_3264237689"/>
      <w:bookmarkStart w:id="309" w:name="_Toc131"/>
      <w:bookmarkEnd w:id="308"/>
      <w:r>
        <w:rPr>
          <w:rtl w:val="true"/>
        </w:rPr>
        <w:t>بیان</w:t>
      </w:r>
      <w:bookmarkEnd w:id="309"/>
    </w:p>
    <w:p>
      <w:pPr>
        <w:pStyle w:val="BookText"/>
        <w:rPr/>
      </w:pPr>
      <w:r>
        <w:rPr>
          <w:rFonts w:ascii="IRNazanin" w:hAnsi="IRNazanin" w:eastAsia="IRNazanin"/>
          <w:color w:val="111111"/>
          <w:sz w:val="28"/>
          <w:sz w:val="28"/>
          <w:szCs w:val="28"/>
          <w:rtl w:val="true"/>
          <w:lang w:bidi="fa-IR"/>
        </w:rPr>
        <w:t>مقتضی الجمع بین الأخبار مع صحة جمیعها القول بتحقق البیت فی جمیع تلک المواضع و سیأتی کثیر من الأخبار المتعلقة بالباب فی باب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میان این اخبار با فرض صحت همه آن ها این است که، بیت المعمور در همه این جاها که در اخبار است موجود است و اخبار بسیار دیگری که تعلق به این باب دارد در باب ملائکه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10" w:name="__RefHeading___Toc1284742_3264237689"/>
      <w:bookmarkStart w:id="311" w:name="_Toc132"/>
      <w:bookmarkEnd w:id="310"/>
      <w:r>
        <w:rPr>
          <w:rtl w:val="true"/>
        </w:rPr>
        <w:t xml:space="preserve">باب </w:t>
      </w:r>
      <w:r>
        <w:rPr/>
        <w:t>8</w:t>
      </w:r>
      <w:r>
        <w:rPr>
          <w:rtl w:val="true"/>
        </w:rPr>
        <w:t xml:space="preserve"> </w:t>
      </w:r>
      <w:r>
        <w:rPr>
          <w:rtl w:val="true"/>
        </w:rPr>
        <w:t>السماوات و کیفیاتها و عددها و النجوم و أعدادها و صفاتها و المجرة</w:t>
      </w:r>
      <w:bookmarkEnd w:id="311"/>
    </w:p>
    <w:p>
      <w:pPr>
        <w:pStyle w:val="Heading4"/>
        <w:numPr>
          <w:ilvl w:val="3"/>
          <w:numId w:val="1"/>
        </w:numPr>
        <w:rPr/>
      </w:pPr>
      <w:bookmarkStart w:id="312" w:name="__RefHeading___Toc1284744_3264237689"/>
      <w:bookmarkStart w:id="313" w:name="_Toc133"/>
      <w:bookmarkEnd w:id="312"/>
      <w:r>
        <w:rPr>
          <w:rtl w:val="true"/>
        </w:rPr>
        <w:t>الآیات</w:t>
      </w:r>
      <w:bookmarkEnd w:id="3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لَکُمُ النُّجُومَ لِتَهْتَدُوا بِها فِی ظُلُماتِ الْبَرِّ وَ الْبَحْرِ قَدْ فَصَّلْنَا الْآیاتِ لِقَوْمٍ یَعْلَمُونَ‌</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کَذَّبُوا بِآیاتِنا وَ اسْتَکْبَرُوا عَنْها لا تُفَتَّحُ لَهُمْ أَبْوابُ السَّماءِ</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رَفَعَ السَّماواتِ بِغَیْرِ عَمَدٍ تَرَوْنَها ثُمَّ اسْتَوی عَلَی الْعَرْشِ وَ سَخَّرَ الشَّمْسَ وَ الْقَمَرَ کُلٌّ یَجْرِی لِأَجَلٍ مُسَمًّی یُدَبِّرُ الْأَمْرَ یُفَصِّلُ الْآیاتِ لَعَلَّکُمْ بِلِقاءِ رَبِّکُمْ تُوقِنُونَ‌</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فَتَحْنا عَلَیْهِمْ باباً مِنَ السَّماءِ فَظَلُّوا فِیهِ یَعْرُجُونَ إلی قوله تعالی وَ لَقَدْ جَعَلْنا فِی السَّماءِ بُرُوجاً وَ زَیَّنَّاها لِلنَّاظِرِینَ وَ حَفِظْناها مِنْ کُلِّ شَیْطانٍ رَجِیمٍ إِلَّا مَنِ اسْتَرَقَ السَّمْعَ فَأَتْبَعَهُ شِهابٌ مُبِینٌ‌</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تَعالی عَمَّا یُشْرِکُونَ‌</w:t>
      </w:r>
      <w:r>
        <w:rPr>
          <w:rStyle w:val="FootnoteAnchor"/>
          <w:rtl w:val="true"/>
        </w:rPr>
        <w:footnoteReference w:id="236"/>
      </w:r>
      <w:r>
        <w:rPr>
          <w:rFonts w:ascii="Amiri" w:hAnsi="Amiri" w:eastAsia="Amiri" w:cs="Amiri"/>
          <w:color w:val="111111"/>
          <w:sz w:val="28"/>
          <w:sz w:val="28"/>
          <w:szCs w:val="28"/>
          <w:rtl w:val="true"/>
          <w:lang w:bidi="ar-SA"/>
        </w:rPr>
        <w:t>و قال وَ عَلاماتٍ وَ بِالنَّجْمِ هُمْ یَهْتَدُونَ‌</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تَنْزِیلًا مِمَّنْ خَلَقَ الْأَرْضَ وَ السَّماواتِ الْعُلی‌</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وَ هُمْ عَنْ آیاتِها مُعْرِضُونَ‌</w:t>
      </w:r>
      <w:r>
        <w:rPr>
          <w:rStyle w:val="FootnoteAnchor"/>
          <w:rtl w:val="true"/>
        </w:rPr>
        <w:footnoteReference w:id="239"/>
      </w:r>
      <w:r>
        <w:rPr>
          <w:rFonts w:ascii="Amiri" w:hAnsi="Amiri" w:eastAsia="Amiri" w:cs="Amiri"/>
          <w:color w:val="111111"/>
          <w:sz w:val="28"/>
          <w:sz w:val="28"/>
          <w:szCs w:val="28"/>
          <w:rtl w:val="true"/>
          <w:lang w:bidi="ar-SA"/>
        </w:rPr>
        <w:t>و قال تعالی یَوْمَ نَطْوِی السَّماءَ کَطَیِّ السِّجِلِّ لِلْکُتُبِ‌</w:t>
      </w:r>
      <w:r>
        <w:rPr>
          <w:rStyle w:val="FootnoteAnchor"/>
          <w:rtl w:val="true"/>
        </w:rPr>
        <w:footnoteReference w:id="240"/>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یُمْسِکُ السَّماءَ أَنْ تَقَعَ عَلَی الْأَرْضِ إِلَّا بِإِذْنِهِ‌</w:t>
      </w:r>
      <w:r>
        <w:rPr>
          <w:rStyle w:val="FootnoteAnchor"/>
          <w:rtl w:val="true"/>
        </w:rPr>
        <w:footnoteReference w:id="24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فَوْقَکُمْ سَبْعَ طَرائِقَ وَ ما کُنَّا عَنِ الْخَلْقِ غافِلِینَ‌</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قال تعالی قُلْ مَنْ رَبُّ السَّماواتِ السَّبْعِ وَ رَبُّ الْعَرْشِ الْعَظِیمِ سَیَقُولُونَ لِلَّهِ قُلْ أَ فَلا تَتَّقُونَ‌</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جَعَلَ فِی السَّماءِ بُرُوجاً وَ جَعَلَ فِیها سِراجاً وَ قَمَراً مُنِیراً</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السَّماواتِ وَ الْأَرْضَ بِالْحَقِّ إِنَّ فِی ذلِکَ لَآیَةً لِلْمُؤْمِنِینَ‌</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تَقُومَ السَّماءُ وَ الْأَرْضُ بِأَمْرِهِ‌</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بِغَیْرِ عَمَدٍ تَرَوْنَها</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الْمَشارِقِ إِنَّا زَیَّنَّا السَّماءَ الدُّنْیا بِزِینَةٍ الْکَواکِبِ وَ حِفْظاً مِنْ کُلِّ شَیْطانٍ مارِدٍ إلی قوله تعالی فَأَتْبَعَهُ شِهابٌ ثاقِبٌ‌</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الْأَرْضَ قَراراً وَ السَّماءَ بِناءً</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 فَقَضاهُنَّ سَبْعَ سَماواتٍ فِی یَوْمَیْنِ وَ أَوْحی فِی کُلِّ سَماءٍ أَمْرَها وَ زَیَّنَّا السَّماءَ الدُّنْیا بِمَصابِیحَ وَ حِفْظاً ذلِکَ تَقْدِیرُ الْعَزِیزِ الْعَلِیمِ‌</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یَنْظُرُوا إِلَی السَّماءِ فَوْقَهُمْ کَیْفَ بَنَیْناها وَ زَیَّنَّاها وَ ما لَها مِنْ فُرُوجٍ‌</w:t>
      </w:r>
      <w:r>
        <w:rPr>
          <w:rStyle w:val="FootnoteAnchor"/>
          <w:rtl w:val="true"/>
        </w:rPr>
        <w:footnoteReference w:id="25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الْحُبُکِ‌</w:t>
      </w:r>
      <w:r>
        <w:rPr>
          <w:rStyle w:val="FootnoteAnchor"/>
          <w:rtl w:val="true"/>
        </w:rPr>
        <w:footnoteReference w:id="252"/>
      </w:r>
      <w:r>
        <w:rPr>
          <w:rFonts w:ascii="Amiri" w:hAnsi="Amiri" w:eastAsia="Amiri" w:cs="Amiri"/>
          <w:color w:val="111111"/>
          <w:sz w:val="28"/>
          <w:sz w:val="28"/>
          <w:szCs w:val="28"/>
          <w:rtl w:val="true"/>
          <w:lang w:bidi="ar-SA"/>
        </w:rPr>
        <w:t xml:space="preserve">و قال تعالی وَ فِی السَّماءِ رِزْقُکُمْ وَ </w:t>
      </w:r>
    </w:p>
    <w:p>
      <w:pPr>
        <w:pStyle w:val="BookText"/>
        <w:rPr/>
      </w:pPr>
      <w:r>
        <w:rPr>
          <w:rFonts w:ascii="Amiri" w:hAnsi="Amiri" w:eastAsia="Amiri" w:cs="Amiri"/>
          <w:color w:val="111111"/>
          <w:sz w:val="28"/>
          <w:sz w:val="28"/>
          <w:szCs w:val="28"/>
          <w:rtl w:val="true"/>
          <w:lang w:bidi="ar-SA"/>
        </w:rPr>
        <w:t>ما تُوعَدُونَ‌</w:t>
      </w:r>
      <w:r>
        <w:rPr>
          <w:rStyle w:val="FootnoteAnchor"/>
          <w:rtl w:val="true"/>
        </w:rPr>
        <w:footnoteReference w:id="253"/>
      </w:r>
      <w:r>
        <w:rPr>
          <w:rFonts w:ascii="Amiri" w:hAnsi="Amiri" w:eastAsia="Amiri" w:cs="Amiri"/>
          <w:color w:val="111111"/>
          <w:sz w:val="28"/>
          <w:sz w:val="28"/>
          <w:szCs w:val="28"/>
          <w:rtl w:val="true"/>
          <w:lang w:bidi="ar-SA"/>
        </w:rPr>
        <w:t>و قال وَ السَّماءَ بَنَیْناها بِأَیْدٍ وَ إِنَّا لَمُوسِعُونَ‌</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 الْمَرْفُوعِ‌</w:t>
      </w:r>
      <w:r>
        <w:rPr>
          <w:rStyle w:val="FootnoteAnchor"/>
          <w:rtl w:val="true"/>
        </w:rPr>
        <w:footnoteReference w:id="255"/>
      </w:r>
      <w:r>
        <w:rPr>
          <w:rFonts w:ascii="Amiri" w:hAnsi="Amiri" w:eastAsia="Amiri" w:cs="Amiri"/>
          <w:color w:val="111111"/>
          <w:sz w:val="28"/>
          <w:sz w:val="28"/>
          <w:szCs w:val="28"/>
          <w:rtl w:val="true"/>
          <w:lang w:bidi="ar-SA"/>
        </w:rPr>
        <w:t>و قال تعالی یَوْمَ تَمُورُ السَّماءُ مَوْراً</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هَوی‌</w:t>
      </w:r>
      <w:r>
        <w:rPr>
          <w:rStyle w:val="FootnoteAnchor"/>
          <w:rtl w:val="true"/>
        </w:rPr>
        <w:footnoteReference w:id="257"/>
      </w:r>
      <w:r>
        <w:rPr>
          <w:rFonts w:ascii="Amiri" w:hAnsi="Amiri" w:eastAsia="Amiri" w:cs="Amiri"/>
          <w:color w:val="111111"/>
          <w:sz w:val="28"/>
          <w:sz w:val="28"/>
          <w:szCs w:val="28"/>
          <w:rtl w:val="true"/>
          <w:lang w:bidi="ar-SA"/>
        </w:rPr>
        <w:t>و قال تعالی وَ أَنَّهُ هُوَ رَبُّ الشِّعْری‌</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 وَ النَّجْمُ وَ الشَّجَرُ یَسْجُدانِ وَ السَّماءَ رَفَعَها</w:t>
      </w:r>
      <w:r>
        <w:rPr>
          <w:rStyle w:val="FootnoteAnchor"/>
          <w:rtl w:val="true"/>
        </w:rPr>
        <w:footnoteReference w:id="260"/>
      </w:r>
      <w:r>
        <w:rPr>
          <w:rFonts w:ascii="Amiri" w:hAnsi="Amiri" w:eastAsia="Amiri" w:cs="Amiri"/>
          <w:color w:val="111111"/>
          <w:sz w:val="28"/>
          <w:sz w:val="28"/>
          <w:szCs w:val="28"/>
          <w:rtl w:val="true"/>
          <w:lang w:bidi="ar-SA"/>
        </w:rPr>
        <w:t>و قال فَإِذَا انْشَقَّتِ السَّماءُ فَکانَتْ وَرْدَةً کَالدِّهانِ‌</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 وَ إِنَّهُ لَقَسَمٌ لَوْ تَعْلَمُونَ عَظِیمٌ‌</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سَبْعَ سَماواتٍ طِباقاً ما تَری فِی خَلْقِ الرَّحْمنِ مِنْ تَفاوُتٍ فَارْجِعِ الْبَصَرَ هَلْ تَری مِنْ فُطُورٍ ثُمَّ ارْجِعِ الْبَصَرَ کَرَّتَیْنِ یَنْقَلِبْ إِلَیْکَ الْبَصَرُ خاسِئاً وَ هُوَ حَسِیرٌ وَ لَقَدْ زَیَّنَّا السَّماءَ الدُّنْیا بِمَصابِیحَ وَ جَعَلْناها رُجُوماً لِلشَّیاطِینِ وَ أَعْتَدْنا لَهُمْ عَذابَ السَّعِیرِ</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انْشَقَّتِ السَّماءُ فَهِیَ یَوْمَئِذٍ واهِیَةٌ</w:t>
      </w:r>
      <w:r>
        <w:rPr>
          <w:rStyle w:val="FootnoteAnchor"/>
          <w:rtl w:val="true"/>
        </w:rPr>
        <w:footnoteReference w:id="26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تَکُونُ السَّماءُ کَالْمُهْلِ‌</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کَیْفَ خَلَقَ اللَّهُ سَبْعَ سَماواتٍ طِباقاً وَ جَعَلَ الْقَمَرَ فِیهِنَّ نُوراً وَ جَعَلَ الشَّمْسَ سِراجاً</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لَمَسْنَا السَّماءَ فَوَجَدْناها مُلِئَتْ حَرَساً شَدِیداً وَ شُهُباً وَ أَنَّا کُنَّا نَقْعُدُ مِنْها مَقاعِدَ لِلسَّمْعِ فَمَنْ یَسْتَمِعِ الْآنَ یَجِدْ لَهُ شِهاباً رَصَداً</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النُّجُومُ طُمِسَتْ وَ إِذَا السَّماءُ فُرِجَتْ‌</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بَنَیْنا فَوْقَکُمْ سَبْعاً شِداداً وَ جَعَلْنا سِراجاً وَهَّاجاً</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السَّماءُ کُشِطَتْ إلی قوله تعالی فَلا أُقْسِمُ بِالْخُنَّسِ الْجَوارِ الْکُنَّسِ‌</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 وَ إِذَا الْکَواکِبُ انْتَثَرَتْ‌</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 وَ أَذِنَتْ لِرَبِّها وَ حُقَّتْ‌</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الطَّارِقِ وَ ما أَدْراکَ مَا الطَّارِقُ النَّجْمُ الثَّاقِبُ إلی قوله تعالی وَ السَّماءِ ذاتِ الرَّجْعِ‌</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السَّماءِ کَیْفَ رُفِعَتْ‌</w:t>
      </w:r>
      <w:r>
        <w:rPr>
          <w:rStyle w:val="FootnoteAnchor"/>
          <w:rtl w:val="true"/>
        </w:rPr>
        <w:footnoteReference w:id="27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ما بَناها</w:t>
      </w:r>
      <w:r>
        <w:rPr>
          <w:rStyle w:val="FootnoteAnchor"/>
          <w:rtl w:val="true"/>
        </w:rPr>
        <w:footnoteReference w:id="276"/>
      </w:r>
      <w:bookmarkStart w:id="314" w:name="pg13911_184898"/>
    </w:p>
    <w:p>
      <w:pPr>
        <w:pStyle w:val="BookText"/>
        <w:rPr/>
      </w:pPr>
      <w:bookmarkEnd w:id="314"/>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هُوَ الَّذی جَعَلَ لَکُمُ النُّجُومَ لِتَهْتَدُوا بِها فی ظُلُماتِ الْبَرِّ وَ الْبَحْرِ قَدْ فَصَّلْنَا الْآیاتِ لِقَوْمٍ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کسی که ستارگان را برای شما قرار داده تا به وسیله آن ها در تاریکی های خشکی و دریا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ما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الَّذینَ کَذَّبُوا بِآیاتِنا وَ اسْتَکْبَرُوا عَنْها لا تُفَتَّحُ لَهُمْ أَبْوابُ السَّماء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کسانی که آیات ما را دروغ شمردند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تکبّر ورزیدند، درهای آسمان را برایشان نمی‌گشایند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الَّذی رَفَعَ السَّماواتِ بِغَیْرِ عَمَدٍ تَرَوْنَها ثُمَّ اسْتَوی عَلَی الْعَرْشِ وَ سَخَّرَ الشَّمْسَ وَ الْقَمَرَ کُلٌّ یَجْری لِأَجَلٍ مُسَمًّی یُدَبِّرُ الْأَمْرَ یُفَصِّلُ الْآیاتِ لَعَلَّکُمْ بِلِقاءِ رَبِّکُمْ تُوقِنُون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آسمان ها را بدون ستون هایی که آن ها را ببینید برافراشت، آن گاه بر عرش استیلا یافت و خورشید و ماه را رام گردانید هر کدام برای مدتی معین به سیر خود ادامه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می‌کند،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بیان می‌نماید، امید که شما به لقای پروردگارتان یقین حاصل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فَتَحْنا عَلَیْهِمْ باباً مِنَ السَّماءِ فَظَلُّوا فیهِ یَعْرُجُونَ لَقالُوا إِنَّما سُکِّرَتْ أَبْصارُنا بَلْ نَحْنُ قَوْمٌ مَسْحُورُونَ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جَعَلْنا فِی السَّماءِ بُرُوجاً وَ زَیَّنَّاها لِلنَّاظِرینَ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حَفِظْناها مِنْ کُلِّ شَیْطانٍ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اسْتَرَقَ السَّمْعَ فَأَتْبَعَهُ شِهابٌ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دری از آسمان بر آنان می‌گشودیم که همواره از آن بالا می‌رفتند، قطعاً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چشم‌بندی شده‌ایم، بلکه ما مردمی هستیم که افسون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ما در آسمان برج هایی قرار دادیم و آن را برای تماشاگران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هر شیطان رانده‌شده‌ای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دزدیده گوش فرا دهد که شهابی روشن او را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السَّماواتِ وَ الْأَرْضَ بِالْحَقِّ تَعالی عَمَّا یُشْرِکُون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ها و زمین را به حق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فراتر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تَنْزیلاً مِمَّنْ خَلَقَ الْأَرْضَ وَ السَّماواتِ الْعُلی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از جانب کسی که زمین و آسمان های بلند را آفریده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جَعَلْنَا السَّماءَ سَقْفاً مَحْفُوظاً وَ هُمْ عَنْ آیاتِها مُعْرِضُونَ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آسمان را سقفی محفوظ 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آن اعراض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نَطْوِی السَّماءَ کَطَیِّ السِّجِلِّ لِلْکُتُب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آسمان را همچون درپیچیدن صفحه نامه‌ها در می‌پیچیم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یُمْسِکُ السَّماءَ أَنْ تَقَعَ عَلَی الْأَرْضِ إِلاَّ بِإِذْنِه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آسمان را نگاه می‌دارد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فرو افتد، مگر به اذن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خَلَقْنا فَوْقَکُمْ سَبْعَ طَرائِقَ وَ ما کُنَّا عَنِ الْخَلْقِ غافِلینَ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شما هفت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غافل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رَبُّ السَّماواتِ السَّبْعِ وَ رَبُّ الْعَرْشِ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لِلَّهِ قُلْ أَ فَلا تَتَّقُون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 های هفتگانه و پروردگار عرش بزرگ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پرهیزگاری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تَبارَکَ الَّذی جَعَلَ فِی السَّماءِ بُرُوجاً وَ جَعَلَ فیها سِراجاً وَ قَمَراً مُنیرا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فرخنده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آن کسی که در آسمان برج هایی نهاد، و در آن، چراغ و ماهی نوربخش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اللَّهُ السَّماواتِ وَ الْأَرْضَ بِالْحَقِّ إِنَّ فی ذلِکَ لَآیَةً لِلْمُؤْمِنینَ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آسمان ها و زمین را به حقّ آفرید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در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آفرینش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مؤمنان عبرتی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آیاتِهِ أَنْ تَقُومَ السَّماءُ وَ الْأَرْضُ بِأَمْرِهِ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نشانه‌های او این است که آسمان و زمین به فرمانش برپایند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 بِغَیْرِ عَمَدٍ تَرَوْنَها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ها را بی‌هیچ ستونی که آن را ببینید خلق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 الْمَشارِقِ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زَیَّنَّا السَّماءَ الدُّنْیا بِزینَةٍ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حِفْظاً مِنْ کُلِّ شَیْطانٍ 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فَأَتْبَعَهُ شِهابٌ ثاقِبٌ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خاورها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این دنیا را به زیور اختران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شیطان سرکشی نگاه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شهابی شکافنده از پی او می‌تازد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الَّذی جَعَلَ لَکُمُ الْأَرْضَ قَراراً وَ السَّماءَ بِناءً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زمین را برای شما قرارگاه ساخت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اسْتَوی إِلَی السَّماءِ وَ هِیَ دُخانٌ فَقالَ لَها وَ لِلْأَرْضِ ائْتِیا طَوْعاً أَوْ کَرْهاً قالَتا أَتَیْنا طائِعینَ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فَقَضاهُنَّ سَبْعَ سَماواتٍ فی یَوْمَیْنِ وَ أَوْحی فی کُلِّ سَماءٍ أَمْرَها وَ زَیَّنَّا السَّماءَ الدُّنْیا بِمَصابیحَ وَ حِفْظاً ذلِکَ تَقْدیرُ الْعَزیزِ الْعَلیم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بخاری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و به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در دو هنگام مقرّر داشت و در هر آسمانی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وحی فرمود،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به چراغ ها آذین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داشتیم این است اندازه‌گیریِ آن نیرومند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فَلَمْ یَنْظُرُوا إِلَی السَّماءِ فَوْقَهُمْ کَیْفَ بَنَیْناها وَ زَیَّنَّاها وَ ما لَها مِنْ فُرُوج</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به آسمان بالای سرشان ننگریسته‌اند که چگونه آن را ساخته و زینتش داده‌ایم و برای آن هیچ گونه شکافتگی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آسمان مشبّک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روزی شما و آنچه وعده داده شده‌اید در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بَنَیْناها بِأَیْدٍ وَ إِنَّا لَمُوسِعُون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آسمان را به قدرت خود برافراشتیم، و بی‌گمان،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السَّقْفِ الْمَرْفُوع</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بام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تَمُورُ السَّماءُ مَوْرا</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آسمان سخت در تب و تاب افتد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هُوَ رَبُّ الشِّعْری</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اوست پروردگار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نزدیک شد قیامت و از هم شکافت ماه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الشَّمْسُ وَ الْقَمَرُ بِحُسْبانٍ وَ النَّجْمُ وَ الشَّجَرُ یَسْجُدانِ وَ السَّماءَ رَفَعَها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و ماه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بوته و درخت چهره‌سایانند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انْشَقَّتِ السَّماءُ فَکانَتْ وَرْدَةً کَالدِّهانِ</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گاه که آسمان از هم شکافد و چون چرم گلگون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أُقْسِمُ بِمَواقِعِ النُّجُومِ وَ إِنَّهُ لَقَسَمٌ لَوْ تَعْلَمُونَ عَظیمٌ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می‌پندارید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جایگاه‌های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و فواصل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آن سوگندی سخت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خَلَقَ سَبْعَ سَماواتٍ طِباقاً ما تَری فی خَلْقِ الرَّحْمنِ مِنْ تَفاوُتٍ فَارْجِعِ الْبَصَرَ هَلْ تَری مِنْ 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ارْجِعِ الْبَصَرَ کَرَّتَیْنِ یَنْقَلِبْ إِلَیْکَ الْبَصَرُ خاسِئاً وَ هُوَ حَسیرٌ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زَیَّنَّا السَّماءَ الدُّنْیا بِمَصابیحَ وَ جَعَلْناها رُجُوماً لِلشَّیاطینِ وَ أَعْتَدْنا لَهُمْ عَذابَ السَّعیرِ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که هفت آسمان را طبقه طبقه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بخشایشگر هیچ گونه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بنگر، آیا 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باز دوباره بنگر تا نگاهت زبون و درمانده به سویت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آسمان دنیا را با چراغ هایی زینت دادیم و آن را مایه طرد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و برای آن ها عذاب آتش فروزان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انْشَقَّتِ السَّماءُ فَهِیَ یَوْمَئِذٍ واهِیَه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آسمان از هم بشکافد، و در آن روز است که آن از هم گسسته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تَکُونُ السَّماءُ کَالْمُهْل</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آسمان ها چون فلز گداخته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لَمْ تَرَوْا کَیْفَ خَلَقَ اللَّهُ سَبْعَ سَماواتٍ طِباقاً وَ جَعَلَ الْقَمَرَ فیهِنَّ نُوراً وَ جَعَلَ الشَّمْسَ سِراجاً</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ملاحظه نکرده‌اید که چگونه خدا هفت آسمان را تو بر تو آفریده است؟ و ماه را در میان آن ها روشنایی بخش گردانید 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أَنَّا لَمَسْنَا السَّماءَ فَوَجَدْناها مُلِئَتْ حَرَساً شَدیداً وَ شُهُباً وَ أَنَّا کُنَّا نَقْعُدُ مِنْها مَقاعِدَ لِلسَّمْعِ فَمَنْ یَسْتَمِعِ الْآنَ یَجِدْ لَهُ شِهاباً رَصَدا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بر آسمان دست یافتیم و آن را پر از نگهبانان توانا و تیرهای شهاب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شنیدن، به کمین می‌نشستیم،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که بخواهد به گوش باشد، تیر شهابی در کمین خود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النُّجُومُ طُمِسَتْ وَ إِذَا السَّماءُ فُرِجَتْ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وقتی که ستارگان محو شوند، و آن گاه که آسمان بشکافد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بَنَیْنا فَوْقَکُمْ سَبْعاً شِداداً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سِراجاً وَهَّاجاً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چراغی فروزان گذاردیم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السَّماءُ کُشِطَت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گاه که آسمان زجا کنده شود،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اختران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شوند و از نو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السَّماءُ انْفَطَرَتْ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الْکَواکِبُ انْتَثَرَتْ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که آسمان ز هم بشکافد،و آن گاه که اختران پراکنده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السَّماءُ انْشَقَّتْ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أَذِنَتْ لِرَبِّها وَ حُقَّتْ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که آسمان ز هم بشکافد، و پروردگارش را فرمان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آسمانِ آکنده ز برج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السَّماءِ وَ 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الرَّجْعِ</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آسمان و آن اختر شبگرد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 دانی که اختر شبگرد چیست؟آن اختر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بارش‌انگیز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السَّماءِ کَیْفَ رُفِعَتْ</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کوه‌ها که چگونه برپا داشته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السَّماءِ وَ ما بَناها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آسمان و آن کس که آن را برافراشت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5" w:name="__RefHeading___Toc1284746_3264237689"/>
      <w:bookmarkStart w:id="316" w:name="_Toc134"/>
      <w:bookmarkEnd w:id="315"/>
      <w:r>
        <w:rPr>
          <w:rtl w:val="true"/>
        </w:rPr>
        <w:t>تفسیر</w:t>
      </w:r>
      <w:bookmarkEnd w:id="316"/>
    </w:p>
    <w:p>
      <w:pPr>
        <w:pStyle w:val="BookText"/>
        <w:rPr/>
      </w:pPr>
      <w:r>
        <w:rPr>
          <w:rFonts w:ascii="Amiri" w:hAnsi="Amiri" w:eastAsia="Amiri" w:cs="Amiri"/>
          <w:color w:val="111111"/>
          <w:sz w:val="28"/>
          <w:sz w:val="28"/>
          <w:szCs w:val="28"/>
          <w:rtl w:val="true"/>
          <w:lang w:bidi="ar-SA"/>
        </w:rPr>
        <w:t>جَعَلَ لَکُمُ النُّجُومَ أی خلقها لمنافعکم لِتَهْتَدُوا بِها فِی ظُلُماتِ الْبَرِّ وَ الْبَحْرِ قیل أی فی ظلمات اللیل فی البر و البحر و إضافتها إلیهما للملابسة أو فی مشتبهات الطرق سماها ظلمات علی الاستعارة و هو إفراد لبعض منافعها بالذکر بعد أن أجملها بقوله لَکُمُ و أولت النجوم فی الأخبار بالأئمة الأخیار علیهم السلام فإنهم الهداة فی ظلمات الفتن و الشبهات و لا ینافی الظاهر قَدْ فَصَّلْنَا الْآیاتِ بیناها فصلا فصلا لِقَوْمٍ یَعْلَمُونَ فإنهم المنتفعون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تُفَتَّحُ لَهُمْ أَبْوابُ السَّماءِ أی لأدعیتهم و أعمالهم أو لأرواحهم کما تفتح لأعمال المؤمنین و أرواحهم و یدل علی أن للسماء أبوابا و ربما یحمل علی المجاز بِغَیْرِ عَمَدٍ تَرَوْنَها قال الرازی فی قوله تَرَوْنَها أقوال الأول أنه کلام مستأنف و المعنی رفع السماوات بغیر عمد ثم قال ترونها أی و أنتم ترونها أنها مرفوعة بلا عماد الثانی قال الحسن فی الآیة</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تقدیم و تأخیر تقدیره رفع السماوات ترونها بغیر عمد الثالث أن قوله تَرَوْنَها صفة للعمد و المعنی بغیر عمد مرئیة أی للسماوات عمد و لکنا لا نراها قالوا و لها عمد علی جبل قاف و هو جبل من زبرجد محیط بالدنیا و لکنکم لا ترونه و هذا التأویل فی غایة السقوط لأنه تعالی إنما ذکر هذا</w:t>
      </w:r>
    </w:p>
    <w:p>
      <w:pPr>
        <w:pStyle w:val="BookText"/>
        <w:rPr/>
      </w:pPr>
      <w:r>
        <w:rPr>
          <w:rFonts w:ascii="IRNazanin" w:hAnsi="IRNazanin" w:eastAsia="IRNazanin"/>
          <w:color w:val="111111"/>
          <w:sz w:val="28"/>
          <w:sz w:val="28"/>
          <w:szCs w:val="28"/>
          <w:rtl w:val="true"/>
          <w:lang w:bidi="fa-IR"/>
        </w:rPr>
        <w:t>الکلام لیکون حجة علی وجود الإله القادر و لو کان المراد ما ذکروه ما تمت‌</w:t>
      </w:r>
      <w:r>
        <w:rPr>
          <w:rStyle w:val="FootnoteAnchor"/>
          <w:rtl w:val="true"/>
        </w:rPr>
        <w:footnoteReference w:id="278"/>
      </w:r>
      <w:r>
        <w:rPr>
          <w:rFonts w:ascii="IRNazanin" w:hAnsi="IRNazanin" w:eastAsia="IRNazanin"/>
          <w:color w:val="111111"/>
          <w:sz w:val="28"/>
          <w:sz w:val="28"/>
          <w:szCs w:val="28"/>
          <w:rtl w:val="true"/>
          <w:lang w:bidi="fa-IR"/>
        </w:rPr>
        <w:t>الحجة لأنه یقال إن السماوات لما کانت مستقرة علی جبل‌</w:t>
      </w:r>
      <w:r>
        <w:rPr>
          <w:rStyle w:val="FootnoteAnchor"/>
          <w:rtl w:val="true"/>
        </w:rPr>
        <w:footnoteReference w:id="279"/>
      </w:r>
      <w:r>
        <w:rPr>
          <w:rFonts w:ascii="IRNazanin" w:hAnsi="IRNazanin" w:eastAsia="IRNazanin"/>
          <w:color w:val="111111"/>
          <w:sz w:val="28"/>
          <w:sz w:val="28"/>
          <w:szCs w:val="28"/>
          <w:rtl w:val="true"/>
          <w:lang w:bidi="fa-IR"/>
        </w:rPr>
        <w:t>فأی دلالة تبقی فیها علی وجود الإله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عندی فیه وجه آخر أحسن من الکل و هو أن العماد ما یعتمد علیه و قد دللنا علی أن هذه الأجسام إنما بقیت واقفة فی الجو العالی بقدرة الله فحینئذ یکون عمدها هو قدرة الله تعالی فصح أن یقال رفع السماوات بغیر عمد ترونها أی </w:t>
      </w:r>
    </w:p>
    <w:p>
      <w:pPr>
        <w:pStyle w:val="BookText"/>
        <w:rPr/>
      </w:pPr>
      <w:r>
        <w:rPr>
          <w:rFonts w:ascii="IRNazanin" w:hAnsi="IRNazanin" w:eastAsia="IRNazanin"/>
          <w:color w:val="111111"/>
          <w:sz w:val="28"/>
          <w:sz w:val="28"/>
          <w:szCs w:val="28"/>
          <w:rtl w:val="true"/>
          <w:lang w:bidi="fa-IR"/>
        </w:rPr>
        <w:t>لها عمد فی الحقیقة إلا أن تلک العمد هی إمساک‌</w:t>
      </w:r>
      <w:r>
        <w:rPr>
          <w:rStyle w:val="FootnoteAnchor"/>
          <w:rtl w:val="true"/>
        </w:rPr>
        <w:footnoteReference w:id="280"/>
      </w:r>
      <w:r>
        <w:rPr>
          <w:rFonts w:ascii="IRNazanin" w:hAnsi="IRNazanin" w:eastAsia="IRNazanin"/>
          <w:color w:val="111111"/>
          <w:sz w:val="28"/>
          <w:sz w:val="28"/>
          <w:szCs w:val="28"/>
          <w:rtl w:val="true"/>
          <w:lang w:bidi="fa-IR"/>
        </w:rPr>
        <w:t>الله تعالی و حفظه و تدبیره و إبقاؤه إیاها فی الجو العالی و أنتم لا</w:t>
      </w:r>
      <w:r>
        <w:rPr>
          <w:rStyle w:val="FootnoteAnchor"/>
          <w:rtl w:val="true"/>
        </w:rPr>
        <w:footnoteReference w:id="281"/>
      </w:r>
      <w:r>
        <w:rPr>
          <w:rFonts w:ascii="IRNazanin" w:hAnsi="IRNazanin" w:eastAsia="IRNazanin"/>
          <w:color w:val="111111"/>
          <w:sz w:val="28"/>
          <w:sz w:val="28"/>
          <w:szCs w:val="28"/>
          <w:rtl w:val="true"/>
          <w:lang w:bidi="fa-IR"/>
        </w:rPr>
        <w:t>ترون ذلک التدبیر و لا تعرفون کیفیة ذلک الإمساک‌</w:t>
      </w:r>
      <w:r>
        <w:rPr>
          <w:rStyle w:val="FootnoteAnchor"/>
          <w:rtl w:val="true"/>
        </w:rPr>
        <w:footnoteReference w:id="2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هذا الوجه الأخیر الذی یتبجح به و نسبه إلی نفسه أورده شیخنا الطبرسی رحمه الله فی مجمع البیان راویا عن ابن عباس و مجاهد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سَخَّرَ الشَّمْسَ وَ الْقَمَرَ فیه أنواع من الدلالة علی وجود الإله الحق و حکمته و قدرته إذ أصل تلک الحرکات السریعة و استمرارها و کونها علی أقدار مخصوصة و کون بعضها مشرقیة و بعضها مغربیة و بعضها مائلة إلی الشمال و بعضها مائلة إلی الجنوب مما یدل دلالة قطعیة علی وجود قادر قاهر کامل فی العلم و الحکمة و اللطف و الرحمة کُلٌّ یَجْرِی لِأَجَلٍ مُسَمًّی قال الرازی فیه قولان الأول قال ابن عباس للشمس مائة و ثمانون منزلا کل یوم لها منزل و ذلک فی‌</w:t>
      </w:r>
      <w:r>
        <w:rPr>
          <w:rStyle w:val="FootnoteAnchor"/>
          <w:rtl w:val="true"/>
        </w:rPr>
        <w:footnoteReference w:id="283"/>
      </w:r>
      <w:r>
        <w:rPr>
          <w:rFonts w:ascii="IRNazanin" w:hAnsi="IRNazanin" w:eastAsia="IRNazanin"/>
          <w:color w:val="111111"/>
          <w:sz w:val="28"/>
          <w:sz w:val="28"/>
          <w:szCs w:val="28"/>
          <w:rtl w:val="true"/>
          <w:lang w:bidi="fa-IR"/>
        </w:rPr>
        <w:t>ستة أشهر ثم إنها تعود مرة أخری إلی واحد واحد منها فی ستة أشهر مرة أخری و کذلک القمر له ثمانیة و عشرون منزلا فالمراد بقوله کُلٌّ یَجْرِی لِأَجَلٍ مُسَمًّی هذا و تحقیقه أنه تعالی قدر لکل واحد من هذه الکواکب سیرا خاصا إلی جهة خاصة بمقدار خاص من السرعة و البطء و متی کان الأمر کذلک لزم أن یکون لها بحسب کل لحظة و لمحة حال أخری ما کانت حاصلة قبل ذلک و الثانی المراد کونهما متحرکین إلی یوم القیامة و عند مجی‌ء ذلک الیوم تنقطع هذه الحرکات کقوله‌</w:t>
      </w:r>
      <w:r>
        <w:rPr>
          <w:rStyle w:val="FootnoteAnchor"/>
          <w:rtl w:val="true"/>
        </w:rPr>
        <w:footnoteReference w:id="284"/>
      </w:r>
      <w:r>
        <w:rPr>
          <w:rFonts w:ascii="Amiri" w:hAnsi="Amiri" w:eastAsia="Amiri" w:cs="Amiri"/>
          <w:color w:val="111111"/>
          <w:sz w:val="28"/>
          <w:sz w:val="28"/>
          <w:szCs w:val="28"/>
          <w:rtl w:val="true"/>
          <w:lang w:bidi="ar-SA"/>
        </w:rPr>
        <w:t>تعالی إِذَا الشَّمْسُ کُوِّرَتْ وَ إِذَا النُّجُومُ انْکَدَرَتْ و إِذَا السَّماءُ انْشَقَّتْ و إِذَا السَّماءُ انْفَطَرَتْ وَ جُمِعَ الشَّمْسُ وَ الْقَمَرُ</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یُدَبِّرُ الْأَمْرَ قال البیضاوی أی أمر ملکوته من الإیجاد و الإعدام و الإحیاء و الإماتة و غیر ذلک یُفَصِّلُ الْآیاتِ ینزلها و یبینها مفصلة أو یحدث الدلائل بواحد</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بعد واحد لَعَلَّکُمْ بِلِقاءِ رَبِّکُمْ تُوقِنُونَ لکی تتفکروا فیها و تتحققوا کمال قدرته فتعلموا أن من قدر علی خلق هذه الأشیاء و تدبیرها قدر علی الإعادة و الجزاء</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وَ لَوْ فَتَحْنا عَلَیْهِمْ باباً ظاهره جواز الخرق علی الأفلاک و إن أمکن أن یکون من قبیل التعلیق علی المحال وَ لَقَدْ جَعَلْنا فِی السَّماءِ بُرُوجاً أکثر المفسرین حملوه علی البروج الاثنی عشر المعروفة و قیل هی الکواکب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رحمه الله أی منازل للشمس و القمر</w:t>
      </w:r>
    </w:p>
    <w:p>
      <w:pPr>
        <w:pStyle w:val="BookText"/>
        <w:rPr/>
      </w:pPr>
      <w:r>
        <w:rPr>
          <w:rFonts w:ascii="Amiri" w:hAnsi="Amiri" w:eastAsia="Amiri" w:cs="Amiri"/>
          <w:color w:val="111111"/>
          <w:sz w:val="28"/>
          <w:sz w:val="28"/>
          <w:szCs w:val="28"/>
          <w:rtl w:val="true"/>
          <w:lang w:bidi="ar-SA"/>
        </w:rPr>
        <w:t>وَ زَیَّنَّاها لِلنَّاظِرِینَ بالکواکب النیرة عن أبی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البروج النجوم عن ابن عباس و الحسن و قتادة وَ حَفِظْناها أی السماء مِنْ کُلِّ شَیْطانٍ رَجِیمٍ أی مرجوم مرمی بالشهاب و قیل ملعون مشئوم و حفظ السماء من الشیطان بالمنع حتی لا یدخلها و لا یبلغ إلی موضع یتمکن فیه من استراق السمع بما أعد له من الشهاب إِلَّا مَنِ اسْتَرَقَ السَّمْعَ المراد بالسمع المسموع و المعنی إلا من حاول أخذ مسموع من السماء فی خفیة فَأَتْبَعَهُ أی لحقه شِهابٌ مُبِینٌ أی شعلة نار ظاهر لأهل الأرض بین لمن رآه و نحن فی رأی العین نری کأنهم یرمون بالنجوم و الشهاب عمود من نور یضی‌ء ضیاء النار لشدة ضیائه و روی عن ابن عباس أنه قال کان فی الجاهلیة کهنة و مع کل واحد شیطان فکان یقعد من السماء مقاعد للسمع فیستمع من الملائکة ما هو کائن فی الأرض فینزل و یخبر به الکاهن فیفشیه الکاهن إلی الناس فلما بعث الله عیسی علیه السلام منعوا من ثلاث سماوات و لما بعث محمدا صلی الله علیه و آله منعوا من السماوات کلها و حرست السماء بالنجوم و الشهاب‌</w:t>
      </w:r>
      <w:r>
        <w:rPr>
          <w:rStyle w:val="FootnoteAnchor"/>
          <w:rtl w:val="true"/>
        </w:rPr>
        <w:footnoteReference w:id="28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معجزات نبینا صلی الله علیه و آله لأنه لم یر </w:t>
      </w:r>
    </w:p>
    <w:p>
      <w:pPr>
        <w:pStyle w:val="BookText"/>
        <w:rPr/>
      </w:pPr>
      <w:r>
        <w:rPr>
          <w:rFonts w:ascii="IRNazanin" w:hAnsi="IRNazanin" w:eastAsia="IRNazanin"/>
          <w:color w:val="111111"/>
          <w:sz w:val="28"/>
          <w:sz w:val="28"/>
          <w:szCs w:val="28"/>
          <w:rtl w:val="true"/>
          <w:lang w:bidi="fa-IR"/>
        </w:rPr>
        <w:t>قبل زمانه و قیل إن الشهاب یقتل الشیاطین و قیل لا یقتلهم‌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السَّماواتِ وَ الْأَرْضَ بِالْحَقِ أی لأمر حق هو العبادة و المعرفة أو علی مقدار و شکل و أوضاع و صفات مختلفة قدرها و خصصها بحکمته تَعالی عَمَّا یُشْرِکُونَ منها أو مما یفتقر فی وجوده أو بقائه إلیها و مما لا یقدر علی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 عطف علی قوله رَواسِیَ فی قوله وَ أَلْقی فِی الْأَرْضِ رَواسِیَ أی ألقی فی الأرض و جعل فیها معالم تستدل به السابلة من جبل و منهل و ریح و نحو ذلک وَ بِالنَّجْمِ هُمْ یَهْتَدُونَ باللیل فی البراری و البحار و المراد بالنجم الجنس و قیل الثریا و الفرقدان و بنات النعش و الجدی قیل و لعل الضمیر لقریش لأنهم کانوا کثیر الأسفار للتجارة مشهورین بالاهتداء فی مسایرهم</w:t>
      </w:r>
    </w:p>
    <w:p>
      <w:pPr>
        <w:pStyle w:val="BookText"/>
        <w:rPr/>
      </w:pPr>
      <w:r>
        <w:rPr>
          <w:rFonts w:ascii="IRNazanin" w:hAnsi="IRNazanin" w:eastAsia="IRNazanin"/>
          <w:color w:val="111111"/>
          <w:sz w:val="28"/>
          <w:sz w:val="28"/>
          <w:szCs w:val="28"/>
          <w:rtl w:val="true"/>
          <w:lang w:bidi="fa-IR"/>
        </w:rPr>
        <w:t>بالنجوم و فی کثیر من الروایات أن العلامات الأئمة علیهم السلام و النجم رسول الله صلی الله علیه و آله و ضمیر هم راجع إلی العلامات باعتبار المعنی و العلی جمع العلیا تأنیث الأعلی أی السماوات الرفیعة العالیة وَ جَعَلْنَا السَّماءَ سَقْفاً مَحْفُوظاً أی عن الوقوع بقدرته أو عن الفساد و الانحلال إلی الوقت المعلوم بمشیته أو عن استراق السمع بالشهب وَ هُمْ عَنْ آیاتِها أی أحوالها الدالة علی وجود الصانع و وحدته و کمال قدرته و تناهی حکمته مُعْرِضُونَ غیر متفکرین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نَطْوِی السَّماءَ قال الطبرسی رحمه الله المراد بالطیِّ هنا هو الطیُّ المعروف فإن الله سبحانه یطوی السماء بقدرته و قیل إن طی السماء ذهابها عن الحسن کَطَیِّ السِّجِلِّ لِلْکُتُبِ السجل صحیفة فیها الکتب و قیل ملک یکتب أعمال العباد و قیل اسم کاتب کان للنبی صلی الله علیه و آله‌</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تدل الآیة علی حدوث السماوات و إمکان خرقها و زوالها و تغیر أحوالها ردا علی الحکماء المنکرین لجمیع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تَقَعَ عَلَی الْأَرْضِ قال البیضاوی من أن تقع أو کراهة أن تقع بأن خلقها علی صورة متداعیة إلی الاستمساک إِلَّا بِإِذْنِهِ أی إلا بمشیته و ذلک یوم القیامة و فیه رد لاستمساکها بذاتها فإنها مساویة لسائر الأجسام فی الجسمیة فتکون قابلة للمیل الهابط قبول غیرها انتهی‌</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سَبْعَ طَرائِقَ قال الرازی أی سبع سماوات و إنما قیل طرائق لتطارقها بمعنی کون بعضها فوق بعض یقال طارق الرجل نعلیه إذا طبق‌</w:t>
      </w:r>
      <w:r>
        <w:rPr>
          <w:rStyle w:val="FootnoteAnchor"/>
          <w:rtl w:val="true"/>
        </w:rPr>
        <w:footnoteReference w:id="292"/>
      </w:r>
      <w:r>
        <w:rPr>
          <w:rFonts w:ascii="IRNazanin" w:hAnsi="IRNazanin" w:eastAsia="IRNazanin"/>
          <w:color w:val="111111"/>
          <w:sz w:val="28"/>
          <w:sz w:val="28"/>
          <w:szCs w:val="28"/>
          <w:rtl w:val="true"/>
          <w:lang w:bidi="fa-IR"/>
        </w:rPr>
        <w:t>نعلا علی نعل و طارق بین ثوبین إذا لبس ثوبا علی‌</w:t>
      </w:r>
      <w:r>
        <w:rPr>
          <w:rStyle w:val="FootnoteAnchor"/>
          <w:rtl w:val="true"/>
        </w:rPr>
        <w:footnoteReference w:id="293"/>
      </w:r>
      <w:r>
        <w:rPr>
          <w:rFonts w:ascii="IRNazanin" w:hAnsi="IRNazanin" w:eastAsia="IRNazanin"/>
          <w:color w:val="111111"/>
          <w:sz w:val="28"/>
          <w:sz w:val="28"/>
          <w:szCs w:val="28"/>
          <w:rtl w:val="true"/>
          <w:lang w:bidi="fa-IR"/>
        </w:rPr>
        <w:t>ثوب هذا قول الخلیل و الزجاج‌</w:t>
      </w:r>
      <w:r>
        <w:rPr>
          <w:rStyle w:val="FootnoteAnchor"/>
          <w:rtl w:val="true"/>
        </w:rPr>
        <w:footnoteReference w:id="29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الزجاج هو قوله سَبْعَ سَماواتٍ طِباقاً و قال علی بن عیسی سمیت بذلک لأنها طرائق الملائکة فی العروج و الهبوط و الطیران و قال آخرون لأنها طرائق الکواکب فیها مسیرها و الوجه فی إنعامه علینا بذلک أنه تعالی جعلها موضعا لأرزاقنا بإنزال الماء منها و جعلها مقرا للملائکة و أنها موضع الثواب و لأنها مکان إرسال الأنبیاء و نزول الوحی و أما قوله وَ ما کُنَّا عَنِ الْخَلْقِ غافِلِینَ ففیه وجوه أحدها ما کنا غافلین بل کنا للخلق حافظین من أن تسقط علیهم السبع الطرائق‌</w:t>
      </w:r>
      <w:r>
        <w:rPr>
          <w:rStyle w:val="FootnoteAnchor"/>
          <w:rtl w:val="true"/>
        </w:rPr>
        <w:footnoteReference w:id="295"/>
      </w:r>
      <w:r>
        <w:rPr>
          <w:rFonts w:ascii="IRNazanin" w:hAnsi="IRNazanin" w:eastAsia="IRNazanin"/>
          <w:color w:val="111111"/>
          <w:sz w:val="28"/>
          <w:sz w:val="28"/>
          <w:szCs w:val="28"/>
          <w:rtl w:val="true"/>
          <w:lang w:bidi="fa-IR"/>
        </w:rPr>
        <w:t>فتهلکهم و ثانیها إنما خلقناها فوقهم لتنزل علیهم الأرزاق و البرکات منها و ثالثها أنا خلقنا هذه الأشیاء فدل خلقنا لها علی کمال قدرتنا ثم بین کمال العلم بقوله وَ ما کُنَّا عَنِ الْخَلْقِ غافِلِینَ یعنی عن أعمالهم و أقوالهم و ضمائرهم و ذلک یفید نهایة الزجر و رابعها و ما کنا عن خلق السماوات غافلین بل نحن لها حافظون لئلا تخرج عن التقدیر الذی أردنا کونها علیه کقوله تعالی ما تَری فِی خَلْقِ الرَّحْمنِ مِنْ تَفاوُتٍ‌</w:t>
      </w:r>
      <w:r>
        <w:rPr>
          <w:rStyle w:val="FootnoteAnchor"/>
          <w:rtl w:val="true"/>
        </w:rPr>
        <w:footnoteReference w:id="29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تَبارَکَ الَّذِی جَعَلَ فِی السَّماءِ بُرُوجاً قال الرازی البروج هی القصور العالیة سمیت بروج الکواکب به لأنها لهذه الکواکب کالمنازل لسکانها و اشتقاق البرج من التبرج لظهوره و فیه قول آخر عن ابن عباس أن البروج هی الکواکب العظام و الأول أولی و السراج الشمس‌</w:t>
      </w:r>
      <w:r>
        <w:rPr>
          <w:rStyle w:val="FootnoteAnchor"/>
          <w:rtl w:val="true"/>
        </w:rPr>
        <w:footnoteReference w:id="297"/>
      </w:r>
      <w:r>
        <w:rPr>
          <w:rFonts w:ascii="IRNazanin" w:hAnsi="IRNazanin" w:eastAsia="IRNazanin"/>
          <w:color w:val="111111"/>
          <w:sz w:val="28"/>
          <w:sz w:val="28"/>
          <w:szCs w:val="28"/>
          <w:rtl w:val="true"/>
          <w:lang w:bidi="fa-IR"/>
        </w:rPr>
        <w:t>انتهی بأمره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بمحض إرادته وَ رَبُّ الْمَشارِقِ قیل أی مشارق الکواکب أو مشارق الشمس فی السنة و هی ثلاثمائة و ستون یشرق کل یوم فی واحد و بحسبها تختلف المغارب و لذلک اکتفی بذکرها مع أن الشروق أدل علی القدرة و أبلغ فی النعمة إِنَّا زَیَّنَّا السَّماءَ الدُّنْیا أی القربی منکم بِزِینَةٍ الْکَواکِبِ أی بزینة هی الکواکب بالإضافة البیانیة أو البدلیة علی القراءتین وَ حِفْظاً منصوب بإضمار فعله أو العطف علی زینة باعتبار المعنی کأنه قال إنا خلقنا الکواکب زینة للسماء وَ حِفْظاً مِنْ کُلِّ شَیْطانٍ مارِدٍ خارج من الطاعة یرمی بالشهب‌</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قَراراً أی مستقرا تستقرون علیه وَ السَّماءَ بِناءً أی و جعل السماء بناء مرتفعا فوقها و لو جعلهما رتقا لما أمکن الخلق الانتفاع بما بینهما کَیْفَ بَنَیْناها أی رفعناها بلا عمد وَ زَیَّنَّاها بالکواکب وَ ما لَها مِنْ فُرُوجٍ أی فتوق کسائر الأبنیة المبنیة من الأحجار و اللبنات بل خلقها ملساء متصلة أو لیس لها فروج ظاهرة مرئیة فلا ینافی الأبواب الکائنة فیها و قال الکسائی معناه لیس فیها تفاوت و اختلاف قال الرازی قالت الفلاسفة الآیة دالة علی أن السماء لا تقبل الخرق و کذلک قالوا فی قوله هَلْ تَری مِنْ فُطُورٍ و قوله سَبْعاً شِداداً و تعسفوا فیه لأن قوله تعالی ما لَها مِنْ فُرُوجٍ صریح فی عدم ذلک و الإخبار عن عدم شی‌ء لا یکون إخبارا عن عدم إمکانه فإن من قال ما لفلان مال لا یدل علی نفی إمکانه ثم إنه تعالی بین خلاف قولهم بقوله وَ إِذَا السَّماءُ فُرِجَتْ و قوله‌</w:t>
      </w:r>
      <w:r>
        <w:rPr>
          <w:rStyle w:val="FootnoteAnchor"/>
          <w:rtl w:val="true"/>
        </w:rPr>
        <w:footnoteReference w:id="299"/>
      </w:r>
      <w:r>
        <w:rPr>
          <w:rFonts w:ascii="Amiri" w:hAnsi="Amiri" w:eastAsia="Amiri" w:cs="Amiri"/>
          <w:color w:val="111111"/>
          <w:sz w:val="28"/>
          <w:sz w:val="28"/>
          <w:szCs w:val="28"/>
          <w:rtl w:val="true"/>
          <w:lang w:bidi="ar-SA"/>
        </w:rPr>
        <w:t>إِذَا السَّماءُ انْفَطَرَتْ و قوله‌</w:t>
      </w:r>
      <w:r>
        <w:rPr>
          <w:rStyle w:val="FootnoteAnchor"/>
          <w:rtl w:val="true"/>
        </w:rPr>
        <w:footnoteReference w:id="300"/>
      </w:r>
      <w:r>
        <w:rPr>
          <w:rFonts w:ascii="Amiri" w:hAnsi="Amiri" w:eastAsia="Amiri" w:cs="Amiri"/>
          <w:color w:val="111111"/>
          <w:sz w:val="28"/>
          <w:sz w:val="28"/>
          <w:szCs w:val="28"/>
          <w:rtl w:val="true"/>
          <w:lang w:bidi="ar-SA"/>
        </w:rPr>
        <w:t xml:space="preserve">فَهِیَ یَوْمَئِذٍ واهِیَةٌ فی مقابلة قوله </w:t>
      </w:r>
    </w:p>
    <w:p>
      <w:pPr>
        <w:pStyle w:val="BookText"/>
        <w:rPr/>
      </w:pPr>
      <w:r>
        <w:rPr>
          <w:rFonts w:ascii="Amiri" w:hAnsi="Amiri" w:eastAsia="Amiri" w:cs="Amiri"/>
          <w:color w:val="111111"/>
          <w:sz w:val="28"/>
          <w:sz w:val="28"/>
          <w:szCs w:val="28"/>
          <w:rtl w:val="true"/>
          <w:lang w:bidi="ar-SA"/>
        </w:rPr>
        <w:t>سَبْعاً شِداداً</w:t>
      </w:r>
      <w:r>
        <w:rPr>
          <w:rStyle w:val="FootnoteAnchor"/>
          <w:rtl w:val="true"/>
        </w:rPr>
        <w:footnoteReference w:id="301"/>
      </w:r>
      <w:r>
        <w:rPr>
          <w:rFonts w:ascii="Amiri" w:hAnsi="Amiri" w:eastAsia="Amiri" w:cs="Amiri"/>
          <w:color w:val="111111"/>
          <w:sz w:val="28"/>
          <w:sz w:val="28"/>
          <w:szCs w:val="28"/>
          <w:rtl w:val="true"/>
          <w:lang w:bidi="ar-SA"/>
        </w:rPr>
        <w:t>قال فَإِذَا انْشَقَّتِ السَّماءُ فَکانَتْ وَرْدَةً کَالدِّهانِ إلی غیر ذلک و الکل فی الرد علیهم صریح و ما ذکروه فی الدلالة لیس بظاهر بل و لیس له دلالة خفیة أیضا و أما دلیلهم المعقول فأضعف و أسخف من تمسکهم بالمنقول‌</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الْحُبُکِ قال البیضاوی ذات الطرائق و المراد إما الطرائق المحسوسة التی هی مسیر الکواکب أو المعقولة التی یسلکها النظار و یتوصل بها إلی المعارف أو النجوم فإن لها طرائق أو أنها تزینها کما تزین الموشی طرائق الوشی جمع حبیکة کطریقة و طرق</w:t>
      </w:r>
    </w:p>
    <w:p>
      <w:pPr>
        <w:pStyle w:val="BookText"/>
        <w:rPr/>
      </w:pPr>
      <w:r>
        <w:rPr>
          <w:rFonts w:ascii="IRNazanin" w:hAnsi="IRNazanin" w:eastAsia="IRNazanin"/>
          <w:color w:val="111111"/>
          <w:sz w:val="28"/>
          <w:sz w:val="28"/>
          <w:szCs w:val="28"/>
          <w:rtl w:val="true"/>
          <w:lang w:bidi="fa-IR"/>
        </w:rPr>
        <w:t>أو حباک کمثال و مثل‌</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قال الطبرسی رحمه الله أی ذات الطرائق الحسنة لکنا لا نری تلک الحبک لبعدها عنا و قیل ذات الخلق الحسن المستوی و قیل ذات الحسن و الزینة عن علی علیه السلام‌</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سیأتی تأویل آخر فی الروایة عن الرضا علیه السلام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السَّماءِ رِزْقُکُمْ أی أسباب رزقکم أو تقدیره و قیل المراد بالسماء السحاب و بالرزق المطر فإنه سبب الأقوات وَ ما تُوعَدُونَ من الثواب لأن الجنة فوق السماء السابعة أو لأن الأعمال و ثوابها مکتوبة مقدرة فی السماء بِأَیْدٍ أی بقوة وَ إِنَّا لَمُوسِعُونَ أی لقادرون من الوسع بمعنی الطاقة و الموسع القادر علی الإنفاق أو لموسعون السماء أو ما بینها و بین الأرض أو الرزق و قیل أی قادرون علی خلق ما هو أعظم منها وَ السَّقْفِ الْمَرْفُوعِ هو السماء عن علی علیه السلام یَوْمَ تَمُورُ السَّماءُ مَوْراً أی تدور دورانا و تضطرب و تموج و تتحرک وَ النَّجْمِ المراد جنس النجم أو الثریا فإنه غلب فیه و أول فی بعض الأخبار بالرسول صلی الله علیه و آله إِذا هَوی أی غرب أو انتثر یوم القیامة أو انقض </w:t>
      </w:r>
    </w:p>
    <w:p>
      <w:pPr>
        <w:pStyle w:val="BookText"/>
        <w:rPr/>
      </w:pPr>
      <w:r>
        <w:rPr>
          <w:rFonts w:ascii="IRNazanin" w:hAnsi="IRNazanin" w:eastAsia="IRNazanin"/>
          <w:color w:val="111111"/>
          <w:sz w:val="28"/>
          <w:sz w:val="28"/>
          <w:szCs w:val="28"/>
          <w:rtl w:val="true"/>
          <w:lang w:bidi="fa-IR"/>
        </w:rPr>
        <w:t>أو طلع فإنه یقال هوی هویا بالفتح إذا سقط علی الأرض أو إذا نمی و ارتفع و علی الأخیر معراجه أو نزوله صلی الله علیه و آله وَ أَنَّهُ هُوَ رَبُّ الشِّعْری إنما خص بالذکر لأن خزاعة کانت تعبدها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انْشَقَّ الْقَمَرُ قال الرازی المفسرون بأسرهم علی أن المراد أن القمر انشق و حصل فیه الانشقاق و دلت الأخبار الصحاح علیه و إمکانه لا یشک فیه و قد أخبر عنه الصادق فیجب اعتقاد وقوعه و حدیث امتناع الخرق و الالتئام حدیث اللئام و قد ثبت جواز الخرق و التخریب علی السماوات‌</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انتهی الشَّمْسُ وَ الْقَمَرُ بِحُسْبانٍ أی یجریان بحساب معلوم مقدر فی بروجهما و منازلهما و یتسق بذلک أمور الکائنات السفلیة و تختلف الفصول و الأوقات و یعلم السنون و الحساب وَ النَّجْمُ وَ الشَّجَرُ المشهور أن المراد بالنجم النبات الذی ینجم أی یطلع من الأرض و لا ساق له و بالشجر الذی له ساق و قیل المراد بالنجم نجم السماء یَسْجُدانِ أی ینقادان لله فیما یرید بهما طبعا انقیاد الساجد من المکلفین طوعا وَ السَّماءَ رَفَعَها خلقها مرفوعة محلا و مرتبة فإنها منشأ أقضیته و منزل أحکامه و محل 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انْشَقَّتِ السَّماءُ یعنی یوم القیامة فَکانَتْ وَرْدَةً أی فصارت حمراء ثم تجری کَالدِّهانِ و هو جمع الدهن عند انقضاء الأمر و قیل هی کالدهان التی تصب بعضها بألوان مختلفة و قیل الدهان الأدیم الأحمر فَلا أُقْسِمُ قیل إذ الأمر أوضح من أن یحتاج إلی قسم أو فأقسم و لا مزیدة للتأکید أو فلأنا أقسم فحذف المبتدأ و أشبع فتحة لام الابتداء بِمَواقِعِ النُّجُومِ أی بمساقطها و تخصیص المغارب لما فی غروبها من زوال أثرها و الدلالة علی وجود مؤثر لا یزول تأثیره أو بمنازلها و مجاریها و قیل النجوم نجوم القرآن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مواقعها أوقات نزولها وَ إِنَّهُ لَقَسَمٌ لَوْ تَعْلَمُونَ عَظِیمٌ لما فی المقسم به من الدلالة علی عظم القدرة و کمال الحکمة و فرط الرحمة طِباقاً أی مطابقة بعضها فوق بعض مصدر طابقت </w:t>
      </w:r>
    </w:p>
    <w:p>
      <w:pPr>
        <w:pStyle w:val="BookText"/>
        <w:rPr/>
      </w:pPr>
      <w:r>
        <w:rPr>
          <w:rFonts w:ascii="IRNazanin" w:hAnsi="IRNazanin" w:eastAsia="IRNazanin"/>
          <w:color w:val="111111"/>
          <w:sz w:val="28"/>
          <w:sz w:val="28"/>
          <w:szCs w:val="28"/>
          <w:rtl w:val="true"/>
          <w:lang w:bidi="fa-IR"/>
        </w:rPr>
        <w:t>النعل إذا خصفتها طبقا علی طبق وصف به أو طوبقت طباقا أو ذات طباق جمع طبق کجبل و جبال و قیل أراد بالمطابقة المشابهة أی یشبه بعضها بعضا فی الإحکام و الإتقان ما تَری فِی خَلْقِ الرَّحْمنِ مِنْ تَفاوُتٍ أی اختلاف و تناقض من طریق الحکمة بل تری أفعاله کلها سواء فی الحکمة و إن کانت متفاوتة فی الصور و الهیئة و قیل معناه ما تری یا ابن آدم فی خلق السماوات من عیب و اعوجاج بل هی مستقیمة مستویة کلها مع عظمها فَارْجِعِ الْبَصَرَ أی فرد البصر و أدرها فی خلق الله و استقص فی النظر مرة بعد أخری و التقدیر انظر ثم ارجع النظر فی السماء و قیل أی قد نظرت إلیها مرارا فانظر إلیها مرة أخری متأملا فیها لتعاین ما أخبرت به من تناسبها و استقامتها و استجماعها ما ینبغی لها هَلْ تَری مِنْ فُطُورٍ أی شقوق و فتوق و قیل من وهی و خلل ثُمَّ ارْجِعِ الْبَصَرَ کَرَّتَیْنِ أی ثم کرر النظر مرتین لأن من نظر فی الشی‌ء کره بعد أخری بأن له ما لم یکن بائنا و قیل المراد بالتثنیة التکریر و التکثیر کما فی لبیک و سعدیک و لذلک أجاب الأمر بقوله یَنْقَلِبْ إِلَیْکَ الْبَصَرُ خاسِئاً أی بعیدا عن إصابة المطلوب کأنه طرد عنه طردا بالصغار وَ هُوَ حَسِیرٌ کلیل من طول المعاودة و کثرة المراجعة وَ لَقَدْ زَیَّنَّا السَّماءَ الدُّنْیا بِمَصابِیحَ أی بکواکب مضیئة إضاءة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هاهنا إشکالا مشهورا و هو أنه اتفق أصحاب الهیئة علی أنه لیس فی السماء الأولی سوی القمر و سائر السیارات کل فی فلک و الثوابت کلها فی الثامن و الآیة الکریمة تدل علی أن کلها أو أکثرها فی السماء الدنیا و أجیب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النسبة إلیها أنه لما کانت تری منها فکانت زینة لها کما أن السراج المرئی خلف الزجاج زینة لها أو لأنه بحسب الحس لما کان یتوهم أنه فیها فکأنه زینة لها و هذا الوجه و إن کان أوفق بأصولهم إلا أنه متضمن لتکلف کثیر فی الآیات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ما ذکره الرازی فی تفسیره و هو أنه لا یبعد وجود کرة تحت کرة </w:t>
      </w:r>
    </w:p>
    <w:p>
      <w:pPr>
        <w:pStyle w:val="BookText"/>
        <w:rPr/>
      </w:pPr>
      <w:r>
        <w:rPr>
          <w:rFonts w:ascii="IRNazanin" w:hAnsi="IRNazanin" w:eastAsia="IRNazanin"/>
          <w:color w:val="111111"/>
          <w:sz w:val="28"/>
          <w:sz w:val="28"/>
          <w:szCs w:val="28"/>
          <w:rtl w:val="true"/>
          <w:lang w:bidi="fa-IR"/>
        </w:rPr>
        <w:t>القمر و تکون فی البطء مساویة لکرة الثوابت و تکون الکواکب المرکوزة فیما یقارن القطبین مرکوزة فی هذه الکرة السفلیة إذ لا یبعد وجود کرتین مختلفتین بالصغر و الکبر مع کونهما متشابهتین فی الحرکة و علی هذا التقدیر لا یمتنع أن تکون هذه المصابیح مرکوزة فی السماء الدنیا فثبت أن مذهب الفلاسفة فی هذا الباب ضعیف‌</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جملة القول فی ذلک أن الحکماء أثبتوا أفلاکا تسعة لأنهم وجدوا أولا لجمیع الکواکب حرکة سریعة من المشرق إلی المغرب و هی التی بها یتحقق طلوعها و غروبها و بها یتحقق اللیل و النهار و هی المسماة بالحرکة الیومیة و بالحرکة الأولی و بحرکة الکل فأثبتوا لها فلکا واحدا یشتمل علی الجمیع‌</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ثمّ ان فلاسفة الإسلام ارتضوا الفرضیة البطلمیوسیة و بنوا علیها و شددوا مبانیها فاصبحت نظریة مرضیة بل اصلا مسلما لا یختلف فیه، ثمّ نزل جم غفیر من علماء الإسلام ما ورد فی لسان الشرع من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الافلاک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الثامن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التاسع، و منهم من قال ان السماوات فوق الافلاک، و قد تکلفوا لتطبیق الظواهر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أصول هذه الفرضیة و فروعها، کل ذلک لارتضائهم ایاها و اعجابهم بها و اعتقادهم بانها أصل هیوی قویم و قاعدة فلکیة مسلمة، مع انها فی الأصل فرضیة افترضت لحل ما اشکل من المسائل الهیویة و لذلک کلما بدت مشکلة اخذوا فی اصلاحها و تتمیمها فزادوا فی تعداد الافلاک و نقصوا و ابرموا ما نسجوا و نقضوا، حتی آل الامر الی انکار کثرة الافلاک من جهة و انهائها الی الثمانین من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اللبیب یأخذ عظته من عبر التاریخ و لا یتهاون بعد فی تأویل حقائق الکتاب و السنة بما یعجبه من آراء العلماء و اوهام الحکماء ما لم یستندوا الی دلیل قاطع و برهان ساطع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فالهیئة الحدیثة تنکر مرکزیة الأرض و وحدة القمر و انحصار السیارات فی النیرین و الخمسة المتحیرة و کون الشمس من السیارات و الفلک البسیط الذی لا یقبل الحرق و الالتئام، و اکتشفت بالآلات الهیویة الحدیثة کواکب و اقمارا اخری لیس لها ذکر فی الهیئة القدیمة فاکتشفت من السیارات فلکان، اورانوس، نبتون و پیلوتون و عدة کواکب صغیرة بین المریخ و المشتری تناهز الف 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اکتشفت للمریخ قمران و للمشتری أحد عشر قمرا و لزحل تسعة اقمار و لاورانوس ستة اقمار 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سنشیر الی بعض ما ثبت فی الهیئة الجدیدة فی موضع انسب ان شاء اللّه تعالی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وجدوا لکل واحد من الکواکب السبعة المعروفة بالسیارة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حرکة من المغرب إلی المشرق مخالفة لحرکة آخر منها فی السرعة و البطء فأثبتوا لکل واحدة منها فلکا ثم وجدوا لجمیع الکواکب التی غیر السبعة حرکة واحدة غربیة بطیئة جدا فأثبتوا لها فلکا علی حدة فحصلت تسعة أفلاک لتسعة حرکات و هی المسماة بالأفلاک الکلیة و أما ترتیب السیارات فالمشهور أن القمر فی الفلک الذی هو أقرب إلینا ثم عطارد ثم الزهرة ثم الشمس ثم المریخ ثم المشتری ثم زحل ثم فلک الثوابت ثم الأطلس الذی هو غیر مکوکب و ما ورد فی لسان الشرع بلفظ السماوات ینزلونها علی أفلاک السیارات و بلفظ الکرسی علی فلک البروج و هو الثامن و بلفظ العرش علی التاسع و استدلوا علی الترتیب المذکور بأن زحل یکسف بعض الثوابت فیکون تحتها و ینکسف بالمشتری فیکون فوقه و المشتری ینکسف بالمریخ فهو فوقه و هذه الثلاثة تسمی علویة و أما کون الشمس تحتها فلأن لها اختلاف منظر دون العلویة و أما الزهرة و عطارد فلا جزم بکونهما تحت الشمس أو فوقها إذ لا یکسفها غیر القمر و لا یدرک کسفها لشی‌ء من الکواکب لاحتراقها عند مقارنتها و لا یعرف لهما اختلاف منظر أیضا لأنهما لا یبعدان عن الشمس کثیرا و لا یصلان إلی نصف النهار و الآلة التی یعرف بها اختلاف المنظر </w:t>
      </w:r>
    </w:p>
    <w:p>
      <w:pPr>
        <w:pStyle w:val="BookText"/>
        <w:rPr/>
      </w:pPr>
      <w:r>
        <w:rPr>
          <w:rFonts w:ascii="IRNazanin" w:hAnsi="IRNazanin" w:eastAsia="IRNazanin"/>
          <w:color w:val="111111"/>
          <w:sz w:val="28"/>
          <w:sz w:val="28"/>
          <w:szCs w:val="28"/>
          <w:rtl w:val="true"/>
          <w:lang w:bidi="fa-IR"/>
        </w:rPr>
        <w:t>إنما تنصب فی سطح دائرة نصف النهار فحکموا بکونهما تحت الشمس استحسانا لتکون متوسطة بین الستة بمنزلة شمسة القلادة و أیدوا ذلک بمناسبات أخر و ذکر الشیخ و بعض من تقدمه أنه رأی الزهرة کشامة علی وجه الشمس و بعضهم ادعی أنه رآها و عطارد کشامتین علیها و سمیا سفلیین لذلک و الزهرة منها فوق عطارد لانکسافها به و القمر تحت الکل لانکساف الکل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خصوص عدد التسعة فجزم الأکثر بأنه لا أقل منها و المحقق الطوسی رحمه الله جوز کونها ثمانیة حیث قال فی التذکرة و إسناد إحدی الحرکتین الأولیین إلی المجموع لا إلی فلک خاص به لم یکن ممتنعا لکنهم لم یذهبوا إلی ذلک و قال صاحب التحفة إنی سمعت من الأستاذ أن جواز إسناد إحدی الأولیین إلی المجموع لا إلی فلک خاص بها معلل بجواز اتصال نفس بالثمانیة و أخری بالثامنة و تکون دوائر البروج و المنطقتان مفروضة علی محدب الثامنة فقلت فعلی هذا یمکن أن تکون الأفلاک الکلیة سبعة فقط بأن تفرض الثوابت مرکوزة فی ممثل زحل و دوائر البروج علی محدبة متحرکة بالحرکة السریعة دون البطیئة و تتعلق نفس واحدة بمجموع السبعة و تحرکه الحرکة الأولی و نفس أخری تعلقت بممثل زحل وحده و تحرکه الحرکة البطیئة و نفس الثانیة تعلقت بخارجه و تحرکه الحرکة الخاصة و باقی الأفلاک الستة علی حالها فاستحسنه و أثنی علی انتهی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الدوانی یجوز أن تکون الأفلاک الکلیة اثنین بأن تفرض الأفلاک الخارجة المراکز کلها سوی خارج القمر فی ثخن ممثل واحد بحیث لا تکون السطوح التی یثبتونها بین الممثلات إلا بین ذلک الممثل و ممثل القمر فتنحصر الأفلاک الکلیة فیهما انتهی هذا هو الکلام فی جانب القلة و أما فی جانب الکثرة فلا قطع لاحتمال أن یکون کل من الثوابت أو کل طائفة منها فی فلک علی حدة و أن یکون أفلاکا کثیرة غیر مکوکبة هذا ما ذکروه فی هذا الباب و لنرجع إلی ما یناسب الکتاب فنقول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یمکن أن یکون أکثر الکواکب الثابتة و هی التی لم تکن فی ممر السیارات فی فلک من الأفلاک الجزئیة للقمر مساویة حرکته لحرکة الثوابت فإنهم أثبتوا کلا من تلک الأفلاک الجزئیة لدواع دعتهم إلی ذلک مع أنه تلزمهم علی ذلک إشکالات لم یمکنهم حلها فلا مانع من إثبات فلک آخر لتصحیح ما فی الآیات و الأخبار بحیث لا یخالف قواعدهم المبنیة علی الظن و التخمین و بالقید المذکور لا مانع من جهة الانکساف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خطر بالبال القاصر و هو أن یکون جمیع الأفلاک الثمانیة التی أثبتوها لجمیع الکواکب فلکا واحدا مسمی بالسماء الدنیا و تکون غیرها ستة سماوات أخر غیر مکوکبة کما أنهم یثبتون لکل من الکواکب أفلاکا کثیرة جزئیة و یعدون الکل فلکا واحدا کلیا فلا ینافی شیئا من أصولهم و إنما یخالف مصطلحهم و لا عبرة بمخالفة الاصطلاح و قد ذهب بعض قدماء الحکماء أیضا إلی أن الثوابت فی فلک القمر قال بلیناس الحکیم فی کتاب علل الأشیاء هی سبعة أفلاک بعضها فی جوف بعض و صارت الأفلاک فی کل منها کوکب غیر فلک القمر فإن الکواکب تبددت فیه و تقطعت لاختلاطها بکثرة الریاح الصاعدة إلیه من قرب الأرض و قال فی موضع آخر و أما سماء الدنیا فإنها تبددت کواکبها من قبل حبکها و تدرجها فتقلبت الکواکب فصارت متعلقة بتلک الدرج و قال عند ذکر الملائکة سکان فلک القمر من الروحانیین کثیرة رحمتهم قلیلة شرورهم متعطفین علی الحیوان مصلحین للنبات دائبین فی مسرة بنی آدم متصلین بهم فلاتصالهم ربما ظهروا لهم و کلموهم بلا هیبة منهم بالرحمة لهم و بألفة و هم مسلطون علی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السماء یحرسون السماء من شیطانک و ولده أن یسترقوا السمع من الملائکة الأعلین الروحانیین المتصلین بفلک الشمس و إن الروحانیین الموکلین بالشمس إذا طلعت الشمس من مشرقها کان عندهم الأحداث التی تحدث فی العالم فی ذلک الیوم کله فشیطانک و ولده یسترقون ما أوحی إلی أولئک الملائکة فالملائکة الذین فی فلک القمر یجملون النجوم حتی یصیر نارا ثم یرجمونهم بها </w:t>
      </w:r>
    </w:p>
    <w:p>
      <w:pPr>
        <w:pStyle w:val="BookText"/>
        <w:rPr/>
      </w:pPr>
      <w:r>
        <w:rPr>
          <w:rFonts w:ascii="IRNazanin" w:hAnsi="IRNazanin" w:eastAsia="IRNazanin"/>
          <w:color w:val="111111"/>
          <w:sz w:val="28"/>
          <w:sz w:val="28"/>
          <w:szCs w:val="28"/>
          <w:rtl w:val="true"/>
          <w:lang w:bidi="fa-IR"/>
        </w:rPr>
        <w:t>فیهربون منها 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المراد بالکواکب فی الآیة الکریمة الشهب المنقضة قریبا منها و لما کانت تری حسا علی سطح السماء فهی زینة لها و تؤیده تتمة الآیة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یکون المراد بالدنیا الدنو من الناحیة العلیا و العرش الأعلی فالمراد بها الفلک الثامن علی سیاق قوله تعالی دَنا فَتَدَلَّی فإن ترتیب الأفلاک قد یبتدأ مما یلینا فیکون فلک القمر أولها و أدناها و قد یبتدأ به من الجانب الأعلی ففلک الثوابت أول الأفلاک المکوکبة و أدناها من العرش و یرد علیه أن فی لسان الشرع یعبر عنه بالکرسی کما مر وَ جَعَلْناها رُجُوماً لِلشَّیاطِینِ قال البیضاوی و جعلنا لها فائدة أخری هی رجم أعدائکم بانقضاض الشهب المسببة عنها و قیل معناها رجوما و ظنونا لشیاطین الإنس و هم المنجمون فالرجوم‌</w:t>
      </w:r>
      <w:r>
        <w:rPr>
          <w:rStyle w:val="FootnoteAnchor"/>
          <w:rtl w:val="true"/>
        </w:rPr>
        <w:footnoteReference w:id="308"/>
      </w:r>
      <w:r>
        <w:rPr>
          <w:rFonts w:ascii="Amiri" w:hAnsi="Amiri" w:eastAsia="Amiri" w:cs="Amiri"/>
          <w:color w:val="111111"/>
          <w:sz w:val="28"/>
          <w:sz w:val="28"/>
          <w:szCs w:val="28"/>
          <w:rtl w:val="true"/>
          <w:lang w:bidi="ar-SA"/>
        </w:rPr>
        <w:t>جمع رجم بالفتح و هو مصدر سمی به ما یرجم به وَ أَعْتَدْنا لَهُمْ عَذابَ السَّعِیرِ فی الآخرة بعد الإحراق بالشهب فی الدنیا</w:t>
      </w:r>
      <w:r>
        <w:rPr>
          <w:rStyle w:val="FootnoteAnchor"/>
          <w:rtl w:val="true"/>
        </w:rPr>
        <w:footnoteReference w:id="309"/>
      </w:r>
      <w:r>
        <w:rPr>
          <w:rFonts w:ascii="IRNazanin" w:hAnsi="IRNazanin" w:eastAsia="IRNazanin"/>
          <w:color w:val="111111"/>
          <w:sz w:val="28"/>
          <w:sz w:val="28"/>
          <w:szCs w:val="28"/>
          <w:rtl w:val="true"/>
          <w:lang w:bidi="fa-IR"/>
        </w:rPr>
        <w:t>انتهی و أقول علی الاحتمال الرابع لا تحتاج إلی تکلف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انْشَقَّتِ السَّماءُ قال الرازی لنزول الملائکة فَهِیَ یَوْمَئِذٍ واهِیَةٌ أی مسترخیة ساقطة القوة کَالْعِهْنِ الْمَنْفُوشِ بعد ما کانت محکمة شدیدة</w:t>
      </w:r>
      <w:r>
        <w:rPr>
          <w:rStyle w:val="FootnoteAnchor"/>
          <w:rtl w:val="true"/>
        </w:rPr>
        <w:footnoteReference w:id="310"/>
      </w:r>
      <w:r>
        <w:rPr>
          <w:rFonts w:ascii="Amiri" w:hAnsi="Amiri" w:eastAsia="Amiri" w:cs="Amiri"/>
          <w:color w:val="111111"/>
          <w:sz w:val="28"/>
          <w:sz w:val="28"/>
          <w:szCs w:val="28"/>
          <w:rtl w:val="true"/>
          <w:lang w:bidi="ar-SA"/>
        </w:rPr>
        <w:t>کَالْمُهْلِ قیل کدردی الزیت و قیل کعکر القطران سَبْعَ سَماواتٍ طِباقاً قال الرازی هذا یقتضی کون بعضها مطبقا</w:t>
      </w:r>
      <w:r>
        <w:rPr>
          <w:rStyle w:val="FootnoteAnchor"/>
          <w:rtl w:val="true"/>
        </w:rPr>
        <w:footnoteReference w:id="31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البعض و هذا یقتضی أن لا یکون هاهنا</w:t>
      </w:r>
      <w:r>
        <w:rPr>
          <w:rStyle w:val="FootnoteAnchor"/>
          <w:rtl w:val="true"/>
        </w:rPr>
        <w:footnoteReference w:id="312"/>
      </w:r>
      <w:r>
        <w:rPr>
          <w:rFonts w:ascii="IRNazanin" w:hAnsi="IRNazanin" w:eastAsia="IRNazanin"/>
          <w:color w:val="111111"/>
          <w:sz w:val="28"/>
          <w:sz w:val="28"/>
          <w:szCs w:val="28"/>
          <w:rtl w:val="true"/>
          <w:lang w:bidi="fa-IR"/>
        </w:rPr>
        <w:t xml:space="preserve">فرج فالملائکة کیف یسکنون و الجواب أن الملائکة أرواح و أیضا </w:t>
      </w:r>
    </w:p>
    <w:p>
      <w:pPr>
        <w:pStyle w:val="BookText"/>
        <w:rPr/>
      </w:pPr>
      <w:r>
        <w:rPr>
          <w:rFonts w:ascii="IRNazanin" w:hAnsi="IRNazanin" w:eastAsia="IRNazanin"/>
          <w:color w:val="111111"/>
          <w:sz w:val="28"/>
          <w:sz w:val="28"/>
          <w:szCs w:val="28"/>
          <w:rtl w:val="true"/>
          <w:lang w:bidi="fa-IR"/>
        </w:rPr>
        <w:t>المراد من کونها طباقا کونها موازیة لا أنها متماسة</w:t>
      </w:r>
      <w:r>
        <w:rPr>
          <w:rStyle w:val="FootnoteAnchor"/>
          <w:rtl w:val="true"/>
        </w:rPr>
        <w:footnoteReference w:id="313"/>
      </w:r>
      <w:r>
        <w:rPr>
          <w:rFonts w:ascii="Amiri" w:hAnsi="Amiri" w:eastAsia="Amiri" w:cs="Amiri"/>
          <w:color w:val="111111"/>
          <w:sz w:val="28"/>
          <w:sz w:val="28"/>
          <w:szCs w:val="28"/>
          <w:rtl w:val="true"/>
          <w:lang w:bidi="ar-SA"/>
        </w:rPr>
        <w:t>وَ جَعَلَ الْقَمَرَ فِیهِنَّ نُوراً قال البیضاوی أی فی السماوات و هو فی السماء الدنیا و إنما نسب إلیهن لما بینهن من الملابسة وَ جَعَلَ الشَّمْسَ سِراجاً مثلها به لأنها تزیل ظلمة اللیل عن وجه الأرض کما یزیلها</w:t>
      </w:r>
    </w:p>
    <w:p>
      <w:pPr>
        <w:pStyle w:val="BookText"/>
        <w:rPr/>
      </w:pPr>
      <w:r>
        <w:rPr>
          <w:rFonts w:ascii="IRNazanin" w:hAnsi="IRNazanin" w:eastAsia="IRNazanin"/>
          <w:color w:val="111111"/>
          <w:sz w:val="28"/>
          <w:sz w:val="28"/>
          <w:szCs w:val="28"/>
          <w:rtl w:val="true"/>
          <w:lang w:bidi="fa-IR"/>
        </w:rPr>
        <w:t>السراج عما حوله‌</w:t>
      </w:r>
      <w:r>
        <w:rPr>
          <w:rStyle w:val="FootnoteAnchor"/>
          <w:rtl w:val="true"/>
        </w:rPr>
        <w:footnoteReference w:id="314"/>
      </w:r>
      <w:r>
        <w:rPr>
          <w:rFonts w:ascii="Amiri" w:hAnsi="Amiri" w:eastAsia="Amiri" w:cs="Amiri"/>
          <w:color w:val="111111"/>
          <w:sz w:val="28"/>
          <w:sz w:val="28"/>
          <w:szCs w:val="28"/>
          <w:rtl w:val="true"/>
          <w:lang w:bidi="ar-SA"/>
        </w:rPr>
        <w:t>وَ أَنَّا لَمَسْنَا السَّماءَ أی طلبنا بلوغ السماء أو خبرها و اللمس مستعار من المس للطلب کالجس حَرَساً أی حراسا اسم جمع کالخدم شَدِیداً قویا و هم الملائکة الذین یمنعونهم عنها وَ شُهُباً جمع شهاب و هو المضی‌ء المتولد من النار وَ أَنَّا کُنَّا نَقْعُدُ مِنْها مَقاعِدَ لِلسَّمْعِ أی مقاعد خالیة عن الحرس و الشهب أو صالحة للرصد و الاستماع و لِلسَّمْعِ صلة لنقعد أو صفة لمقاعد شِهاباً رَصَداً أی شهابا راصدا له و لأجله یمنعه عن الاستماع بالرجم أو ذوی شهاب راصدین علی أنه اسم جمع للراصد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طُمِسَتْ أی محقت و أذهب نورها فُرِجَتْ أی شقت سَبْعاً شِداداً أی سبع سماوات أقویاء محکمات لا یؤثر فیها مرور الدهور وَ جَعَلْنا سِراجاً وَهَّاجاً متلألئا وقادا أو بالغا فی الحرارة و المراد الشمس وَ إِذَا النُّجُومُ انْکَدَرَتْ أی انقضت أو أظلمت وَ إِذَا السَّماءُ کُشِطَتْ أی قلعت و أزیلت کما یکشط الإهاب عن الذبیحة فَلا أُقْسِمُ بِالْخُنَّسِ الْجَوارِ الْکُنَّسِ قال الرازی فیه قولان الأول و هو المشهور الظاهر أنها النجوم الخنس جمع خانس و الخنوس الانقباض و الاستخفاء تقول خنس بین القوم و انخنس و الکنس جمع کانس و کانسة یقال کنس إذا دخل الکناس و هو مقر الوحش یقال کنست الظباء فی کناسها و تکنست المرأة إذا دخلت هودجها تشبه بالظبی إذا دخل الکناس ثم اختلفوا فی خنوس النجوم و کنوسها علی ثلاثة أوجه فالقول الأظهر أن ذلک إشارة إلی رجوع الکواکب الخمسة السیارة و استقامتها فرجوعها هو الخنوس و کنوسها اختفاؤها تحت ضوء الشمس و لا شک أن هذه حالة عجیبة و فیها أسرار عظیمة </w:t>
      </w:r>
    </w:p>
    <w:p>
      <w:pPr>
        <w:pStyle w:val="BookText"/>
        <w:rPr/>
      </w:pPr>
      <w:r>
        <w:rPr>
          <w:rFonts w:ascii="Amiri" w:hAnsi="Amiri" w:eastAsia="Amiri" w:cs="Amiri"/>
          <w:color w:val="111111"/>
          <w:sz w:val="28"/>
          <w:sz w:val="28"/>
          <w:szCs w:val="28"/>
          <w:rtl w:val="true"/>
          <w:lang w:bidi="ar-SA"/>
        </w:rPr>
        <w:t>باهرة</w:t>
      </w:r>
    </w:p>
    <w:p>
      <w:pPr>
        <w:pStyle w:val="BookText"/>
        <w:rPr/>
      </w:pPr>
      <w:r>
        <w:rPr>
          <w:rFonts w:ascii="Amiri" w:hAnsi="Amiri" w:eastAsia="Amiri" w:cs="Amiri"/>
          <w:color w:val="111111"/>
          <w:sz w:val="28"/>
          <w:sz w:val="28"/>
          <w:szCs w:val="28"/>
          <w:rtl w:val="true"/>
          <w:lang w:bidi="ar-SA"/>
        </w:rPr>
        <w:t>وَ الْقَوْلُ الثَّانِی مَا رُوِیَ عَنْ عَلِیٍّ علیه السلام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هِیَ جَمِیعُ الْکَوَاکِبِ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خنوسها عبارة عن غیبوبتها عن البصر فی النهار و کنوسها عن ظهورها للبصر فی اللیل أی تظهر فی أماکنها کالوحش فی کنسها و القول الثالث أن السبعة السیارة تختلف مطالعها و مغاربها علی ما قال تعالی بِرَبِّ الْمَشارِقِ وَ الْمَغارِبِ و لا شک أن فیها مطلعا واحدا و مغربا واحدا هما أقرب المطالع و المغارب إلی سمت رأسنا</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ثم إنها تأخذ فی التباعد من ذلک المطلع إلی سائر المطالع طول السنة ثم ترجع إلیها فخنوسها عبارة عن تباعدها عن ذلک المطلع و کنوسها عبارة عن عودها إلیه فعلی القول الأول یکون القسم واقعا بالخمسة المتحیرة و علی الثانی بجمیع الکواکب و علی الثالث بالسبعة السیارة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أنها بقر الوحش و قال ابن جبیر هی الظباء و علی هذا الخنس من الخنس فی الأنف و هو تقعیر فیه فإن البقر و الظباء أنوفها علی هذه الصفة و الکنس جمع کانس و هی التی تدخل الکناس و القول هو الأول لأنه أنسب بما بعده و لأن محل قسم الله کلما کان أعظم و أعلی رتبة کان أولی‌</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الخمسة المتحیرة هی ما خلا الشمس و القمر من السبعة السیارة و إنما سمیت متحیرة لکونها فی حرکاتها الخاصة تارة مستقیمة تری متحرکة من المغرب إلی المشرق و تارة واقفة و تارة راجعة کالمتحیر فی أمره و لذا أثبتوا لها تداویر لظنهم عدم الاختلاف فی حرکات فلک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إِذَا السَّماءُ انْفَطَرَتْ قال الرازی أی انشقت وَ إِذَا الْکَواکِبُ انْتَثَرَتْ إذ</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عند انتقاض ترکیب السماء لا بد من انتشار الکواکب علی تخوم‌</w:t>
      </w:r>
      <w:r>
        <w:rPr>
          <w:rStyle w:val="FootnoteAnchor"/>
          <w:rtl w:val="true"/>
        </w:rPr>
        <w:footnoteReference w:id="31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الأرض و الفلاسفة ینکرون إمکان الخرق و الالتئام علی الأفلاک و دلیلنا علی </w:t>
      </w:r>
    </w:p>
    <w:p>
      <w:pPr>
        <w:pStyle w:val="BookText"/>
        <w:rPr/>
      </w:pPr>
      <w:r>
        <w:rPr>
          <w:rFonts w:ascii="IRNazanin" w:hAnsi="IRNazanin" w:eastAsia="IRNazanin"/>
          <w:color w:val="111111"/>
          <w:sz w:val="28"/>
          <w:sz w:val="28"/>
          <w:szCs w:val="28"/>
          <w:rtl w:val="true"/>
          <w:lang w:bidi="fa-IR"/>
        </w:rPr>
        <w:t>إمکان ذلک أن الأجسام متماثلة فی کونها أجساما فوجب أن یصح علی کل واحد منها ما یصح علی الآخر و إنما قلنا إنها متماثلة لأنه یصح تقسیمها إلی السماویات و الأرضیات و مورد التقسیم مشترک بین القسمین فالعلویات و السفلیات مشترکة فی أنها أجسام و إنما قلنا إنه متی کان کذلک وجب أن یصح علی العلویات ما یصح علی السفلیات لأن المتماثلات حکمها واحد فما صح‌</w:t>
      </w:r>
      <w:r>
        <w:rPr>
          <w:rStyle w:val="FootnoteAnchor"/>
          <w:rtl w:val="true"/>
        </w:rPr>
        <w:footnoteReference w:id="319"/>
      </w:r>
      <w:r>
        <w:rPr>
          <w:rFonts w:ascii="IRNazanin" w:hAnsi="IRNazanin" w:eastAsia="IRNazanin"/>
          <w:color w:val="111111"/>
          <w:sz w:val="28"/>
          <w:sz w:val="28"/>
          <w:szCs w:val="28"/>
          <w:rtl w:val="true"/>
          <w:lang w:bidi="fa-IR"/>
        </w:rPr>
        <w:t>حکمه علی کل واحد منها وجب أن یصح علی الباقی‌</w:t>
      </w:r>
      <w:r>
        <w:rPr>
          <w:rStyle w:val="FootnoteAnchor"/>
          <w:rtl w:val="true"/>
        </w:rPr>
        <w:footnoteReference w:id="320"/>
      </w:r>
      <w:r>
        <w:rPr>
          <w:rFonts w:ascii="Amiri" w:hAnsi="Amiri" w:eastAsia="Amiri" w:cs="Amiri"/>
          <w:color w:val="111111"/>
          <w:sz w:val="28"/>
          <w:sz w:val="28"/>
          <w:szCs w:val="28"/>
          <w:rtl w:val="true"/>
          <w:lang w:bidi="ar-SA"/>
        </w:rPr>
        <w:t>و قال فی قوله سبحانه إِذَا السَّماءُ انْشَقَّتْ قد مر شرحه فی مواضع</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تَنْشَقُّ مِنَ الْمَجَرَّةِ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أَذِنَتْ لِرَبِّها أی استمعت له و المعنی أنه لم یوجد فی جرم السماء ما یمنع من تأثیر قدرة الله فی شقها و تفریق أجزائها فکانت فی قبول ذلک التأثیر کالعبد الطائع الذی إذا ولی‌</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علیه الأمر من جهة المالک أنصت له و أذعن و لم یمتنع فکذلک قوله قالَتا أَتَیْنا طائِعِینَ یدل علی نفوذ القدرة فی الإیجاد و الإبداع من غیر مانع‌</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أصلا کما أن قوله هاهنا وَ أَذِنَتْ لِرَبِّها یدل علی نفوذ القدرة فی التفریق و الإعدام و الإفناء من غیر ممانعة أصلا و أما قوله وَ حُقَّتْ فهو من قولک هو محقوق بکذا و حقیق به یعنی و هی حقیقة بأن تنقاد و لا تمتنع و ذلک لأنه جسم و کل جسم ممکن لذاته و کل ممکن لذاته فإن الوجود و العدم بالنسبة إلیه علی السویة و کل ما کان کذلک فإن ترجیح‌</w:t>
      </w:r>
      <w:r>
        <w:rPr>
          <w:rStyle w:val="FootnoteAnchor"/>
          <w:rtl w:val="true"/>
        </w:rPr>
        <w:footnoteReference w:id="32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عدمه علی وجوده لا بد و أن یکون بتأثیر واجب الوجود و ترجیحه فیکون تأثیر قدرته فی إیجاده و إعدامه نافذا ساریا من غیر ممانعة أصلا و أما الممکن فلیس له إلا القبول و الاستعداد و مثل هذا الشی‌ء حقیق به أن یکون قابلا للوجود تارة و للعدم أخری من واجب الوجود</w:t>
      </w:r>
      <w:r>
        <w:rPr>
          <w:rStyle w:val="FootnoteAnchor"/>
          <w:rtl w:val="true"/>
        </w:rPr>
        <w:footnoteReference w:id="324"/>
      </w:r>
      <w:r>
        <w:rPr>
          <w:rFonts w:ascii="IRNazanin" w:hAnsi="IRNazanin" w:eastAsia="IRNazanin"/>
          <w:color w:val="111111"/>
          <w:sz w:val="28"/>
          <w:sz w:val="28"/>
          <w:szCs w:val="28"/>
          <w:rtl w:val="true"/>
          <w:lang w:bidi="fa-IR"/>
        </w:rPr>
        <w:t xml:space="preserve">و قال </w:t>
      </w:r>
    </w:p>
    <w:p>
      <w:pPr>
        <w:pStyle w:val="BookText"/>
        <w:rPr/>
      </w:pPr>
      <w:r>
        <w:rPr>
          <w:rFonts w:ascii="IRNazanin" w:hAnsi="IRNazanin" w:eastAsia="IRNazanin"/>
          <w:color w:val="111111"/>
          <w:sz w:val="28"/>
          <w:sz w:val="28"/>
          <w:szCs w:val="28"/>
          <w:rtl w:val="true"/>
          <w:lang w:bidi="fa-IR"/>
        </w:rPr>
        <w:t>فی قوله تعالی وَ السَّماءِ ذاتِ الْبُرُوجِ ثلاثة أقوال أحدها أنها هی البروج الاثنا عشر و إنما حسن القسم بها لما فیها من عجیب الحکمة و ذلک لأن سیر الشمس فیها و لا شک أن مصالح العالم السفلی مرتبطة بسیر الشمس فدل ذلک علی أن لها صانعا حکیما و ثانیها أن البروج هی منازل القمر و إنما حسن القسم بها لما فی سیر القمر و حرکته من الآثار العجیبة و ثالثها أن البروج هی عظام الکواکب سمیت بروجا لظهورها</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فی بعض الأخبار تأویل السماء بسید الأنبیاء صلی الله علیه و آله و البروج بالأئمة الاثنی عشر علیهم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السَّماءِ وَ الطَّارِقِ قال الرازی أما الطارق فهو کل ما أتاک لیلا سواء کان کوکبا أو غیره وَ ما أَدْراکَ مَا الطَّارِقُ قال سفیان بن عیینة کل شی‌ء فی القرآن ما أَدْراکَ فقد أخبر الرسول صلی الله علیه و آله به و کل شی‌ء فیه ما یُدْرِیکَ لم یخبر به کقوله وَ ما یُدْرِیکَ لَعَلَّ السَّاعَةَ قَرِیبٌ ثم قال النَّجْمُ الثَّاقِبُ أی هو طارق رفیع الشأن‌</w:t>
      </w:r>
      <w:r>
        <w:rPr>
          <w:rStyle w:val="FootnoteAnchor"/>
          <w:rtl w:val="true"/>
        </w:rPr>
        <w:footnoteReference w:id="326"/>
      </w:r>
      <w:r>
        <w:rPr>
          <w:rFonts w:ascii="IRNazanin" w:hAnsi="IRNazanin" w:eastAsia="IRNazanin"/>
          <w:color w:val="111111"/>
          <w:sz w:val="28"/>
          <w:sz w:val="28"/>
          <w:szCs w:val="28"/>
          <w:rtl w:val="true"/>
          <w:lang w:bidi="fa-IR"/>
        </w:rPr>
        <w:t>و هو النجم الذی یهتدی به فی ظلمات البر و البحر و یوقف به علی أوقات الأمطار و وصف بکونه ثاقبا لوجوه أحدها أنه یثقب الظلام بضوء ینفذ فیه و ثانیها أنه یطلع من المشرق نافذا فی الهواء کالشی‌ء الذی یثقب الشی‌ء و ثالثها أنه الذی یرمی به الشیطان فیثقبه أی ینفذ فیه و یحرقه و رابعها قال الفراء هو النجم المرتفع علی النجوم و العرب تقول للطائر إذا لحق ببطن السماء ارتفاعا قد ثقب و اختلفوا فی النجم قال بعضهم أشیر به إلی جماعة النجوم کما قیل إِنَّ الْإِنْسانَ لَفِی خُسْرٍ و قال آخرون إنه نجم بعینه قال ابن زید إنه الثریا و قال الفراء إنه زحل لأنه یثقب بنوره سمک سبع سماوات و قال آخرون إنه الشهب التی ترجم بها الشیاطین لقوله تعالی فَأَتْبَعَهُ شِهابٌ ثاقِبٌ‌</w:t>
      </w:r>
      <w:r>
        <w:rPr>
          <w:rStyle w:val="FootnoteAnchor"/>
          <w:rtl w:val="true"/>
        </w:rPr>
        <w:footnoteReference w:id="327"/>
      </w:r>
      <w:bookmarkStart w:id="317" w:name="pg13911_184916"/>
    </w:p>
    <w:p>
      <w:pPr>
        <w:pStyle w:val="BookText"/>
        <w:rPr/>
      </w:pPr>
      <w:bookmarkEnd w:id="317"/>
      <w:r>
        <w:rPr>
          <w:rFonts w:ascii="IRNazanin" w:hAnsi="IRNazanin" w:eastAsia="IRNazanin"/>
          <w:color w:val="111111"/>
          <w:sz w:val="28"/>
          <w:sz w:val="28"/>
          <w:szCs w:val="28"/>
          <w:rtl w:val="true"/>
          <w:lang w:bidi="fa-IR"/>
        </w:rPr>
        <w:t>وَ السَّماءِ ذاتِ الرَّجْعِ قال الطبرسی رحمه الله أی ذات المطر عن أکثر المفسرین و قیل یعنی بالرجع شمسها و قمرها و نجومها تغیب ثم تطلع و قیل رجع السماء إعطاؤها الخیر الذی یکون من جهتها حالا بعد حال علی مرور الأزمان فترجع بالغیث و أرزاق العباد و غیر ذلک‌</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لا یبعد أن یکون إشارة إلی رجوع المتحیرة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السَّماءِ کَیْفَ رُفِعَتْ أی رفعا بعید المدی بلا إمساک و بغیر عمد وَ ما بَناها أی و من بناها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را برای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سود شما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لتهتدوا بها فی ظلمات البر و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تیرگی های خشکی و دریا بدان ها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تیرگی شب در خشکی و دریا، و نسبت تیرگی به آن ها برای مناسبت با آن است یا مقصود راه های ناشناس است که آن را به تیرگی تعبیر کرده، و این یکی از سودهای ستارگان است که پس از ذکر کلّ آن یادآوری کرده، و در اخبار، ستارگان به ائمه اطهار علیهم السلام تأویل شده اند که هدایت گران در تیرگی های فتنه و شبهه‌اند، و این با ظاهر منافات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فصلنا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تفصیل دادیم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فصل به فصل 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 بهره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تفتح لهم ابواب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 برایشان گشوده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دعاء و کردارشان و یا جان هایشان، چنانچه برای کردار و جان های مؤمنان گشوده می شوند، و دلالت دارد که آسمان درهایی دارد و چه بسا این بر مجاز حمل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بی‌ستونی که آن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جدائی است و سخن مستقلی، و مقصود این است که آسمان ها را بی‌ستون آفریده،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آسمان ها را می‌بینید که بی‌ستون برافراشته‌اند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تقدیم و تأخیری صورت گرفته و مقصود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ها را افراشته که بی‌ستون آن ها را می نگرید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ستون است و این یعنی آسمان ها، ستون دیدنی ندارند ولی ستون نامرئی دارند، که ما آن ها را نمی بینیم؛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های آسمان بر کوه قاف هستند، که کوهی است از زبرجد در گرد دنیا، که شما آن را نمی توانید ببینید، و این تأویل در نهایت سقوط است، زیرا خدای تعالی خواسته این کلام را ذکر کند تا حجتی بر وجود اله قادر بیاورد، و اگر مقصود این باشد که آن ها گفته اند، حجت تمام نیست، زیرا گفته می شود اگر آسمان ها بر کوه قاف استواراند، چه دلیلی بر وجود خدا باقی می ماند؟</w:t>
      </w:r>
    </w:p>
    <w:p>
      <w:pPr>
        <w:pStyle w:val="BookText"/>
        <w:rPr/>
      </w:pPr>
      <w:r>
        <w:rPr>
          <w:rFonts w:ascii="IRNazanin" w:hAnsi="IRNazanin" w:eastAsia="IRNazanin"/>
          <w:color w:val="111111"/>
          <w:sz w:val="28"/>
          <w:sz w:val="28"/>
          <w:szCs w:val="28"/>
          <w:rtl w:val="true"/>
          <w:lang w:bidi="fa-IR"/>
        </w:rPr>
        <w:t>و نزد من وجه دیگری است که بهتر از همه است و آن این است که ستون تکیه‌گاه است و ما ثابت کردیم به قدرت خدا این اجسام همه در فضا بر جای خود استوارند و بنابراین ستونشان همان قدرت خدا است و پس بنابراین درست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قابل مشاهده برای شما ندارند، یعنی در حقیقت ستونی دارند که نگهداری و قدرت خدا است که آن ها را در فضا باقی گذاشته و شما آن تدبیر را به چشم نمی توانید دید و چگونگی آن نگهداری را نمی‌فهمید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آخر را که به آن بالیده و به خود بسته، استاد طبرسی رحمه الله علیه در مجمع البیان از ابن عباس و مجاهد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الشمس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 مسخر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چند وجه دلالت بر وجود خدای بر حق و بر حکمت و قدرتش دارد، زیرا اصل این حرکات سریعه و استمرار آن ها، و به اندازه مخصوص بودن آن ها، و اینکه برخی از آن ها رو به مشرق و برخی رو به مغرب، برخی به سوی شمال و برخی به سوی جنوب اند، دلیل قطعی است بر وجود مدبّر قاهر قادر کامل در دانش و حکمت و لطف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یجری لأجل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تا مدتی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گفته خورشید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دارد و در شش ماه هر روز در یک منزلی است، سپس منزل به منزل در مدت شش ماه دیگر برمی‌گردد و همچنان ماه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دارد و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یجری لأجل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بنابراین خدا برای هر کدام از این کواکب سیری خاص به سوئی خاص با اندازه خاص در تندی و کندی مقدر کرده، و مادامیکه چنین است، لازم می آید که در هر لحظه‌ای حال تازه‌ای داشته باشند که قبل از آن، آن حال را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تا روز قیامت در حرکتند و آنگاه که این روز فرا می رسد از حرکت می مانند 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خورشید فرو افتد و چون اختران تیره شوند، و چون آسمان شکافته شود، و چون آسمان از هم بپاشد، و خورشید و ماه گرد هم شوند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را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ملکوتش از موجود کردن و نیست کردن، و زنده کردن و میراندن و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می دهد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 آورد و به طور روشن شرح می دهد یا پی در هم دلیل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بلقاء ربکم توقنون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شما با دیدار پروردگار خود یقین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بیندیشید در آن و کمال قدرتش را باور کنید و بدانید آنکس که بر آفرینش این ها و تدبیرشان توانا است می تواند آن ها را بازگرداند و سزا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فتحنا علیهم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 بر آن ها بگشائیم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این است که شکاف بر آسمان ها رواست، گرچه ممکن است از قبیل تعلیق امر بر محال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جعلنا فی السماء بروجا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برج هایی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مفسران آن ها را بروج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معروفه می دانند، و گفته‌اند مقصود ستارگانند؛ طبرسی رحمه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خورشید و ماه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زیناها للناظرین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برای بیننده‌ها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ستارگان درخشان، و از ابن عباس و حسن و قتاده است که بروج همان ستاره‌هایند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نگهداشتیم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دیو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تیر شهاب خورده رانده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 ملعون نفرت انگیز، و حفظ آسمان از شیطان جلوگیری از او است که درون آن نرود و نتواند به جایی برود که استراق سمع کند به وسیله شهابی که برای راندنش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استرق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کسی که بخواهد از آسمان پنهانی خبری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دنبالش باشد که در این صورت شعله‌ای آتشین که مردم آن را به طور روشنی می بینند دنبال می کند، و ما به چشم می نگریم که گویا با ستاره آن ها را تیر باران می کنند؛ شهاب یک ستون آتش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است که در جاهلیت کاهنانی بودند و با هر کدام دیوی بود که از فرشته‌های آسمان خبرگیری می کرد که در زمین چه خواهد بود، و به آن کاهن خبر می داد، و او برای مردم پیشگوئی می کرد، و چون خدا عیسی علیه السّلام را فرستاد، از سه آسمان ممنوع شدند و چون محمّد صلی اللَّه علیه و آله و سلم را فرستاد همه آسمان ها بر آن ها غدقن شدند و با ستارگان و شهاب نگهبانی شدند که شهاب از معجزه‌های پیغمبر ما است، زیرا پیش از دوران نبوتش دیده نشدند، و گفته شده شهاب دیوها را می کشد و گفته شده که نمی کشد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السماء و الارض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 را به حق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کاری درست که عبادت و معرفت است یا به اندازه و اشکال و اوضاع و اوصاف گوناگون طبق حکمت خود تقدیر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 از آنچه شریک او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 هستی و بقایش به او نیاز دارد و از آنچه توانائی به آفرینش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زمین نشانه‌هایی ساخت که دلیل رهگذران باشند، چون کوه و چشمه‌سار و باد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ستاره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بیابان ها و دریاها، ویژه با ستاره ثریا و فرقدان و بنات النعش و جدی و به ویژه قریشیان که بسیار به سفر تجارت می رفتند و در راه های خود از ستارگان رهیابی می کردند در بسیاری روایات است که نشانه‌ها، ائمه علیهم السّلام اند و نجم رسول خدا صلی اللَّه علیه و 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السماء سقفا محفوظا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سقفی محفوظ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فرو افتد یا تباه شود و از هم بپاشد تا وقتی که خدا با مشیت خود بخواهد، یا از استراق سمع به وسیله شهاب محفوظ نگاه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عن آیاتها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آیاتش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حالاتش که دلیل بر وجود صانع و یگانگی او و کمال قدرت و حکمت بالغه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تفکر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نطوی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را درمی پیچیم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علیه 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همان لوله کردن آن است به مانند برگ کاغذ زیرا خدا به قدرت خود آسمان را درمی پیچد، و از حسن است که طی آسمان از میان رفتن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کطی السجل للکتب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درپیچیدن صفحه 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صحیفه ای است که در آن کتاب 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سجلّ نام فرشته‌ای است که کردار بنده‌ها را می نویسد، گفته‌اند نام نویسنده‌ای بود که از آن پیغمبر صلی اللَّه علیه و 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حدوث آسمان ها و امکان شکاف آن ها و نابود شدن و دگرگونی حالاتشان که به عنوان ردّی است بر حکماء که منکر همه این هایند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تقع علی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فروافتد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صورت خودداری آن را آفریده که جز به خواست او فرو نیفتد و آن در قیامت است و این رد قول کسی است که می گوید به ذات خود برپا است، چون که او همچون اجسام دیگر پذیرای میل و فرو افتادن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طرائق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 آسمان، 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طرائق گفته اند چون به این معنی است که بعضی از آن ها فوق بعضی دیگر هستند، هنگامیکه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 الرجل نعلیه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مرد دو کفش خود را روی هم بگذارد، و همچنین به هنگامی که لباسی را روی لباس دیگر بپوشد گفته می شود؛ این گفته خلیل و زجاج است که او گفته این به معنی قول خدا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 طِباقاً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عیسی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های فرشته‌هایند در بالا رفتن و پائین آمدن و پریدن، به این نام نامیده شده است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 گردش ستارگانند و وجه نعمت بودن این ها برای ما برای آن است که خدا آن ها را وسیله روزی ما کرده و باران از آن می بارد، و پایگاه فرشته‌ها است، و مکان ثواب است و چون مکانی است که پیامبران از آن فرستاده می شوند و وحی از آن فرود می آید، و در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عن الخلق 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بی‌خبر از خلق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مردم بی خبر نبودیم بلکه نگهدارشان بودیم از این که هفت آسمان بر آن ها فرو افتند و آن ها را نابود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توجه به مردم آن ها را بالای سرشان آفریدیم تا روزی ها و برکات از آن ها بر آنان فرود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این چیزها را آفریدیم که دلیل کمال قدرت ما باشند و از مردم بی خبر نیستیم و گفتار و کردار و نهاد آن ها را در نظر داریم و این خود مایه نهایت دور کردن آن ها از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از آفرینش آسمان ها بی‌خبر نیستیم، بلکه نگهدارشان هستیم تا از آن تقدیری که می خواهیم به در نشوند، مانند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تفاوتی در آفریده‌های خدا نمی بینی</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جعل فی السماء بروجا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خدائی که در آسمان برج هایی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کاخ بلند است و نام منازل کواکب را برج نهادند چون مانند منزل برای سکان آن ها است، و برج به معنی نمایش است و از ابن عباس آمده است که بروج خود ستارگان بزرگند، و تفسیر اول بهتر است و چراغ خورشید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صرف خواستش،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به معنی طلوع‌گاه همه ستارگان یا خصوص خورشید در طول سال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 و هر روز از یکی از آن ها طلوع می کند و هر مشرقی دارای مغربی است و از این رو به ذکر مشرق اکتفاء کرد، به علاوه اینکه طلوع بر توانائی راه نماینده تر است و در رساندن نعمت بلیغ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زینا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نزدیکتر به شما که ستارگان زیور آن اند و به وسیله شهاب ها راننده دیوهای خارج شده از اطاعت الهی از آن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پایگاه شده که روی آن استقرار دارید و آسمان بالای آن ساخته شد و به هم چسبیده نشدند تا مخلوقین بتوانند از آنچه بین آن دو است بهره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بنیناها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 ها را 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بدون ستون استوار کردیم و با ستارگان زینت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لها من 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رخنه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ساختمان های زمین که با سنگ و خشت ساخته شده اند، رخنه و شکاف ندارند بلکه پیوسته‌اند، این یعنی شکاف های ظاهر مرئی در آن ها نیست و این منافات با درهای نامرئی آن ها ندارد، کسائی گفته معنایش این است که تفاوت و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می گویند این آیه دلیل است بر اینکه آسمان رخنه ناپذیر است و همچنین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من 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خلل و نقصانی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شدادا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مسأله به ناروا سخن گفته اند، زیرا آیه 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ندارند، صریح در نداشتن رخنه است و خبر دادن از عدم یک شیء، خبر دادن از عدم امکان و ممکن بودن آن ها نیست، کسی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نمی کند به نفی امکان مال داشتن برای او، به علاوه خدا خلافش را بیان کرده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السماء فرجت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آسمان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السماء انفطرت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آسمان از هم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یومئذ 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است که آن از هم گسسته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سبعا شدادا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انْشَقَّتِ السَّماءُ فَکانَتْ وَرْدَةً کَالدِّهان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گاه که آسمان از هم بشکافد و چون چرم گلگون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و همه در رد گفته آن ها صریح اند، و استدلال آن ها به آیات درست نیست، و دلیل عقلی آن ها ضعیف‌تر و رسواتر از دلیل نقلی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راه، 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راه ها، و مراد از آن یا راه های محسوسی است که مسیر ستارگان است یا راه های اندیشه متفکران برای نیل به معارف، یا مقصود خود ستارگان است که هر کدام راهی دارند، یا مقصود این است که ستاره ها آن را به صورت پارچه راه راه نشان می دهند و طبرسی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های خوبی دارد که ما آن ها را نمی نگریم چون از ما دورند، یا اخلاق خوب و پسندیده دارند، و از امام علی علیه السّلام روایت شده که زیبائی و زیور دارند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دیگری در روایت امام رضا علیه السّلام برایش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اسباب روزی یا تقدیر روزی، و گفته‌اند مقصود از آسمان ابر است و مقصود از روزی باران که سبب قوت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وعده داده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ثواب چون بهشت بالای آسمان هفتم است یا اینکه اعمال و ثواب آن ها در آسمان مضبوطند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توانائیم که از وسع به معنی توانائی گرفته شده و موسع کسی است که قادر بر انفاق کردن است یا اینکه پهن کردیم آسمان یا آنچه بین آن و زمین است یا مقصود روزی است، و گفته‌اند یعنی قادریم بزرگتر از آن را بیافرینیم؛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والسقف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برافراشته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آسمان است که از امام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تمور السماء 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شدت بگردد و با حالت آشفته مانند موج به حرکت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هر ستاره یا خصوص ثریا است که نام آن شده است و در برخی از اخبار مراد از آن رسول خدا صلی اللَّه علیه و 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غروب کند یا در روز قیامت پراکنده شود یا سقوط کند یا طلوع کند، یا به سمت بالا رفته و مرتفع شود و اگر مقصود پیغمبر باشد منظور معراج او یا نزولش از معراج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هو رب الشعری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پروردگار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ستاره را برده برای آنکه خزاعه آن را می پرستیدند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همه اتفاق دارند که ماه شکافت و شکاف در آن پدیدار شد، و اخبار صحیحه بر آن دلالت دارند، و در امکانش شکی نیست و مخبر صادق از آن خبر داده و باید به آن معتقد شد و امتناع خرق و التیام در فلکیات گفته مردمان پستی است، و خرق و ویرانی بر آسمان ها ثابت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حساب مقدر و معلومی در بروج و منازل خود روانه‌اند، و امور کائنات زمینی به وسیله آن ها منظم می شوند، و اختلاف فصول و اوقات پدیدار می شود و مردم سال ها و حساب خود را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و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بوته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مقصود از نجم، گیاه بی‌ساقه است و منظور از درخت، گیاه ساقه‌دار،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ستاره آسمان است و هر دو برای خدا فرمانبردارند، به طوری که از روی اختیار برای خداوند از روی تکلیف سجده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محل و مرتبه ای رفیع قرار داد، زیرا آن منشأ قضاهای خداوند و قرارگاه احکام و جایگاه فرشتگان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انشقت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آسمان از هم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رنگ قرمز درآید، سپس جریان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 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جمع دهن است هنگامی که کار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مانند چرم گلگون است که با رنگ های مختلف سرازیر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امر روشن تر از آن باشد که نیازی به قسم داشته باشد یا به معنی این است که قسم می 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بمواقع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مواقع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غروب ستارگان که دلیل است بر زوال اثر آن ها و بر وجود مؤثری که همیشه اثر دارد یا مقصود منازل و مجاری آن ها است، و گفته‌اند مقصود ستارگان قرآن است و اوقات نزول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لقسم لو تعلمون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 راستی اگر بدانید سوگند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متعلق آن دلیل بر عظمت قدرت و کمال حکمت و فرط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مطابقت که بعضی از آن ها روی بعضی دیگر هستند، و گفته شده مراد از مطابقت مشابهت است یعنی بعضی از آن ها با بعضی دیگر در استواری و محکمی مشابه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 خدا هیچ تفاوتی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 خدا در همه یک نواخت است گر چه صورت و شکلشان اختلاف دارد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خلق آسمان ها عیب و کجی نمی بینی و همه با بزرگی که دارند، درست و استواراند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خواهی در آفرینش خدا بررسی کن و اندیشه نما و باز هم بنگر و بیندیش، ببین شکستی و یا سستی در آن می‌بینی بلکه دیده را خسته و رانده می سازی و به خود رنج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زینا السماء الدنیا بمصابیح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نزدیک تر را به زیور چراغ ها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ستارگان درخشان که مانند چراغ ها آویخته‌اند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اینجا اشکالی مشهور وجود دارد، چون دانشمندان هیئت اتفاق دارند که در آسمان یکم، جز ماه نیست، و سیاره‌های دیگر هر کدام در فلکی می باشند و ثوابت، همه در فلک هشتم‌اند با اینکه آیه دلالت دارد که همه یا بیشترشان در آسمان یکم هستند و از این اشکال به چند وجه جواب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همه از آسمان یکم دیده می شوند زیور آن اند، مانند چراغی که از پشت شیشه دیده می شود و زیور آن می باشد و یا اینکه چون در آن احساس شوند، پندار می شود که در آنند و زیور آنند و این جواب گرچه موافق با اصول منجمان و ستاره شناسان است ولی با آیات بسیاری به طور درست تطبیق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نیست که زیر کره قمر کره دیگری باشد و در کندی مانند کره ثوابت باشد، و همه ستارگان نزدیک به دو قطب زمین در آن باشند، و این دور نیست که دو کره مختلف بزرگ و کوچک در حالیکه در حرکت مشابه هم اند وجود داشته باشند، و بنابراین، این ستارگان در آسمان نزدیکترند، پس ثابت شد که قول فلاسفه در این باب ضعیف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این است که حکماء نه فلک را ثابت کرده‌اند، زیرا برای همه ستارگان در نظر اول حرکتی سریع از مشرق به مغرب دیدند، که طلوع و غروب آن ها بسته به آن است، و شب و روز از آن است و حرکت یومیه نام دارد و حرکت اولی و حرکت کل نیز به آن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یک فلکی ثابت کردند که همه را داراست، سپس برای هر کدام از هفت کوکب سیّاره معروفه حرکتی مخالف آن از مغرب به مشرق یافتند، که مخالف هم در تندی و کندی اند، و برای هر کدام هم فلکی ثابت کردند و سپس یافتند که همه کواکب جز کواکب سبعه سیاره، حرکت بسیار کندی به سوی مغرب دارند و برای آن هم فلکی ثابت کردند، پس نه فلک برای نه حرکت شد، و آن ها را افلاک کلیه نامیدند و در ترتیب سیاره‌ها به ترتیب از پائین به بالا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است که در فلکی قرار دارد که به ما نزدیک تر است و سپس عطارد و سپس زهره و خورشید و مریخ و مشتری و زحل، سپس فلک ثوابت و بعد فلک اطلس که دارای ستاره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ها را که در زبان شرع آمده، افلاک سیّارها می دانند و کرسی را فلک البروج که همان فلک هشتم است، و عرش را فلک نهم می شمارند، و ترتیب افلاک را اینگونه استدلال می کنند که زحل بعضی ثوابت را دچار کسوف می کند، پس آن ثوابت زیر زحل هستند، و خودش توسط مشتری دچار کسوف می شود، پس معلوم است که مشتری فوق آن است، و مشتری به وسیله مریخ دچار کسوف می شود، پس مریخ فوق آن است و این سه را علویه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خورشید زیر آن است زیرا برای آن اختلاف منظری وجود دارد که برای سیارات علویه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زهره و عطارد معلوم نشده که زیر خورشیدند یا بالای آن، زیرا جز ماه برای آفتاب انکساف نمی آورد، و کسوف آن به هیچیک از ستارگان دیگر نمی رسد، و ستارگان دیگر در مقارنه با آن محو می شوند، و اختلاف منظر هم به واسطه اینکه تا اندازه نصف النهار از خورشید به دور نمی شوند محقق نمی گردد، چون ابزاری که اختلاف منظر را نشان می دهد در سطح دائره نصف النهار نصب می‌شود، و حکم آنان به اینکه عطارد و زهره زیر خورشیدند، استحسانی بیش نیست، برای آنکه خورشید در وسط رشته سیّارات است، مانند نگین وسط گلوبند، و مناسبات دیگر هم برای آن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پیش از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زهره را چون خالی بر چهره خورشید دیده‌اند و برخی مدعی شدند که آن را با عطارد چون دو خال بر آن دیده، و از این رو در زمره سفلیّات شمرده شدند و زهره بالای عطارد است، چون عطارد او را منکسف می کند، و ماه زیر همه است چون همه را منکسف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انحصار افلاک به نه و اینکه کمتر از آن نیستند نزد بیشتر فلاسفه قطعی است، و محقق طوسی رحمه الله علیه گفته که ممکن است افلاک هشت تا باشند، آنجا که در تذکره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بودن یکی از دو حرکت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شبانه روزی و حرکت ثوابت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افلاک، اگر تا هشت فلک باشند مانعی ندارد، ولی آن را نگفته‌اند؛ و صاحب تحفه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استاد خودم شنیدم این احتمال محقق طوسی بنا بر آن است که مجموع هشت فلک، نفسی داشته باشند و فلک هشتم نفسی دیگر، و دائره بروج دو منطقه، هر دو بر محدب فلک هشتم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که افلاک کلی تنها هفت تا باشند اینگونه که ثوابت در ممثل زحل میخکوب باشند، و دوائر بروج هم بر محدب آن فرض شوند و به حرکت سریع آن بچرخند، نه حرکت کنند، و هر هفت تا یک نفس عمومی داشته باشند که آن را به حرکت شبانه‌روزی بچرخاند، و نفس دیگری از آن که ممثل زحل باشد و آن را به حرکت کند ثوابت بچرخاند، و نفس مخصوص دومی هم از آن خارج مرکز زحل باشد و او را به حرکت مخصوص زحل بچرخاند، و شش فلک دیگر به حال خود باشند، او آن را آفرین گفت و مرا 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دوانی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رواست که فلک کلی همان دو تا باشند به این صورت که همه فلک های خارج مرکز به جز خارج مرکز ماه در ثخن یک ممثل باشند، و سطوحی که فلاسفه میان ممثل ها ثابت می دانند نباشند، مگر میان این ممثل کلی و ممثل فلک ماه و فلک کلی تنها دو تا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گفتگوها از نظر کمی شماره افلاک است ولی از نظر فزونی بر نه تا، دلیل قطعی نیست، زیرا محتمل است هر ستاره ثابت یا هر گروهی از آن ها یک فلک جداگانه داشته باشند، یا فلک های بی‌ستاره فراوانی وجود داشته باشند، این است آنچه در این باب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برگردیم به آن چه مناسب کتاب است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أکثر کواکب ثابته که در گذرگاه ثوابت نیستند، در یک فلک جزء ماه باشند، که حرکتی برابر حرکت ثوابت دارد، زیرا فلاسفه افلاک جزئیه را هر کدام برای رفع اشکالی در تنظیم حرکات کواکب ثابت کرده‌اند، و با این حال اشکالات لاینحلی هم دارند، و مانع نیست از اثبات یک فلک دیگر برای تطبیق آیات و اخبار بر آن به طوری که مخالف با قواعد تخمینی آن ها نباشد، و با شرطی که ذکر شد اعتراض هم از جهت وقوع انکساف نسبت به برخی ثوابت لازم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نظر قاصر رسیده، این است که هشت فلکی که برای همه کواکب اثبات کردند، یک فلک محسوب شوند به نام آسمان دنیا، و شش فلک بی‌ستاره دیگر هم باشد که بشود هفت آسمان، چنانچه برای هر ستاره، سیّاره افلاک جزئی چندی ثابت می کنند و همه را یک فلک کلی می نامند، و این با اصول آن ها منافات ندارد، گرچه خلاف اصطلاح آن ها است، و آن هم باکی ندارد، برخی فلاسفه قدیم هم معتقد بودند که ثوابت، همه در فلک ماه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بلیناس حکیم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در درون یکدیگرند، و هر کدام یک ستاره دارند جز آسمان ما، که ستاره‌هایش از هم پاشیده و به واسطه بادهای فراوانی که با آن آمیخته و از زمین بالا رفته، تکه تکه شده است؛ و 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آسمان دنیا به راستی که ستاره‌هایش تکه تکه شده اند، چون رخنه‌ها و پایه‌ها برداشته شده و ستاره‌ها به آن پایه‌ها چرخیده‌اند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ذکر فرشته‌ها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روحانی فلک قمر، پر مهر و کم شرّند، حیوان دوست و گیاه پرورند و پیوسته در شادی آدمیزاده کوشایند و به آن ها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است که گاهی به دیدن آن ها می آیند و دوستانه و با مهر و الفت با آن ها سخن می گویند و آن ها بر آسمان تسلّط دارند و آن را از شیطان و فرزندانش نگه می دارند تا از فرشته‌های والای روحانی پیوسته به فلک خورشید سخن دزدی نکنند، زیرا فرشته‌های گماشته به خورشید، هنگام بر آمدن آفتاب، همه چیزی که آن روز در جهان رخ می دهد را می دانند، و شیطان و فرزندانش آنچه را که به آن ها وحی می‌شود، می دزدند، و فرشته‌های فلک قمر ستاره‌ها را می پرورند تا آتش‌زا شوند، و شیاطین را به وسیله آن ها تیر زده و به گریز وا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کواکب در آیه کریمه شهاب های پرّان نزدیک آن ها هستند، و چون دورنمای آن ها سطح آسمان است زیور آنند و تتمه آیه هم مؤید آن است، چنانچه به زودی خواهی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دنیا، نزدیکی به ناحیه علیا و عرش اعلی می باشد که در سیاق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بر فلک هشتم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آمد و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ترتیب افلاک را از طرف ما آغاز کنیم فلک ماه یکم و نزدیکترین آن ها است و اگر از بالا آغاز کنیم فلک ثوابت نخستین فلک ستاره دار است و نزدیکتر از همه به عرش است، و بر آن اعتراض می شود که در زبان شرع آن را چنانچه گذشت کرسی می خوانند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افلاک به آن معنا که هیئت بطلمیوسی می گوید و مصنف رحمه الله علیه نقل کرد و ترتیب عناصر اربعه که تتمه آن است به کلی باطل شده و جز لانه عنکبوتی نبوده که چنگال بلند اندیشه حکماء یونان آن را تنیده و حکماء اسلامی هم، چون مگسی در آن گرفتار شدند و این همه حرف و اعتراض و جواب و دردسر به وجود آمده، و محقق است که در فضای نامتناهی بالای سر هیچ جسمی مدور و محیط به کره زمین وجود ندارد و کره نار هم وجود ندارد و همه فضاء است و ستاره‌های آویزان که در آن به دور خود و به دور یک دیگر می چرخند، و همه، منظومه‌های شمسی هستند و میلیاردها ستاره و کهکشان که مجموعه‌ای از ستاره ها را در بر دارند و مقصود از آسمان در زبان شرع، همان فضای بالا است و ماده بخاری که سراسر آن را به شکل گاز و ماده‌های گازدار و گاز آفرین پر کرده و شماره ستاره‌ها و عمق فضا بیشتر از آن است که حکمای پیش از گالیله و کپرنیک فهمیده بودند، و فلک و آسمان که در آن گردش و چرخندگی است همان ستاره و مدار آنند که بیشمارند و تعبیر به هفت، یا هم آهنگی با هفت مدار کواکب سیاره است که در آن تاریخ شناخته شده بودند، یا مقصود هفت طبقه این جو است که هیئت‌دانان امروزه تشخیص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منظومه‌های شمسی پابرجا، که به هزارها 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ستاره‌های رسیده و تمام که در فضا می چرخند و هنوز در منظومه‌ای مستقر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ستاره‌های نیمرس که در حال تکاملند و خرده خرده ستاره کامل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تکه‌های مه و ماده که از کره‌های مادی لوله‌وش و طوفانی جدا شده و آماده شده اند تا ستاره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مه‌های لوله شده که مانند گردبادی پیوسته به دور خود می چرخند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تکه پهناور ماده، که بر اثر کشمکش پیوسته از محیط ماده نامتناهی جدا شده‌اند و تبدیل به لوله‌های طوفانی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نامحدود ماده صامت که بر همه این ها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هفت آسمان در زبان شرع به این هفت طبقه اشاره داشته باشد، و درهای آسمان و ساکنان آسمان و این تعبیرات را هم می توان به معانی مناسبی تفسیر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جعلناها رجوما للشیاطین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مایه طرد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فائده دیگری قرار دادیم که راندن دشمنان شما به وسیله ی ستارگان است، و گفته‌اند مقصود این است که ستارگان مایه تخمین و گمان شیاطین انس‌اند که همان منجم‌هایند که از آن ها کورکورانه احکامی استخراج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اعتدنا لهم عذاب 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ها عذاب آتش فروزان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پس از سوختن آن ها به شهاب ها در دنیا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بنا بر جواب چهارم نیاز به تکلفی در تفسیر آیه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وانشقت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از هم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فرود آمدن فرشته‌ها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یومئذ 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است که آن از هم گسسته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پنبه زده پس از آنکه محکم و سخت بوده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فلز گداخته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مانده 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ته‌نشین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 طباقا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طبقه شده بر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همدیگر و باید رخنه‌ای میان آن ها نباشد پس چگونه فرشته‌ها در آن ها ساکن هستند؟ و جوابش این است که فرشته‌ها ارواحند و جا نمی خواهند یا مقصود این است که موازی هم اند نه چسبیده 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القمر فیهن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را در میان آن ها روشنایی‌بخش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آسمان ها با اینکه خودش در آسمان دنیا است و نور را به حسب مناسبت به همه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الشمس سراجا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مانند چراغ خواند، چون تاریکی شب را از روی زمین برمی اندازد چنانچه چراغ را از گرد خود برمی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لمسنا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آسمان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خواستیم به آن یا خبر آن برسیم و فرشته‌های پاسبان و ستاره‌های سوزان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کنا نقعد منها مقاعد للسمع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به کمین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کمین گاه هایی خالی از نگهبان و شهاب و مناسب برای رصد کردن اخبار و گوش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 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شهابی در کمین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شهابی که در کمین او بوده و به وسیله آن تیر، او را از گوش دادن منع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دارای شهابهایی که کمین می کردند مبنی بر اینکه اسم جمع برای راصد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محو شد و نورش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شدادا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هفت آسمان که قوی و محکم هستند که گذشت زمان در آن ها مؤثر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سراجا وهاجا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متلألئ و درخشان یا مراد این است که به حرارت زیادی رسیده است و مراد از آن خورشید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پایان رسد و ظلمانی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السماء کشطت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جای برکنده شود و زایل گردد همانگونه که پوست قربانی از آن کنده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اختران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شوند و از نو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خنوس در هم شدن و نهان خواستن است، کنوس در لانه خزیدن آهو است و در وصف کردن ستارگان به خنوس و کنوس سه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اول که روشنتر است این است که این اشاره است به وضع رجوع و استقامت پنج سیّاره، که جز خورشید و ماهند؛ و برگشت آن ها از حرکت خاصه خود، خنوس آن ها است، و نهانی آن ها در پرتو خورشید کنوس آن ها است و تردیدی نیست که این یک وضع عجیبی است و رازهای بزرگ و خیره کننده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امام علیّ علیه السّلام و جز او روایت شده که این دو وصف همه ستارگانند و خنوس آن ها این است که در روز از دیده‌ها نهانند و کنوس آن ها دیده شدن آن ها در شب است که مانند آهوی وحشی در جایگاه خود جلوه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هفت سیّاره‌اند و چون مطلع آن ها مختلف است و دور و نزدیک می‌شوند، طلوع آن ها در نزدیکترین مطلع و مغرب خود به بالای سر کنوس آن ها است که بیشتر دیده می شوند و دوری آن ها از آن مطلع، خنوس آن ها است که نهانترند؛ بنا بر قول یکم منظور همان خمسه متحیره است و بنا بر دوم همه ستارگان و بنا بر سوم هفت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دیگری وجود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قسم گاو وحشی و آهو است که برای خفگی بینی، آن ها را خنّس گفته و برای لانه رفتن کنّس وصف کرده اند، و قول سابق با آیات دنبالش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محل سوگند، خداوند است که هرقدر بزرگ تر و عالی تر باشد سزاوارتر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متحیره پنج سیاره سرگردان جز خورشید و ماه از سبعه سیّاره‌اند و آن ها را سرگردان خوانده‌اند، برای آنکه گاهی به حرکت مخصوص خود به سوی مغرب روانند، و گاهی متوقف از حرکت و گاهی برگشت به مشرق دارند و برای همین، چند فلک تدویر برای آن ها ثابت کرده‌اند، زیرا گمان کرده اند، در حرکت یک فلک اختلاف نیست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به مقام قرآن، همان قول دوم است که از امام علی علیه السّلام نقل شده، زیرا قرآن برای عموم مردم است و وضع خمسه متحیره و کواکب سبعه را جز دانشمندان نمی دانند و نمی‌فهمند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السماء 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هم بشکافند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الکواکب انتثرت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آسمان از هم بشکافد،و آن گاه که اختران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آسمان از هم بپاشد ناچار باید ستارگان روی زمین پراکنده شوند؛ چنانچه رازی در تفسیرش گفته و افزوده که فلاسفه منکر امکان شکستن و بهبود یافتن در افلاک اند و دلیل ما بر امکان آن این است که همه اجسام مثل هم و یک نواخت اند و از این رو می توان آن ها را به آسمانی و زمینی بخش کرد و جوهر آن ها مشترک است و علویات و سفلیات هر دو جسم‌اند و بنابراین هر چه در اجسام زمینی روا باشد باید در اجسام آسمانی هم روا باشد، چون دو مانند را یک حکم است، و هر چه بر یکی جایز باشد بر آن دیگری هم 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قول خدا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السماء انشقت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آسمان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شرحش در چند جا گذشت، و از امام علی علیه السّلام روایت است که از کهکشان شکاف برمی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اذنت لربها و حقت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پروردگارش را فرمان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جرم آسمان مانعی از تأثیر قدرت خدا در از هم پاشیدن اجزاء آن نیست؛ و در اثر پذیری چون بنده‌ای فرمانبر، در برابر فرمان آقای خود است، که در برابر او سکوت می کند و اذعان نموده و امتناع نمی نماید و به همین معنا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اتینا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آمدیم به دلخواه و فرمان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دلالت دارد بر نفوذ قدرت خدا در ابداع و ایجاد بدون هیچگونه مانعی، چنانچه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دلالت بر نفوذ قدرت او در تفریق و اعدام و نابود کردن بی‌هیچ مانعی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می سزد که پذیرا باشد و امتناع نکند، چون جسم است و هر جسمی ممکن بالذات است و وجود و عدم برای او یکسان است و هر چیزی که اینگونه باشد ترجیح عدمش بر وجودش به خواست خدا و ترجیح او است و قدرت او در ایجاد و اعدامش بی هیچگونه مانعی رواست، و برای ممکن جز پذیرش و آمادگی چیزی نیست، و مانند این چیز شایسته است که یک بار پذیرای هستی شود و بار دگر به خواست واجب الوجود پذیرای نیستی گردد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تفسیرش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آکنده ز 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آن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آسمانی، و سوگند به آن ها نیکو است برای آنکه حکمتی شگفت آور دارند، چون خورشید در آن ها روان است و بی‌تردید مصالح جهان فروتر به حرکت خورشید وابسته است و همین خود دلیل است که برای آن صانع حکیمی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بروج، منازل ماه است و سوگند به آن ها شایسته است، برای آنکه در گردش و جنبش ماه آثار عجیبی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بروج ستارگان بزرگ و پرتو اندازند چون آشکارا هستند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پیغمبر خاتم تأویل شده و بروج به دوازده امام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و 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و آن اختر شبگرد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در تفسیرش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شب می آید، اختر باشد یا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ادریک ما 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 دانی که اختر شبگرد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رسول خدا خبر داده‌اند، و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او خبر داده نشده،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لَعَلَّ السَّاعَةَ قَرِیبٌ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چه می دانی شاید روز قیامت نزدیک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اختر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گرد والامقامی است که راهنما در تاریکی‌های بیابان و دریا است، و موجب معرفت به اوقات باران است، و او را به چند وجه ثاقب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پرتو خود پرده تاریکی را سوراخ می کند و در آن فرو می رود،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مشرق برمی آید، هوا را مانند متّه سوراخ می کند،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سوی شیطان پرتاب می کنند و او را سوراخ می کند و می سوزاند،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اختر بالاتر از همه اختران است، و عرب هنگامی که پرنده‌ای بسیار اوج می گیرد می گویند سوراخ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خود نجم هم اختلاف است، برخی گفته اند مقصود همه اختران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مخصوص منظور است، ابن زید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ثریا است، 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است که به نور خود هفت آسمان را سوراخ کند، و دیگران گفته‌اند شهاب هایی است که به دیوها پرتاب می شوند، چون 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فأتبعه شهاب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شهابی شکافنده از پی او می‌تازد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علیه در مجمع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مفسران گویند یعنی دارای باران،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و ماه و ستارگانش را با طلوع و غروب آن ها برگردان می کند، و گفته‌اند، برگردانی آسمان این است که در هر حال به مرور زمان خیر می دهد و باران و روزی و جز آن برمی گرداند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نیست که این مطلب چنانچه گذشت، اشاره به برگشت خمسه متحیره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السماء کیف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که چگونه برافراشته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مسافتی دور، بدون وسیله نگهداری و بی‌ستون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او را ساخته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8" w:name="__RefHeading___Toc1284748_3264237689"/>
      <w:bookmarkStart w:id="319" w:name="_Toc135"/>
      <w:bookmarkEnd w:id="318"/>
      <w:r>
        <w:rPr>
          <w:rtl w:val="true"/>
        </w:rPr>
        <w:t>تذییل</w:t>
      </w:r>
      <w:bookmarkEnd w:id="319"/>
    </w:p>
    <w:p>
      <w:pPr>
        <w:pStyle w:val="BookText"/>
        <w:rPr/>
      </w:pPr>
      <w:r>
        <w:rPr>
          <w:rFonts w:ascii="IRNazanin" w:hAnsi="IRNazanin" w:eastAsia="IRNazanin"/>
          <w:color w:val="111111"/>
          <w:sz w:val="28"/>
          <w:sz w:val="28"/>
          <w:szCs w:val="28"/>
          <w:rtl w:val="true"/>
          <w:lang w:bidi="fa-IR"/>
        </w:rPr>
        <w:t>قال الرازی اعلم أن منافع النجوم کثیرة منها أنه زین الله السماء بها و منها أنه یحصل بسببها فی اللیل قدر من الضوء و لذلک فإنه إذا تکاثفت السحاب فی اللیل عظمت الظلمة و ذلک بسبب أن السحاب یحجب أنوارها و منها أنه یحصل بسببها</w:t>
      </w:r>
    </w:p>
    <w:p>
      <w:pPr>
        <w:pStyle w:val="BookText"/>
        <w:rPr/>
      </w:pPr>
      <w:r>
        <w:rPr>
          <w:rFonts w:ascii="IRNazanin" w:hAnsi="IRNazanin" w:eastAsia="IRNazanin"/>
          <w:color w:val="111111"/>
          <w:sz w:val="28"/>
          <w:sz w:val="28"/>
          <w:szCs w:val="28"/>
          <w:rtl w:val="true"/>
          <w:lang w:bidi="fa-IR"/>
        </w:rPr>
        <w:t>تفاوت فی أحوال الفصول الأربعة فإنها أجسام عظیمة نورانیة فإذا قاربت‌</w:t>
      </w:r>
      <w:r>
        <w:rPr>
          <w:rStyle w:val="FootnoteAnchor"/>
          <w:rtl w:val="true"/>
        </w:rPr>
        <w:footnoteReference w:id="329"/>
      </w:r>
      <w:r>
        <w:rPr>
          <w:rFonts w:ascii="IRNazanin" w:hAnsi="IRNazanin" w:eastAsia="IRNazanin"/>
          <w:color w:val="111111"/>
          <w:sz w:val="28"/>
          <w:sz w:val="28"/>
          <w:szCs w:val="28"/>
          <w:rtl w:val="true"/>
          <w:lang w:bidi="fa-IR"/>
        </w:rPr>
        <w:t>الشمس کوکبا مسخنا فی الصیف صار أقوی حرا و هی مثل نار تضم إلی نار أخری فإنه لا شک أنه یکون الأثر الحاصل من المجموع أقوی و منها أنه تعالی جعلها علامات یهتدی بها فی ظلمات البر و البحر علی ما قال تعالی وَ عَلاماتٍ وَ بِالنَّجْمِ هُمْ یَهْتَدُونَ و منها أنه تعالی جعلها رجوما للشیاطین الذین یخرجون الناس من نور الإیمان إلی ظلمة</w:t>
      </w:r>
      <w:r>
        <w:rPr>
          <w:rStyle w:val="FootnoteAnchor"/>
          <w:rtl w:val="true"/>
        </w:rPr>
        <w:footnoteReference w:id="33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الکفر یروی أن السبب فی ذلک أن الجن کانت تسمع بخبر السماء فلما بعث محمد صلی الله علیه و آله حرست السماء و رصدت الشیاطین فمن جاء منهم مسترقا للسمع رمی بشهاب فأحرقه لئلا ینزل به إلی الأرض فیلقیه إلی الناس فیخلط علی النبی أمره و یرتاب الناس بخبره و هذا هو السبب فی انقضاض الشهب فهذا هو المراد من قوله تعالی وَ جَعَلْناها رُجُوماً لِلشَّیاطِینِ و من الناس من طعن فی هذا من 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 أن انقضاض الکواکب مذکور فی کتب قدماء الفلاسفة قالوا إن الأرض إذا سخنت بالشمس ارتفع منها بخار یابس فإذا بلغ النار التی دون الفلک احترق بها فتلک الشعلة هی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هؤلاء الجن کیف یجوز أن یشاهدوا واحدا و ألفا من جنسهم یسترقون السمع فیحترقون ثم إنه‌</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مع ذلک یعودون لمثل صفتهم‌</w:t>
      </w:r>
      <w:r>
        <w:rPr>
          <w:rStyle w:val="FootnoteAnchor"/>
          <w:rtl w:val="true"/>
        </w:rPr>
        <w:footnoteReference w:id="332"/>
      </w:r>
      <w:r>
        <w:rPr>
          <w:rFonts w:ascii="IRNazanin" w:hAnsi="IRNazanin" w:eastAsia="IRNazanin"/>
          <w:color w:val="111111"/>
          <w:sz w:val="28"/>
          <w:sz w:val="28"/>
          <w:szCs w:val="28"/>
          <w:rtl w:val="true"/>
          <w:lang w:bidi="fa-IR"/>
        </w:rPr>
        <w:t>فإن العاقل إذا رأی الهلاک فی شی‌ء مرة و مرارا امتنع أن یعود إلیه من غیر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یقال فی ثخن السماء مسیرة خمسمائة عام فهؤلاء الجن إن نفذوا فی جرم السماء و خرقوا اتصاله فهذا باطل لأنه تعالی نفی أن یکون فیها فطور علی ما قال فَارْجِعِ الْبَصَرَ هَلْ تَری مِنْ فُطُورٍ و إن کانوا لا ینفذون فی جرم السماء فکیف یمکنهم أن یسمعوا أسرار الملائکة من ذلک البعد العظیم فلم لا یسمعون کلام الملائکة حال کونهم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الملائکة إنما اطلعوا علی الأحوال المستقبلة إما لأنهم طالعوها من اللوح‌</w:t>
      </w:r>
      <w:r>
        <w:rPr>
          <w:rStyle w:val="FootnoteAnchor"/>
          <w:rtl w:val="true"/>
        </w:rPr>
        <w:footnoteReference w:id="333"/>
      </w:r>
      <w:r>
        <w:rPr>
          <w:rFonts w:ascii="IRNazanin" w:hAnsi="IRNazanin" w:eastAsia="IRNazanin"/>
          <w:color w:val="111111"/>
          <w:sz w:val="28"/>
          <w:sz w:val="28"/>
          <w:szCs w:val="28"/>
          <w:rtl w:val="true"/>
          <w:lang w:bidi="fa-IR"/>
        </w:rPr>
        <w:t>المحفوظ أو لأنهم یتلقونها من وحی الله تعالی إلیهم و علی التقدیرین فلم لا یمسکون عن ذکرها حتی لا یتمکن الجن من الوقوف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 الشیاطین مخلوقون من النار و النار لا تحرق النار بل تقویها فکیف یحتمل‌</w:t>
      </w:r>
      <w:r>
        <w:rPr>
          <w:rStyle w:val="FootnoteAnchor"/>
          <w:rtl w:val="true"/>
        </w:rPr>
        <w:footnoteReference w:id="334"/>
      </w:r>
      <w:r>
        <w:rPr>
          <w:rFonts w:ascii="IRNazanin" w:hAnsi="IRNazanin" w:eastAsia="IRNazanin"/>
          <w:color w:val="111111"/>
          <w:sz w:val="28"/>
          <w:sz w:val="28"/>
          <w:szCs w:val="28"/>
          <w:rtl w:val="true"/>
          <w:lang w:bidi="fa-IR"/>
        </w:rPr>
        <w:t>أن یقال الشیطان زجر من استراق السمع بهذه الشهب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أنه إن کان هذا القذف لأجل النبوة فلم دام بعد وفاة الرسول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 أن هذه الرجوم إنما تحدث بالقرب من الأرض بدلیل أنا نشاهد حرکاتها بالغة و لو کانت قریبة من الفلک لما شاهدنا حرکاتها</w:t>
      </w:r>
      <w:r>
        <w:rPr>
          <w:rStyle w:val="FootnoteAnchor"/>
          <w:rtl w:val="true"/>
        </w:rPr>
        <w:footnoteReference w:id="33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لم نشاهد </w:t>
      </w:r>
    </w:p>
    <w:p>
      <w:pPr>
        <w:pStyle w:val="BookText"/>
        <w:rPr/>
      </w:pPr>
      <w:r>
        <w:rPr>
          <w:rFonts w:ascii="IRNazanin" w:hAnsi="IRNazanin" w:eastAsia="IRNazanin"/>
          <w:color w:val="111111"/>
          <w:sz w:val="28"/>
          <w:sz w:val="28"/>
          <w:szCs w:val="28"/>
          <w:rtl w:val="true"/>
          <w:lang w:bidi="fa-IR"/>
        </w:rPr>
        <w:t>حرکات الکواکب و إذا ثبت أن هذه الشهب إنما تحدث بالقرب من الأرض فکیف یقال إنها تمنع الشیاطین من الوصول إلی الفلک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 أن هؤلاء الشیاطین لو کان یمکنهم أن ینقلوا أخبار الملائکة من المغیبات إلی الکهنة فلم لا ینقلون أسرار المؤمنین إلی الکفار حتی یتوسل الکفار بواسطة وقوفهم علی أسرارهم إلی إلحاق الضرر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تاسعها لم لم یمنعهم الله ابتداء من الصعود إلی السماء حتی لا یحتاج فی دفعهم عن السماء إلی هذه الشهب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السؤال الأول أنا لا ننکر أن هذه الشهب کانت موجودة قبل مبعث النبی صلی الله علیه و آله‌</w:t>
      </w:r>
      <w:r>
        <w:rPr>
          <w:rStyle w:val="FootnoteAnchor"/>
          <w:rtl w:val="true"/>
        </w:rPr>
        <w:footnoteReference w:id="336"/>
      </w:r>
      <w:r>
        <w:rPr>
          <w:rFonts w:ascii="IRNazanin" w:hAnsi="IRNazanin" w:eastAsia="IRNazanin"/>
          <w:color w:val="111111"/>
          <w:sz w:val="28"/>
          <w:sz w:val="28"/>
          <w:szCs w:val="28"/>
          <w:rtl w:val="true"/>
          <w:lang w:bidi="fa-IR"/>
        </w:rPr>
        <w:t>و قد یوجد بسبب آخر و هو دفع الجن و زجرهم</w:t>
      </w:r>
    </w:p>
    <w:p>
      <w:pPr>
        <w:pStyle w:val="BookText"/>
        <w:rPr/>
      </w:pPr>
      <w:r>
        <w:rPr>
          <w:rFonts w:ascii="Amiri" w:hAnsi="Amiri" w:eastAsia="Amiri" w:cs="Amiri"/>
          <w:color w:val="111111"/>
          <w:sz w:val="28"/>
          <w:sz w:val="28"/>
          <w:szCs w:val="28"/>
          <w:rtl w:val="true"/>
          <w:lang w:bidi="ar-SA"/>
        </w:rPr>
        <w:t>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لِلزُّهْرِیِّ أَ کَانَ یُرْمَی فِی الْجَاهِلِیَّةِ قَالَ نَعَمْ قَالَ أَ فَرَأَیْتَ قَوْلَهُ تَعَالَی أَنَّا کُنَّا نَقْعُدُ مِنْها مَقاعِدَ لِلسَّمْعِ فَمَنْ یَسْتَمِعِ الْآنَ یَجِدْ لَهُ شِهاباً رَصَداً قَالَ غَلُظَتْ وَ شُدِّدَ أَمْرُهَا حِینَ بُعِثَ النَّبِیُّ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السؤال الثانی أنه إذا جاء القدر عمی البصر فإذا قضی الله علی طائفة منهم الحرق لطغیانها و ضلالها قیض لها من الدواعی المطمعة فی درک المقصود ما عندها یقدم علی العمل المفضی إلی الهلاک و البوار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السؤال الثالث أن البعد بین الأرض و السماء مسیرة خمسمائة عام فأما ثخن الفلک فلعله لا یکون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السؤال الرابع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رَوَی الزُّهْرِیُّ عَنْ عَلِیِّ بْنِ الْحُسَیْنِ بْنِ عَلِیِّ بْنِ أَبِی طَالِبٍ علیهم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جَالِساً فِی نَفَرٍ مِنْ أَصْحَابِهِ إِذْ رُمِیَ بِنَجْمٍ فَاسْتَنَارَ فَقَالَ مَا کُنْتُمْ تَقُولُونَ فِی الْجَاهِلِیَّةِ إِذَا حَدَثَ مِثْلُ هَذَا قَالُوا کُنَّا نَقُولُ یُولَدُ عَظِیمٌ أَوْ یَمُوتُ عَظِیمٌ قَالَ النَّبِیُّ صلی الله علیه و آله فَإِنَّهَا لَا تُرْمَی لِمَوْتِ أَحَدٍ وَ لَا لِحَیَاتِهِ وَ لَکِنَّ رَبَّنَا تَعَالَی إِذَا قَضَی الْأَمْرَ فِی السَّمَاءِ سَبَّحَتْ حَمَلَةُ </w:t>
      </w:r>
    </w:p>
    <w:p>
      <w:pPr>
        <w:pStyle w:val="BookText"/>
        <w:rPr/>
      </w:pPr>
      <w:r>
        <w:rPr>
          <w:rFonts w:ascii="Amiri" w:hAnsi="Amiri" w:eastAsia="Amiri" w:cs="Amiri"/>
          <w:color w:val="111111"/>
          <w:sz w:val="28"/>
          <w:sz w:val="28"/>
          <w:szCs w:val="28"/>
          <w:rtl w:val="true"/>
          <w:lang w:bidi="ar-SA"/>
        </w:rPr>
        <w:t>الْعَرْشِ ثُمَّ سَبَّحَ أَهْلُ السَّمَاءِ وَ سَبَّحَ‌</w:t>
      </w:r>
      <w:r>
        <w:rPr>
          <w:rStyle w:val="FootnoteAnchor"/>
          <w:rtl w:val="true"/>
        </w:rPr>
        <w:footnoteReference w:id="337"/>
      </w:r>
      <w:r>
        <w:rPr>
          <w:rFonts w:ascii="Amiri" w:hAnsi="Amiri" w:eastAsia="Amiri" w:cs="Amiri"/>
          <w:color w:val="111111"/>
          <w:sz w:val="28"/>
          <w:sz w:val="28"/>
          <w:szCs w:val="28"/>
          <w:rtl w:val="true"/>
          <w:lang w:bidi="ar-SA"/>
        </w:rPr>
        <w:t>کُلُّ سَمَاءٍ حَتَّی یَنْتَهِیَ التَّسْبِیحُ إِلَی هَذِهِ السَّمَاءِ وَ یَسْتَخْبِرُ أَهْلُ السَّمَاءِ حَمَلَةَ الْعَرْشِ مَا ذَا قَالَ رَبُّکُمْ فَیُخْبِرُونَهُمْ وَ لَا یَزَالُ یَنْتَهِی ذَلِکَ الْخَبَرُ مِنْ سَمَاءٍ إِلَی سَمَاءٍ إِلَی أَنْ یَنْتَهِیَ الْخَبَرُ إِلَی هَذِهِ السَّمَاءِ وَ یَتَخَطَّفُ الْجِنُّ فَیُرْمَوْنَ فَمَا جَاءُوا بِهِ فَهُوَ حَقٌّ وَ لَکِنَّهُمْ یَزِیدُونَ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السؤال الخامس أن النار قد تکون أقوی من نار أخری فالأقوی تبطل الأضعف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السؤال السادس أنه إنما دام لأنه صلی الله علیه و آله أخبر ببطلان الکهانة فلو لم یدم هذا القذف لعادت الکهانة و ذلک یقدح فی خبر الرسول صلی الله علیه و آله عن بطلان الکهانة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السؤال السابع أن البعد علی مذهبنا غیر مانع من السماع فلعله تعالی أجری عادته بأنهم إذا وقعوا</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فی تلک المواضع سمعوا کلام الملائکة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السؤال الثامن لعله تعالی أقدرهم علی استماع الغیوب عن الملائکة و أعجزهم عن إیصال أسرار المؤمنین إلی الکافرین‌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السؤال التاسع أنه تعالی یَفْعَلُ ما یَشاءُ و یَحْکُمُ ما یُرِیدُ فهذا ما یتعلق بهذا الباب علی سبیل الاختصار</w:t>
      </w:r>
      <w:r>
        <w:rPr>
          <w:rStyle w:val="FootnoteAnchor"/>
          <w:rtl w:val="true"/>
        </w:rPr>
        <w:footnoteReference w:id="34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20" w:name="pg13911_184920"/>
    </w:p>
    <w:p>
      <w:pPr>
        <w:pStyle w:val="BookText"/>
        <w:rPr/>
      </w:pPr>
      <w:bookmarkEnd w:id="320"/>
      <w:r>
        <w:rPr>
          <w:rFonts w:ascii="IRNazanin" w:hAnsi="IRNazanin" w:eastAsia="IRNazanin"/>
          <w:color w:val="111111"/>
          <w:sz w:val="28"/>
          <w:sz w:val="28"/>
          <w:szCs w:val="28"/>
          <w:rtl w:val="true"/>
          <w:lang w:bidi="fa-IR"/>
        </w:rPr>
        <w:t>و أقول الأصوب فی الجواب عن الثالث أن یقال قد ظهر أن للسماء أبوابا یصعد منها الملائکة و صعد منها نبینا صلی الله علیه و آله و عیسی و إدریس علیهما السلام بل أجساد سائر الأنبیاء و الأوصیاء بعد وفاتهم علی قول و قد ورد فی الأخبار أن الجن کانوا یصعدون قبل عیسی علیه السلام إلی ما تحت العرش و بعد بعثته کانوا یصعدون إلی الرابعة و بعد بعثة النبی صلی الله علیه و آله منعوا عن صعود السماء مطلقا بالشهب فصعودهم إما من أبوابها أو لکونهم أجساما لطیفة یمکنهم النفوذ فی جرمها و لعل المراد بالفطور فیها أن تری فیها شقوق و ثقب أو تنهدم و تنحل أجزاؤها فلا إشکال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رانده شدن دیوها به وسیله شهاب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ستارگان سودهای فراوانی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 آن ها آسمان را زیور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تا اندازه ای روشنی می دهند و از این رو اگر ابرها در شب درهم شوند، تاریکی بزرگتر می‌شود، چون ابر جلو پرتو آن ها را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احوال چهار فصل اثر می بخشند زیرا اجسام بزرگ و نورانی اند و چون خورشید با ستاره ای گرم کننده همراه شود، در تابستان گرما سخت‌تر می شود، زیرا مانند آتشی است که با آتش دیگر می پیوندد و شک نیست که اثر هر دو با هم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راهیابی از طرف خدایند و در تاریکی های خشکی و دریا مایه هدایت اند، چنانچه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آن ها را وسیله راندن دیوها ساخته که مردم را از نور ایمان به ظلمت کفر می برند، روایت شده است که سببش آن است که جن، از آسمان خبرگیری می کردند و چون محمّد صلی اللَّه علیه و آله و سلم مبعوث شد، آسمان پاسبانی شد و دیوها کمین گرفتند و هر کدام برای گوش گرفتن اخبار آسمان می‌آمدند، شهابی بر آن ها پرتاب می شد و او را می‌سوزاند تا خبر را به زمین نبرد و به مردم برساند و کار پیغمبر صلی اللَّه علیه و آله و سلم را مخلوط کند و مردم را در صحت خبر آسمانی او در شک اندازد، و این سبب پرش شهاب ها شد، و همین مقصود از قول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جعلناها رجوما للشیاطین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مایه راندن دیوها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مردم از چندین راه در این مورد طعن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پرش کواکب در کتاب های فلاسفه قدیم یاد شده و گفته‌اند، از بخار زمین که به واسطه گرم شدن به آفتاب برمی آید، چون به کره آتش می رسد آتش می گیرد و شعله می دهد و همان شهاب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نیستیم که شهاب ها پیش از بعثت پیغمبر صلی اللَّه علیه و آله و سلم هم بودند، ولی منافات ندارد که سبب دیگری هم به آن ها افزوده که دفع جن بوده، و روایت است که به زهری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در جاهلیّت هم پرتاب 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کُنَّا نَقْعُدُ مِنْها مَقاعِدَ لِلسَّمْعِ فَمَنْ یَسْتَمِعِ الْآنَ یَجِدْ لَهُ شِهاباً رَصَدا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شنیدن، به کمین می‌نشستیم،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که بخواهد به گوش باشد، تیر شهابی در کمین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و سلم مبعوث شد سخت‌تر و بیشتر شدند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علاوه امروزه ثابت شده که زیر ماه کره آتشی وجود ندارد، و همه فضا سرد و یکسان است، تا برسد به ماه و بالاتر از آن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جن یکی و هزارتا از جنس خود را ببینند که برای گوش دادن می سوختند و باز به دنبال آن می روند، و خردمند چون چیزی را یک بار و یا چند بار هلاکت بار و ناسودمند ببیند به دنبالش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تقدیر آید دیده نابینا شود، و چون خدا خواهد گروهی از سرکشان جن را هلاک کند، آن ها را به این راه وامی دارد و به طمع می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کلفتی آسمان پانصد سال راه است و اگر جن آن را بشکنند و در آن بالا روند نشدنی است، زیرا خدا شکاف برداشتن آن را نفی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شکافی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اگر در آن نفوذ نکنند چگونه از این مسافت دور اسرار فرشته‌ها را بشنوند و چرا از روی زمین نشنوند؟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زمین از آسمان پانصد سال راه است و چه بسا که کلفتی آسمان بسیار نباشد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آسمان جسم، مانع از نفوذ نیست بلکه فضای ماده است و قابل نفوذ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فرشته‌ها چه آینده را از لوح محفوظ دریابند و چه از وحی الهی چرا راز داری نکنند تا پریان آن را بدزدند؟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زهری به سندی از ابن عباس روایت کرده که گفت در این میانه که رسول خدا صلی اللَّه علیه و آله در میان جمعی از یارانش نشسته بود، ستاره‌ای پرتاب شد و درخشید،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برای این پدیده چه می گفتید؟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 بزرگی زاده یا بزرگی مرده؛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مرگ یا زندگی کسی پرتاب نمی شود، ولی چون خدا فرمانی در آسمان صادر کند، حمله عرش تسبیح برآرند و سپس اهل هر آسمانی تسبیح برآرند، تا به این آسمان می رسد و اهل آسمان از حمله عرش گزارش می خواهند که پروردگار شما 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گزارش می دهند، و این گزارش آسمان به آسمان می آید تا به این آسمان می رسد، و جن آن را می ربایند و تیر می خورند، اگر همان را بیاورند درست است ولی به آن می افزایند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از آتشند، و آتش آتش را نمی سوزاند، بلکه نیرو می دهد، و چگونه گفته می شود، شیطان به شهاب سوزان رانده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آتشی از آتش دیگر نیرومندتر است و آن را نابود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تیر پرانی برای نبوت بوده چرا پس از وفات پیغمبر صلی اللَّه علیه و اله بجا مانده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پیغمبر خبر داد که کهانت باطل شده و اگر بجا نمی ماند، کهانت باز می گشت و خبر پیغمبر دروغ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شهاب های پران نزدیک زمین پدیدار می شوند که ما حرکت آن ها را به چشم می نگریم، و اگر نزدیک آسمان بود آن را نمی‌دیدیم، چنانچه حرکات کواکب را نمی‌بینیم و چون ثابت شود که این شهاب ها نزدیک زمین پدیدار می شوند، چگونه مانع رسیدن دیوها به آسمان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به عقیده ما مانع شنیدن نیست، و شاید خدا می خواهد که چون به همین جا می رسند سخن فرشته‌ها را بشنوند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دیوان اگر توانا بودند اخبار فرشته‌ها را که نهانی است به کاهنان برسانند، چرا اسرار مؤمنان را به کفار نمی رسانند تا با کشف آن به زیانشان بپردازند؛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خدا به آن ها قدرت شنیدن غیب را از فرشته داده ولی آن ها را از رساندن اسرار مؤمنان به کفار عاجز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 اساساً آن ها را از بالا رفتن به آسمان باز نداشته تا نیازی به این تیراندازی نباشد؛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که هرچه بخواهد می کند، و هر چه اراده کند حکم می راند، این است مختصری از آنچه مربوط به این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اعتراض سوم درست‌تر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برای آسمان درهایی است، فرشته‌ها از آن ها بالا می روند و پیغمبر ما صلی اللَّه علیه و آله و سلم و عیسی و ادریس علیهما السّلام از آن بالا رفتند، بلکه اجساد انبیاء و اوصیاء دیگر را بنا بر قولی از آن بالا می برند، و در اخبار آمده که جن پیش از عیسی علیه السّلام تا زیر عرش بالا می رفتند و پس از بعثت او تا آسمان چهارم بالا می رفتند، و پس از بعثت پیغمبر صلی اللَّه علیه و آله از رفتن به آسمان به وسیله شهاب ها ممنوع شدند و صعود آن ها یا از درهایشان بوده، یا چون لطیفند در جرم آن ها نفوذ می کردند، و مقصود از فطور که از آسمان ها نفی شده یا این است که شکاف و سوراخی در آن ها دیده شود، یا ویران شوند و اجزائشان بپاشد و اشکالی در آن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1" w:name="__RefHeading___Toc1284750_3264237689"/>
      <w:bookmarkStart w:id="322" w:name="_Toc136"/>
      <w:bookmarkEnd w:id="321"/>
      <w:r>
        <w:rPr>
          <w:rtl w:val="true"/>
        </w:rPr>
        <w:t>روایات</w:t>
      </w:r>
      <w:bookmarkEnd w:id="322"/>
    </w:p>
    <w:p>
      <w:pPr>
        <w:pStyle w:val="Heading5"/>
        <w:numPr>
          <w:ilvl w:val="4"/>
          <w:numId w:val="1"/>
        </w:numPr>
        <w:rPr/>
      </w:pPr>
      <w:bookmarkStart w:id="323" w:name="__RefHeading___Toc1284752_3264237689"/>
      <w:bookmarkStart w:id="324" w:name="_Toc137"/>
      <w:bookmarkEnd w:id="323"/>
      <w:r>
        <w:rPr>
          <w:rtl w:val="true"/>
        </w:rPr>
        <w:t>«</w:t>
      </w:r>
      <w:r>
        <w:rPr/>
        <w:t>1</w:t>
      </w:r>
      <w:r>
        <w:rPr>
          <w:rtl w:val="true"/>
        </w:rPr>
        <w:t>»</w:t>
      </w:r>
      <w:bookmarkEnd w:id="324"/>
    </w:p>
    <w:p>
      <w:pPr>
        <w:pStyle w:val="BookText"/>
        <w:rPr/>
      </w:pPr>
      <w:r>
        <w:rPr>
          <w:rFonts w:ascii="Amiri" w:hAnsi="Amiri" w:eastAsia="Amiri" w:cs="Amiri"/>
          <w:color w:val="111111"/>
          <w:sz w:val="28"/>
          <w:sz w:val="28"/>
          <w:szCs w:val="28"/>
          <w:rtl w:val="true"/>
          <w:lang w:bidi="ar-SA"/>
        </w:rPr>
        <w:t>الْعِلَلُ، وَ الْعُیُونُ، وَ الْخِصَالُ، فِی خَبَرِ الشَّامِیِّ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مِمَّ خُلِقَ السَّمَاوَاتُ قَالَ مِنْ بُخَارِ الْمَاءِ وَ سَأَلَهُ عَنْ سَمَاءِ الدُّنْیَا مِمَّا هِیَ قَالَ مِنْ مَوْجٍ مَکْفُوفٍ وَ سَأَلَهُ کَمْ طُولُ الْکَوَاکِبِ وَ عَرْضُهُ قَالَ اثْنَا عَشَرَ فَرْسَخاً فِی اثْنَیْ عَشَرَ فَرْسَخاً وَ سَأَلَهُ عَنْ أَلْوَانِ السَّمَاوَاتِ السَّبْعِ وَ أَسْمَائِهَا فَقَالَ لَهُ اسْمُ السَّمَاءِ الدُّنْیَا رَفِیعٌ وَ هِیَ مِنْ مَاءٍ وَ دُخَانٍ وَ اسْمُ السَّمَاءِ الثَّانِیَةِ قَیْدُومٌ وَ هِیَ عَلَی لَوْنِ النُّحَاسِ وَ السَّمَاءُ الثَّالِثَةُ اسْمُهَا الْمَارُومُ وَ هِیَ عَلَی لَوْنِ الشَّبَهِ وَ السَّمَاءُ الرَّابِعَةُ اسْمُهَا أرفلون وَ هِیَ عَلَی لَوْنِ الْفِضَّةِ وَ السَّمَاءُ الْخَامِسَةُ اسْمُهَا هیعون‌</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هِیَ عَلَی لَوْنِ الذَّهَبِ وَ السَّمَاءُ السَّادِسَةُ اسْمُهَا عَرُوسٌ وَ هِیَ یَاقُوتَةٌ خَضْرَاءُ وَ السَّمَاءُ السَّابِعَةُ اسْمُهَا عَجْمَاءُ وَ هِیَ دُرَّةٌ بَیْضَاءُ</w:t>
      </w:r>
      <w:r>
        <w:rPr>
          <w:rStyle w:val="FootnoteAnchor"/>
          <w:rtl w:val="true"/>
        </w:rPr>
        <w:footnoteReference w:id="343"/>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عیون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شامی است که از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از چه آفریده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 آب، پرسید آسمان دنیا از چیست؟ فرمود، از موجی خوددار، پرسید پهنا و درازای ستارگان چند است؟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از رنگ هفت آسمان و نامشان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آسمان دنیا رفیع است و از آب و دود است، و نام آسمان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رنگ مس، و نام آسمان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مس زرد، نام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نقره، و نام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رنگ طلا است و نام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یک دانه یاقوت سبز است و نام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در سپید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العیون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1284754_3264237689"/>
      <w:bookmarkStart w:id="326" w:name="_Toc138"/>
      <w:bookmarkEnd w:id="325"/>
      <w:r>
        <w:rPr>
          <w:rtl w:val="true"/>
        </w:rPr>
        <w:t>بیان</w:t>
      </w:r>
      <w:bookmarkEnd w:id="32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موج مکفوف أی من جسم مواج ممنوع من السیلان بقدرته سبحانه أو بأن أجمدها بعد ما کانت سیالة و یحتمل أن یکون کنایة عن کونها مخلوقة من جسم لطیف قد استقر فی محله و لا ینزل و لا یسیل أو موجها کنایة عن تلألؤ الکواکب فیها بناء علی أنها فیها و یمکن أن یکون المقدار المذکور للکوکب لأصغر الکواکب التی فی المجرة إذ المرصودة منها علی المشهور أکبر من ذلک بکثیر بل ما سوی القمر و السفلیین أکبر من الأرض بأضعافها و </w:t>
      </w:r>
      <w:bookmarkStart w:id="327" w:name="pg13911_184921"/>
    </w:p>
    <w:p>
      <w:pPr>
        <w:pStyle w:val="BookText"/>
        <w:rPr/>
      </w:pPr>
      <w:bookmarkEnd w:id="327"/>
      <w:r>
        <w:rPr>
          <w:rFonts w:ascii="IRNazanin" w:hAnsi="IRNazanin" w:eastAsia="IRNazanin"/>
          <w:color w:val="111111"/>
          <w:sz w:val="28"/>
          <w:sz w:val="28"/>
          <w:szCs w:val="28"/>
          <w:rtl w:val="true"/>
          <w:lang w:bidi="fa-IR"/>
        </w:rPr>
        <w:t>قد أول بعض السالکین مسالک الفلاسفة اختلاف الألوان الوارد فی هذا الخبر باختلاف أنواعها و طبائعها فإنهم یقولون لیس للسماوات لون کما ستعرف إن شاء الله و ذکر السید الداماد رحمه الله لتقدیر الکواکب تأویلا غریبا أوردته فی مقام آخر و إن کانت أقوالهم فی أمثال ذلک لم تورث إلا ظنا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موج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جسم مواج است که به قدرت خدا جریان ندارد یا آن را بسته بعد از آنکه سیال بوده، و بسا کنایه از این است که از جسمی لطیف است که در جایگاه خود بر قرار است، نه فرو ریزد و نه روان گردد، یا موجش کنایه از درخشش ستارگان در آن است، بنابر اینکه جای آن ها است، و بسا اندازه‌ای که برای اختر داده از خردترین ستاره‌های کهکشان است، زیرا ستاره‌های شماره شده در رصد، بسیار از این بزرگترند بلکه به جز ماه و زهره و عطارد هر کدام چند برابر زمین هستند، برخی عرفاء رنگارنگی آسمان ها را که در این خبر است به اختلاف نوع و طبع آن ها تفسیر کرده، و بر عقیده فلاسفه رفته که گویند آسمان ها بی رنگ اند، چنانچه می فهمی ان شاء اللَّه؛ و سید داماد رحمه الله علیه اندازه ستارگان را تأویل غریبی کرده که در جای دیگری نقل کردم، گرچه گفته‌هایشان جز گمانی بیش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بسا که مقصود نیم درجه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مدار کوکب است که به میلیون ها فرسخ می رسد زیرا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در حدود نیم درجه از مدار کره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1284756_3264237689"/>
      <w:bookmarkStart w:id="329" w:name="_Toc139"/>
      <w:bookmarkEnd w:id="328"/>
      <w:r>
        <w:rPr>
          <w:rtl w:val="true"/>
        </w:rPr>
        <w:t>«</w:t>
      </w:r>
      <w:r>
        <w:rPr/>
        <w:t>2</w:t>
      </w:r>
      <w:r>
        <w:rPr>
          <w:rtl w:val="true"/>
        </w:rPr>
        <w:t>»</w:t>
      </w:r>
      <w:bookmarkEnd w:id="329"/>
    </w:p>
    <w:p>
      <w:pPr>
        <w:pStyle w:val="BookText"/>
        <w:rPr/>
      </w:pPr>
      <w:r>
        <w:rPr>
          <w:rFonts w:ascii="Amiri" w:hAnsi="Amiri" w:eastAsia="Amiri" w:cs="Amiri"/>
          <w:color w:val="111111"/>
          <w:sz w:val="28"/>
          <w:sz w:val="28"/>
          <w:szCs w:val="28"/>
          <w:rtl w:val="true"/>
          <w:lang w:bidi="ar-SA"/>
        </w:rPr>
        <w:t>تَفْسِیرُ عَلِیِّ بْنِ إِبْرَاهِیمَ، عَنْ أَبِیهِ عَنِ ابْنِ أَبِی عُمَیْرٍ عَنْ هِشَامِ بْنِ سَالِمٍ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رَأَیْتُ فِی السَّمَاءِ السَّابِعَةِ بِحَاراً مِنْ نُورٍ یَتَلَأْلَأُ یَکَادُ تَلَأْلُؤُهَا یَخْطَفُ بِالْأَبْصَارِ وَ فِیهَا بِحَارٌ مِنْ‌</w:t>
      </w:r>
      <w:r>
        <w:rPr>
          <w:rStyle w:val="FootnoteAnchor"/>
          <w:rtl w:val="true"/>
        </w:rPr>
        <w:footnoteReference w:id="344"/>
      </w:r>
      <w:r>
        <w:rPr>
          <w:rFonts w:ascii="Amiri" w:hAnsi="Amiri" w:eastAsia="Amiri" w:cs="Amiri"/>
          <w:color w:val="111111"/>
          <w:sz w:val="28"/>
          <w:sz w:val="28"/>
          <w:szCs w:val="28"/>
          <w:rtl w:val="true"/>
          <w:lang w:bidi="ar-SA"/>
        </w:rPr>
        <w:t>ظُلْمَةٍ وَ بِحَارُ ثَلْجٍ تَرْعُدُ</w:t>
      </w:r>
      <w:r>
        <w:rPr>
          <w:rStyle w:val="FootnoteAnchor"/>
          <w:rtl w:val="true"/>
        </w:rPr>
        <w:footnoteReference w:id="345"/>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آسمانم بردند در آسمان هفتم دریاها دیدم که از نور می درخشید تا آنجا که نزدیک بود درخشش آن ها دیده‌ها را برباید، و در آن، دریاها از ظلمت بود و دریاها از برف که می لرزیدند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1284758_3264237689"/>
      <w:bookmarkStart w:id="331" w:name="_Toc140"/>
      <w:bookmarkEnd w:id="330"/>
      <w:r>
        <w:rPr>
          <w:rtl w:val="true"/>
        </w:rPr>
        <w:t>بیان</w:t>
      </w:r>
      <w:bookmarkEnd w:id="331"/>
    </w:p>
    <w:p>
      <w:pPr>
        <w:pStyle w:val="BookText"/>
        <w:rPr/>
      </w:pPr>
      <w:r>
        <w:rPr>
          <w:rFonts w:ascii="IRNazanin" w:hAnsi="IRNazanin" w:eastAsia="IRNazanin"/>
          <w:color w:val="111111"/>
          <w:sz w:val="28"/>
          <w:sz w:val="28"/>
          <w:szCs w:val="28"/>
          <w:rtl w:val="true"/>
          <w:lang w:bidi="fa-IR"/>
        </w:rPr>
        <w:t>ترعد أی یظهر منها صوت الرعد أو علی بناء المجهول أی تضطرب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غریدند یا می لرزیدند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1284760_3264237689"/>
      <w:bookmarkStart w:id="333" w:name="_Toc141"/>
      <w:bookmarkEnd w:id="332"/>
      <w:r>
        <w:rPr>
          <w:rtl w:val="true"/>
        </w:rPr>
        <w:t>«</w:t>
      </w:r>
      <w:r>
        <w:rPr/>
        <w:t>3</w:t>
      </w:r>
      <w:r>
        <w:rPr>
          <w:rtl w:val="true"/>
        </w:rPr>
        <w:t>»</w:t>
      </w:r>
      <w:bookmarkEnd w:id="333"/>
    </w:p>
    <w:p>
      <w:pPr>
        <w:pStyle w:val="BookText"/>
        <w:rPr/>
      </w:pPr>
      <w:r>
        <w:rPr>
          <w:rFonts w:ascii="Amiri" w:hAnsi="Amiri" w:eastAsia="Amiri" w:cs="Amiri"/>
          <w:color w:val="111111"/>
          <w:sz w:val="28"/>
          <w:sz w:val="28"/>
          <w:szCs w:val="28"/>
          <w:rtl w:val="true"/>
          <w:lang w:bidi="ar-SA"/>
        </w:rPr>
        <w:t>الْعِلَلُ، عَنْ عَلِیِّ بْنِ أَحْمَدَ بْنِ مُحَمَّدٍ عَنِ الْکُلَیْنِیِّ عَنْ عَلَّانَ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یَهُودِیٌّ أَمِیرَ الْمُؤْمِنِینَ علیه السلام لِمَ سُمِّیَتِ السَّمَاءُ سَمَاءً قَالَ لِأَنَّهَا وَسْمُ الْمَاءِ یَعْنِی مَعْدِنَ الْمَاءِ</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آورده تا آنجا که یهودی از امیر المؤمنین علیه السّلام پرسید چرا آسمان را سماء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وسم آب یعنی معدن آب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1284762_3264237689"/>
      <w:bookmarkStart w:id="335" w:name="_Toc142"/>
      <w:bookmarkEnd w:id="334"/>
      <w:r>
        <w:rPr>
          <w:rtl w:val="true"/>
        </w:rPr>
        <w:t>بیان</w:t>
      </w:r>
      <w:bookmarkEnd w:id="335"/>
    </w:p>
    <w:p>
      <w:pPr>
        <w:pStyle w:val="BookText"/>
        <w:rPr/>
      </w:pPr>
      <w:r>
        <w:rPr>
          <w:rFonts w:ascii="IRNazanin" w:hAnsi="IRNazanin" w:eastAsia="IRNazanin"/>
          <w:color w:val="111111"/>
          <w:sz w:val="28"/>
          <w:sz w:val="28"/>
          <w:szCs w:val="28"/>
          <w:rtl w:val="true"/>
          <w:lang w:bidi="fa-IR"/>
        </w:rPr>
        <w:t>فسر الوسم بالمعدن لأن معدن کل شی‌ء علامة حصوله و لعله مبنی علی الاشتقاق الکبیر لأن الوسم من معتل الفاء و السماء علی المشهور من معتل اللام من السمو و هو الرفعة أو هو علی القلب کما أن الاسم أیضا من السمو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وسم به معدن برای این است که نشانه آن است، و شاید سماو از آن مشتق به اشتقاق کبیر است چون سموّ با وسم هم حروفند و آن به معنی بلندی است یا آنکه وسم قلب شده به سمو چنانچه واژه اسم هم از سمو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1284764_3264237689"/>
      <w:bookmarkStart w:id="337" w:name="_Toc143"/>
      <w:bookmarkEnd w:id="336"/>
      <w:r>
        <w:rPr>
          <w:rtl w:val="true"/>
        </w:rPr>
        <w:t>«</w:t>
      </w:r>
      <w:r>
        <w:rPr/>
        <w:t>4</w:t>
      </w:r>
      <w:r>
        <w:rPr>
          <w:rtl w:val="true"/>
        </w:rPr>
        <w:t>»</w:t>
      </w:r>
      <w:bookmarkEnd w:id="33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سَعْدِ بْنِ عَبْدِ اللَّهِ عَنْ أَحْمَدَ بْنِ أَبِی عَبْدِ اللَّهِ الْبَرْقِیِّ عَنْ أَبِیهِ عَنْ أَحْمَدَ بْنِ النَّضْرِ عَنْ مُحَمَّدِ بْنِ مَرْوَانَ عَنْ جَرِیرٍ عَنِ الضَّحَّاکِ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الطَّارِقِ قَالَ هُوَ أَحْسَنُ نَجْمٍ فِی السَّمَاءِ وَ لَیْسَ یَعْرِفُهُ النَّاسُ وَ إِنَّمَا سُمِّیَ الطَّارِقَ لِأَنَّهُ یَطْرُقُ نُورُهُ سَمَاءً سَمَاءً إِلَی سَبْعِ سَمَاوَاتٍ ثُمَّ یَطْرُقُ رَاجِعاً حَتَّی یَرْجِعَ إِلَی مَکَانِهِ‌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338" w:name="pg13911_184922"/>
    </w:p>
    <w:p>
      <w:pPr>
        <w:pStyle w:val="BookText"/>
        <w:rPr/>
      </w:pPr>
      <w:bookmarkEnd w:id="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ضحاک بن مزاحم آورده که سؤال شد از امام علی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ستاره آسمان است و مردم آن را نمی شناسند، و همانا طارقش می نامند چون نورش از آسمانی به آسمانی می رود تا هفت آسمان و سپس برمی گردد تا به جای خود می رسد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1284766_3264237689"/>
      <w:bookmarkStart w:id="340" w:name="_Toc144"/>
      <w:bookmarkEnd w:id="339"/>
      <w:r>
        <w:rPr>
          <w:rtl w:val="true"/>
        </w:rPr>
        <w:t>«</w:t>
      </w:r>
      <w:r>
        <w:rPr/>
        <w:t>5</w:t>
      </w:r>
      <w:r>
        <w:rPr>
          <w:rtl w:val="true"/>
        </w:rPr>
        <w:t>»</w:t>
      </w:r>
      <w:bookmarkEnd w:id="340"/>
    </w:p>
    <w:p>
      <w:pPr>
        <w:pStyle w:val="BookText"/>
        <w:rPr/>
      </w:pPr>
      <w:r>
        <w:rPr>
          <w:rFonts w:ascii="Amiri" w:hAnsi="Amiri" w:eastAsia="Amiri" w:cs="Amiri"/>
          <w:color w:val="111111"/>
          <w:sz w:val="28"/>
          <w:sz w:val="28"/>
          <w:szCs w:val="28"/>
          <w:rtl w:val="true"/>
          <w:lang w:bidi="ar-SA"/>
        </w:rPr>
        <w:t>الْإِحْتِجَاجُ،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الْکَوَّاءِ أَمِیرَ الْمُؤْمِنِینَ علیه السلام عَنِ الْمَجَرَّةِ الَّتِی تَکُونُ فِی السَّمَاءِ قَالَ هِیَ شَرَجُ السَّمَاءِ وَ أَمَانٌ لِأَهْلِ الْأَرْضِ مِنَ الْغَرَقِ وَ مِنْهُ أَغْرَقَ اللَّهُ قَوْمَ نُوحٍ بِماءٍ مُنْهَمِرٍ الْخَبَرَ</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امیرالمؤمنین علیه السّلام پرسید از کهکشانی که در آسمان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کانال و رودخانه آسمان است و امان اهل زمین است از غرق شدن، و از آن بود که خدا قوم نوح را به آبی تند جریان غرقه کرد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1284768_3264237689"/>
      <w:bookmarkStart w:id="342" w:name="_Toc145"/>
      <w:bookmarkEnd w:id="341"/>
      <w:r>
        <w:rPr>
          <w:rtl w:val="true"/>
        </w:rPr>
        <w:t>بیان</w:t>
      </w:r>
      <w:bookmarkEnd w:id="342"/>
    </w:p>
    <w:p>
      <w:pPr>
        <w:pStyle w:val="BookText"/>
        <w:rPr/>
      </w:pPr>
      <w:r>
        <w:rPr>
          <w:rFonts w:ascii="IRNazanin" w:hAnsi="IRNazanin" w:eastAsia="IRNazanin"/>
          <w:color w:val="111111"/>
          <w:sz w:val="28"/>
          <w:sz w:val="28"/>
          <w:szCs w:val="28"/>
          <w:rtl w:val="true"/>
          <w:lang w:bidi="fa-IR"/>
        </w:rPr>
        <w:t>الشرج اسم للمجرة و لعلهم شبهوها بالعری التی فی الکیس و العیبة تشد بها أو بمجری الماء لأنها مجراه حقیقة کما فی الخبر أو لأنها شبیهة بالنهر فی وسط الوادی قال الفیروزآبادی الشرج محرکة العری و منفسخ الوادی و مجرة السماء و انشقاق فی القوس و الشرج الفرقة و مسیل ماء من الجرة إلی السهل و شد الخریطة</w:t>
      </w:r>
      <w:r>
        <w:rPr>
          <w:rStyle w:val="FootnoteAnchor"/>
          <w:rtl w:val="true"/>
        </w:rPr>
        <w:footnoteReference w:id="349"/>
      </w:r>
      <w:r>
        <w:rPr>
          <w:rFonts w:ascii="IRNazanin" w:hAnsi="IRNazanin" w:eastAsia="IRNazanin"/>
          <w:color w:val="111111"/>
          <w:sz w:val="28"/>
          <w:sz w:val="28"/>
          <w:szCs w:val="28"/>
          <w:rtl w:val="true"/>
          <w:lang w:bidi="fa-IR"/>
        </w:rPr>
        <w:t>و قال الجوهری شرج العیبة بالتحریک عراها و قد أشرجت العیبة إذا داخلت بین أشراجها و مجرة السماء تسمی شرجا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کهکشان است و چه بسا آن را به حلقه‌های کیسه و چمدان تشبیه کرده اند که با آن ها آن را می‌بندند، یا به رودخانه آب که مجرای اصلی آن است، چنانچه در خبر است یا به رودخانه میان دشت، و در قاموس به معنی شکاف کمان و فرقه و کانال و بستن بقچه آمده</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ها امروزه مهمترین نظرگاه دانشمندان فلکی است و تا آنجا معلوم شده که مرکز جهان ماده و همه پدیده‌های این فضای بی‌نهایتند و فعل و انفعالات اساس ماده که به پیدایش ملیاردها اختر و ملیون ها منظومه شمسی می گراید از آن ها است و در حقیقت کارخانه‌های منظومه‌سازی هستند که ماده در آن ها طوفانی می‌شود و به صورت لوله‌های چرخنده در می‌آید و کم کم کره‌ای و اختری می گردد و شماری از آن ها از مرکز کهکشان مربوطه صادر می شوند و در گوشه ای از فضا به دور هم فراهم می شوند و منظومه‌ای تشکیل می دهند و امام در جواب نفرمود کهکشان در آسمان است، فرمود رودخانه آسمان است یعنی چون نهری است که همه ستارگان از آن به همه جای فضای آسمانی روانه می شوند و سرچشمه‌ای است که همیشه در کار ساختن و پرداختن و فرستادن است و این تعبیر بسیار لطیف و پر معنا و معجزه آسا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1284770_3264237689"/>
      <w:bookmarkStart w:id="344" w:name="_Toc146"/>
      <w:bookmarkEnd w:id="343"/>
      <w:r>
        <w:rPr>
          <w:rtl w:val="true"/>
        </w:rPr>
        <w:t>«</w:t>
      </w:r>
      <w:r>
        <w:rPr/>
        <w:t>6</w:t>
      </w:r>
      <w:r>
        <w:rPr>
          <w:rtl w:val="true"/>
        </w:rPr>
        <w:t>»</w:t>
      </w:r>
      <w:bookmarkEnd w:id="344"/>
    </w:p>
    <w:p>
      <w:pPr>
        <w:pStyle w:val="BookText"/>
        <w:rPr/>
      </w:pPr>
      <w:r>
        <w:rPr>
          <w:rFonts w:ascii="Amiri" w:hAnsi="Amiri" w:eastAsia="Amiri" w:cs="Amiri"/>
          <w:color w:val="111111"/>
          <w:sz w:val="28"/>
          <w:sz w:val="28"/>
          <w:szCs w:val="28"/>
          <w:rtl w:val="true"/>
          <w:lang w:bidi="ar-SA"/>
        </w:rPr>
        <w:t>تَفْسِیرُ عَلِیِّ بْنِ إِبْرَاهِیمَ، عَنْ أَبِیهِ عَنِ ابْنِ أَبِی عُمَیْرٍ عَمَّنْ حَدَّثَهُ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إِدْرِیسَ علیه السلام أَنَّهُ قَالَ مَلَکُ الْمَوْتِ غِلَظُ السَّمَاءِ الرَّابِعَةِ مَسِیرَةُ خَمْسِمِائَةِ عَامٍ وَ مِنَ السَّمَاءِ الرَّابِعَةِ إِلَی السَّمَاءِ الثَّالِثَةِ مَسِیرَةُ خَمْسِمِائَةِ عَامٍ‌</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مِنَ السَّمَاءِ الثَّالِثَةِ إِلَی الثَّانِیَةِ مَسِیرَةُ خَمْسِمِائَةِ عَامٍ وَ کُلُّ سَمَاءٍ وَ مَا بَیْنَهُمَا کَذَلِکَ‌</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ششم علیه السّلام در خبر ادریس آورده که ملک الموت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کلفتی آسمان چهارم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و فاصله‌اش تا آسمان سوّم هم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و همچنان است آسمان تا آسمان دوم و هر آسمانی و میانه هر دو آسمانی چنین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1284772_3264237689"/>
      <w:bookmarkStart w:id="346" w:name="_Toc147"/>
      <w:bookmarkEnd w:id="345"/>
      <w:r>
        <w:rPr>
          <w:rtl w:val="true"/>
        </w:rPr>
        <w:t>«</w:t>
      </w:r>
      <w:r>
        <w:rPr/>
        <w:t>7</w:t>
      </w:r>
      <w:r>
        <w:rPr>
          <w:rtl w:val="true"/>
        </w:rPr>
        <w:t>»</w:t>
      </w:r>
      <w:bookmarkEnd w:id="34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فِی خَبَرِ یَزِیدَ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النَّبِیَّ صلی الله علیه و آله مَا بَالُ النُّجُومِ تَسْتَبِینُ صِغَاراً وَ کِبَاراً وَ مِقْدَارُ</w:t>
      </w:r>
      <w:r>
        <w:rPr>
          <w:rStyle w:val="FootnoteAnchor"/>
          <w:rtl w:val="true"/>
        </w:rPr>
        <w:footnoteReference w:id="353"/>
      </w:r>
      <w:r>
        <w:rPr>
          <w:rFonts w:ascii="Amiri" w:hAnsi="Amiri" w:eastAsia="Amiri" w:cs="Amiri"/>
          <w:color w:val="111111"/>
          <w:sz w:val="28"/>
          <w:sz w:val="28"/>
          <w:szCs w:val="28"/>
          <w:rtl w:val="true"/>
          <w:lang w:bidi="ar-SA"/>
        </w:rPr>
        <w:t>النُّجُومِ کُلُّهَا سَوَاءٌ قَالَ لِأَنَّ بَیْنَهَا وَ بَیْنَ سَمَاءِ الدُّنْیَا بِحَاراً یَضْرِبُ الرِّیحُ أَمْوَاجَهَا فَلِذَلِکَ تَسْتَبِینُ صِغَاراً وَ کِبَاراً وَ مِقْدَارُ النُّجُومِ کُلُّهَا سَوَاءٌ الْخَبَرَ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347" w:name="pg13911_184923"/>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یزید بن سلام است که از پیغمبر صلی اللَّه علیه و اله پرسید، چرا ستارگان خرد و درشت به چشم می آیند با اینکه همه در اندازه برابرند؟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آن ها و آسمان دنیا دریاهای پر موجی است که باد بر آن ها می وزد، از این رو خرد و درشت دیده می شوند، و اندازه همه یکی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1284774_3264237689"/>
      <w:bookmarkStart w:id="349" w:name="_Toc148"/>
      <w:bookmarkEnd w:id="348"/>
      <w:r>
        <w:rPr>
          <w:rtl w:val="true"/>
        </w:rPr>
        <w:t>بیان</w:t>
      </w:r>
      <w:bookmarkEnd w:id="349"/>
    </w:p>
    <w:p>
      <w:pPr>
        <w:pStyle w:val="BookText"/>
        <w:rPr/>
      </w:pPr>
      <w:r>
        <w:rPr>
          <w:rFonts w:ascii="IRNazanin" w:hAnsi="IRNazanin" w:eastAsia="IRNazanin"/>
          <w:color w:val="111111"/>
          <w:sz w:val="28"/>
          <w:sz w:val="28"/>
          <w:szCs w:val="28"/>
          <w:rtl w:val="true"/>
          <w:lang w:bidi="fa-IR"/>
        </w:rPr>
        <w:t>لعل غرض السائل السؤال عن علة کون النجم الواحد یری فی بعض الأحیان أصغر و فی بعضها أکبر مع أن مقداره فی جمیع الأحوال واحد کما أن کلا من الشمس و القمر إذا کان عند الأفق أو قریبا منه یری أکبر منه إذا کان فی قریب سمت الرأس لکثرة الأبخرة و انعطاف الأشعة البصریة عند وصولها إلی الملإ الغلیظ کما بین فی علم المناظر و یحتمل أن تکون البحار کنایة عن الأبخرة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سائل این است که چرا یک ستاره خرد و درشت دیده می‌شود با اینکه در همه حال یک اندازه دارد، چنانچه خورشید و ماه در افق بزرگتر دیده می شوند تا در بالای سر، چون در افق بخار زیاد است و با برخورد شعاع دید به بخار غلیظ منبسط می شوند، چنانچه در علم مناظر بیان شده و چه بسا که دریاها کنایه از بخار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1284776_3264237689"/>
      <w:bookmarkStart w:id="351" w:name="_Toc149"/>
      <w:bookmarkEnd w:id="350"/>
      <w:r>
        <w:rPr>
          <w:rtl w:val="true"/>
        </w:rPr>
        <w:t>«</w:t>
      </w:r>
      <w:r>
        <w:rPr/>
        <w:t>8</w:t>
      </w:r>
      <w:r>
        <w:rPr>
          <w:rtl w:val="true"/>
        </w:rPr>
        <w:t>»</w:t>
      </w:r>
      <w:bookmarkEnd w:id="351"/>
    </w:p>
    <w:p>
      <w:pPr>
        <w:pStyle w:val="BookText"/>
        <w:rPr/>
      </w:pPr>
      <w:r>
        <w:rPr>
          <w:rFonts w:ascii="Amiri" w:hAnsi="Amiri" w:eastAsia="Amiri" w:cs="Amiri"/>
          <w:color w:val="111111"/>
          <w:sz w:val="28"/>
          <w:sz w:val="28"/>
          <w:szCs w:val="28"/>
          <w:rtl w:val="true"/>
          <w:lang w:bidi="ar-SA"/>
        </w:rPr>
        <w:t>تَفْسِیرُ عَلِیِّ بْنِ إِبْرَاهِیمَ، عَنْ أَبِیهِ وَ یَعْقُوبَ بْنِ یَزِیدَ عَنِ ابْنِ أَبِی عُمَیْرٍ عَنْ بَعْضِ أَصْحَابِنَا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النُّجُومُ‌</w:t>
      </w:r>
      <w:r>
        <w:rPr>
          <w:rStyle w:val="FootnoteAnchor"/>
          <w:rtl w:val="true"/>
        </w:rPr>
        <w:footnoteReference w:id="355"/>
      </w:r>
      <w:r>
        <w:rPr>
          <w:rFonts w:ascii="Amiri" w:hAnsi="Amiri" w:eastAsia="Amiri" w:cs="Amiri"/>
          <w:color w:val="111111"/>
          <w:sz w:val="28"/>
          <w:sz w:val="28"/>
          <w:szCs w:val="28"/>
          <w:rtl w:val="true"/>
          <w:lang w:bidi="ar-SA"/>
        </w:rPr>
        <w:t>الَّتِی فِی السَّمَاءِ مَدَائِنُ مِثْلُ الْمَدَائِنِ الَّتِی فِی الْأَرْضِ مَرْبُوطَةٌ کُلُّ مَدِینَةٍ إِلَی عَمُودٍ مِنْ نُورٍ طُولُ ذَلِکَ الْعَمُودِ فِی السَّمَاءِ مَسِیرَةُ مِائَتَیْنِ وَ خَمْسِینَ سَنَةً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تا أمیر المؤمنین 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ستاره‌ها که در آسمانند شهرهائی هستند مانند شهرهائی که در زمینند و هر کدام با ستونی از نور وابسته‌اند که درازیش در آسمان، مسافت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ستارگان فضا، آبادی و موجودات زنده وجود دارند، در آن کره‌های دور دست که بیرون از منظومه خورشیدی این جهان است و هنوز بشر زمین به آن دسترسی ندارد، و ستون نور، بسا نیروی وابستگی منظومه‌های خورشیدی با کهکشان است که مرکز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1284778_3264237689"/>
      <w:bookmarkStart w:id="353" w:name="_Toc150"/>
      <w:bookmarkEnd w:id="352"/>
      <w:r>
        <w:rPr>
          <w:rtl w:val="true"/>
        </w:rPr>
        <w:t>أقول</w:t>
      </w:r>
      <w:bookmarkEnd w:id="353"/>
    </w:p>
    <w:p>
      <w:pPr>
        <w:pStyle w:val="BookText"/>
        <w:rPr/>
      </w:pPr>
      <w:r>
        <w:rPr>
          <w:rFonts w:ascii="IRNazanin" w:hAnsi="IRNazanin" w:eastAsia="IRNazanin"/>
          <w:color w:val="111111"/>
          <w:sz w:val="28"/>
          <w:sz w:val="28"/>
          <w:szCs w:val="28"/>
          <w:rtl w:val="true"/>
          <w:lang w:bidi="fa-IR"/>
        </w:rPr>
        <w:t>سیجی‌ء خبر الحسین بن خالد عن الرضا علیه السلام فی باب صفة الأرضین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خبر حسین بن خالد از امام رضا علیه السّلام در باب وصف ارضین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1284780_3264237689"/>
      <w:bookmarkStart w:id="355" w:name="_Toc151"/>
      <w:bookmarkEnd w:id="354"/>
      <w:r>
        <w:rPr>
          <w:rtl w:val="true"/>
        </w:rPr>
        <w:t>«</w:t>
      </w:r>
      <w:r>
        <w:rPr/>
        <w:t>9</w:t>
      </w:r>
      <w:r>
        <w:rPr>
          <w:rtl w:val="true"/>
        </w:rPr>
        <w:t>»</w:t>
      </w:r>
      <w:bookmarkEnd w:id="355"/>
    </w:p>
    <w:p>
      <w:pPr>
        <w:pStyle w:val="BookText"/>
        <w:rPr/>
      </w:pPr>
      <w:r>
        <w:rPr>
          <w:rFonts w:ascii="Amiri" w:hAnsi="Amiri" w:eastAsia="Amiri" w:cs="Amiri"/>
          <w:color w:val="111111"/>
          <w:sz w:val="28"/>
          <w:sz w:val="28"/>
          <w:szCs w:val="28"/>
          <w:rtl w:val="true"/>
          <w:lang w:bidi="ar-SA"/>
        </w:rPr>
        <w:t>التَّوْحِیدُ، عَنْ مُحَمَّدِ بْنِ الْحَسَنِ بْنِ الْوَلِیدِ عَنْ أَحْمَدَ بْنِ إِدْرِیسَ عَنْ مُحَمَّدِ بْنِ أَحْمَدَ الْأَشْعَرِیِّ عَنِ السَّیَّارِیِّ عَنْ عَبْدِ اللَّهِ بْنِ حَمَّادٍ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فِی السَّمَاءِ بِحَارٌ قَالَ نَعَمْ أَخْبَرَنِی أَبِی عَنْ أَبِیهِ عَنْ جَدِّهِ علیهم السلام قَالَ قَالَ رَسُولُ اللَّهِ صلی الله علیه و آله إِنَّ فِی السَّمَاوَاتِ السَّبْعِ لَبِحَاراً عُمْقُ أَحَدِهَا مَسِیرَةُ خَمْسِمِائَةِ عَامٍ‌</w:t>
      </w:r>
      <w:r>
        <w:rPr>
          <w:rStyle w:val="FootnoteAnchor"/>
          <w:rtl w:val="true"/>
        </w:rPr>
        <w:footnoteReference w:id="357"/>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جمیل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پرسیدم در آسمان دریاهائی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پدرانم از رسول خدا صلی اللَّه علیه و اله به من خبر دادند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های هفتگانه دریاهایی است که ژرفای یکیشان پانصد سال راه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1284782_3264237689"/>
      <w:bookmarkStart w:id="357" w:name="_Toc152"/>
      <w:bookmarkEnd w:id="356"/>
      <w:r>
        <w:rPr>
          <w:rtl w:val="true"/>
        </w:rPr>
        <w:t>«</w:t>
      </w:r>
      <w:r>
        <w:rPr/>
        <w:t>10</w:t>
      </w:r>
      <w:r>
        <w:rPr>
          <w:rtl w:val="true"/>
        </w:rPr>
        <w:t>»</w:t>
      </w:r>
      <w:bookmarkEnd w:id="357"/>
    </w:p>
    <w:p>
      <w:pPr>
        <w:pStyle w:val="BookText"/>
        <w:rPr/>
      </w:pPr>
      <w:r>
        <w:rPr>
          <w:rFonts w:ascii="Amiri" w:hAnsi="Amiri" w:eastAsia="Amiri" w:cs="Amiri"/>
          <w:color w:val="111111"/>
          <w:sz w:val="28"/>
          <w:sz w:val="28"/>
          <w:szCs w:val="28"/>
          <w:rtl w:val="true"/>
          <w:lang w:bidi="ar-SA"/>
        </w:rPr>
        <w:t>مُنْتَخَبُ الْبَصَائِرِ، عَنْ سَعْدِ بْنِ عَبْدِ اللَّهِ عَنْ أَحْمَدَ بْنِ الْحُسَیْنِ عَنْ عَلِیِّ بْنِ الرَّیَّانِ عَنْ عُبَیْدِ اللَّهِ بْنِ عَبْدِ اللَّهِ الدِّهْقَانِ عَنْ أَبِی الْحَسَنِ الرِّضَا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خَلْفَ هَذِهِ النِّطَاقِ زَبَرْجَدَةً خَضْرَاءَ مِنْهَا اخْضَرَّتِ السَّمَاءُ قُلْتُ وَ مَا النِّطَاقُ قَالَ الْحِجَابُ وَ لِلَّهِ عَزَّ وَ جَلَّ وَرَاءَ ذَلِکَ سَبْعُونَ أَلْفَ عَالَمٍ أَکْثَرَ مِنْ عَدَدِ الْجِنِّ وَ الْإِنْسِ وَ کُلُّهُمْ یَلْعَنُ فُلَاناً وَ فُلَاناً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عبد اللَّه دهقان آورده که از امام رضا علیه السّلام پرسیدم،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برای خدا در پشت این آسمان یک دانه زبرجد سبز است که آسمان از آن سبز شده است، گفتم نطاق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برای خدای عزّوجلّ در پس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عالم است، پرشماره‌تر از جن و انس و همه فلان و فلان را لعن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1284784_3264237689"/>
      <w:bookmarkStart w:id="359" w:name="_Toc153"/>
      <w:bookmarkEnd w:id="358"/>
      <w:r>
        <w:rPr>
          <w:rtl w:val="true"/>
        </w:rPr>
        <w:t>«</w:t>
      </w:r>
      <w:r>
        <w:rPr/>
        <w:t>11</w:t>
      </w:r>
      <w:r>
        <w:rPr>
          <w:rtl w:val="true"/>
        </w:rPr>
        <w:t>»</w:t>
      </w:r>
      <w:bookmarkEnd w:id="3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إِرْشَادُ الْمُفِیدِ، رَوَی أَبُو بَصِیرٍ عَنْ أَبِی جَعْفَرٍ علیه السلام فِی حَدِیثٍ طَوِیلٍ أَنَّهُ </w:t>
      </w:r>
      <w:bookmarkStart w:id="360" w:name="pg13911_184924"/>
    </w:p>
    <w:p>
      <w:pPr>
        <w:pStyle w:val="BookText"/>
        <w:rPr/>
      </w:pPr>
      <w:bookmarkEnd w:id="3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سَارَ إِلَی الْکُوفَةِ فَهَدَمَ بِهَا أَرْبَعَةَ مَسَاجِدَ وَ لَمْ یَبْقَ مَسْجِدٌ عَلَی أَهْلِ الْأَرْضِ‌</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لَهُ شُرَفٌ‌</w:t>
      </w:r>
      <w:r>
        <w:rPr>
          <w:rStyle w:val="FootnoteAnchor"/>
          <w:rtl w:val="true"/>
        </w:rPr>
        <w:footnoteReference w:id="359"/>
      </w:r>
      <w:r>
        <w:rPr>
          <w:rFonts w:ascii="Amiri" w:hAnsi="Amiri" w:eastAsia="Amiri" w:cs="Amiri"/>
          <w:color w:val="111111"/>
          <w:sz w:val="28"/>
          <w:sz w:val="28"/>
          <w:szCs w:val="28"/>
          <w:rtl w:val="true"/>
          <w:lang w:bidi="ar-SA"/>
        </w:rPr>
        <w:t>إِلَّا هَدَمَهَا وَ جَعَلَهَا جَمَّاءَ</w:t>
      </w:r>
      <w:r>
        <w:rPr>
          <w:rStyle w:val="FootnoteAnchor"/>
          <w:rtl w:val="true"/>
        </w:rPr>
        <w:footnoteReference w:id="360"/>
      </w:r>
      <w:r>
        <w:rPr>
          <w:rFonts w:ascii="Amiri" w:hAnsi="Amiri" w:eastAsia="Amiri" w:cs="Amiri"/>
          <w:color w:val="111111"/>
          <w:sz w:val="28"/>
          <w:sz w:val="28"/>
          <w:szCs w:val="28"/>
          <w:rtl w:val="true"/>
          <w:lang w:bidi="ar-SA"/>
        </w:rPr>
        <w:t>وَ وَسَّعَ الطَّرِیقَ الْأَعْظَمَ وَ کَسَّرَ کُلَّ جَنَاحٍ خَارِجٍ عَنِ‌</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الطَّرِیقِ وَ أَبْطَلَ الْکُنُفَ وَ الْمَیَازِیبَ إِلَی الطُّرُقَاتِ وَ لَا یَتْرُکُ بِدْعَةً</w:t>
      </w:r>
    </w:p>
    <w:p>
      <w:pPr>
        <w:pStyle w:val="BookText"/>
        <w:rPr/>
      </w:pPr>
      <w:r>
        <w:rPr>
          <w:rFonts w:ascii="Amiri" w:hAnsi="Amiri" w:eastAsia="Amiri" w:cs="Amiri"/>
          <w:color w:val="111111"/>
          <w:sz w:val="28"/>
          <w:sz w:val="28"/>
          <w:szCs w:val="28"/>
          <w:rtl w:val="true"/>
          <w:lang w:bidi="ar-SA"/>
        </w:rPr>
        <w:t>إِلَّا أَزَالَهَا وَ لَا سُنَّةً إِلَّا أَقَامَهَا وَ یَفْتَتِحُ قُسْطَنْطَنِیَّةَ وَ الصِّینَ وَ جِبَالَ الدَّیْلَمِ فَیَمْکُثُ عَلَی ذَلِکَ سَبْعَ سِنِینَ مِقْدَارُ کُلِّ سَنَةٍ عَشْرُ سِنِینَ مِنْ سِنِیکُمْ هَذِهِ ثُمَّ یَفْعَلُ اللَّهُ مَا یَشَاءُ قَالَ قُلْتُ لَهُ جُعِلْتُ فِدَاکَ فَکَیْفَ تَطُولُ السِّنُونَ قَالَ یَأْمُرُ اللَّهُ تَعَالَی الْفَلَکَ بِاللُّبُوثِ وَ قِلَّةِ الْحَرَکَةِ فَتَطُولُ الْأَیَّامُ لِذَلِکَ وَ السِّنُونَ قَالَ قُلْتُ لَهُ إِنَّهُمْ یَقُولُونَ إِنَّ الْفَلَکَ إِنْ تَغَیَّرَ فَسَدَ قَالَ ذَلِکَ قَوْلُ الزَّنَادِقَةِ فَأَمَّا الْمُسْلِمُونَ فَلَا سَبِیلَ لَهُمْ إِلَی ذَلِکَ وَ قَدْ شَقَّ اللَّهُ الْقَمَرَ لِنَبِیِّهِ صلی الله علیه و آله وَ رَدَّ الشَّمْسَ مِنْ قَبْلِهِ لِیُوشَعَ بْنِ نُونٍ وَ أَخْبَرَ بِطُولِ یَوْمِ الْقِیَامَةِ وَ أَنَّهُ کَأَلْفِ سَنَةٍ مِمَّا تَعُدُّونَ‌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از امام پنجم علیه السلام در ضمن حدیث طولانی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علیه السّلام ظهور کند به سمت کوفه روانه شود، و چهار مسجد را ویران سازد و کنگره همه مسجدها را ویران کند و آن ها را هموار نماید و خیابان بزرگ را پهن کند، و هر پره‌ای که به آن برآورده‌اند از ساختمان های اطراف همه را بردارد، و همه مستراح ها و ناودان ها را از راه ها براندازد، و هر بدعتی را از میان ببرد و هر سنت و دستور خدائی را اجراء کند و شهر قسطنطنیه و چین و کوه های دیلم همه را بگشاید و هفت سال که هر سالی برابر ده سال شما است در زمین بماند، سپس هر چه خدا 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چگونه سال ها طولانی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فلک را می فرماید تا کند شود، و روز و سال دراز شوند،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اگر فلک دگرگون شود تباه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زندیقان است و مسلمانان را با آن راهی نیست، با اینکه خدا ماه را برای پیغمبرش صلی اللَّه علیه و آله و سلم شکافت، و پیش از آن خورشید را برای یوشع بن نون برگردانید، و خبر داد که روز قیامت دراز گردد، و چون هزار سال شماها باشد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1284786_3264237689"/>
      <w:bookmarkStart w:id="362" w:name="_Toc154"/>
      <w:bookmarkEnd w:id="361"/>
      <w:r>
        <w:rPr>
          <w:rtl w:val="true"/>
        </w:rPr>
        <w:t>«</w:t>
      </w:r>
      <w:r>
        <w:rPr/>
        <w:t>12</w:t>
      </w:r>
      <w:r>
        <w:rPr>
          <w:rtl w:val="true"/>
        </w:rPr>
        <w:t>»</w:t>
      </w:r>
      <w:bookmarkEnd w:id="362"/>
    </w:p>
    <w:p>
      <w:pPr>
        <w:pStyle w:val="BookText"/>
        <w:rPr/>
      </w:pPr>
      <w:r>
        <w:rPr>
          <w:rFonts w:ascii="Amiri" w:hAnsi="Amiri" w:eastAsia="Amiri" w:cs="Amiri"/>
          <w:color w:val="111111"/>
          <w:sz w:val="28"/>
          <w:sz w:val="28"/>
          <w:szCs w:val="28"/>
          <w:rtl w:val="true"/>
          <w:lang w:bidi="ar-SA"/>
        </w:rPr>
        <w:t>کِتَابُ النُّجُومِ، رَوَی ابْنُ جُمْهُورٍ الْعَمِّیُّ فِی کِتَابِ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أَوَائِلِ أَخْبَارِ مَوْلَانَا الْحَسَنِ بْنِ عَلِیٍّ علیهما السلام مِنْ خُطْبَةٍ لَهُ فِی صِفَةِ النُّجُومِ مَا هَذَا لَفْظُهُ ثُمَّ أَجْرَی فِی السَّمَاءِ مَصَابِیحَ ضَوْؤُهَا فِی مَفْتَحِهِ وَ حَارَثَهَا بِهَا وَ جَالَ شِهَابُهَا مِنْ نُجُومِهَا الدَّرَارِیِّ الْمُضِیئَةِ الَّتِی لَوْ لَا ضَوْؤُهَا مَا أُنْفِذَتْ أَبْصَارُ الْعِبَادِ فِی ظُلَمِ اللَّیْلِ الْمُظْلِمِ بِأَهْوَالِهِ الْمُدْلَهِمِّ بِحَنَادِسِهِ وَ جَعَلَ فِیهَا أَدِلَّةً عَلَی مِنْهَاجِ السُّبُلِ لِمَا أَحْوَجَ إِلَیْهِ الْخَلِیقَةُ مِنَ الِانْتِقَالِ وَ التَّحَوُّلِ وَ الْإِقْبَالِ وَ الْإِدْبَارِ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این بیان ستارگان را وصف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روان کرد در آسمان چراغ هایی را که پرتو افکنند، و به وسیله آن ها نگهبانیش کرد و شهاب هایش را از ستارگان درخشان پرتو افکننده اش چرخانید، که اگر پرتوشان نبود، بنده‌ها در تاریکی شب تار در امواج تاریک و درهم آن دیدی نداشتند، و آن ها را رهبر مردم در سفرهاشان و در رفتن و آمدن به هر دیار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1284788_3264237689"/>
      <w:bookmarkStart w:id="364" w:name="_Toc155"/>
      <w:bookmarkEnd w:id="363"/>
      <w:r>
        <w:rPr>
          <w:rtl w:val="true"/>
        </w:rPr>
        <w:t>«</w:t>
      </w:r>
      <w:r>
        <w:rPr/>
        <w:t>13</w:t>
      </w:r>
      <w:r>
        <w:rPr>
          <w:rtl w:val="true"/>
        </w:rPr>
        <w:t>»</w:t>
      </w:r>
      <w:bookmarkEnd w:id="36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الْغَارَاتِ، لِإِبْرَاهِیمَ الثَّقَفِیِّ بِإِسْنَادِهِ عَنْ أَبِی عِمْرَانَ 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الْکَوَّاءِ أَمِیرَ الْمُؤْمِنِینَ علیه السلام عَنْ قَوْلِهِ تَعَالَی وَ السَّماءِ ذاتِ الْحُبُکِ قَالَ ذَاتِ الْخَلْقِ الْحَسَنِ قَالَ فَمَا الْمَجَرَّةُ قَالَ یَا وَیْلَکَ سَلْ تَفَقُّهاً وَ لَا تَسْأَلْ </w:t>
      </w:r>
      <w:bookmarkStart w:id="365" w:name="pg13911_184925"/>
    </w:p>
    <w:p>
      <w:pPr>
        <w:pStyle w:val="BookText"/>
        <w:rPr/>
      </w:pPr>
      <w:bookmarkEnd w:id="365"/>
      <w:r>
        <w:rPr>
          <w:rFonts w:ascii="Amiri" w:hAnsi="Amiri" w:eastAsia="Amiri" w:cs="Amiri"/>
          <w:color w:val="111111"/>
          <w:sz w:val="28"/>
          <w:sz w:val="28"/>
          <w:szCs w:val="28"/>
          <w:rtl w:val="true"/>
          <w:lang w:bidi="ar-SA"/>
        </w:rPr>
        <w:t>تَعَنُّتاً یَا وَیْلَکَ سَلْ عَمَّا یَعْنِیکَ قَالَ فَوَ اللَّهِ إِنَّ مَا سَأَلْتُکَ عَنْهُ لَیَعْنِینِی قَالَ إِنَّهَا شَرَجُ السَّمَاءِ وَ مِنْهَا فُتِحَتِ السَّمَاءُ بِماءٍ مُنْهَمِرٍ زَمَنَ الْغَرَقِ عَلَی قَوْمِ نُوحٍ علیه السلام قَالَ فَکَمْ بَیْنَ السَّمَاءِ وَ الْأَرْضِ قَالَ مَدُّ الْبَصَرِ وَ دَعْوَةٌ بِذِکْرِ اللَّهِ فَیَسْمَعُ لَا نَقُولُ غَیْرَ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آورده که ابن کواء از امیرالمؤمنین پرسید از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الحبک</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آسمان مشبّک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 رفتار،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کهکشان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برای فهمیدن بپرس نه برای رنج دادن، ای وای بر تو از آن بپرس که بایدت،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از تو پرسیدم البته باید می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 رودخانه آسمان است، و از آن بود که آسمان بارانی سیل آسا در زمان طوفان بر قوم نوح علیه السّلام فرو 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آسمان و زمین چه اندازه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دید چشم و شنود ذکر خدا، جز آن نمی 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1284790_3264237689"/>
      <w:bookmarkStart w:id="367" w:name="_Toc156"/>
      <w:bookmarkEnd w:id="366"/>
      <w:r>
        <w:rPr>
          <w:rtl w:val="true"/>
        </w:rPr>
        <w:t>بیان</w:t>
      </w:r>
      <w:bookmarkEnd w:id="367"/>
    </w:p>
    <w:p>
      <w:pPr>
        <w:pStyle w:val="BookText"/>
        <w:rPr/>
      </w:pPr>
      <w:r>
        <w:rPr>
          <w:rFonts w:ascii="IRNazanin" w:hAnsi="IRNazanin" w:eastAsia="IRNazanin"/>
          <w:color w:val="111111"/>
          <w:sz w:val="28"/>
          <w:sz w:val="28"/>
          <w:szCs w:val="28"/>
          <w:rtl w:val="true"/>
          <w:lang w:bidi="fa-IR"/>
        </w:rPr>
        <w:t>لا نقول غیر ذلک أی لا نخبر الخلق بمقدار ذلک إذ لا مصلحة لهم فی ذلک‌</w:t>
      </w:r>
      <w:r>
        <w:rPr>
          <w:rStyle w:val="FootnoteAnchor"/>
          <w:rtl w:val="true"/>
        </w:rPr>
        <w:footnoteReference w:id="363"/>
      </w:r>
      <w:r>
        <w:rPr>
          <w:rFonts w:ascii="IRNazanin" w:hAnsi="IRNazanin" w:eastAsia="IRNazanin"/>
          <w:color w:val="111111"/>
          <w:sz w:val="28"/>
          <w:sz w:val="28"/>
          <w:szCs w:val="28"/>
          <w:rtl w:val="true"/>
          <w:lang w:bidi="fa-IR"/>
        </w:rPr>
        <w:t>فیدل علی أن التفکر فی أمثال ذلک ممنوع منه و لیس کما تزعمه الفلاسفة أنها کمال النفس و لا بد للإنسان فی تحصیل السعادات الأبدیة من النظر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نمی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اندازه مسافت را به مردم خبر نمی دهیم زیرا مصلحتی برای آن ها ندارد و این است که اندیشه در امثال این امور ممنوع است، نه چنان است که فلاسفه می پندارند کمال نفس است و برای تحصیل سعادت جاودان باید در آن اندیشه کرد و آن را فهمید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دلیل روشنی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فضای بالا است و تا هر جا دیدرس است، گو اینکه به وسیله تلسکوپ های نیرومند باشد که تا ژرفای ژرف فضا را دیدرس می کنند، و همه آسمان است و حقیقت همین است نه آنکه آن حضرت نخواسته مسافت حقیقی را بیان کند، زیرا جز همین حقیقتی نیست از نظر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بلند خدا است که فاصله آن، همان دعوت خدا و ذکر او است که در پیشگاه پروردگار شنوده می‌شود گرچه همان راز گوئی باشد زیرا خدا از رگ گردن هم به بنده نزدیکتر است و از این بیان مقصود، غدقن کردن از اندیشه در آفرینش و خصوص آفرینش آسمان ها نیست که خدا خردمندان را در آیات آخر سوره آل عمران به آن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 کنند در آفرینش آسمان ها و زمین که پروردگارا آن ها را بیهوده نیافریدی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1284792_3264237689"/>
      <w:bookmarkStart w:id="369" w:name="_Toc157"/>
      <w:bookmarkEnd w:id="368"/>
      <w:r>
        <w:rPr>
          <w:rtl w:val="true"/>
        </w:rPr>
        <w:t>«</w:t>
      </w:r>
      <w:r>
        <w:rPr/>
        <w:t>14</w:t>
      </w:r>
      <w:r>
        <w:rPr>
          <w:rtl w:val="true"/>
        </w:rPr>
        <w:t>»</w:t>
      </w:r>
      <w:bookmarkEnd w:id="369"/>
    </w:p>
    <w:p>
      <w:pPr>
        <w:pStyle w:val="BookText"/>
        <w:rPr/>
      </w:pPr>
      <w:r>
        <w:rPr>
          <w:rFonts w:ascii="Amiri" w:hAnsi="Amiri" w:eastAsia="Amiri" w:cs="Amiri"/>
          <w:color w:val="111111"/>
          <w:sz w:val="28"/>
          <w:sz w:val="28"/>
          <w:szCs w:val="28"/>
          <w:rtl w:val="true"/>
          <w:lang w:bidi="ar-SA"/>
        </w:rPr>
        <w:t>الْغَارَاتُ، بِإِسْنَادِهِ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کَمْ بَیْنَ السَّمَاءِ وَ الْأَرْضِ قَالَ مَدُّ الْبَصَرِ وَ دَعْوَةُ الْمَظْلُومِ وَ سُئِلَ کَمْ بَیْنَ الْمَشْرِقِ وَ الْمَغْرِبِ قَالَ یَوْمٌ طَرَّادُ الشَّمْسِ وَ سُئِلَ عَنِ الْمَجَرَّةِ فَقَالَ أَبْوَابُ السَّمَاءِ فَتَحَهَا اللَّهُ عَلَی قَوْمِ نُوحٍ ثُمَّ أَغْلَقَهَا فَلَمْ یَفْتَحْهَا وَ سُئِلَ عَنِ الْقَوْسِ فَقَالَ أَمَانُ الْأَرْضِ کُلِّهَا مِنَ الْغَرَقِ إِذَا رَأَوْا ذَلِکَ فِی السَّمَاءِ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ابن نباته آورده که پرسش شد از امیرالمؤمنین علیه السّلام که چه اندازه است میان آسمان و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دیده، و دعای ستم رسیده، پرسش شد، چه اندازه است میان مشرق و مغرب؟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رفت و آمد خورشید، و پرسش شد از کهکشان؟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است که خدا آن ها را بر قوم نوح گشود و سپس بست و باز نکرد، و پرسش شد از رنگین کمان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همه روی زمین از غرق شدن است، چون که آن را در آسمان می 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1284794_3264237689"/>
      <w:bookmarkStart w:id="371" w:name="_Toc158"/>
      <w:bookmarkEnd w:id="370"/>
      <w:r>
        <w:rPr>
          <w:rtl w:val="true"/>
        </w:rPr>
        <w:t>بیان</w:t>
      </w:r>
      <w:bookmarkEnd w:id="37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طراد أی تام أو قصیر أو یوم یجری فیه الشمس قال فی القاموس الطرید من الأیام الطویل کالطراد و الطریدان اللیل و النهار و ککتاب رمح قصیر و مطاردة الأقران حمل بعضهم علی بعض و هم فرسان الطراد و اطرد الأمر تبع بعضه بعضا و جری‌</w:t>
      </w:r>
      <w:r>
        <w:rPr>
          <w:rStyle w:val="FootnoteAnchor"/>
          <w:rtl w:val="true"/>
        </w:rPr>
        <w:footnoteReference w:id="364"/>
      </w:r>
      <w:r>
        <w:rPr>
          <w:rFonts w:ascii="IRNazanin" w:hAnsi="IRNazanin" w:eastAsia="IRNazanin"/>
          <w:color w:val="111111"/>
          <w:sz w:val="28"/>
          <w:sz w:val="28"/>
          <w:szCs w:val="28"/>
          <w:rtl w:val="true"/>
          <w:lang w:bidi="fa-IR"/>
        </w:rPr>
        <w:t xml:space="preserve">انتهی و اعلم أن الحکماء اختلفوا فی المجرة فقیل احتراق حدث من الشمس فی تلک الدائرة فی بعض الأزمان السالفة و أورد علیه أنه مخالف لقواعدهم التی منها عدم کون الشمس موصوفة بالحرارة </w:t>
      </w:r>
      <w:bookmarkStart w:id="372" w:name="pg13911_184926"/>
    </w:p>
    <w:p>
      <w:pPr>
        <w:pStyle w:val="BookText"/>
        <w:rPr/>
      </w:pPr>
      <w:bookmarkEnd w:id="372"/>
      <w:r>
        <w:rPr>
          <w:rFonts w:ascii="IRNazanin" w:hAnsi="IRNazanin" w:eastAsia="IRNazanin"/>
          <w:color w:val="111111"/>
          <w:sz w:val="28"/>
          <w:sz w:val="28"/>
          <w:szCs w:val="28"/>
          <w:rtl w:val="true"/>
          <w:lang w:bidi="fa-IR"/>
        </w:rPr>
        <w:t>و الإحراق و منها عدم کون الفلک قابلا للتأثر و قیل بخار دخانی واقع فی الهواء و أورد علیه بأنه لو کان کذلک لکان یختلف فی الصیف و الشتاء و قیل هی کواکب صغار متقاربة متشابکة لا تتمایز حسا بل هی لشدة تکاثفها و صغرها صارت کأنها لطخات سحابیة و هذا أقرب الوجوه‌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کامل و تام یا کوتاه یا روزی که خورشید در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حکماء در کهکشان اختلاف دارند،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احتراق خورشید این است که در زمان پیشین پدیدار شده و این حلقه کهکشانی را پدید آورده و به آن اعتراض شده که این گفته مخالف قواعد فلاسفه یونانی است که گویند قرص خورشید جسمی است آسمانی و حرارت ندارد و سوخته نمی شود و به علاوه فلک اثرپذیر نیست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دودگونی است در حلقه‌ای از هوا و اعتراض شده که اگر چنین بود در تابستان و زمستان باید مختلف 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خردی است که نزدیک هم و اندر هم شده‌اند و در دید آدمی ممتاز نمی شوند و از بس در هم شده اند و ریزند که به مانند تکه‌های ابر نمودار شدند و این نزدیکترین وجوه به باور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پاورقی، قبلا بیان شد کهکشان مرکز جهان ماده است و در آن تکه‌های ملیاردی از مه و ماده متراکم و شماره‌های ملیونی از ستاره‌های نارس و رسیده وجود دارد و مادر همه ستارگان، آسمان است که از آن به فضاء برمی آیند و تأثیر آن در طوفان شاید برای فشاری بوده که به مواد مه نمای خود وارد ساخته و آن ها را آب کرده و به سوی زمین سرازیر شدند و طوفان را به وجود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1284796_3264237689"/>
      <w:bookmarkStart w:id="374" w:name="_Toc159"/>
      <w:bookmarkEnd w:id="373"/>
      <w:r>
        <w:rPr>
          <w:rtl w:val="true"/>
        </w:rPr>
        <w:t>«</w:t>
      </w:r>
      <w:r>
        <w:rPr/>
        <w:t>15</w:t>
      </w:r>
      <w:r>
        <w:rPr>
          <w:rtl w:val="true"/>
        </w:rPr>
        <w:t>»</w:t>
      </w:r>
      <w:bookmarkEnd w:id="374"/>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السَّمَاءِ أَنَّهَا ارْتَفَعَتْ أَیْ سَمَتْ مِنَ السُّمُوِّ وَ مَعْنَی الْأَرْضِ أَنَّهَا انْخَفَضَتْ وَ کُلُّ شَیْ‌ءٍ انْخَفَضَ فَهُوَ 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ابراهیم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آسمان این است که بالا است، و معنی زمین این است که پائین است و هر چیزی که پایین است،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این دلیل روشنی بر تفسیری که برای آسمان نمودیم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1284798_3264237689"/>
      <w:bookmarkStart w:id="376" w:name="_Toc160"/>
      <w:bookmarkEnd w:id="375"/>
      <w:r>
        <w:rPr>
          <w:rtl w:val="true"/>
        </w:rPr>
        <w:t>«</w:t>
      </w:r>
      <w:r>
        <w:rPr/>
        <w:t>16</w:t>
      </w:r>
      <w:r>
        <w:rPr>
          <w:rtl w:val="true"/>
        </w:rPr>
        <w:t>»</w:t>
      </w:r>
      <w:bookmarkEnd w:id="376"/>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السَّقْفِ الْمَرْفُوعِ وَ الْجَوِّ الْمَکْفُوفِ الَّذِی جَعَلْتَهُ مَغِیضاً لِلَّیْلِ وَ النَّهَارِ وَ مَجْرًی لِلشَّمْسِ وَ الْقَمَرِ وَ مُخْتَلَفاً لِلنُّجُومِ السَّیَّارَةِ وَ جَعَلْتَ سُکَّانَهُ سِبْطاً مِنْ مَلَائِکَتِکَ لَا یَسْأَمُونَ مِنْ عِبَادَتِکَ وَ رَبَّ هَذِهِ الْأَرْضِ الَّتِی جَعَلْتَهَا قَرَاراً لِلْأَنَامِ وَ مَدْرَجاً لِلْهَوَامِّ وَ الْأَنْعَامِ وَ مَا لَا یُحْصَی مِمَّا یُرَی وَ مِمَّا لَا یُرَی وَ رَبَّ الْجِبَالِ الرَّوَاسِی الَّتِی جَعَلْتَهَا لِلْأَرْضِ أَوْتَاداً وَ لِلْخَلْقِ اعْتِمَاداً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پروردگار سقف بلند، و فضای خوددار، آنکس که آن را فرودگاه شب و روز ساختی، و روانگاه خورشید و ماه و جای رفت و آمد ستارگان گردنده، و ساکنانش را گروهی از فرشته‌هایت نمودی، که از پرستشت خسته نمی شوند، و پروردگار این زمین که آن را پایگاه مردم ساختی و گردشگاه خزنده‌ها و چهارپایان نمودی، و آنچه شماره نشوند از دیدنی ها و نادیدنی ها، و پروردگار کوه های لنگر مانند که آن ها را میخ های زمین ساختی، و پشتیبان آفریده‌ها گردانیدی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1284800_3264237689"/>
      <w:bookmarkStart w:id="378" w:name="_Toc161"/>
      <w:bookmarkEnd w:id="377"/>
      <w:r>
        <w:rPr>
          <w:rtl w:val="true"/>
        </w:rPr>
        <w:t>بیان</w:t>
      </w:r>
      <w:bookmarkEnd w:id="37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السقف المرفوع السماء و الجو الهواء و ما بین السماء و الأرض و کفه أی جمعه و ضم بعضه إلی بعض و فسر بعضهم الجو المکفوف بالسماء أیضا و الظاهر أن المراد به هنا الهواء بین السماء و الأرض فإنه مکفوف بالسماء و قد ورد فی الدعاء و سد الهواء بالسماء و غاض الماء یغیض غیضا نضب و قل و کون السماء مغیضا للیل و النهار و الشمس و القمر ظاهر لأنها فیها تغیب و أما الجو المکفوف فإن فسر بالسماء فظاهر أیضا و إن فسر بالهواء فلکون آثارها تظهر فیه و یری بحسب الحس کذلک و قیل المراد به الهواء و الفضاء بین السماوات فإنه مکفوف بها و یمکن حمله علی البعد الموجود أو الموهوم الذی هو مکان الفلک و کفها تحدیدها و ضبطها بالسماوات و یمکن جعل الموصول صفة لمجموع السقف و الجو لاتصالهما بعدهما شیئا واحدا فإن المجموع محل لتلک الآثار و الأجرام فی الجملة و مختلفا للنجوم السیارة و قال ابن میثم المراد بالجو السماء و کونه </w:t>
      </w:r>
      <w:bookmarkStart w:id="379" w:name="pg13911_184927"/>
    </w:p>
    <w:p>
      <w:pPr>
        <w:pStyle w:val="BookText"/>
        <w:rPr/>
      </w:pPr>
      <w:bookmarkEnd w:id="379"/>
      <w:r>
        <w:rPr>
          <w:rFonts w:ascii="IRNazanin" w:hAnsi="IRNazanin" w:eastAsia="IRNazanin"/>
          <w:color w:val="111111"/>
          <w:sz w:val="28"/>
          <w:sz w:val="28"/>
          <w:szCs w:val="28"/>
          <w:rtl w:val="true"/>
          <w:lang w:bidi="fa-IR"/>
        </w:rPr>
        <w:t>مغیضا للیل و النهار لأن الفلک بحرکته المستلزمة لحرکة الشمس علی وجه الأرض یکون سببا لغیبوبة اللیل و عن وجهها لغیبوبة النهار فکان کالمغیض لهما و قیل جعلته مغیضا أی غیضة لهما و هی فی الأصل الأجمة کما یجتمع فیها الماء فتسمی غیضة و</w:t>
      </w:r>
    </w:p>
    <w:p>
      <w:pPr>
        <w:pStyle w:val="BookText"/>
        <w:rPr/>
      </w:pPr>
      <w:r>
        <w:rPr>
          <w:rFonts w:ascii="IRNazanin" w:hAnsi="IRNazanin" w:eastAsia="IRNazanin"/>
          <w:color w:val="111111"/>
          <w:sz w:val="28"/>
          <w:sz w:val="28"/>
          <w:szCs w:val="28"/>
          <w:rtl w:val="true"/>
          <w:lang w:bidi="fa-IR"/>
        </w:rPr>
        <w:t>ینبت فیها الشجر کأنه جعل الفلک کالغیضة و اللیل و النهار کالشجر النابت فیها و قال الکیدری فی شرحه المغیض الموضع الذی یغیض فیه الماء أی ینضب و یقل و جعل السماء و الفلک مغیضا للیل و النهار مجازا أی ینقص الله اللیل مرة و النهار أخری و إن زاد فی الآخر و ذلک بحسب جریان الشمس و قال الجو المکفوف کأنه أراد الهواء المحدود الذی ینتهی حده إلی السماء و الجو ما بین السماء و الأرض کأنه کف أی منع من تجاوز حدیه و قال أبو عمرو الجو ما اتسع من الأودیة و کل مستدیر فهو کفة بالکسر کأنه أراد الهواء الذی هو علی هیئة المستدیر لأنه داخل الفلک الکروی الشکل أو أراد بالجو الفلک العریض الواسع و بالمکفوف ما کان علیه کفة من المجرة و النیرات فیکون من کفة الثوب أو أراد بالمکفوف الفلک المحکم الخلق الشدید المتبرئ عن الخلل و الفطور من قولهم عیبة مکفوفة أی مشرجة مشدودة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الاختلاف التردد و حمله علی اختلاف الفصول بعید و السبط بالکسر الأمة و القبیلة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یسأمون أی لا یملون قرارا أی محل استقرار و درج کقعد أی مشی و الهوام الحشرات و قال ابن میثم قال بعض العلماء من أراد أن یعرف حقیقة قوله علیه السلام مما یری و مما لا یری فلیوقد نارا صغیرة فی فلاة فی لیلة صیفیة و ینظر ما یجتمع علیها من غرائب أنواع الحیوان العجیبة الخلق لم یشاهدها هو و لا غیره و أقول یحتمل أن یراد ما لیس من شأنه الرؤیة لصغره أو لطافته کالملک و الجن و الاعتماد الاتکاء و الاتکال إذ الجبال مساکن لبعضهم و منها تحصل منافعهم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سقف مرفوع آسمان است، جوّ هوا است و میان آسمان و زمین که به هم پیوسته است و بعضی جوّ مکفوف را هم به آسمان تفسیر کرده اند و ظاهر این است که همان هواء میان آسمان و زمین است که محدود به آسمان شده و در دعاء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 الهواء بالسماء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بسته هوا را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کشید و کم شد، و آسمان فرودگاه شب و روز و خورشید و ماه است که در آن نهان می شوند، و اگر به هوا تفسیر شود برای آن است که دیدگاهش هوا است، و گفته‌اند مقصود از جوّ هوا و فضای میان آسمان ها است که به وسیله آنها واداشته است و چه بسا همان بعد موهوم یا موجودی باشد که جای فلک است و محدود و مضبوط به وجود آسمان ها است، و ممکن است که وصف فرودگاه و دنبال آن برای سقف و جوّ هر دو باشند که به هم پیوسته‌اند و یکی شمرده شدند چون هر دو محل فی الجمله محل این آثار و اجرامند و جولانگاه ستارگان گردنده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جوّ آسمان است و فرودگاه شب و روز است برای آنکه خورشید را با خود به روی زمین می‌آورد و شب نهان می‌شود و از آن می برد و روز نهان می‌شود، و چون فرودگاه هر دو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غیضه بمعنی بیشه است که پر از درخت است و گویا فلک بیشه‌ای است که در آن درخت، شب و روز می روید، کیدری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مغیض کنایه از کوتاه و بلند شدن شب و روز در فصول سال بر اثر حرکت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مکفوف هوا است که آسمان مرز آن است و جوّ میان آسمان و زمین است و چنان است که جلوش از تجاوز بسته شده، ابو عمرو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وادی پهناور است و هر چیز گردی هم، کفّه است به کسر کاف، و مقصود هوا است که حلقه و گرد است، چون درون فلک است که شکل کره دارد، یا مقصود از جوّ فلک پهناور است و مکفوف یعنی کفه دار، زیرا کفه کهکشان و ستارگان بر آن است، یا مقصود از مکفوف چرخ سخت آفرینش و برکنار از خلل و شکاف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چمدان بسته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معنی گفته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یری و مما لا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دیدنی و نادیدنی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بفهمد، شبانه آتشی خرد در بیابان هنگام تابستان بیفروزد، و بنگرد چه جانوران ناشناسی از انواع جانداران عجیب الخلقه گرد آن می آیند که او و جز او آن ها را ندیده است؛ من گویم چه بسا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که به دید در نیاید برای ریزی آن، مانند اتم و یا لطافتش مانند پری 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اتکاء و تکیه کردن است، زیرا کوه ها جایگاه های بعضی از آن ها است و از آن جا است که منافع آن ها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1284802_3264237689"/>
      <w:bookmarkStart w:id="381" w:name="_Toc162"/>
      <w:bookmarkEnd w:id="380"/>
      <w:r>
        <w:rPr>
          <w:rtl w:val="true"/>
        </w:rPr>
        <w:t>«</w:t>
      </w:r>
      <w:r>
        <w:rPr/>
        <w:t>17</w:t>
      </w:r>
      <w:r>
        <w:rPr>
          <w:rtl w:val="true"/>
        </w:rPr>
        <w:t>»</w:t>
      </w:r>
      <w:bookmarkEnd w:id="38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الْبِکَالِیِّ عَنْ أَمِیرِ الْمُؤْمِنِینَ علیه السلام أَنَّهُ قَالَ فِی خُطْبَةٍ</w:t>
      </w:r>
      <w:r>
        <w:rPr>
          <w:rFonts w:eastAsia="Amiri" w:cs="Amiri" w:ascii="Amiri" w:hAnsi="Amiri"/>
          <w:color w:val="111111"/>
          <w:sz w:val="28"/>
          <w:szCs w:val="28"/>
          <w:rtl w:val="true"/>
          <w:lang w:bidi="ar-SA"/>
        </w:rPr>
        <w:t xml:space="preserve">: </w:t>
      </w:r>
      <w:bookmarkStart w:id="382" w:name="pg13911_184928"/>
    </w:p>
    <w:p>
      <w:pPr>
        <w:pStyle w:val="BookText"/>
        <w:rPr/>
      </w:pPr>
      <w:bookmarkEnd w:id="382"/>
      <w:r>
        <w:rPr>
          <w:rFonts w:ascii="Amiri" w:hAnsi="Amiri" w:eastAsia="Amiri" w:cs="Amiri"/>
          <w:color w:val="111111"/>
          <w:sz w:val="28"/>
          <w:sz w:val="28"/>
          <w:szCs w:val="28"/>
          <w:rtl w:val="true"/>
          <w:lang w:bidi="ar-SA"/>
        </w:rPr>
        <w:t>فَمِنْ شَوَاهِدِ خَلْقِهِ خَلْقُ السَّمَاوَاتِ مُوَطَّدَاتٍ بِلَا عَمَدٍ قَائِمَاتٍ بِلَا سَنَدٍ دَعَاهُنَّ فَأَجَبْنَ طَائِعَاتٍ مُذْعِنَاتٍ غَیْرَ مُتَلَکِّئَاتٍ وَ لَا مُبْطِئَاتٍ وَ لَوْ لَا إِقْرَارُهُنَّ لَهُ بِالرُّبُوبِیَّةِ وَ إِذْعَانُهُنَّ بِالطَّوَاعِیَةِ لَمَا جَعَلَهُنَّ مَوْضِعاً لِعَرْشِهِ وَ لَا مَسْکَناً لِمَلَائِکَتِهِ وَ لَا مَصْعَداً لِلْکَلِمِ الطَّیِّبِ وَ الْعَمَلِ الصَّالِحِ مِنْ خَلْقِهِ جَعَلَ نُجُومَهَا أَعْلَاماً یَسْتَدِلُّ بِهَا الْحَیْرَانُ فِی مُخْتَلِفِ فِجَاجِ الْأَقْطَارِ لَمْ یَمْنَعْ ضَوْءَ نُورِهَا ادْلِهْمَامُ سُجُفِ اللَّیْلِ الْمُظْلِمِ وَ لَا اسْتَطَاعَتْ جَلَابِیبُ سَوَادِ الْحَنَادِسِ أَنْ تَرُدَّ مَا شَاعَ فِی السَّمَاوَاتِ مِنْ تَلَأْلُؤِ نُورِ الْقَمَرِ</w:t>
      </w:r>
      <w:r>
        <w:rPr>
          <w:rStyle w:val="FootnoteAnchor"/>
          <w:rtl w:val="true"/>
        </w:rPr>
        <w:footnoteReference w:id="367"/>
      </w:r>
      <w:r>
        <w:rPr>
          <w:rFonts w:ascii="Amiri" w:hAnsi="Amiri" w:eastAsia="Amiri" w:cs="Amiri"/>
          <w:color w:val="111111"/>
          <w:sz w:val="28"/>
          <w:sz w:val="28"/>
          <w:szCs w:val="28"/>
          <w:rtl w:val="true"/>
          <w:lang w:bidi="ar-SA"/>
        </w:rPr>
        <w:t>إِلَی آخِرِ الْخُطْبَةِ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نوف بکالی آمده که امیرالمؤمنین علیه السّلام در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آفریده‌ها که گواه اویند، آفرینش آسمان ها است که بی ستون برپایند، و بی‌تکیه‌گاه برجایند، آن ها را خواند و گردن گزار و فرمانبردار شدند، نه سستی کردند و نه کندی، و اگر معترف به پروردگاری و دل نهاده به فرمانش نبودند، آن ها را جایگاه عرش خود نمی ساخت، و نه مسکن فرشته‌هایش، و نه فرازگاه سخن های پاک و کردار خوب آفریده‌هایش نمی کرد، ستارگانشان را نشانه و راهنمای سرگردان در هر درّه زمین ساخت، پرده‌های تاریک شب جلوگیر پرتو آن ها نشدند، و سرپوش های سیاه تیر‌گی ها، آنچه را از روشنی ماه در آسمان ها می افروزد، برنگرداندند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1284804_3264237689"/>
      <w:bookmarkStart w:id="384" w:name="_Toc163"/>
      <w:bookmarkEnd w:id="383"/>
      <w:r>
        <w:rPr>
          <w:rtl w:val="true"/>
        </w:rPr>
        <w:t>توضیح</w:t>
      </w:r>
      <w:bookmarkEnd w:id="384"/>
    </w:p>
    <w:p>
      <w:pPr>
        <w:pStyle w:val="BookText"/>
        <w:rPr/>
      </w:pPr>
      <w:r>
        <w:rPr>
          <w:rFonts w:ascii="IRNazanin" w:hAnsi="IRNazanin" w:eastAsia="IRNazanin"/>
          <w:color w:val="111111"/>
          <w:sz w:val="28"/>
          <w:sz w:val="28"/>
          <w:szCs w:val="28"/>
          <w:rtl w:val="true"/>
          <w:lang w:bidi="fa-IR"/>
        </w:rPr>
        <w:t>المراد بشواهد الخلق آیات الإبداع و علامات التدبیر المحکم أو ما یشهد من الخلق بوجوده سبحانه و تدبیره و علمه أو ما حضر من خلقه أی ظهر وجوده بحیث لا یمکن لأحد إنکاره من علامات التدبیر و وطدت کوعدت أطدها طدة و وطدتها توطیدا إذا أثبتها بالوطء أو غیره حتی تتصلب و توطید السماوات إحکام خلقها و إقامتها فی مقامها علی وفق الحکمة و العمد بالتحریک جمع عماد بالکسر و هو ما یسند به أو جمع عمود و السند بالتحریک ما استندت إلیه و اتکأت من حائط و غیره و الطائع المنقاد السلس و أذعن أی انقاد و لم یستعص و تلکأ أی توقف و اعتل و الطواعیة کثمانیة الطاعة و لعل المراد بالملائکة المقربون أو الأکثر لأن منهم من یسکن الهواء و الأرض و الماء و صعود الکلم الطیب و العمل الصالح صعود الکتبة بصحائف أعمال العباد إلی السماوات و فیه إشارة إلی قوله سبحانه إِلَیْهِ یَصْعَدُ الْکَلِمُ الطَّیِّبُ وَ الْعَمَلُ الصَّالِحُ یَرْفَعُهُ‌</w:t>
      </w:r>
      <w:r>
        <w:rPr>
          <w:rStyle w:val="FootnoteAnchor"/>
          <w:rtl w:val="true"/>
        </w:rPr>
        <w:footnoteReference w:id="368"/>
      </w:r>
      <w:r>
        <w:rPr>
          <w:rFonts w:ascii="IRNazanin" w:hAnsi="IRNazanin" w:eastAsia="IRNazanin"/>
          <w:color w:val="111111"/>
          <w:sz w:val="28"/>
          <w:sz w:val="28"/>
          <w:szCs w:val="28"/>
          <w:rtl w:val="true"/>
          <w:lang w:bidi="fa-IR"/>
        </w:rPr>
        <w:t>و إجابتهن إشارة إلی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 ثُمَّ اسْتَوی إِلَی السَّماءِ وَ هِیَ دُخانٌ فَقالَ لَها وَ لِلْأَرْضِ ائْتِیا طَوْعاً أَوْ کَرْهاً قالَتا أَتَیْنا طائِعِینَ‌</w:t>
      </w:r>
      <w:r>
        <w:rPr>
          <w:rStyle w:val="FootnoteAnchor"/>
          <w:rtl w:val="true"/>
        </w:rPr>
        <w:footnoteReference w:id="369"/>
      </w:r>
      <w:r>
        <w:rPr>
          <w:rFonts w:ascii="IRNazanin" w:hAnsi="IRNazanin" w:eastAsia="IRNazanin"/>
          <w:color w:val="111111"/>
          <w:sz w:val="28"/>
          <w:sz w:val="28"/>
          <w:szCs w:val="28"/>
          <w:rtl w:val="true"/>
          <w:lang w:bidi="fa-IR"/>
        </w:rPr>
        <w:t xml:space="preserve">و قد مر الکلام فی تأویل الآیة و قیل هنا إقرارهن بالربوبیة له راجع إلی شهادة حال الممکن للحاجة إلی الرب و الانقیاد لحکم </w:t>
      </w:r>
      <w:bookmarkStart w:id="385" w:name="pg13911_184929"/>
    </w:p>
    <w:p>
      <w:pPr>
        <w:pStyle w:val="BookText"/>
        <w:rPr/>
      </w:pPr>
      <w:bookmarkEnd w:id="385"/>
      <w:r>
        <w:rPr>
          <w:rFonts w:ascii="IRNazanin" w:hAnsi="IRNazanin" w:eastAsia="IRNazanin"/>
          <w:color w:val="111111"/>
          <w:sz w:val="28"/>
          <w:sz w:val="28"/>
          <w:szCs w:val="28"/>
          <w:rtl w:val="true"/>
          <w:lang w:bidi="fa-IR"/>
        </w:rPr>
        <w:t>قدرته و ظاهر أنه لو لا إمکانها و انفعالها عن قدرته و تدبیره لم یکن فیها عرش و لم یکن مسکنا للملائکة و لا مصعدا للکلم الطیب و العمل الصالح من الخلق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تخصیصه علیه السلام السماوات بالطاعة مع اشتراک الأرض لها فی ذلک فی الآیة فلعله لکونها أکثر طاعة لکون مادتها أقبل أو لشرفها و العلم بالتحریک ما یهتدی به و المختلف الاختلاف أی التردد أو موضعه أو هو من المخالفة و الفج الطریق الواسع بین جبلین و القطر الجانب و الناحیة فالمعنی یستدل بها الحیاری فی التردد فی فجاج الأقطار أو فی اختلاف الفجاج الموجودة فی الأقطار و ذهاب کل منها إلی جهة غیر ما یذهب إلیه الآخر کاختلاف القوم فی الآراء و السجف بالکسر و بالفتح الستر و الجلباب بالکسر ثوب واسع تغطی به المرأة ثیابها کالملحفة و قیل هو الخمار و قیل القمیص و الحندس کزبرج الشدید الظلمة و شاع الشی‌ء یشیع أی ظهر و ذاع و فشا و تلألأ القمر و البرق أی لمع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شواهد، خلق آیات بر آفریدن و نشانه‌های تدبیر محکم او است، یا گواهی خلق به هستی و تدبیر و دانش او، یا وجود انکار ناپذیر آفریده‌ها است که نشانه حکمت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ملائکه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آن ها مقربانند، یا بیشتر آن ها زیرا دسته‌ای از آن ها ساکن در هوا و زمین و آب هستند، برآمدن سخن پاک و کردار خوب به وسیله بالابردن نویسنده‌ها نامه اعمال را به آسمان ها است، و اشاره دارد به قول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پذیرائی شان اشاره است به گفته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 وَ هِیَ دُخانٌ فَقالَ لَها وَ لِلْأَرْضِ ائْتِیا طَوْعاً أَوْ کَرْهاً قالَتا أَتَیْنا طائِعینَ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بخاری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و به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تأویل آیه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در اینجا منظور از اعتراف آن ها به ربوبیت پروردگار، گواهی حال ممکن است به نیاز به پروردگار و پذیرش قدرتش است، و روشن است که اگر ممکن نبود و پذیرش قدرت و تدبیرش را نداشت در آن عرشی نبود و مسکن فرشته‌ها و فرازگاه سخنان پاک و کردار نیک خلق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آسمان را مخصوص طاعت نموده و نامی از زمین که قرین او است نبرده، برای این است که ماده او پذیراتر بوده یا شرافت دارد، و منظور از استدلال سرگردان به دره‌های اقطار زمین، این است که در رفت و آمد راهنمای آن ها است، یا هر کدام به سوئی می روند که دیگری نمی رود، چون اختلاف مردم در رأی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1284806_3264237689"/>
      <w:bookmarkStart w:id="387" w:name="_Toc164"/>
      <w:bookmarkEnd w:id="386"/>
      <w:r>
        <w:rPr>
          <w:rtl w:val="true"/>
        </w:rPr>
        <w:t>«</w:t>
      </w:r>
      <w:r>
        <w:rPr/>
        <w:t>18</w:t>
      </w:r>
      <w:r>
        <w:rPr>
          <w:rtl w:val="true"/>
        </w:rPr>
        <w:t>»</w:t>
      </w:r>
      <w:bookmarkEnd w:id="387"/>
    </w:p>
    <w:p>
      <w:pPr>
        <w:pStyle w:val="BookText"/>
        <w:rPr/>
      </w:pPr>
      <w:r>
        <w:rPr>
          <w:rFonts w:ascii="Amiri" w:hAnsi="Amiri" w:eastAsia="Amiri" w:cs="Amiri"/>
          <w:color w:val="111111"/>
          <w:sz w:val="28"/>
          <w:sz w:val="28"/>
          <w:szCs w:val="28"/>
          <w:rtl w:val="true"/>
          <w:lang w:bidi="ar-SA"/>
        </w:rPr>
        <w:t>کِتَابُ الْمُثَنَّی بْنِ الْوَلِیدِ الْحَنَّاطِ،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السَّمَاوَاتِ السَّبْعِ فَقَالَ سَبْعُ سَمَاوَاتٍ لَیْسَ مِنْهَا سَمَاءٌ إِلَّا وَ فِیهَا خَلْقٌ وَ بَیْنَهَا وَ بَیْنَ الْأُخْرَی خَلْقٌ حَتَّی یَنْتَهِیَ إِلَی السَّابِعَةِ قُلْتُ وَ الْأَرْضُ قَالَ سَبْعٌ مِنْهُنَّ خَمْسٌ فِیهِنَّ خَلْقٌ مِنْ خَلْقِ الرَّبِّ وَ اثْنَتَانِ هَوَاءٌ</w:t>
      </w:r>
      <w:r>
        <w:rPr>
          <w:rStyle w:val="FootnoteAnchor"/>
          <w:rtl w:val="true"/>
        </w:rPr>
        <w:footnoteReference w:id="370"/>
      </w:r>
      <w:r>
        <w:rPr>
          <w:rFonts w:ascii="Amiri" w:hAnsi="Amiri" w:eastAsia="Amiri" w:cs="Amiri"/>
          <w:color w:val="111111"/>
          <w:sz w:val="28"/>
          <w:sz w:val="28"/>
          <w:szCs w:val="28"/>
          <w:rtl w:val="true"/>
          <w:lang w:bidi="ar-SA"/>
        </w:rPr>
        <w:t>لَیْسَ فِیهِمَا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مثنی بن ولید 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بصیر آورده که از امام ششم علیه السّلام از هفت آسمان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آسمانی نیست جز اینکه خلقی دارد و میان آن و آسمان دیگر هم آفریده‌ها است تا به آسمان هفتم می رسد،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تا است و در پنج تا از آن آفریده‌های خدا است و در دو تا جز هوا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1284808_3264237689"/>
      <w:bookmarkStart w:id="389" w:name="_Toc165"/>
      <w:bookmarkEnd w:id="388"/>
      <w:r>
        <w:rPr>
          <w:rtl w:val="true"/>
        </w:rPr>
        <w:t>«</w:t>
      </w:r>
      <w:r>
        <w:rPr/>
        <w:t>19</w:t>
      </w:r>
      <w:r>
        <w:rPr>
          <w:rtl w:val="true"/>
        </w:rPr>
        <w:t>»</w:t>
      </w:r>
      <w:bookmarkEnd w:id="38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زَیْدٍ النَّرْسِیِّ،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إِلَی السَّمَاءِ فَقُلْ وَ ذَکَرَ الدُّعَاءَ إِلَی قَوْلِهِ اللَّهُمَّ رَبَّ السَّقْفِ الْمَرْفُوعِ وَ الْبَحْرِ الْمَکْفُوفِ وَ الْفُلْکِ الْمَسْجُورِ وَ النُّجُومِ الْمُسَخَّرَاتِ وَ رَبِّ هُورِ بْنِ </w:t>
      </w:r>
      <w:bookmarkStart w:id="390" w:name="pg13911_184930"/>
    </w:p>
    <w:p>
      <w:pPr>
        <w:pStyle w:val="BookText"/>
        <w:rPr/>
      </w:pPr>
      <w:bookmarkEnd w:id="390"/>
      <w:r>
        <w:rPr>
          <w:rFonts w:ascii="Amiri" w:hAnsi="Amiri" w:eastAsia="Amiri" w:cs="Amiri"/>
          <w:color w:val="111111"/>
          <w:sz w:val="28"/>
          <w:sz w:val="28"/>
          <w:szCs w:val="28"/>
          <w:rtl w:val="true"/>
          <w:lang w:bidi="ar-SA"/>
        </w:rPr>
        <w:t>إِیسِیَّةَ صَلِّ عَلَی مُحَمَّدٍ وَ آلِ مُحَمَّدٍ وَ عَافِنِی مِنْ کُلِّ عَقْرَبٍ وَ حَیَّةٍ إِلَی آخِرِ الدُّعَاءِ قَالَ قُلْتُ وَ مَا هُورُ بْنُ إِیسِیَّةَ قَالَ کَوْکَبَةٌ فِی السَّمَاءِ خَفِیَّةٌ تَحْتَ الْوُسْطَی مِنَ الثَّلَاثِ الْکَوَاکِبِ الَّتِی فِی بَنَاتِ نَعْشٍ الْمُتَفَرِّقَاتِ ذَلِکَ أَمَانُ مَا قُلْتُ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زید نرسی است که 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به آسمان می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را ذکر کرده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پروردگار سقف مرفوع و دریای خوددار، و چرخ آکنده، و ستارگان مسخر شده، و پروردگار هور بن ایسیّه، رحمت فرست بر محمّد و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بن ایسیّه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است کم نور، زیر سه ستاره دنبال بنات النعش، که آن امان است از آنچه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1284810_3264237689"/>
      <w:bookmarkStart w:id="392" w:name="_Toc166"/>
      <w:bookmarkEnd w:id="391"/>
      <w:r>
        <w:rPr>
          <w:rtl w:val="true"/>
        </w:rPr>
        <w:t>«</w:t>
      </w:r>
      <w:r>
        <w:rPr/>
        <w:t>20</w:t>
      </w:r>
      <w:r>
        <w:rPr>
          <w:rtl w:val="true"/>
        </w:rPr>
        <w:t>»</w:t>
      </w:r>
      <w:bookmarkEnd w:id="392"/>
    </w:p>
    <w:p>
      <w:pPr>
        <w:pStyle w:val="BookText"/>
        <w:rPr/>
      </w:pPr>
      <w:r>
        <w:rPr>
          <w:rFonts w:ascii="Amiri" w:hAnsi="Amiri" w:eastAsia="Amiri" w:cs="Amiri"/>
          <w:color w:val="111111"/>
          <w:sz w:val="28"/>
          <w:sz w:val="28"/>
          <w:szCs w:val="28"/>
          <w:rtl w:val="true"/>
          <w:lang w:bidi="ar-SA"/>
        </w:rPr>
        <w:t>الدُّرُّ الْمَنْثُورُ، نَقْلًا مِنْ سَبْعَةٍ مِنْ کُتُبِهِمْ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السَّمَاءِ وَ الْأَرْضِ مَسِیرَةُ</w:t>
      </w:r>
      <w:r>
        <w:rPr>
          <w:rStyle w:val="FootnoteAnchor"/>
          <w:rtl w:val="true"/>
        </w:rPr>
        <w:footnoteReference w:id="371"/>
      </w:r>
      <w:r>
        <w:rPr>
          <w:rFonts w:ascii="Amiri" w:hAnsi="Amiri" w:eastAsia="Amiri" w:cs="Amiri"/>
          <w:color w:val="111111"/>
          <w:sz w:val="28"/>
          <w:sz w:val="28"/>
          <w:szCs w:val="28"/>
          <w:rtl w:val="true"/>
          <w:lang w:bidi="ar-SA"/>
        </w:rPr>
        <w:t>خَمْسِمِائَةِ عَامٍ وَ مَا بَیْنَ کُلِّ سَمَاءَیْنِ خَمْسُمِائَةِ عَامٍ وَ غِلَظُ کُلِّ سَمَاءٍ وَ أَرْضٍ مَسِیرَةُ خَمْسِمِائَةِ عَامٍ وَ مَا بَیْنَ السَّمَاءِ السَّابِعَةِ إِلَی الْکُرْسِیِّ مَسِیرَةُ خَمْسِمِائَةِ عَامٍ وَ مَا بَیْنَ الْکُرْسِیِّ وَ الْمَاءِ مَسِیرَةُ خَمْسِمِائَةِ عَامٍ وَ الْعَرْشُ عَلَی الْمَاءِ</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هفت کتاب عامّه، از ابن مسعود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آسمان و زمین پانصد سال راه است، و میان دو آسمان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کلفتی هر آسمان و زمین هم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میان آسمان هفتم تا کرسی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میان کرسی تا آب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عرش بر روی آب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1284812_3264237689"/>
      <w:bookmarkStart w:id="394" w:name="_Toc167"/>
      <w:bookmarkEnd w:id="393"/>
      <w:r>
        <w:rPr>
          <w:rtl w:val="true"/>
        </w:rPr>
        <w:t>«</w:t>
      </w:r>
      <w:r>
        <w:rPr/>
        <w:t>21</w:t>
      </w:r>
      <w:r>
        <w:rPr>
          <w:rtl w:val="true"/>
        </w:rPr>
        <w:t>»</w:t>
      </w:r>
      <w:bookmarkEnd w:id="394"/>
    </w:p>
    <w:p>
      <w:pPr>
        <w:pStyle w:val="BookText"/>
        <w:rPr/>
      </w:pPr>
      <w:r>
        <w:rPr>
          <w:rFonts w:ascii="Amiri" w:hAnsi="Amiri" w:eastAsia="Amiri" w:cs="Amiri"/>
          <w:color w:val="111111"/>
          <w:sz w:val="28"/>
          <w:sz w:val="28"/>
          <w:szCs w:val="28"/>
          <w:rtl w:val="true"/>
          <w:lang w:bidi="ar-SA"/>
        </w:rPr>
        <w:t>الْکَافِی، عَنْ عَلِیِّ بْنِ إِبْرَاهِیمَ عَنْ صَالِحِ بْنِ السِّنْدِیِّ عَنْ جَعْفَرِ بْنِ بَشِیرٍ عَنْ عَنْبَسَةَ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ذِکْرُهُ إِذَا أَرَادَ فَنَاءَ دَوْلَةِ قَوْمٍ أَمَرَ الْفَلَکَ فَأَسْرَعَ السَّیْرَ فَکَانَتْ عَلَی مِقْدَارِ مَا یُرِیدُ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عزّ ذکره چون بخواهد دولت قومی را نیست کند چرخ را می فرماید تا تند بچرخد و آن دولت به اندازه‌ای شود که او بخواهد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1284814_3264237689"/>
      <w:bookmarkStart w:id="396" w:name="_Toc168"/>
      <w:bookmarkEnd w:id="395"/>
      <w:r>
        <w:rPr>
          <w:rtl w:val="true"/>
        </w:rPr>
        <w:t>بیان</w:t>
      </w:r>
      <w:bookmarkEnd w:id="396"/>
    </w:p>
    <w:p>
      <w:pPr>
        <w:pStyle w:val="BookText"/>
        <w:rPr/>
      </w:pPr>
      <w:r>
        <w:rPr>
          <w:rFonts w:ascii="IRNazanin" w:hAnsi="IRNazanin" w:eastAsia="IRNazanin"/>
          <w:color w:val="111111"/>
          <w:sz w:val="28"/>
          <w:sz w:val="28"/>
          <w:szCs w:val="28"/>
          <w:rtl w:val="true"/>
          <w:lang w:bidi="fa-IR"/>
        </w:rPr>
        <w:t>أمر الفلک لعله کنایة عن تسبیب أسباب زوال دولتهم علی الاستعارة التمثیلیة و یحتمل أن یکون لکل دولة فلک سوی الأفلاک المعروفة الحرکات و قد قدر لدولتهم عدد من الدورات فإذا أراد الله إطالة مدتهم أمر بإبطائه فی الحرکة و إذا أراد سرعة فنائها أمر بإسراعه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به فلک، کنایه از وسیله سازی برای نابودی دولت آن ها است و چه بسا که دولت ها چرخی جدا داشته باشند از افلاک معروفه، و برای دولت آن ها چند دور تقدیر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خدا طولانی شدن مدت آن ها را بخواهد، امر به کند شدن آن در حرکت می نماید و هنگامی که سرعت فنای آن ها را بخواهد امر به سرعت آن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1284816_3264237689"/>
      <w:bookmarkStart w:id="398" w:name="_Toc169"/>
      <w:bookmarkEnd w:id="397"/>
      <w:r>
        <w:rPr>
          <w:rtl w:val="true"/>
        </w:rPr>
        <w:t>«</w:t>
      </w:r>
      <w:r>
        <w:rPr/>
        <w:t>22</w:t>
      </w:r>
      <w:r>
        <w:rPr>
          <w:rtl w:val="true"/>
        </w:rPr>
        <w:t>»</w:t>
      </w:r>
      <w:bookmarkEnd w:id="398"/>
    </w:p>
    <w:p>
      <w:pPr>
        <w:pStyle w:val="BookText"/>
        <w:rPr/>
      </w:pPr>
      <w:r>
        <w:rPr>
          <w:rFonts w:ascii="Amiri" w:hAnsi="Amiri" w:eastAsia="Amiri" w:cs="Amiri"/>
          <w:color w:val="111111"/>
          <w:sz w:val="28"/>
          <w:sz w:val="28"/>
          <w:szCs w:val="28"/>
          <w:rtl w:val="true"/>
          <w:lang w:bidi="ar-SA"/>
        </w:rPr>
        <w:t>الْکَافِی، عَنْ مُحَمَّدِ بْنِ یَحْیَی عَنْ مُحَمَّدِ بْنِ الْحُسَیْنِ عَنْ عَبْدِ الرَّحْمَنِ بْنِ أَبِی هَاشِمٍ عَنْ عَنْبَسَةَ بْنِ بِجَادٍ الْعَابِدِ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وَ ذَکَرُوا سُلْطَانَ بَنِی أُمَیَّةَ فَقَالَ أَبُو جَعْفَرٍ علیه السلام لَا یَخْرُجُ عَلَی هِشَامٍ أَحَدٌ إِلَّا قَتَلَهُ قَالَ وَ ذَکَرَ مُلْکَهُ عِشْرِینَ سَنَةً قَالَ فَجَزِعْنَا فَقَالَ مَا لَکُمْ إِذَا أَرَادَ اللَّهُ عَزَّ وَ جَلَّ أَنْ یُهْلِکَ سُلْطَانَ قَوْمٍ أَمَرَ الْمَلَکَ فَأَسْرَعَ بِسَیْرِ الْفَلَکِ فَقَدَّرَ عَلَی مَا یُرِیدُ</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جابر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پنجم بودیم و سلطنت بنی امیه را ذکر کردند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هشام بپا نخیزد، جز اینکه کشته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پادشاهی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بیتابی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شما را، چون خدای عزّوجلّ بخواهد سلطنت مردمی را نابود سازد، به فرشته می فرماید گردش چرخ را تند کند، و به اندازه‌ای که می خواهد برساند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1284818_3264237689"/>
      <w:bookmarkStart w:id="400" w:name="_Toc170"/>
      <w:bookmarkEnd w:id="399"/>
      <w:r>
        <w:rPr>
          <w:rtl w:val="true"/>
        </w:rPr>
        <w:t>«</w:t>
      </w:r>
      <w:r>
        <w:rPr/>
        <w:t>23</w:t>
      </w:r>
      <w:r>
        <w:rPr>
          <w:rtl w:val="true"/>
        </w:rPr>
        <w:t>»</w:t>
      </w:r>
      <w:bookmarkEnd w:id="40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تَوْحِیدُ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 یَا مُفَضَّلُ فِی النُّجُومِ </w:t>
      </w:r>
    </w:p>
    <w:p>
      <w:pPr>
        <w:pStyle w:val="BookText"/>
        <w:rPr/>
      </w:pPr>
      <w:r>
        <w:rPr>
          <w:rFonts w:ascii="Amiri" w:hAnsi="Amiri" w:eastAsia="Amiri" w:cs="Amiri"/>
          <w:color w:val="111111"/>
          <w:sz w:val="28"/>
          <w:sz w:val="28"/>
          <w:szCs w:val="28"/>
          <w:rtl w:val="true"/>
          <w:lang w:bidi="ar-SA"/>
        </w:rPr>
        <w:t>وَ اخْتِلَافِ مَسِیرِهَا فَبَعْضُهَا لَا تُفَارِقُ مَرَاکِزَهَا مِنَ الْفَلَکِ وَ لَا تَسِیرُ إِلَّا مُجْتَمِعَةً وَ بَعْضُهَا مُطْلَقَةٌ تَنْتَقِلُ فِی الْبُرُوجِ وَ تَفْتَرِقُ فِی مَسِیرِهَا فَکُلُّ وَاحِدٍ مِنْهَا یَسِیرُ سَیْرَیْنِ مُخْتَلِفَیْنِ أَحَدُهُمَا عَامٌّ مَعَ الْفَلَکِ نَحْوَ الْمَغْرِبِ وَ الْآخَرُ خَاصٌّ لِنَفْسِهِ نَحْوَ الْمَشْرِقِ کَالنَّمْلَةِ الَّتِی تَدُورُ عَلَی الرَّحَی فَالرَّحَی تَدُورُ ذَاتَ الْیَمِینِ وَ النَّمْلَةُ تَدُورُ ذَاتَ الشِّمَالِ وَ النَّمْلَةُ فِی تِلْکَ تَتَحَرَّکُ حَرْکَتَیْنِ مُخْتَلِفَیْنِ إِحْدَاهُمَا بِنَفْسِهَا فَتَتَوَجَّهُ أَمَامَهَا وَ الْأُخْرَی مُسْتَکْرَهَةٌ مَعَ الرَّحَی تَجْذِبُهَا إِلَی خَلْفِهَا فَاسْأَلِ الزَّاعِمِینَ أَنَّ النُّجُومَ صَارَتْ عَلَی مَا هِیَ عَلَیْهِ بِالْإِهْمَالِ مِنْ غَیْرِ عَمْدٍ وَ لَا صَانِعٍ لَهَا مَا مَنَعَهَا أَنْ تَکُونَ کُلُّهَا رَاتِبَةً أَوْ تَکُونَ کُلُّهَا مُتَنَقِّلَةً فَإِنَّ الْإِهْمَالَ مَعْنًی وَاحِدٌ فَکَیْفَ صَارَ یَأْتِی بِحَرَکَتَیْنِ مُخْتَلِفَتَیْنِ عَلَی وَزْنٍ وَ تَقْدِیرٍ فَفِی هَذَا بَیَانُ أَنَّ مَسِیرَ الْفَرِیقَیْنِ عَلَی مَا یَسِیرَانِ عَلَیْهِ بِعَهْدٍ وَ تَدْبِیرٍ وَ حِکْمَةٍ وَ تَقْدِیرٍ وَ لَیْسَ بِإِهْمَالٍ کَمَا تَزْعُمُهُ الْمُعَطَّلَةُ فَإِنْ قَالَ قَائِلٌ وَ لِمَ صَارَ بَعْضُ النُّجُومِ رَاتِباً وَ بَعْضُهَا مُتَنَقِّلًا قُلْنَا إِنَّهَا لَوْ کَانَتْ کُلُّهَا رَاتِبَةً لَبَطَلَتِ الدَّلَالاتُ الَّتِی یُسْتَدَلُّ بِهَا مِنْ تَنَقُّلِ الْمُتَنَقِّلَةِ وَ مَسِیرِهَا فِی کُلِّ بُرْجٍ مِنَ الْبُرُوجِ کَمَا قَدْ یُسْتَدَلُّ عَلَی أَشْیَاءَ مِمَّا یُحْدَثُ فِی الْعَالَمِ بِتَنَقُّلِ الشَّمْسِ وَ</w:t>
      </w:r>
    </w:p>
    <w:p>
      <w:pPr>
        <w:pStyle w:val="BookText"/>
        <w:rPr/>
      </w:pPr>
      <w:r>
        <w:rPr>
          <w:rFonts w:ascii="Amiri" w:hAnsi="Amiri" w:eastAsia="Amiri" w:cs="Amiri"/>
          <w:color w:val="111111"/>
          <w:sz w:val="28"/>
          <w:sz w:val="28"/>
          <w:szCs w:val="28"/>
          <w:rtl w:val="true"/>
          <w:lang w:bidi="ar-SA"/>
        </w:rPr>
        <w:t>النُّجُومِ فِی مَنَازِلِهَا وَ لَوْ کَانَتْ کُلُّهَا مُتَنَقِّلَةً لَمْ یَکُنْ لِمَسِیرِهَا مَنَازِلُ تُعْرَفُ وَ لَا رَسْمٌ یُوقَفُ عَلَیْهِ لِأَنَّهُ إِنَّمَا یُوقَفُ بِمَسِیرِ الْمُتَنَقِّلَةِ مِنْهَا لِتَنَقُّلِهَا فِی الْبُرُوجِ الرَّاتِبَةِ کَمَا یُسْتَدَلُّ عَلَی سَیْرِ السَّائِرِ عَلَی الْأَرْضِ بِالْمَنَازِلِ الَّتِی یَجْتَازُ عَلَیْهَا وَ لَوْ کَانَ تَنَقُّلُهَا بِحَالٍ وَاحِدَةٍ لَاخْتَلَطَ نِظَامُهَا وَ بَطَلَتِ الْمَآرِبُ فِیهَا وَ لَسَاغَ لِقَائِلٍ أَنْ یَقُولَ إِنَّ کَیْنُونِیَّتَها عَلَی حَالٍ وَاحِدَةٍ تُوجِبُ عَلَیْهَا الْإِهْمَالَ مِنَ الْجِهَةِ الَّتِی وَصَفْنَا فَفِی اخْتِلَافِ سَیْرِهَا وَ تَصَرُّفِهَا وَ مَا فِی ذَلِکَ مِنَ الْمَآرِبِ وَ الْمَصْلَحَةِ أَبْیَنُ دَلِیلٍ عَلَی الْعَمْدِ وَ التَّدْبِیرِ فِیهَا فَکِّرْ فِی هَذِهِ النُّجُومِ الَّتِی تَظْهَرُ فِی بَعْضِ السَّنَةِ وَ تَحْتَجِبُ فِی بَعْضِهَا کَمِثْلِ ثُرَیَّا وَ الْجَوْزَاءِ وَ الشِّعْرَیَیْنِ وَ سُهَیْلٍ فَإِنَّهَا لَوْ کَانَتْ بِأَسْرِهَا تَظْهَرُ فِی وَقْتٍ وَاحِدٍ لَمْ تَکُنْ لِوَاحِدٍ فِیهَا</w:t>
      </w:r>
      <w:r>
        <w:rPr>
          <w:rStyle w:val="FootnoteAnchor"/>
          <w:rtl w:val="true"/>
        </w:rPr>
        <w:footnoteReference w:id="37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حِیَالِهِ دَلَالاتٌ یَعْرِفُهَا النَّاسُ وَ یَهْتَدُونَ بِهَا لِبَعْضِ أُمُورِهِمْ کَمَعْرِفَتِهِمُ الْآنَ بِمَا یَکُونُ مِنْ طُلُوعِ الثَّوْرِ وَ الْجَوْزَاءِ إِذَا طَلَعَتْ وَ احْتِجَابِهَا إِذَا احْتَجَبَتْ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ظُهُورُ کُلِّ وَاحِدٍ وَ احْتِجَابُهُ فِی وَقْتٍ غَیْرِ الْوَقْتِ الْآخَرِ لِیَنْتَفِعَ النَّاسُ بِمَا یَدُلُّ عَلَیْهِ کُلُّ وَاحِدٍ مِنْهَا عَلَی حِدَتِهِ وَ کَمَا جُعِلَتِ الثُّرَیَّا وَ أَشْبَاهُهَا تَظْهَرُ حِیناً وَ تَحْجُبُ حِیناً لِضَرْبٍ مِنَ الْمَصْلَحَةِ کَذَلِکَ جُعِلَتْ بَنَاتُ النَّعْشِ ظَاهِرَةً لَا تَغِیبُ لِضَرْبٍ آخَرَ مِنَ الْمَصْلَحَةِ فَإِنَّهَا بِمَنْزِلَةِ الْأَعْلَامِ الَّتِی یَهْتَدِی بِهَا النَّاسُ فِی الْبَرِّ وَ الْبَحْرِ لِلطُّرُقِ الْمَجْهُولَةِ وَ ذَلِکَ أَنَّهَا لَا تَغِیبُ وَ لَا تَتَوَارَی فَهُمْ یَنْظُرُونَ إِلَیْهَا مَتَی أَرَادُوا أَنْ یَهْتَدُوا بِهَا إِلَی حَیْثُ شَاءُوا وَ صَارَ الْأَمْرَانِ جَمِیعاً عَلَی اخْتِلَافِهِمَا مُوَجَّهَیْنِ نَحْوَ الْإِرْبِ وَ الْمَصْلَحَةِ وَ فِیهَا مَآرِبُ أُخْرَی عَلَامَاتٌ وَ دَلَالاتٌ عَلَی أَوْقَاتٍ کَثِیرَةٍ مِنَ الْأَعْمَالِ کَالزِّرَاعَةِ وَ الْغِرَاسِ وَ السَّفَرِ فِی الْبَرِّ وَ الْبَحْرِ وَ أَشْیَاءَ مِمَّا یَحْدُثُ فِی الْأَزْمِنَةِ مِنَ الْأَمْطَارِ وَ الرِّیَاحِ وَ الْحَرِّ وَ الْبَرْدِ وَ بِهَا یَهْتَدِی السَّائِرُونَ فِی ظُلْمَةِ اللَّیْلِ لِقَطْعِ الْقِفَارِ الْمُوحِشَةِ وَ اللُّجَجِ الْهَائِلَةِ مَعَ مَا فِی تَرَدُّدِهَا فِی کَبِدِ السَّمَاءِ مُقْبِلَةً وَ مُدْبِرَةً وَ مُشْرِقَةً وَ مُغْرِبَةً مِنَ الْعِبَرِ فَإِنَّهَا تَسِیرُ أَسْرَعَ السَّیْرِ وَ أَحَثَّهُ أَ رَأَیْتَ لَوْ کَانَتِ الشَّمْسُ وَ الْقَمَرُ وَ النُّجُومُ بِالْقُرْبِ مِنَّا حَتَّی یَتَبَیَّنَ لَنَا سُرْعَةُ سَیْرِهَا بِکُنْهِ مَا هِیَ عَلَیْهِ أَ لَمْ تَکُنْ سَتَخْطَفُ الْأَبْصَارَ بِوَهْجِهَا وَ شُعَاعِهَا کَالَّذِی یَحْدُثُ أَحْیَاناً مِنَ الْبُرُوقِ إِذَا تَوَالَتْ وَ اضْطَرَبَتْ فِی الْجَوِّ وَ کَذَلِکَ أَیْضاً لَوْ أَنَّ أُنَاساً کَانُوا فِی قُبَّةٍ مُکَلَّلَةٍ بِمَصَابِیحَ تَدُورُ حَوْلَهُمْ دَوَرَاناً حَثِیثاً لَحَارَتْ أَبْصَارُهُمْ حَتَّی یَخِرُّوا لِوُجُوهِهِمْ فَانْظُرْ کَیْفَ قُدِّرَ أَنْ یَکُونَ مَسِیرُهَا فِی الْبُعْدِ الْبَعِیدِ لِکَیْلَا تَضُرَّ فِی الْأَبْصَارِ وَ تُنْکَأَ فِیهَا وَ بِأَسْرَعِ السُّرْعَةِ لِکَیْلَا تَتَخَلَّفَ عَنْ مِقْدَارِ الْحَاجَةِ فِی مَسِیرِهَا وَ جُعِلَ فِیهَا جُزْءٌ یَسِیرٌ مِنَ الضَّوْءِ لِیَسُدَّ مَسَدَّ الْأَضْوَاءِ إِذَا لَمْ یَکُنْ قَمَرٌ وَ یُمْکِنُ فِیهِ الْحَرَکَةُ إِذَا حَدَثَتْ ضَرُورَةٌ کَمَا قَدْ یَحْدُثُ الْحَادِثُ عَلَی الْمَرْءِ فَیَحْتَاجُ إِلَی التَّجَافِی فِی جَوْفِ اللَّیْلِ وَ إِنْ لَمْ یَکُنْ شَیْ‌ءٌ مِنَ الضَّوْءِ یَهْتَدِی بِهِ لَمْ یَسْتَطِعْ أَنْ یَبْرَحَ مَکَانَهُ فَتَأَمَّلِ اللُّطْفَ وَ الْحِکْمَةَ فِی هَذَا التَّقْدِیرِ حِینَ جُعِلَ لِلظُّلْمَةِ دَوْلَةٌ وَ مُدَّةٌ لِحَاجَةٍ إِلَیْهَا وَ جُعِلَ خِلَالَهَا شَیْ‌ءٌ مِنَ الضَّوْءِ لِلْمَآرِبِ الَّتِی وَصَفْنَا فَکِّرْ فِی هَذَا الْفَلَکِ بِشَمْسِهِ وَ قَمَرِهِ وَ نُجُومِهِ وَ بُرُوجِهِ تَدُورُ عَلَی الْعَالَمِ فِی هَذَا الدَّوَرَانِ الدَّائِمِ بِهَذَا التَّقْدِیرِ وَ الْوَزْنِ لِمَا فِی اخْتِلَافِ اللَّیْلِ وَ النَّهَارِ وَ هَذِهِ الْأَزْمَانِ الْأَرْبَعَةِ الْمُتَوَالِیَةِ عَلَی الْأَرْضِ وَ مَا عَلَیْهَا مِنْ أَصْنَافِ الْحَیَوَانِ وَ النَّبَاتِ مِنْ ضُرُوبِ الْمَصْلَحَةِ کَالَّذِی </w:t>
      </w:r>
      <w:bookmarkStart w:id="401" w:name="pg13911_184933"/>
    </w:p>
    <w:p>
      <w:pPr>
        <w:pStyle w:val="BookText"/>
        <w:rPr/>
      </w:pPr>
      <w:bookmarkEnd w:id="401"/>
      <w:r>
        <w:rPr>
          <w:rFonts w:ascii="Amiri" w:hAnsi="Amiri" w:eastAsia="Amiri" w:cs="Amiri"/>
          <w:color w:val="111111"/>
          <w:sz w:val="28"/>
          <w:sz w:val="28"/>
          <w:szCs w:val="28"/>
          <w:rtl w:val="true"/>
          <w:lang w:bidi="ar-SA"/>
        </w:rPr>
        <w:t>بَیَّنْتُ وَ لَخَّصْتُ لَکَ آنِفاً وَ هَلْ یَخْفَی عَلَی ذِی لُبٍّ أَنَّ هَذَا تَقْدِیرٌ مُقَدَّرٌ وَ صَوَابٌ وَ حِکْمَةٌ مِنْ مُقَدِّرٍ حَکِیمٍ فَإِنْ قَالَ قَائِلٌ إِنَّ هَذَا شَیْ‌ءٌ اتَّفَقَ أَنْ یَکُونَ هَکَذَا فَمَا مَنَعَهُ أَنْ یَقُولَ مِثْلَ هَذَا فِی دُولَابٍ تَرَاهُ یَدُورُ وَ یَسْقِی حَدِیقَةً فِیهَا شَجَرٌ وَ نَبَاتٌ فَتَرَی کُلَّ شَیْ‌ءٍ مِنْ آلَتِهِ مُقَدَّراً بَعْضُهُ یَلْقَی بَعْضاً عَلَی مَا فِیهِ صَلَاحُ تِلْکَ الْحَدِیقَةِ وَ مَا فِیهَا وَ بِمَ کَانَ یُثْبِتُ هَذَا الْقَوْلَ لَوْ قَالَهُ وَ مَا تَرَی النَّاسَ کَانُوا قَائِلِینَ لَهُ لَوْ سَمِعُوهُ مِنْهُ فَیُنْکِرُ أَنْ یَقُولَ فِی دُولَابِ خَشَبٍ‌</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مَصْنُوعٍ بِحِیلَةٍ قَصِیرَةٍ لِمَصْلَحَةِ قِطْعَةٍ مِنَ الْأَرْضِ إِنَّهُ کَانَ بِلَا صَانِعٍ وَ مُقَدِّرٍ وَ یَقْدِرُ أَنْ یَقُولَ فِی هَذَا الدُّولَابِ الْأَعْظَمِ الْمَخْلُوقِ بِحِکْمَةٍ یَقْصُرُ عَنْهَا أَذْهَانُ الْبَشَرِ لِصَلَاحِ جَمِیعِ الْأَرْضِ وَ مَا عَلَیْهَا إِنَّهُ شَیْ‌ءٌ اتَّفَقَ أَنْ یَکُونَ بِلَا صَنْعَةٍ وَ لَا تَقْدِیرٍ لَوِ اعْتَلَّ هَذَا الْفَلَکُ کَمَا تَعْتَلُّ الْآلَاتُ الَّتِی تُتَّخَذُ لِلصِّنَاعَاتِ وَ غَیْرِهَا أَیُّ شَیْ‌ءٍ کَانَ عِنْدَ النَّاسِ مِنَ الْحِیلَةِ فِی إِصْلَاحِهِ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بیندیش در ستارگان و اختلاف حرکاتشان، برخی از مرکز خود جدا نمی شوند و گرد هم می چرخند، و برخی آزادانه در بروج جابجا می شوند و در سیر خود از هم جدا هستند، هر کدام دو گردش مختلف دارند، یکی عمومی به همراه چرخ به سوی مغرب، و دیگری ویژه خود به سوی مشرق، مانند مورچه روی سنگ آسیاب، که سنگ به سوی راست می چرخد و مورچه به سوی چپ می رود و دو حرکت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خود به سوی پیش و دیگری به ناخواه او است، و سنگ آسیا آن را پس می برد، بپرس از آن ها که می پندارند ستاره‌ها بیخود و بی‌سرپرست به این وضع موجود درآمده اند، چرا همه بر جای خود نیستند و چرا همه جابجا نمی شوند؟ چون سر خود بودن یکی است، و چرا دو حرکت جدا با سنجش و اندازه دارند ؟ این خود روشن می کند که روش هر دو دسته به فرمان و تدبیر است نه از روی حکمت و اندازه‌گیری، نه بیخودی، چنانچه منکرین صانع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برخی ستاره‌ها، ستاره ثابتند و برخی سیّار، گوئیم اگر همه ثابت بودند، دلالت سیّاره‌ها از نقل در هر انتقالی وجود نداشت، و نمی شد حوادث جهان را از نقل خورشید و نجوم در منازل خود پیش بینی کرد، و اگر همه سیّاره بودند منزل آن ها شناخته نمی شد و نشانه‌ای نداشت، زیرا اسیر سیارات و مواقف آن ها به وسیله ستاره‌های ثابت که بروج را تشکیل می دهند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گویند در برج حمل یا ثور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سیر مسافر در زمین را از منازل ثابت او تشخیص می دهند که به آن ها گذر می کند، و اگر همه جابجا می شدند به یک وضع نظام آن ها مختل می شد، و مقاصدی که از آن ها منظور است نابود می شد، و چه بسا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یکنواختی به طوری که ما گفتیم دلیل بی‌صانع بودن آن ها است، و اختلاف سیر و دگرگونی آن ها و هدف ها که به دست می دهند، دلیلی روشنتر است که تعمّد و تدبیر مدبّر در آن ها حکمفرما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بیندیش در این ستاره‌ها که برخی از سال هویدا می شوند و در برخی نهان می باشند چون ثریا، جوزاء، و دو شعرا، و سهیل که اگر در همه وقت آشکار بودند مردم از آن ها چیزی نمی‌فهمیدند، و به برخی کارهاشان پی نمی بردند، چنانچه اکنون از طلوع نور و جوزاء می فهمند و از نهان شدن آن ها، و پیدائی و نهانی هر یک، در وقتی جز وقت دیگر برای این است که مردم از هر کدام جداگانه سودی ببرند، و چنانچه نهانی و آشکاری ثریا یک مصلحتی دارند، آشکاری پیوست بنات النعش هم مصلحت دیگری دارد، و آن این است که مردم در خشکی و دریا برای راه های ناشناخته از آن راهیابی می کنند، چون همیشه در دید چشم است و هر وقت بخواهند به هر جا می خواهند، به آن راهنمائی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هر دو مصلحت جوئی و برآوردن نیاز است، با اینکه دو گونه‌اند و در آن ها مقاصد دیگری هم هست، و نشانه اوقات بسیاری از کارهای زندگی هستند، مانند زراعت و درختکاری و سفر خشکی و دریا و پدیده‌شناسی در آینده از باران و باد و گرما و سرما و به وسیله آن مسافران در شب های تاریک و بیابان های هراسناک و دریاها در شبهای تار راه‌نمائی می شوند، با اینکه در رفت و آمد آن ها در جگرگاه آسمان و طلوع و غروبشان عبرت ها است، زیرا شتابانترین سیر را دارند، و اگر نزدیک بودند، سرعت آن ها و پرتو فروزنده آن ها دیده ما را خیره می کرد و می‌ربود چنانچه برق های پیاپی و پریشان گاهی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اگر مردمی زیر گنبدی باشند و زنجیره‌ای از چراغ ها بر گرد آن ها به تندی بچرخند، چنان دیده‌هاشان خیره می شوند که روی بر خاک می نهند، بنگر چگونه گردش آن ها را بسیار دور نموده تا به دیده‌ها زیان نرسانند و آن ها را دردمند کنند، و پر شتابان کرده تا به اندازه نیاز به سیر خود پس نیفتند و اندک پرتوی به آن ستارگان داده تا در شب هایی که ماه نیست، جای گیر پرتو ماه باشند، و بتوان برای ضرورت در پرتو آن ها شبانه در بیابان ها راه رفت و اگر هیچ روشنی نبود که راهنما باشد، کسی نمی توانست راه را طی کند، بیندیش در این لطف و حکمت که تاریکی را برای نیاز به آن، دولت و مدتی داده و در این میانه کمی روشنی نهاده که برآورنده نیاز باشد، چنانچه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بیندیش در این چرخ با خورشید و ماه و ستارگانش و بروجش که در جهان به اندازه و سنجش می چرخد، و این نظام شبانه روز و چهار فصل را پیاپی با انواع جاندار و گیاه طبق مصالح گوناگون پدید می‌آورد، چنانچه به طور خلاصه برایت بیان کردم، آیا بر خردمندی نهان است که این اندازه‌گیری های دقیق و درست و با حکمت از مقدّری حکیم است؟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بر حسب تصادف به وجود آمده، باید درباره چرخ آبکشی هم که می گردد و درخت و زراعتی را آب می دهد بگوید به تصادف وجود پیدا کرده و ابزار منظم آن خود به خود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اگر کسی چنین بگوید مردم به او چه می گویند؟، و بر او انکار می کنند که یک چرخ چوبی که با اندک تدبیری برای اصلاح تکه زمینی است بی‌صانع و مدبّر باشد، و فرض می‌شود این چرخ اعظم با حکمتی که وجود دارد و اندیشه از آن عاجز است و همه روی زمین را با آنچه در آن است اصلاح می کند به تصادف پدید شده و صانع و مقدّری نداشته باشد؟، اگر این چرخ معیوب شود چنانچه ابزار صنعت و جز آن معیوب می شوند، چه چاره‌ای در نزد مردم برای اصلاح آن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1284820_3264237689"/>
      <w:bookmarkStart w:id="403" w:name="_Toc171"/>
      <w:bookmarkEnd w:id="402"/>
      <w:r>
        <w:rPr>
          <w:rtl w:val="true"/>
        </w:rPr>
        <w:t>بیان</w:t>
      </w:r>
      <w:bookmarkEnd w:id="403"/>
    </w:p>
    <w:p>
      <w:pPr>
        <w:pStyle w:val="BookText"/>
        <w:rPr/>
      </w:pPr>
      <w:r>
        <w:rPr>
          <w:rFonts w:ascii="IRNazanin" w:hAnsi="IRNazanin" w:eastAsia="IRNazanin"/>
          <w:color w:val="111111"/>
          <w:sz w:val="28"/>
          <w:sz w:val="28"/>
          <w:szCs w:val="28"/>
          <w:rtl w:val="true"/>
          <w:lang w:bidi="fa-IR"/>
        </w:rPr>
        <w:t>قوله علیه السلام لا تفارق مراکزها لعل المراد أنه لیس لها حرکة بینة ظاهرة کما فی السیارات أو لا یختلف نسب بعضها إلی بعض بالقرب و البعد بأن تکون الجملة التالیة مفسرة لها و یحتمل أن یکون المراد بمراکزها البروج التی تنسب إلیها علی ما هو المصطلح بین العرب من اعتبار محاذاة تلک الأشکال فی الانتقال إلی البروج و إن انتقلت عن مواضعها و علیه ینبغی أن یحمل قوله علیه السلام و بعضها مطلقة ینتقل فی البروج أو علی ما ذکرنا سابقا من کون انتقالها فی البروج ظاهرة بینة یعرفه کل أحد و الأول أظهر کما سیظهر من کلامه 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فإن الإهمال معنی واحد یحتمل أن یکون المراد أن الطبیعة أو الدهر اللذین یجعلونهما أصحاب الإهمال مؤثرین کل منهما أمر واحد غیر ذی شعور و إرادة و لا یمکن صدور الأمرین المختلفین عن مثل ذلک کما مر أو المراد أن العقل یحکم بأن مثل هذین الأمرین المتسقین الجاریین علی قانون الحکمة لا یکون إلا من حکیم راعی فیهما دقائق الحکم أو المراد أن الإهمال أی عدم الحاجة إلی العلة و ترجح الأمر الممکن من غیر مرجح کما تزعمون أمر </w:t>
      </w:r>
      <w:bookmarkStart w:id="404" w:name="pg13911_184934"/>
    </w:p>
    <w:p>
      <w:pPr>
        <w:pStyle w:val="BookText"/>
        <w:rPr/>
      </w:pPr>
      <w:bookmarkEnd w:id="404"/>
      <w:r>
        <w:rPr>
          <w:rFonts w:ascii="IRNazanin" w:hAnsi="IRNazanin" w:eastAsia="IRNazanin"/>
          <w:color w:val="111111"/>
          <w:sz w:val="28"/>
          <w:sz w:val="28"/>
          <w:szCs w:val="28"/>
          <w:rtl w:val="true"/>
          <w:lang w:bidi="fa-IR"/>
        </w:rPr>
        <w:t>واحد حاصل فیهما فلم صارت إحداهما راتبة و الأخری متنقلة و لم لم یعکس الأمر و الأول أظهر کما لا یخفی قوله علیه السلام لبطلت الدلالات ظاهره کون الأوضاع النجومیة علامات الحوادث قوله علیه السلام فی البروج الراتبة یدل ظاهرا علی ما أشرنا إلیه من أنه علیه السلام راعی فی انتقال البروج محاذاة نفس الأشکال و إن أمکن أن یکون المراد بیان حکمة بطء الحرکة لیصلح کون تلک الأشکال علامات للبروج و لو بقربها منها لکنه بعید قوله علیه السلام و الشعریین قال الجوهری الشعری الکوکب الذی یطلع بعد الجوزاء و طلوعه فی شدة الحر و هما الشعریان الشعری العبور التی فی الجوزاء و الشعری القمیصاء التی فی الذراع تزعم العرب أنهما أختا سهیل انتهی و القفار جمع قفر و هو الخلأ من الأرض و خطف البرق البصر ذهب به و وهج النار بالتسکین توقدها و قوله حثیثا أی مسرعا و تجافی أی لم یلزم مکانه و برح مکانه زال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لاتفارق مراکزها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مراکز خود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مقصود این است که حرکت آن ها مانند سیّارات روشن نیست، یا اینکه مانند آن ها به هم دور و نزدیک نمی شوند، یا اینکه از بروج خود به در نمی روند، چون بر حسب اصطلاح نقل کواکب، این است که از برخی به برج دیگر روند، چنانچه مقصود از اینکه برخی آزادند، همین است یعنی به طور آشکار از برجی به برجی دیگر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 یک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مقصود این است که طبیعت یا دهر که منکران خدا آن را مؤثر در پدید شدن اشیاء می دانند، یک امر بی شعور و بی‌اراده است و ممکن نیست دو معلول مختلف از آن پدید آید، یا منظور این است که عقل حکم می کند که وجود دو امر منظم با حکمت پدیدار نمی گردد، جز از مؤثری حکیم و متوجه به دقائق حکمت، یا اینکه بی‌نیازی از علّت و ترجیح بلا مرجح که شما می پندارید در هر دو یکی است پس چرا یکی ثابت است و یکی سیّار و چرا وارونه نیست؟ و معنی اول اظهر است، چنانچه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ها باطل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در اینکه اوضاع نجومی نشانه حوادث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بروج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دلالت دارد که انتقال بروج به اعتبار برابری با نفس شکل های ستاره‌های هر برجی است، مانند شکل عقرب و میزان، نه جزئی از فلک که این ستاره‌ها در آن دیده می شوند ولی ممکن است مقصود بیان حکمت کندی حرکت ستاره‌ها باشد تا نشانه بودن این اشکال برای بروج درست باشد و لو به اینکه نزدیک آن ها باشند نه در خود آن ها، ولی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ستاره‌ای است که پس از جوزاء در شدت گرما طلوع می کند و دو تا هستند یکی شعری عبور، که در خود جوزاء است و شعری قمیصاء که در ذراع است، عرب می پندارد هر دو خواهر ستاره سهیل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1284822_3264237689"/>
      <w:bookmarkStart w:id="406" w:name="_Toc172"/>
      <w:bookmarkEnd w:id="405"/>
      <w:r>
        <w:rPr>
          <w:rtl w:val="true"/>
        </w:rPr>
        <w:t>«</w:t>
      </w:r>
      <w:r>
        <w:rPr/>
        <w:t>24</w:t>
      </w:r>
      <w:r>
        <w:rPr>
          <w:rtl w:val="true"/>
        </w:rPr>
        <w:t>»</w:t>
      </w:r>
      <w:bookmarkEnd w:id="406"/>
    </w:p>
    <w:p>
      <w:pPr>
        <w:pStyle w:val="BookText"/>
        <w:rPr/>
      </w:pPr>
      <w:r>
        <w:rPr>
          <w:rFonts w:ascii="Amiri" w:hAnsi="Amiri" w:eastAsia="Amiri" w:cs="Amiri"/>
          <w:color w:val="111111"/>
          <w:sz w:val="28"/>
          <w:sz w:val="28"/>
          <w:szCs w:val="28"/>
          <w:rtl w:val="true"/>
          <w:lang w:bidi="ar-SA"/>
        </w:rPr>
        <w:t>الْمُتَهَجِّدُ، فِی تَعْقِیبِ صَلَاةِ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بِاسْمِکَ الَّذِی أَجْرَیْتَ بِهِ الْفَلَکَ فَجَعَلْتَهُ مَعَالِمَ شَمْسِکَ وَ قَمَرِکَ وَ کَتَبْتَ اسْمَکَ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خواستارم از تو به آن نامت که به آن چرخ را روان کردی و آن را نشانه‌گاه خورشید و ماهت نمودی، و نامت را بر آن نگارش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1284824_3264237689"/>
      <w:bookmarkStart w:id="408" w:name="_Toc173"/>
      <w:bookmarkEnd w:id="407"/>
      <w:r>
        <w:rPr>
          <w:rtl w:val="true"/>
        </w:rPr>
        <w:t>«</w:t>
      </w:r>
      <w:r>
        <w:rPr/>
        <w:t>25</w:t>
      </w:r>
      <w:r>
        <w:rPr>
          <w:rtl w:val="true"/>
        </w:rPr>
        <w:t>»</w:t>
      </w:r>
      <w:bookmarkEnd w:id="408"/>
    </w:p>
    <w:p>
      <w:pPr>
        <w:pStyle w:val="BookText"/>
        <w:rPr/>
      </w:pPr>
      <w:r>
        <w:rPr>
          <w:rFonts w:ascii="Amiri" w:hAnsi="Amiri" w:eastAsia="Amiri" w:cs="Amiri"/>
          <w:color w:val="111111"/>
          <w:sz w:val="28"/>
          <w:sz w:val="28"/>
          <w:szCs w:val="28"/>
          <w:rtl w:val="true"/>
          <w:lang w:bidi="ar-SA"/>
        </w:rPr>
        <w:t>الدُّرُّ الْمَنْثُورُ، لِلسَّیُوطِیِّ نَقْلًا مِنْ تِسْعَةَ عَشَرَ مِنْ کُتُبِهِمْ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النَّبِیِّ صلی الله علیه و آله فَقَالَ هَلْ تَدْرُونَ کَمْ بَیْنَ السَّمَاءِ وَ الْأَرْضِ قُلْنَا اللَّهُ وَ رَسُولُهُ أَعْلَمُ قَالَ بَیْنَهُمَا مَسِیرَةُ خَمْسِمِائَةِ عَامٍ وَ مِنْ کُلِّ سَمَاءٍ إِلَی سَمَاءٍ مَسِیرَةُ خَمْسِمِائَةِ عَامٍ وَ کُثُفُ کُلِّ سَمَاءٍ خَمْسُمِائَةِ سَنَةٍ وَ فَوْقَ السَّمَاءِ السَّابِعَةِ بَحْرٌ بَیْنَ أَعْلَاهُ وَ أَسْفَلِهِ کَمَا بَیْنَ السَّمَاءِ وَ الْأَرْضِ ثُمَّ فَوْقَ ذَلِکَ ثَمَانِیَةُ أَوْعَالٍ بَیْنَ رُکَبِهِنَ‌</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أَظْلَافهِنِ کَمَا بَیْنَ السَّمَاءِ وَ الْأَرْضِ ثُمَّ فَوْقَ ذَلِکَ الْعَرْشُ بَیْنَ أَسْفَلِهِ وَ أَعْلَاهُ کَمَا بَیْنَ السَّمَاءِ وَ الْأَرْضِ‌</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به نقل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عبد المطلب،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پیغمبر صلی اللَّه علیه و اله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میان آسمان و زمین چه اندازه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سال راه، و از هر آسمانی تا دیگری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و کلفتی هر آسمانی هم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است، و بالای آسمان هفتم دریائی است که از بالا تا پائینش به اندازه میان آسمان و زمین است، سپس بالایش هشت گوزن است که از زانو تا سم آن ها به اندازه از آسمان تا زمین است، و آنگاه بالایش عرش است که از بالا تا پائین به اندازه از آسمان تا زمین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1284826_3264237689"/>
      <w:bookmarkStart w:id="410" w:name="_Toc174"/>
      <w:bookmarkEnd w:id="409"/>
      <w:r>
        <w:rPr>
          <w:rtl w:val="true"/>
        </w:rPr>
        <w:t>«</w:t>
      </w:r>
      <w:r>
        <w:rPr/>
        <w:t>26</w:t>
      </w:r>
      <w:r>
        <w:rPr>
          <w:rtl w:val="true"/>
        </w:rPr>
        <w:t>»</w:t>
      </w:r>
      <w:bookmarkEnd w:id="41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عِدَّةِ کُتُبٍ بِأَسَانِیدِهِمْ عَنْ أَبِی ذَرٍّ رحمه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السَّمَاءِ وَ الْأَرْضِ مَسِیرَةُ خَمْسِمِائَةِ عَامٍ وَ غِلَظُ کُلِّ سَمَاءٍ مَسِیرَةُ خَمْسِمِائَةِ عَامٍ وَ مَا </w:t>
      </w:r>
      <w:bookmarkStart w:id="411" w:name="pg13911_184935"/>
    </w:p>
    <w:p>
      <w:pPr>
        <w:pStyle w:val="BookText"/>
        <w:rPr/>
      </w:pPr>
      <w:bookmarkEnd w:id="411"/>
      <w:r>
        <w:rPr>
          <w:rFonts w:ascii="Amiri" w:hAnsi="Amiri" w:eastAsia="Amiri" w:cs="Amiri"/>
          <w:color w:val="111111"/>
          <w:sz w:val="28"/>
          <w:sz w:val="28"/>
          <w:szCs w:val="28"/>
          <w:rtl w:val="true"/>
          <w:lang w:bidi="ar-SA"/>
        </w:rPr>
        <w:t>بَیْنَ السَّمَاءِ إِلَی الَّتِی تَلِیهَا مَسِیرَةُ خَمْسِمِائَةِ عَامٍ کَذَلِکَ إِلَی السَّمَاءِ السَّابِعَةِ وَ الْأَرَضُونَ مِثْلُ ذَلِکَ وَ مَا بَیْنَ السَّمَاءِ السَّابِعَةِ إِلَی الْعَرْشِ مِثْلُ جَمِیعِ ذَلِکَ وَ لَوْ حَفَرْتُمْ لِصَاحِبِکُمْ ثُمَّ دَلَیْتُمُوهُ لَوَجَدْتُمُ اللَّهَ ثَمَّةَ یَعْنِی عِلْمَهُ‌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کتاب به سندشان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ذرّ آورده که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آسمان و زمین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و کلفتی هر آسمانی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و میان هر دو آسمان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تا آسمان هفتم، و زمین ها هم چنین‌اند و از آسمان هفتم تا عرش مانند همه این ها است، و اگر گوری برای یار خود بکنید و او را در آن سرازیر کنید، خدا را در آنجا یابید یعنی به آن دانا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1284828_3264237689"/>
      <w:bookmarkStart w:id="413" w:name="_Toc175"/>
      <w:bookmarkEnd w:id="412"/>
      <w:r>
        <w:rPr>
          <w:rtl w:val="true"/>
        </w:rPr>
        <w:t>«</w:t>
      </w:r>
      <w:r>
        <w:rPr/>
        <w:t>27</w:t>
      </w:r>
      <w:r>
        <w:rPr>
          <w:rtl w:val="true"/>
        </w:rPr>
        <w:t>»</w:t>
      </w:r>
      <w:bookmarkEnd w:id="413"/>
    </w:p>
    <w:p>
      <w:pPr>
        <w:pStyle w:val="BookText"/>
        <w:rPr/>
      </w:pPr>
      <w:r>
        <w:rPr>
          <w:rFonts w:ascii="Amiri" w:hAnsi="Amiri" w:eastAsia="Amiri" w:cs="Amiri"/>
          <w:color w:val="111111"/>
          <w:sz w:val="28"/>
          <w:sz w:val="28"/>
          <w:szCs w:val="28"/>
          <w:rtl w:val="true"/>
          <w:lang w:bidi="ar-SA"/>
        </w:rPr>
        <w:t>وَ بِأَسَانِیدَ أُخْرَی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مَعَ رَسُولِ اللَّهِ صلی الله علیه و آله فَمَرَّتْ سَحَابَةٌ فَقَالَ أَ تَدْرُونَ مَا هَذِهِ قَالُوا اللَّهُ وَ رَسُولُهُ أَعْلَمُ قَالَ هَذِهِ الْغَیَابَةُ یَسُوقُهَا اللَّهُ إِلَی أَهْلِ بَلَدٍ لَا یَعْبُدُونَهُ وَ لَا یَشْکُرُونَهُ هَلْ تَدْرُونَ مَا فَوْقَ ذَلِکَ قَالُوا اللَّهُ وَ رَسُولُهُ أَعْلَمُ قَالَ فَإِنَّ فَوْقَ ذَلِکَ موج مکفوف و سقف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مَوْجاً مَکْفُوفاً وَ 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فَوْقَ ذَلِکَ قَالُوا اللَّهُ وَ رَسُولُهُ أَعْلَمُ قَالَ فَإِنَّ فَوْقَ ذَلِکَ سَمَاءً أُخْرَی هَلْ تَدْرُونَ کَمْ مَا بَیْنَهُمَا قَالُوا اللَّهُ وَ رَسُولُهُ أَعْلَمُ قَالَ فَإِنَّ بَیْنَهُمَا مَسِیرَةَ خَمْسِمِائَةِ عَامٍ حَتَّی عَدَّ سَبْعَ سَمَاوَاتٍ بَیْنَ کُلِّ سَمَاءَیْنِ مَسِیرَةُ خَمْسِمِائَةِ عَامٍ ثُمَّ قَالَ هَلْ تَدْرُونَ مَا فَوْقَ ذَلِکَ قَالُوا اللَّهُ وَ رَسُولُهُ أَعْلَمُ قَالَ فَإِنَّ فَوْقَ ذَلِکَ الْعَرْشَ فَهَلْ تَدْرُونَ کَمْ مَا بَیْنَهُمَا قَالُوا اللَّهُ وَ رَسُولُهُ أَعْلَمُ قَالَ فَإِنَّ بَیْنَ ذَلِکَ کَمَا بَیْنَ السَّمَاءَیْنِ ثُمَّ قَالَ هَلْ تَدْرُونَ مَا هَذِهِ هَذِهِ أَرْضٌ هَلْ تَدْرُونَ مَا تَحْتَهَا قَالُوا اللَّهُ وَ رَسُولُهُ أَعْلَمُ قَالَ أَرْضٌ أُخْرَی وَ بَیْنَهُمَا مَسِیرَةُ خَمْسِمِائَةِ عَامٍ حَتَّی عَدَّ سَبْعَ أَرَضِینَ بَیْنَ کُلِّ أَرَضِینَ مَسِیرَةُ خَمْسِمِائَةِ عَامٍ‌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سند دیگر از پیغمبر صلی اللَّه علیه و اله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نشسته بودیم و ابری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غیابه است، خدا آن را به مردم شهری می راند، که نه او را می پرستند و نه شکر می کنند، می دانید بالایش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بالایش موجی است واداشته، و سقفی نگهداشته، می دانید بالای آن چیست؟ گفتند 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دیگر، می دانید میانشان چه اندازه است؟ گفتند خدا و رسولش داناترند،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تا هفت آسمان شمرد و فرمود میان هر دو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بالای آن ها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است، می دانید میان آن دو چه اندازه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دو آسمان،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چیست؟ این زمین است، می دانید زیر آن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دیگر و میان هر دو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تا هفت زمین برشمرد که میان هر دو زمین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1284830_3264237689"/>
      <w:bookmarkStart w:id="415" w:name="_Toc176"/>
      <w:bookmarkEnd w:id="414"/>
      <w:r>
        <w:rPr>
          <w:rtl w:val="true"/>
        </w:rPr>
        <w:t>«</w:t>
      </w:r>
      <w:r>
        <w:rPr/>
        <w:t>28</w:t>
      </w:r>
      <w:r>
        <w:rPr>
          <w:rtl w:val="true"/>
        </w:rPr>
        <w:t>»</w:t>
      </w:r>
      <w:bookmarkEnd w:id="415"/>
    </w:p>
    <w:p>
      <w:pPr>
        <w:pStyle w:val="BookText"/>
        <w:rPr/>
      </w:pPr>
      <w:r>
        <w:rPr>
          <w:rFonts w:ascii="Amiri" w:hAnsi="Amiri" w:eastAsia="Amiri" w:cs="Amiri"/>
          <w:color w:val="111111"/>
          <w:sz w:val="28"/>
          <w:sz w:val="28"/>
          <w:szCs w:val="28"/>
          <w:rtl w:val="true"/>
          <w:lang w:bidi="ar-SA"/>
        </w:rPr>
        <w:t>وَ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السَّمَاءِ فَقَالَ تَبَارَکَ اللَّهُ مَا أَشَدَّ بَیَاضَهَا وَ الثَّانِیَةُ أَشَدُّ بَیَاضاً مِنْهَا ثُمَّ کَذَلِکَ حَتَّی بَلَغَ سَبْعَ سَمَاوَاتٍ وَ خَلَقَ فَوْقَ السَّابِعَةِ الْمَاءَ وَ جَعَلَ فَوْقَ الْمَاءِ الْعَرْشَ وَ جَعَلَ فَوْقَ السَّمَاءِ الدُّنْیَا الشَّمْسَ وَ الْقَمَرَ وَ النُّجُومَ وَ الرُّجُومَ‌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عمر آورده که نگاهی به آسمان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سپید است، و دومی سپیدتر است از آن و همچنان تا رسید به هفت آسمان، و بالای آسمان هفتم آب آفریده و عرش را بالای آب نهاده و بالای آسمان دنیا خورشید و ماه و ستاره‌ها و شهاب های راننده نهاده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1284832_3264237689"/>
      <w:bookmarkStart w:id="417" w:name="_Toc177"/>
      <w:bookmarkEnd w:id="416"/>
      <w:r>
        <w:rPr>
          <w:rtl w:val="true"/>
        </w:rPr>
        <w:t>«</w:t>
      </w:r>
      <w:r>
        <w:rPr/>
        <w:t>29</w:t>
      </w:r>
      <w:r>
        <w:rPr>
          <w:rtl w:val="true"/>
        </w:rPr>
        <w:t>»</w:t>
      </w:r>
      <w:bookmarkEnd w:id="417"/>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یَا رَسُولَ اللَّهِ مَا هَذَا السَّمَاءُ قَالَ هَذَا مَوْجٌ مَکْفُوفٌ عَنْکُمْ‌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آسمان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موجی واداشته از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1284834_3264237689"/>
      <w:bookmarkStart w:id="419" w:name="_Toc178"/>
      <w:bookmarkEnd w:id="418"/>
      <w:r>
        <w:rPr>
          <w:rtl w:val="true"/>
        </w:rPr>
        <w:t>«</w:t>
      </w:r>
      <w:r>
        <w:rPr/>
        <w:t>30</w:t>
      </w:r>
      <w:r>
        <w:rPr>
          <w:rtl w:val="true"/>
        </w:rPr>
        <w:t>»</w:t>
      </w:r>
      <w:bookmarkEnd w:id="41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الرَّبِیعِ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الدُّنْیَا مَوْجٌ مَکْفُوفٌ وَ الثَّانِیَةُ مَرْمَرَةٌ </w:t>
      </w:r>
      <w:bookmarkStart w:id="420" w:name="pg13911_184936"/>
    </w:p>
    <w:p>
      <w:pPr>
        <w:pStyle w:val="BookText"/>
        <w:rPr/>
      </w:pPr>
      <w:bookmarkEnd w:id="420"/>
      <w:r>
        <w:rPr>
          <w:rFonts w:ascii="Amiri" w:hAnsi="Amiri" w:eastAsia="Amiri" w:cs="Amiri"/>
          <w:color w:val="111111"/>
          <w:sz w:val="28"/>
          <w:sz w:val="28"/>
          <w:szCs w:val="28"/>
          <w:rtl w:val="true"/>
          <w:lang w:bidi="ar-SA"/>
        </w:rPr>
        <w:t>بَیْضَاءُ وَ الثَّالِثَةُ حَدِیدٌ وَ الرَّابِعَةُ نُحَاسٌ وَ الْخَامِسَةُ فِضَّةٌ وَ السَّادِسَةُ ذَهَبٌ وَ السَّابِعَةُ یَاقُوتَةٌ حَمْرَاءُ وَ مَا فَوْقَ ذَلِکَ صَحَارِی مِنْ نُورٍ وَ مَا یَعْلَمُ‌</w:t>
      </w:r>
      <w:r>
        <w:rPr>
          <w:rStyle w:val="FootnoteAnchor"/>
          <w:rtl w:val="true"/>
        </w:rPr>
        <w:footnoteReference w:id="383"/>
      </w:r>
      <w:r>
        <w:rPr>
          <w:rFonts w:ascii="Amiri" w:hAnsi="Amiri" w:eastAsia="Amiri" w:cs="Amiri"/>
          <w:color w:val="111111"/>
          <w:sz w:val="28"/>
          <w:sz w:val="28"/>
          <w:szCs w:val="28"/>
          <w:rtl w:val="true"/>
          <w:lang w:bidi="ar-SA"/>
        </w:rPr>
        <w:t>مَا فَوْقَ ذَلِکَ إِلَّا اللَّهُ وَ مَلَکٌ مُوَکَّلٌ بِالْحُجُبِ یُقَالُ لَهُ میطاطروش‌</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 بن انس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دنیا موجی است واداشته، و دومی مرمری است سپید و سومی آهن، و چهارم مس، پنجم نقره، ششم طلا، هفتم یاقوت سرخ، بالایش بیابان های نور، و بالایش را جز خدا نمی داند و بر حجب فرشته‌ای گماشته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میطاطروش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1284836_3264237689"/>
      <w:bookmarkStart w:id="422" w:name="_Toc179"/>
      <w:bookmarkEnd w:id="421"/>
      <w:r>
        <w:rPr>
          <w:rtl w:val="true"/>
        </w:rPr>
        <w:t>«</w:t>
      </w:r>
      <w:r>
        <w:rPr/>
        <w:t>31</w:t>
      </w:r>
      <w:r>
        <w:rPr>
          <w:rtl w:val="true"/>
        </w:rPr>
        <w:t>»</w:t>
      </w:r>
      <w:bookmarkEnd w:id="422"/>
    </w:p>
    <w:p>
      <w:pPr>
        <w:pStyle w:val="BookText"/>
        <w:rPr/>
      </w:pPr>
      <w:r>
        <w:rPr>
          <w:rFonts w:ascii="Amiri" w:hAnsi="Amiri" w:eastAsia="Amiri" w:cs="Amiri"/>
          <w:color w:val="111111"/>
          <w:sz w:val="28"/>
          <w:sz w:val="28"/>
          <w:szCs w:val="28"/>
          <w:rtl w:val="true"/>
          <w:lang w:bidi="ar-SA"/>
        </w:rPr>
        <w:t>وَ عَنْ سَلْمَانَ الْفَارِسِیِّ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الدُّنْیَا مِنْ زُمُرُّدَةٍ خَضْرَاءَ اسْمُهَا رفیعا وَ الثَّانِیَةُ مِنْ فِضَّةٍ بَیْضَاءَ وَ اسْمُهَا أذقلون وَ الثَّالِثَةُ مِنْ یَاقُوتَةٍ حَمْرَاءَ وَ اسْمُهَا قَیْدُومٌ وَ الرَّابِعَةُ مِنْ دُرَّةٍ بَیْضَاءَ وَ اسْمُهَا ماعونا</w:t>
      </w:r>
      <w:r>
        <w:rPr>
          <w:rStyle w:val="FootnoteAnchor"/>
          <w:rtl w:val="true"/>
        </w:rPr>
        <w:footnoteReference w:id="385"/>
      </w:r>
      <w:r>
        <w:rPr>
          <w:rFonts w:ascii="Amiri" w:hAnsi="Amiri" w:eastAsia="Amiri" w:cs="Amiri"/>
          <w:color w:val="111111"/>
          <w:sz w:val="28"/>
          <w:sz w:val="28"/>
          <w:szCs w:val="28"/>
          <w:rtl w:val="true"/>
          <w:lang w:bidi="ar-SA"/>
        </w:rPr>
        <w:t>وَ الْخَامِسَةُ مِنْ ذَهَبَةٍ حَمْرَاءَ وَ اسْمُهَا دیقا وَ السَّادِسَةُ مِنْ یَاقُوتَةٍ صَفْرَاءَ وَ اسْمُهَا دفنا وَ السَّابِعَةُ مِنْ نُورٍ وَ اسْمُهَا عربیا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رحمه الله علیه آورده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دنیا از یک دانه زمرد سبز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از نقره سپید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از یک دانه یاقوت سرخ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از یک درّ سفید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از طلای سرخ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از یاقوت زرد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از نور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1284838_3264237689"/>
      <w:bookmarkStart w:id="424" w:name="_Toc180"/>
      <w:bookmarkEnd w:id="423"/>
      <w:r>
        <w:rPr>
          <w:rtl w:val="true"/>
        </w:rPr>
        <w:t>«</w:t>
      </w:r>
      <w:r>
        <w:rPr/>
        <w:t>32</w:t>
      </w:r>
      <w:r>
        <w:rPr>
          <w:rtl w:val="true"/>
        </w:rPr>
        <w:t>»</w:t>
      </w:r>
      <w:bookmarkEnd w:id="424"/>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السَّمَاءِ الدُّنْیَا رَفِیعٌ وَ اسْمُ السَّابِعَةِ الضُّرَاحُ‌</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آسمان دنیا رفیع است و نام آسمان هفتم ضراح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1284840_3264237689"/>
      <w:bookmarkStart w:id="426" w:name="_Toc181"/>
      <w:bookmarkEnd w:id="425"/>
      <w:r>
        <w:rPr>
          <w:rtl w:val="true"/>
        </w:rPr>
        <w:t>«</w:t>
      </w:r>
      <w:r>
        <w:rPr/>
        <w:t>33</w:t>
      </w:r>
      <w:r>
        <w:rPr>
          <w:rtl w:val="true"/>
        </w:rPr>
        <w:t>»</w:t>
      </w:r>
      <w:bookmarkEnd w:id="426"/>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السَّمَاوَاتِ السَّمَاءُ الَّتِی فِیهَا الْعَرْشُ وَ سَیِّدُ الْأَرَضِینَ الْأَرْضُ الَّتِی أَنْتُمْ عَلَیْهَا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آمده است که سید آسمان ها آن است که عرش بر آن است و سید زمین ها آنکه شما بر آنید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1284842_3264237689"/>
      <w:bookmarkStart w:id="428" w:name="_Toc182"/>
      <w:bookmarkEnd w:id="427"/>
      <w:r>
        <w:rPr>
          <w:rtl w:val="true"/>
        </w:rPr>
        <w:t>«</w:t>
      </w:r>
      <w:r>
        <w:rPr/>
        <w:t>34</w:t>
      </w:r>
      <w:r>
        <w:rPr>
          <w:rtl w:val="true"/>
        </w:rPr>
        <w:t>»</w:t>
      </w:r>
      <w:bookmarkEnd w:id="428"/>
    </w:p>
    <w:p>
      <w:pPr>
        <w:pStyle w:val="BookText"/>
        <w:rPr/>
      </w:pPr>
      <w:r>
        <w:rPr>
          <w:rFonts w:ascii="Amiri" w:hAnsi="Amiri" w:eastAsia="Amiri" w:cs="Amiri"/>
          <w:color w:val="111111"/>
          <w:sz w:val="28"/>
          <w:sz w:val="28"/>
          <w:szCs w:val="28"/>
          <w:rtl w:val="true"/>
          <w:lang w:bidi="ar-SA"/>
        </w:rPr>
        <w:t>وَ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ابْنُ عَبَّاسٍ إِلَی أَبِی الْجَحْدَرِ حِینَ سَأَلَهُ عَنِ السَّمَاءِ مِنْ أَیِّ شَیْ‌ءٍ هِیَ فَکَتَبَ إِلَیْهِ أَنَّ السَّمَاءَ مِنْ مَوْجٍ مَکْفُوفٍ‌</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پاسخ پرسش جحدری که از او پرسیده بود آسمان چیست؟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موجی است واداشته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1284844_3264237689"/>
      <w:bookmarkStart w:id="430" w:name="_Toc183"/>
      <w:bookmarkEnd w:id="429"/>
      <w:r>
        <w:rPr>
          <w:rtl w:val="true"/>
        </w:rPr>
        <w:t>«</w:t>
      </w:r>
      <w:r>
        <w:rPr/>
        <w:t>35</w:t>
      </w:r>
      <w:r>
        <w:rPr>
          <w:rtl w:val="true"/>
        </w:rPr>
        <w:t>»</w:t>
      </w:r>
      <w:bookmarkEnd w:id="430"/>
    </w:p>
    <w:p>
      <w:pPr>
        <w:pStyle w:val="BookText"/>
        <w:rPr/>
      </w:pPr>
      <w:r>
        <w:rPr>
          <w:rFonts w:ascii="Amiri" w:hAnsi="Amiri" w:eastAsia="Amiri" w:cs="Amiri"/>
          <w:color w:val="111111"/>
          <w:sz w:val="28"/>
          <w:sz w:val="28"/>
          <w:szCs w:val="28"/>
          <w:rtl w:val="true"/>
          <w:lang w:bidi="ar-SA"/>
        </w:rPr>
        <w:t>وَ عَنْ حَبَّةَ الْعُرَنِیِ‌</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ذَاتَ یَوْمِ یَحْلِفُ وَ الَّذِی خَلَقَ السَّمَاءَ مِنْ دُخَانٍ وَ مَاءٍ</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حبه عرنی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یک روز سوگند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آسمان را از دود و آب آفریده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1284846_3264237689"/>
      <w:bookmarkStart w:id="432" w:name="_Toc184"/>
      <w:bookmarkEnd w:id="431"/>
      <w:r>
        <w:rPr>
          <w:rtl w:val="true"/>
        </w:rPr>
        <w:t>«</w:t>
      </w:r>
      <w:r>
        <w:rPr/>
        <w:t>36</w:t>
      </w:r>
      <w:r>
        <w:rPr>
          <w:rtl w:val="true"/>
        </w:rPr>
        <w:t>»</w:t>
      </w:r>
      <w:bookmarkEnd w:id="432"/>
    </w:p>
    <w:p>
      <w:pPr>
        <w:pStyle w:val="BookText"/>
        <w:rPr/>
      </w:pPr>
      <w:r>
        <w:rPr>
          <w:rFonts w:ascii="Amiri" w:hAnsi="Amiri" w:eastAsia="Amiri" w:cs="Amiri"/>
          <w:color w:val="111111"/>
          <w:sz w:val="28"/>
          <w:sz w:val="28"/>
          <w:szCs w:val="28"/>
          <w:rtl w:val="true"/>
          <w:lang w:bidi="ar-SA"/>
        </w:rPr>
        <w:t>وَ عَنْ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أَشَدُّ بَیَاضاً مِنَ اللَّبَنِ‌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کعب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سپیدتر از شیر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284848_3264237689"/>
      <w:bookmarkStart w:id="434" w:name="_Toc185"/>
      <w:bookmarkEnd w:id="433"/>
      <w:r>
        <w:rPr>
          <w:rtl w:val="true"/>
        </w:rPr>
        <w:t>«</w:t>
      </w:r>
      <w:r>
        <w:rPr/>
        <w:t>37</w:t>
      </w:r>
      <w:r>
        <w:rPr>
          <w:rtl w:val="true"/>
        </w:rPr>
        <w:t>»</w:t>
      </w:r>
      <w:bookmarkEnd w:id="43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سُفْیَانَ الثَّوْرِیِّ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الْأَرَضِینَ صَخْرَةٌ بَلَغَنَا أَنَّ تِلْکَ الصَّخْرَةَ مِنْهَا خُضْرَةُ السَّمَاءِ</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435" w:name="pg13911_184937"/>
    </w:p>
    <w:p>
      <w:pPr>
        <w:pStyle w:val="BookText"/>
        <w:rPr/>
      </w:pPr>
      <w:bookmarkEnd w:id="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سفیان ثوری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یک صخره است و به ما رسیده که سبزی آسمان از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1284850_3264237689"/>
      <w:bookmarkStart w:id="437" w:name="_Toc186"/>
      <w:bookmarkEnd w:id="436"/>
      <w:r>
        <w:rPr>
          <w:rtl w:val="true"/>
        </w:rPr>
        <w:t>«</w:t>
      </w:r>
      <w:r>
        <w:rPr/>
        <w:t>38</w:t>
      </w:r>
      <w:r>
        <w:rPr>
          <w:rtl w:val="true"/>
        </w:rPr>
        <w:t>»</w:t>
      </w:r>
      <w:bookmarkEnd w:id="437"/>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فَسَوَّاهُنَّ سَبْعَ سَماواتٍ قَالَ بَعْضُهُنَّ فَوْقَ بَعْضٍ بَیْنَ کُلِّ سَمَاءَیْنِ مَسِیرَةُ خَمْسِمِائَةِ عَامٍ‌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در بیان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فسویهن سبع 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به صورت هفت آسمان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آن ها بر یک دیگرند و میان هر دو آسمانی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1284852_3264237689"/>
      <w:bookmarkStart w:id="439" w:name="_Toc187"/>
      <w:bookmarkEnd w:id="438"/>
      <w:r>
        <w:rPr>
          <w:rtl w:val="true"/>
        </w:rPr>
        <w:t>«</w:t>
      </w:r>
      <w:r>
        <w:rPr/>
        <w:t>39</w:t>
      </w:r>
      <w:r>
        <w:rPr>
          <w:rtl w:val="true"/>
        </w:rPr>
        <w:t>»</w:t>
      </w:r>
      <w:bookmarkEnd w:id="439"/>
    </w:p>
    <w:p>
      <w:pPr>
        <w:pStyle w:val="BookText"/>
        <w:rPr/>
      </w:pPr>
      <w:r>
        <w:rPr>
          <w:rFonts w:ascii="Amiri" w:hAnsi="Amiri" w:eastAsia="Amiri" w:cs="Amiri"/>
          <w:color w:val="111111"/>
          <w:sz w:val="28"/>
          <w:sz w:val="28"/>
          <w:szCs w:val="28"/>
          <w:rtl w:val="true"/>
          <w:lang w:bidi="ar-SA"/>
        </w:rPr>
        <w:t>وَ عَنِ ابْنِ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هِرَقْلَ کَتَبَ إِلَی مُعَاوِیَةَ وَ قَالَ إِنْ کَانَ بَقِیَ فِیهِمْ شَیْ‌ءٌ مِنَ النُّبُوَّةِ فَسَیُخْبِرُونِی عَمَّا أَسْأَلُهُمْ عَنْهُ قَالَ وَ کَتَبَ إِلَیْهِ یَسْأَلُهُ عَنِ الْمَجَرَّةِ وَ عَنِ الْقَوْسِ وَ عَنِ الْبُقْعَةِ الَّتِی لَمْ تُصِبْهَا الشَّمْسُ إِلَّا سَاعَةً وَاحِدَةً قَالَ فَلَمَّا أَتَی مُعَاوِیَةَ الْکِتَابُ وَ الرَّسُولُ قَالَ إِنَّ هَذَا شَیْ‌ءٌ مَا کُنْتُ أَظُنُّ أَنْ أُسْأَلَ عَنْهُ إِلَی یَوْمِی هَذَا مَنْ لِهَذَا قَالُوا ابْنُ عَبَّاسٍ فَطَوَی مُعَاوِیَةُ کِتَابَ هِرَقْلَ وَ بَعَثَ بِهِ إِلَی ابْنِ عَبَّاسٍ فَکَتَبَ إِلَیْهِ أَنَّ الْقَوْسَ أَمَانٌ لِأَهْلِ الْأَرْضِ مِنَ الْغَرَقِ وَ الْمَجَرَّةَ بَابُ السَّمَاءِ الَّذِی یُشَقُّ مِنْهُ وَ أَمَّا الْبُقْعَةُ الَّتِی لَمْ تُصِبْهَا الشَّمْسُ إِلَّا سَاعَةً مِنْ نَهَارٍ فَالْبَحْرُ الَّذِی أُفْرِجَ مِنْ بَنِی إِسْرَائِیلَ‌</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جبیر است که هرقل نوشت به معاویه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آنان چیزی از نبوت به جا مانده است به من پاسخ دهند از آنچه می پرسم، و نوشت و پرسید از کهکشان، و از رنگین کمان، و از جایی که جز یک ساعت خورشید بر آن نتابیده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معاویه رسید، به همراه 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که تا امروز کسی این پرسش را از من بکند، کی می تواند پاسخ آن را بدهد؟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معاویه نامه را پیچید و نزد ابن عباس فرستاد و او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رنگین کمان، امان مردم زمین است از غرق، و کهکشان در آسمان است که از آن شکافته و اما آنجا که جز یک ساعت آفتاب بر آن نتابیده، دریائی است که برای بنی اسرائیل باز شد تا از آن گذشتند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1284854_3264237689"/>
      <w:bookmarkStart w:id="441" w:name="_Toc188"/>
      <w:bookmarkEnd w:id="440"/>
      <w:r>
        <w:rPr>
          <w:rtl w:val="true"/>
        </w:rPr>
        <w:t>«</w:t>
      </w:r>
      <w:r>
        <w:rPr/>
        <w:t>40</w:t>
      </w:r>
      <w:r>
        <w:rPr>
          <w:rtl w:val="true"/>
        </w:rPr>
        <w:t>»</w:t>
      </w:r>
      <w:bookmarkEnd w:id="441"/>
    </w:p>
    <w:p>
      <w:pPr>
        <w:pStyle w:val="BookText"/>
        <w:rPr/>
      </w:pPr>
      <w:r>
        <w:rPr>
          <w:rFonts w:ascii="Amiri" w:hAnsi="Amiri" w:eastAsia="Amiri" w:cs="Amiri"/>
          <w:color w:val="111111"/>
          <w:sz w:val="28"/>
          <w:sz w:val="28"/>
          <w:szCs w:val="28"/>
          <w:rtl w:val="true"/>
          <w:lang w:bidi="ar-SA"/>
        </w:rPr>
        <w:t>وَ عَنْ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کانَتا رَتْقاً فَفَتَقْناهُما قَالَ کَانَتِ السَّمَاءُ وَاحِدَةً فَفَتَقَ مِنْهَا سَبْعَ سَمَاوَاتٍ وَ کَانَتِ الْأَرْضُ وَاحِدَةً فَفَتَقَ مِنْهَا سَبْعَ أَرَضِینَ‌</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صالح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رتقا ففتقناهما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بسته بودند و آن ها را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آسمان بود و گشوده شد و هفت آسمان شد، و یک زمین بود، از آن هفت زمین برگشاده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1284856_3264237689"/>
      <w:bookmarkStart w:id="443" w:name="_Toc189"/>
      <w:bookmarkEnd w:id="442"/>
      <w:r>
        <w:rPr>
          <w:rtl w:val="true"/>
        </w:rPr>
        <w:t>«</w:t>
      </w:r>
      <w:r>
        <w:rPr/>
        <w:t>41</w:t>
      </w:r>
      <w:r>
        <w:rPr>
          <w:rtl w:val="true"/>
        </w:rPr>
        <w:t>»</w:t>
      </w:r>
      <w:bookmarkEnd w:id="443"/>
    </w:p>
    <w:p>
      <w:pPr>
        <w:pStyle w:val="BookText"/>
        <w:rPr/>
      </w:pPr>
      <w:r>
        <w:rPr>
          <w:rFonts w:ascii="Amiri" w:hAnsi="Amiri" w:eastAsia="Amiri" w:cs="Amiri"/>
          <w:color w:val="111111"/>
          <w:sz w:val="28"/>
          <w:sz w:val="28"/>
          <w:szCs w:val="28"/>
          <w:rtl w:val="true"/>
          <w:lang w:bidi="ar-SA"/>
        </w:rPr>
        <w:t>وَ عَنِ الْحَسَنِ وَ قَتَادَةَ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کَانَتَا جَمِیعاً فَفَصَلَ اللَّهُ بَیْنَهُمَا بِهَذَا الْهَوَاءِ</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بسته بودند و خدا با این هوا میان آن ها را جدا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1284858_3264237689"/>
      <w:bookmarkStart w:id="445" w:name="_Toc190"/>
      <w:bookmarkEnd w:id="444"/>
      <w:r>
        <w:rPr>
          <w:rtl w:val="true"/>
        </w:rPr>
        <w:t>«</w:t>
      </w:r>
      <w:r>
        <w:rPr/>
        <w:t>42</w:t>
      </w:r>
      <w:r>
        <w:rPr>
          <w:rtl w:val="true"/>
        </w:rPr>
        <w:t>»</w:t>
      </w:r>
      <w:bookmarkEnd w:id="445"/>
    </w:p>
    <w:p>
      <w:pPr>
        <w:pStyle w:val="BookText"/>
        <w:rPr/>
      </w:pPr>
      <w:r>
        <w:rPr>
          <w:rFonts w:ascii="Amiri" w:hAnsi="Amiri" w:eastAsia="Amiri" w:cs="Amiri"/>
          <w:color w:val="111111"/>
          <w:sz w:val="28"/>
          <w:sz w:val="28"/>
          <w:szCs w:val="28"/>
          <w:rtl w:val="true"/>
          <w:lang w:bidi="ar-SA"/>
        </w:rPr>
        <w:t>وَ عَنِ ابْنِ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السَّمَاوَاتُ وَ الْأَرَضُونَ مُلْتَزِقَتَیْنِ فَلَمَّا رَفَعَ اللَّهُ السَّمَاءَ وَ أَبْعَدَهَا</w:t>
      </w:r>
      <w:r>
        <w:rPr>
          <w:rStyle w:val="FootnoteAnchor"/>
          <w:rtl w:val="true"/>
        </w:rPr>
        <w:footnoteReference w:id="398"/>
      </w:r>
      <w:r>
        <w:rPr>
          <w:rFonts w:ascii="Amiri" w:hAnsi="Amiri" w:eastAsia="Amiri" w:cs="Amiri"/>
          <w:color w:val="111111"/>
          <w:sz w:val="28"/>
          <w:sz w:val="28"/>
          <w:szCs w:val="28"/>
          <w:rtl w:val="true"/>
          <w:lang w:bidi="ar-SA"/>
        </w:rPr>
        <w:t>مِنَ الْأَرْضِ فَکَانَ فَتْقَهَا الَّذِی ذَکَرَ اللَّهُ‌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آسمان ها و زمین ها بسته بودند و به هم چسبیده و چون خدا آسمان را بالا برد و از زمین دورش کرد، گویا آن را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گشودن همان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1284860_3264237689"/>
      <w:bookmarkStart w:id="447" w:name="_Toc191"/>
      <w:bookmarkEnd w:id="446"/>
      <w:r>
        <w:rPr>
          <w:rtl w:val="true"/>
        </w:rPr>
        <w:t>«</w:t>
      </w:r>
      <w:r>
        <w:rPr/>
        <w:t>43</w:t>
      </w:r>
      <w:r>
        <w:rPr>
          <w:rtl w:val="true"/>
        </w:rPr>
        <w:t>»</w:t>
      </w:r>
      <w:bookmarkEnd w:id="447"/>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السَّماءِ ذاتِ الْحُبُکِ قَالَ حُسْنُهَا وَ اسْتِوَاؤُهَا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مشبک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زیبائی و استواری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1284862_3264237689"/>
      <w:bookmarkStart w:id="449" w:name="_Toc192"/>
      <w:bookmarkEnd w:id="448"/>
      <w:r>
        <w:rPr>
          <w:rtl w:val="true"/>
        </w:rPr>
        <w:t>«</w:t>
      </w:r>
      <w:r>
        <w:rPr/>
        <w:t>44</w:t>
      </w:r>
      <w:r>
        <w:rPr>
          <w:rtl w:val="true"/>
        </w:rPr>
        <w:t>»</w:t>
      </w:r>
      <w:bookmarkEnd w:id="44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عَنْهُ أَیْضاً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الْبَهَاءِ وَ الْجِمَالِ وَ إِنَّ بُنْیَانَهَا کَالْبَرَدِ الْمُسَلْسَلِ‌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450" w:name="pg13911_184938"/>
    </w:p>
    <w:p>
      <w:pPr>
        <w:pStyle w:val="BookText"/>
        <w:rPr/>
      </w:pPr>
      <w:bookmarkEnd w:id="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او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خرمی و زیبائی است و اینکه ساختمانش چون تگرگ به هم پیوسته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1284864_3264237689"/>
      <w:bookmarkStart w:id="452" w:name="_Toc193"/>
      <w:bookmarkEnd w:id="451"/>
      <w:r>
        <w:rPr>
          <w:rtl w:val="true"/>
        </w:rPr>
        <w:t>«</w:t>
      </w:r>
      <w:r>
        <w:rPr/>
        <w:t>45</w:t>
      </w:r>
      <w:r>
        <w:rPr>
          <w:rtl w:val="true"/>
        </w:rPr>
        <w:t>»</w:t>
      </w:r>
      <w:bookmarkEnd w:id="452"/>
    </w:p>
    <w:p>
      <w:pPr>
        <w:pStyle w:val="BookText"/>
        <w:rPr/>
      </w:pPr>
      <w:r>
        <w:rPr>
          <w:rFonts w:ascii="Amiri" w:hAnsi="Amiri" w:eastAsia="Amiri" w:cs="Amiri"/>
          <w:color w:val="111111"/>
          <w:sz w:val="28"/>
          <w:sz w:val="28"/>
          <w:szCs w:val="28"/>
          <w:rtl w:val="true"/>
          <w:lang w:bidi="ar-SA"/>
        </w:rPr>
        <w:t>وَ فِی رِوَایَةٍ أُخْرَی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طَرَائِقَ وَ الْخَلْقِ الْحَسَنِ‌</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او آمده است که راه هایی و خلق نیکو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1284866_3264237689"/>
      <w:bookmarkStart w:id="454" w:name="_Toc194"/>
      <w:bookmarkEnd w:id="453"/>
      <w:r>
        <w:rPr>
          <w:rtl w:val="true"/>
        </w:rPr>
        <w:t>«</w:t>
      </w:r>
      <w:r>
        <w:rPr/>
        <w:t>46</w:t>
      </w:r>
      <w:r>
        <w:rPr>
          <w:rtl w:val="true"/>
        </w:rPr>
        <w:t>»</w:t>
      </w:r>
      <w:bookmarkEnd w:id="454"/>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السَّمَاءُ السَّابِعَةُ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الصلاة و السّلام آمده است که آن آسمان هفتم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1284868_3264237689"/>
      <w:bookmarkStart w:id="456" w:name="_Toc195"/>
      <w:bookmarkEnd w:id="455"/>
      <w:r>
        <w:rPr>
          <w:rtl w:val="true"/>
        </w:rPr>
        <w:t>«</w:t>
      </w:r>
      <w:r>
        <w:rPr/>
        <w:t>47</w:t>
      </w:r>
      <w:r>
        <w:rPr>
          <w:rtl w:val="true"/>
        </w:rPr>
        <w:t>»</w:t>
      </w:r>
      <w:bookmarkEnd w:id="456"/>
    </w:p>
    <w:p>
      <w:pPr>
        <w:pStyle w:val="BookText"/>
        <w:rPr/>
      </w:pPr>
      <w:r>
        <w:rPr>
          <w:rFonts w:ascii="Amiri" w:hAnsi="Amiri" w:eastAsia="Amiri" w:cs="Amiri"/>
          <w:color w:val="111111"/>
          <w:sz w:val="28"/>
          <w:sz w:val="28"/>
          <w:szCs w:val="28"/>
          <w:rtl w:val="true"/>
          <w:lang w:bidi="ar-SA"/>
        </w:rPr>
        <w:t>وَ عَنْ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الْخَلْقِ الْحَسَنِ مُحَبَّکَةٍ بِالنُّجُومِ‌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آفرینش و آراسته به ستارگان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1284870_3264237689"/>
      <w:bookmarkStart w:id="458" w:name="_Toc196"/>
      <w:bookmarkEnd w:id="457"/>
      <w:r>
        <w:rPr>
          <w:rtl w:val="true"/>
        </w:rPr>
        <w:t>«</w:t>
      </w:r>
      <w:r>
        <w:rPr/>
        <w:t>48</w:t>
      </w:r>
      <w:r>
        <w:rPr>
          <w:rtl w:val="true"/>
        </w:rPr>
        <w:t>»</w:t>
      </w:r>
      <w:bookmarkEnd w:id="458"/>
    </w:p>
    <w:p>
      <w:pPr>
        <w:pStyle w:val="BookText"/>
        <w:rPr/>
      </w:pPr>
      <w:r>
        <w:rPr>
          <w:rFonts w:ascii="Amiri" w:hAnsi="Amiri" w:eastAsia="Amiri" w:cs="Amiri"/>
          <w:color w:val="111111"/>
          <w:sz w:val="28"/>
          <w:sz w:val="28"/>
          <w:szCs w:val="28"/>
          <w:rtl w:val="true"/>
          <w:lang w:bidi="ar-SA"/>
        </w:rPr>
        <w:t>وَ عَنْ أَبِی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الْکَوَّاءِ سَأَلَ أَمِیرَ الْمُؤْمِنِینَ عَلِیّاً علیه السلام عَنِ الْمَجَرَّةِ فَقَالَ هِیَ شَجَرُ</w:t>
      </w:r>
      <w:r>
        <w:rPr>
          <w:rStyle w:val="FootnoteAnchor"/>
          <w:rtl w:val="true"/>
        </w:rPr>
        <w:footnoteReference w:id="405"/>
      </w:r>
      <w:r>
        <w:rPr>
          <w:rFonts w:ascii="Amiri" w:hAnsi="Amiri" w:eastAsia="Amiri" w:cs="Amiri"/>
          <w:color w:val="111111"/>
          <w:sz w:val="28"/>
          <w:sz w:val="28"/>
          <w:szCs w:val="28"/>
          <w:rtl w:val="true"/>
          <w:lang w:bidi="ar-SA"/>
        </w:rPr>
        <w:t>السَّمَاءِ وَ مِنْهَا فُتِحَتْ أَبْوَابُ السَّمَاءِ بِمَاءٍ مُنْهَمِرٍ ثُمَّ قَرَأَ فَفَتَحْنا أَبْوابَ السَّماءِ بِماءٍ مُنْهَمِرٍ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الطفیل است که ابن کوّاء از امیر المؤمنین علی علیه السّلام از کهکشان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است، و آسمان از آن آبی سیل آسا فرو ریخت و سپس این آیه را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فَفَتَحْنا أَبْوابَ السَّماءِ بِماءٍ مُنْهَمر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درهای آسمان را به آبی ریزان گشودیم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1284872_3264237689"/>
      <w:bookmarkStart w:id="460" w:name="_Toc197"/>
      <w:bookmarkEnd w:id="459"/>
      <w:r>
        <w:rPr>
          <w:rtl w:val="true"/>
        </w:rPr>
        <w:t>«</w:t>
      </w:r>
      <w:r>
        <w:rPr/>
        <w:t>49</w:t>
      </w:r>
      <w:r>
        <w:rPr>
          <w:rtl w:val="true"/>
        </w:rPr>
        <w:t>»</w:t>
      </w:r>
      <w:bookmarkEnd w:id="460"/>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فِی یَوْمٍ کانَ مِقْدارُهُ خَمْسِینَ أَلْفَ سَنَةٍ قَالَ مُنْتَهَی أَمْرِهِ مِنْ أَسْفَلِ الْأَرَضِینَ إِلَی مُنْتَهَی أَمْرِهِ مِنْ فَوْقِ سَبْعِ سَمَاوَاتٍ مِقْدَارُهُ خَمْسِینَ أَلْفَ سَنَةٍ وَ یَوْمٍ کانَ مِقْدارُهُ أَلْفَ سَنَةٍ یَعْنِی بِذَلِکَ یُنَزِّلُ‌</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الْأَمْرَ مِنَ السَّمَاءِ إِلَی الْأَرْضِ وَ مِنَ الْأَرْضِ إِلَی السَّمَاءِ فِی یَوْمٍ وَاحِدٍ فَذَلِکَ مِقْدَارُهُ أَلْفُ سَنَةٍ لِأَنَّ مَا بَیْنَ السَّمَاءِ وَ الْأَرْضِ مَسِیرَةُ خَمْسِمِائَةِ عَامٍ‌</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کان مقداره خمسین الف سنه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روزی که مقدارش پنجاه هزار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است که گفت نهایت امر او از فروترین زمین ها تا بالای هفت آسمان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است، و روز هزار سال، به این معنا است که فرمانش از آسمان به زمین می آید و از زمین در یک روز به آسمان برمی آید، و این خودش مسافت هزار سال است زیرا میان آسمان و زمین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284874_3264237689"/>
      <w:bookmarkStart w:id="462" w:name="_Toc198"/>
      <w:bookmarkEnd w:id="461"/>
      <w:r>
        <w:rPr>
          <w:rtl w:val="true"/>
        </w:rPr>
        <w:t>«</w:t>
      </w:r>
      <w:r>
        <w:rPr/>
        <w:t>50</w:t>
      </w:r>
      <w:r>
        <w:rPr>
          <w:rtl w:val="true"/>
        </w:rPr>
        <w:t>»</w:t>
      </w:r>
      <w:bookmarkEnd w:id="462"/>
    </w:p>
    <w:p>
      <w:pPr>
        <w:pStyle w:val="BookText"/>
        <w:rPr/>
      </w:pPr>
      <w:r>
        <w:rPr>
          <w:rFonts w:ascii="Amiri" w:hAnsi="Amiri" w:eastAsia="Amiri" w:cs="Amiri"/>
          <w:color w:val="111111"/>
          <w:sz w:val="28"/>
          <w:sz w:val="28"/>
          <w:szCs w:val="28"/>
          <w:rtl w:val="true"/>
          <w:lang w:bidi="ar-SA"/>
        </w:rPr>
        <w:t>وَ عَنْهُ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کُلِّ أَرْضٍ خَمْسُمِائَةِ عَامٍ وَ بَیْنَ کُلِّ أَرْضٍ إِلَی أَرْضٍ خَمْسُمِائَةِ عَامٍ وَ مِنَ السَّمَاءِ إِلَی السَّمَاءِ خَمْسُمِائَةِ عَامٍ وَ غِلَظُ کُلِّ سَمَاءٍ خَمْسُمِائَةِ عَامٍ فَذَلِکَ أَرْبَعَةَ عَشَرَ أَلْفَ عَامٍ وَ بَیْنَ السَّمَاءِ وَ بَیْنَ الْعَرْشِ مَسِیرَةُ سِتَّةٍ وَ ثَلَاثِینَ أَلْفَ عَامٍ فَذَلِکَ قَوْلُهُ فِی یَوْمٍ کانَ مِقْدارُهُ خَمْسِینَ أَلْفَ سَنَةٍ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او است که کلفتی هر زمینی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و میان هر زمین و زمین دیگر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میان دو آسمان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کلفتی هر آسمان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این می‌شود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و میان آسمان و عرش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و این است معنی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روزی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1284876_3264237689"/>
      <w:bookmarkStart w:id="464" w:name="_Toc199"/>
      <w:bookmarkEnd w:id="463"/>
      <w:r>
        <w:rPr>
          <w:rtl w:val="true"/>
        </w:rPr>
        <w:t>«</w:t>
      </w:r>
      <w:r>
        <w:rPr/>
        <w:t>51</w:t>
      </w:r>
      <w:r>
        <w:rPr>
          <w:rtl w:val="true"/>
        </w:rPr>
        <w:t>»</w:t>
      </w:r>
      <w:bookmarkEnd w:id="464"/>
    </w:p>
    <w:p>
      <w:pPr>
        <w:pStyle w:val="BookText"/>
        <w:rPr/>
      </w:pPr>
      <w:r>
        <w:rPr>
          <w:rFonts w:ascii="Amiri" w:hAnsi="Amiri" w:eastAsia="Amiri" w:cs="Amiri"/>
          <w:color w:val="111111"/>
          <w:sz w:val="28"/>
          <w:sz w:val="28"/>
          <w:szCs w:val="28"/>
          <w:rtl w:val="true"/>
          <w:lang w:bidi="ar-SA"/>
        </w:rPr>
        <w:t>وَ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بَیْنَ أَسْفَلِ الْأَرْضِ إِلَی الْعَرْشِ خَمْسُونَ أَلْفَ سَنَةٍ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وهب است که اندازه از فروترین زمین تا عرش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1284878_3264237689"/>
      <w:bookmarkStart w:id="466" w:name="_Toc200"/>
      <w:bookmarkEnd w:id="465"/>
      <w:r>
        <w:rPr>
          <w:rtl w:val="true"/>
        </w:rPr>
        <w:t>«</w:t>
      </w:r>
      <w:r>
        <w:rPr/>
        <w:t>52</w:t>
      </w:r>
      <w:r>
        <w:rPr>
          <w:rtl w:val="true"/>
        </w:rPr>
        <w:t>»</w:t>
      </w:r>
      <w:bookmarkEnd w:id="46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سَبْعَ سَماواتٍ طِباقاً قَالَ بَعْضُهُنَّ فَوْقَ بَعْضٍ </w:t>
      </w:r>
      <w:bookmarkStart w:id="467" w:name="pg13911_184939"/>
    </w:p>
    <w:p>
      <w:pPr>
        <w:pStyle w:val="BookText"/>
        <w:rPr/>
      </w:pPr>
      <w:bookmarkEnd w:id="467"/>
      <w:r>
        <w:rPr>
          <w:rFonts w:ascii="Amiri" w:hAnsi="Amiri" w:eastAsia="Amiri" w:cs="Amiri"/>
          <w:color w:val="111111"/>
          <w:sz w:val="28"/>
          <w:sz w:val="28"/>
          <w:szCs w:val="28"/>
          <w:rtl w:val="true"/>
          <w:lang w:bidi="ar-SA"/>
        </w:rPr>
        <w:t>کُلُّ سَمَاءٍ وَ أَرْضٍ خَلْقٌ وَ أَمْرٌ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سموات طباقا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بالای یکدیگرند، هر آسمان و زمینی خلق است و امر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1284880_3264237689"/>
      <w:bookmarkStart w:id="469" w:name="_Toc201"/>
      <w:bookmarkEnd w:id="468"/>
      <w:r>
        <w:rPr>
          <w:rtl w:val="true"/>
        </w:rPr>
        <w:t>«</w:t>
      </w:r>
      <w:r>
        <w:rPr/>
        <w:t>53</w:t>
      </w:r>
      <w:r>
        <w:rPr>
          <w:rtl w:val="true"/>
        </w:rPr>
        <w:t>»</w:t>
      </w:r>
      <w:bookmarkEnd w:id="469"/>
    </w:p>
    <w:p>
      <w:pPr>
        <w:pStyle w:val="BookText"/>
        <w:rPr/>
      </w:pPr>
      <w:r>
        <w:rPr>
          <w:rFonts w:ascii="Amiri" w:hAnsi="Amiri" w:eastAsia="Amiri" w:cs="Amiri"/>
          <w:color w:val="111111"/>
          <w:sz w:val="28"/>
          <w:sz w:val="28"/>
          <w:szCs w:val="28"/>
          <w:rtl w:val="true"/>
          <w:lang w:bidi="ar-SA"/>
        </w:rPr>
        <w:t>وَ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صلی الله علیه و آله هَلْ أَتی عَلَی الْإِنْسانِ حَتَّی خَتَمَهَا ثُمَّ قَالَ إِنِّی أَرَی مَا لَا تَرَوْنَ وَ أَسْمَعُ مَا لَا تَسْمَعُونَ أَطَّتِ السَّمَاءُ وَ حَقٌّ لَهَا أَنْ تَئِطَّ مَا فِیهَا مَوْضِعُ أَرْبَعِ أَصَابِعَ إِلَّا وَ فِیهِ مَلَکٌ وَاضِعٌ جَبْهَتَهُ سَاجِداً لِلَّهِ وَ اللَّهِ لَوْ تَعْلَمُونَ مَا أَعْلَمُ لَضَحِکْتُمْ قَلِیلًا وَ لَبَکَیْتُمْ کَثِیراً وَ مَا تَلَذَّذْتُمْ بِالنِّسَاءِ عَلَی الْفُرُشِ وَ لَخَرَجْتُمْ إِلَی الصُّعُدَاتِ تَجْأَرُونَ إِلَی اللَّهِ عَزَّ وَ جَلَ‌</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ذر است که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پایان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من می بینم آنچه را شما نمی بینید و می شنوم آنچه را شما نمی شنوید، آسمان سنگین است و می سزد که سنگین باشد، در آن جای چهار انگشت نیست جز آنکه فرشته‌ای در آن سر به سجده دارد، به خدا اگر آنچه می دانم می دانستید کم می خندیدید و پر می گریستید، و با زنان هم بستر نمی شدید که کام گیرید، و به تپه‌ها بر می آمدید و به خدای عزوجل پناهنده می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1284882_3264237689"/>
      <w:bookmarkStart w:id="471" w:name="_Toc202"/>
      <w:bookmarkEnd w:id="470"/>
      <w:r>
        <w:rPr>
          <w:rtl w:val="true"/>
        </w:rPr>
        <w:t>«</w:t>
      </w:r>
      <w:r>
        <w:rPr/>
        <w:t>54</w:t>
      </w:r>
      <w:r>
        <w:rPr>
          <w:rtl w:val="true"/>
        </w:rPr>
        <w:t>»</w:t>
      </w:r>
      <w:bookmarkEnd w:id="471"/>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السَّقْفِ الْمَرْفُوعِ السَّمَاءُ وَ الْبَحْرِ الْمَسْجُورِ بَحْرٌ فِی السَّمَاءِ تَحْتَ الْعَرْشِ‌</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مرفوع آسمان است و بحر مسجور دریائی در آسمان است که زیر عرش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1284884_3264237689"/>
      <w:bookmarkStart w:id="473" w:name="_Toc203"/>
      <w:bookmarkEnd w:id="472"/>
      <w:r>
        <w:rPr>
          <w:rtl w:val="true"/>
        </w:rPr>
        <w:t>بیان</w:t>
      </w:r>
      <w:bookmarkEnd w:id="473"/>
    </w:p>
    <w:p>
      <w:pPr>
        <w:pStyle w:val="BookText"/>
        <w:rPr/>
      </w:pPr>
      <w:r>
        <w:rPr>
          <w:rFonts w:ascii="Amiri" w:hAnsi="Amiri" w:eastAsia="Amiri" w:cs="Amiri"/>
          <w:color w:val="111111"/>
          <w:sz w:val="28"/>
          <w:sz w:val="28"/>
          <w:szCs w:val="28"/>
          <w:rtl w:val="true"/>
          <w:lang w:bidi="ar-SA"/>
        </w:rPr>
        <w:t>قال فی النهایة الوعول و الأوعال تیوس الجبل واحدها وعل بکسر العین و منه الحدیث فی تفسیر قوله تعالی وَ یَحْمِلُ عَرْشَ رَبِّکَ فَوْقَهُمْ یَوْمَئِذٍ ثَمانِیَةٌ قیل ثمانیة أوعال أی ملائکة علی صورة الأوعال‌</w:t>
      </w:r>
      <w:r>
        <w:rPr>
          <w:rStyle w:val="FootnoteAnchor"/>
          <w:rtl w:val="true"/>
        </w:rPr>
        <w:footnoteReference w:id="414"/>
      </w:r>
      <w:r>
        <w:rPr>
          <w:rFonts w:ascii="IRNazanin" w:hAnsi="IRNazanin" w:eastAsia="IRNazanin"/>
          <w:color w:val="111111"/>
          <w:sz w:val="28"/>
          <w:sz w:val="28"/>
          <w:szCs w:val="28"/>
          <w:rtl w:val="true"/>
          <w:lang w:bidi="fa-IR"/>
        </w:rPr>
        <w:t>انتهی قوله لوجدتم الله ثمة أی نسبته سبحانه إلی العرش و تحت الثری و جمیع الأماکن متساویة من حیث عدم حصوله بذاته فی شی‌ء منها و إحاطة علمه و قدرته بجمیعها و قال الطیبی فیما رووا لو دلیتم بحبل إلی الأرض السفلی لهبط علی الله دلیتم أی أرسلتم و علی الله أی علی علمه و قدرته و سلطانه و فی النهایة الغیابة کل شی‌ء أظل الإنسان فوق رأسه کالسحابة و غیرها انتهی موج مکفوف قال الطیبی أی ممنوع من الاسترسال حفظها الله أن تقع علی الأرض و هی معلقة بلا عمد کالموج المکفوف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های رأس کوه هستند و واحد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عین است و در تفسیر قول خداوند این حدیث از این جا آمده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عرش ربک یومئذ فوقهم ثمانیه</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وعرش پروردگارت را آن روز هشت فرشته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هشت وعل یعنی هشت فرشته که به صورت رأس و قله های کوه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لوجدتم الله 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خداوند سبحان به عرش و تحت آن و همه اماکن متساوی است از آن حیث که به ذات خود در هیچیک از آن اشیاء حاصل نیست، و به جمیع آن ها احاطه علمی و قدرتی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روایت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دلیتم بحبل الی الارض السفلی لهبط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ارسال شوید و بر خدا یعنی بر علم و قدرت و سلطنتش و 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است که روی سر انسان سایه می اندازد، مانند ابر 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استرسال و رهایی بازداشته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حفظ کرده از اینکه بر روی زمین بیفتد، و آن معلق و بدون ستون است مانند موج بازداشته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1284886_3264237689"/>
      <w:bookmarkStart w:id="475" w:name="_Toc204"/>
      <w:bookmarkEnd w:id="474"/>
      <w:r>
        <w:rPr>
          <w:rtl w:val="true"/>
        </w:rPr>
        <w:t>«</w:t>
      </w:r>
      <w:r>
        <w:rPr/>
        <w:t>55</w:t>
      </w:r>
      <w:r>
        <w:rPr>
          <w:rtl w:val="true"/>
        </w:rPr>
        <w:t>»</w:t>
      </w:r>
      <w:bookmarkEnd w:id="47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فَلا أُقْسِمُ بِالْخُنَّسِ قَالَ هِیَ الْکَوَاکِبُ تُکْنَسُ بِاللَّیْلِ وَ تُخْنَسُ بِالنَّهَارِ فَلَا تُرَی‌</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476" w:name="pg13911_184940"/>
    </w:p>
    <w:p>
      <w:pPr>
        <w:pStyle w:val="BookText"/>
        <w:rPr/>
      </w:pPr>
      <w:bookmarkEnd w:id="4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 بالخنس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 سوگند به 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ستارگانند که شب نمایانند و روز نهان شده و دیده نمی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1284888_3264237689"/>
      <w:bookmarkStart w:id="478" w:name="_Toc205"/>
      <w:bookmarkEnd w:id="477"/>
      <w:r>
        <w:rPr>
          <w:rtl w:val="true"/>
        </w:rPr>
        <w:t>«</w:t>
      </w:r>
      <w:r>
        <w:rPr/>
        <w:t>56</w:t>
      </w:r>
      <w:r>
        <w:rPr>
          <w:rtl w:val="true"/>
        </w:rPr>
        <w:t>»</w:t>
      </w:r>
      <w:bookmarkEnd w:id="478"/>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فَلا أُقْسِمُ بِالْخُنَّسِ قَالَ خَمْسَةُ أَنْجُمٍ زُحَلُ وَ عُطَارِدُ وَ الْمُشْتَرِی وَ بَهْرَامُ وَ الزُّهَرَةُ لَیْسَ فِی الْکَوَاکِبِ شَیْ‌ءٌ یَقْطَعُ الْمَجَرَّةَ غَیْرُهَا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آمده است که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 بالخنس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 سوگند به 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ستاره‌اند زحل، عطارد، مشتری، بهرام، زهره، و نیست ستاره‌ای که کهکشان را بپیماید جز این 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1284890_3264237689"/>
      <w:bookmarkStart w:id="480" w:name="_Toc206"/>
      <w:bookmarkEnd w:id="479"/>
      <w:r>
        <w:rPr>
          <w:rtl w:val="true"/>
        </w:rPr>
        <w:t>«</w:t>
      </w:r>
      <w:r>
        <w:rPr/>
        <w:t>57</w:t>
      </w:r>
      <w:r>
        <w:rPr>
          <w:rtl w:val="true"/>
        </w:rPr>
        <w:t>»</w:t>
      </w:r>
      <w:bookmarkEnd w:id="480"/>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 نُجُومٌ تَجْرِی یَقْطَعْنَ الْمَجَرَّةَ کَمَا یَقْطَعُ الْفَرَسُ‌</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 ستاره‌هایند که کهکشان را به مانند اسب روان می پیمایند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1284892_3264237689"/>
      <w:bookmarkStart w:id="482" w:name="_Toc207"/>
      <w:bookmarkEnd w:id="481"/>
      <w:r>
        <w:rPr>
          <w:rtl w:val="true"/>
        </w:rPr>
        <w:t>«</w:t>
      </w:r>
      <w:r>
        <w:rPr/>
        <w:t>58</w:t>
      </w:r>
      <w:r>
        <w:rPr>
          <w:rtl w:val="true"/>
        </w:rPr>
        <w:t>»</w:t>
      </w:r>
      <w:bookmarkEnd w:id="482"/>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بِالْخُنَّسِ الْجَوارِ الْکُنَّسِ قَالَ هِیَ النُّجُومُ السَّبْعَةُ زُحَلُ وَ بَهْرَامُ وَ عُطَارِدُ وَ الْمُشْتَرِی وَ الزُّهَرَةُ وَ الشَّمْسُ وَ الْقَمَرُ خُنُوسُهَا رُجُوعُهَا وَ کُنُوسُهَا تَغَیُّبُهَا بِالنَّهَارِ</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بِالْخُنَّسِ 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 ستاره های هفتگانه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بهرام، عطارد، مشتری، زهره، خورشید و ماه، خنوس آن ها برگشت آن ها به روی زمین و کنوسشان نهانی آن ها در روز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1284894_3264237689"/>
      <w:bookmarkStart w:id="484" w:name="_Toc208"/>
      <w:bookmarkEnd w:id="483"/>
      <w:r>
        <w:rPr>
          <w:rtl w:val="true"/>
        </w:rPr>
        <w:t>«</w:t>
      </w:r>
      <w:r>
        <w:rPr/>
        <w:t>59</w:t>
      </w:r>
      <w:r>
        <w:rPr>
          <w:rtl w:val="true"/>
        </w:rPr>
        <w:t>»</w:t>
      </w:r>
      <w:bookmarkEnd w:id="484"/>
    </w:p>
    <w:p>
      <w:pPr>
        <w:pStyle w:val="BookText"/>
        <w:rPr/>
      </w:pPr>
      <w:r>
        <w:rPr>
          <w:rFonts w:ascii="Amiri" w:hAnsi="Amiri" w:eastAsia="Amiri" w:cs="Amiri"/>
          <w:color w:val="111111"/>
          <w:sz w:val="28"/>
          <w:sz w:val="28"/>
          <w:szCs w:val="28"/>
          <w:rtl w:val="true"/>
          <w:lang w:bidi="ar-SA"/>
        </w:rPr>
        <w:t>وَ عَنِ الْأَعْمَشِ قَالَ کَانَ أَصْحَابُ عَبْدِ اللَّهِ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السَّماءِ ذاتِ الْبُرُوجِ ذَاتُ الْقُصُورِ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أعمش است که شاگردان عبد اللَّه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یعنی آسمان دارای کاخ 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1284896_3264237689"/>
      <w:bookmarkStart w:id="486" w:name="_Toc209"/>
      <w:bookmarkEnd w:id="485"/>
      <w:r>
        <w:rPr>
          <w:rtl w:val="true"/>
        </w:rPr>
        <w:t>«</w:t>
      </w:r>
      <w:r>
        <w:rPr/>
        <w:t>60</w:t>
      </w:r>
      <w:r>
        <w:rPr>
          <w:rtl w:val="true"/>
        </w:rPr>
        <w:t>»</w:t>
      </w:r>
      <w:bookmarkEnd w:id="486"/>
    </w:p>
    <w:p>
      <w:pPr>
        <w:pStyle w:val="BookText"/>
        <w:rPr/>
      </w:pPr>
      <w:r>
        <w:rPr>
          <w:rFonts w:ascii="Amiri" w:hAnsi="Amiri" w:eastAsia="Amiri" w:cs="Amiri"/>
          <w:color w:val="111111"/>
          <w:sz w:val="28"/>
          <w:sz w:val="28"/>
          <w:szCs w:val="28"/>
          <w:rtl w:val="true"/>
          <w:lang w:bidi="ar-SA"/>
        </w:rPr>
        <w:t>وَ عَنْ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ذاتِ الْبُرُوجِ قَالَ النُّجُومُ الْعِظَامُ‌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صالح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بزرگند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1284898_3264237689"/>
      <w:bookmarkStart w:id="488" w:name="_Toc210"/>
      <w:bookmarkEnd w:id="487"/>
      <w:r>
        <w:rPr>
          <w:rtl w:val="true"/>
        </w:rPr>
        <w:t>«</w:t>
      </w:r>
      <w:r>
        <w:rPr/>
        <w:t>61</w:t>
      </w:r>
      <w:r>
        <w:rPr>
          <w:rtl w:val="true"/>
        </w:rPr>
        <w:t>»</w:t>
      </w:r>
      <w:bookmarkEnd w:id="488"/>
    </w:p>
    <w:p>
      <w:pPr>
        <w:pStyle w:val="BookText"/>
        <w:rPr/>
      </w:pPr>
      <w:r>
        <w:rPr>
          <w:rFonts w:ascii="Amiri" w:hAnsi="Amiri" w:eastAsia="Amiri" w:cs="Amiri"/>
          <w:color w:val="111111"/>
          <w:sz w:val="28"/>
          <w:sz w:val="28"/>
          <w:szCs w:val="28"/>
          <w:rtl w:val="true"/>
          <w:lang w:bidi="ar-SA"/>
        </w:rPr>
        <w:t>وَ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سُئِلَ عَنِ السَّماءِ ذاتِ الْبُرُوجِ فَقَالَ الْکَوَاکِبُ وَ سُئِلَ‌</w:t>
      </w:r>
      <w:r>
        <w:rPr>
          <w:rStyle w:val="FootnoteAnchor"/>
          <w:rtl w:val="true"/>
        </w:rPr>
        <w:footnoteReference w:id="421"/>
      </w:r>
      <w:r>
        <w:rPr>
          <w:rFonts w:ascii="Amiri" w:hAnsi="Amiri" w:eastAsia="Amiri" w:cs="Amiri"/>
          <w:color w:val="111111"/>
          <w:sz w:val="28"/>
          <w:sz w:val="28"/>
          <w:szCs w:val="28"/>
          <w:rtl w:val="true"/>
          <w:lang w:bidi="ar-SA"/>
        </w:rPr>
        <w:t>الَّذِی جَعَلَ فِی السَّماءِ بُرُوجاً فَقَالَ الْکَوَاکِبُ قِیلَ فَبُرُوجٌ مُشَیَّدَةٌ فَقَالَ الْقُصُورُ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آمده که پرسش شد پیغمبر صلی اللَّه علیه و اله از سماء ذات البروج،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ستاره‌ها و پرسش شد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فی السماء بروجا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آسمان ها بروج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ستاره‌ها هستند،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مشیده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1284900_3264237689"/>
      <w:bookmarkStart w:id="490" w:name="_Toc211"/>
      <w:bookmarkEnd w:id="489"/>
      <w:r>
        <w:rPr>
          <w:rtl w:val="true"/>
        </w:rPr>
        <w:t>«</w:t>
      </w:r>
      <w:r>
        <w:rPr/>
        <w:t>62</w:t>
      </w:r>
      <w:r>
        <w:rPr>
          <w:rtl w:val="true"/>
        </w:rPr>
        <w:t>»</w:t>
      </w:r>
      <w:bookmarkEnd w:id="490"/>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السَّماءِ ذاتِ الْبُرُوجِ قَالَ بُرُوجُهَا نُجُومُهَا وَ الْیَوْمِ الْمَوْعُودِ قَالَ یَوْمُ الْقِیَامَةِ وَ شاهِدٍ وَ مَشْهُودٍ قَالَ یَوْمَانِ عَظِیمَانِ عَظَّمَهُمَا اللَّهُ مِنْ أَیَّامِ الدُّنْیَا کُنَّا نُحَدِّثُ أَنَّ الشَّاهِدَ یَوْمُ الْقِیَامَةِ وَ أَنَّ الْمَشْهُودَ یَوْمُ عَرَفَةَ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بروج آن ستارگان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معظم خدا در دنیا است، به ما می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1284902_3264237689"/>
      <w:bookmarkStart w:id="492" w:name="_Toc212"/>
      <w:bookmarkEnd w:id="491"/>
      <w:r>
        <w:rPr>
          <w:rtl w:val="true"/>
        </w:rPr>
        <w:t>«</w:t>
      </w:r>
      <w:r>
        <w:rPr/>
        <w:t>63</w:t>
      </w:r>
      <w:r>
        <w:rPr>
          <w:rtl w:val="true"/>
        </w:rPr>
        <w:t>»</w:t>
      </w:r>
      <w:bookmarkEnd w:id="49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السَّماءِ ذاتِ الْبُرُوجِ قَالَ حُبِکَتْ بِالْخَلْقِ الْحَسَنِ ثُمَّ حُبِکَتْ بِالنُّجُومِ وَ الْیَوْمِ الْمَوْعُودِ قَالَ یَوْمُ الْقِیَامَةِ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493" w:name="pg13911_184941"/>
    </w:p>
    <w:p>
      <w:pPr>
        <w:pStyle w:val="BookText"/>
        <w:rPr/>
      </w:pPr>
      <w:bookmarkEnd w:id="4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شده به آفرینش خوب، و سپس به ستاره‌ها،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1284904_3264237689"/>
      <w:bookmarkStart w:id="495" w:name="_Toc213"/>
      <w:bookmarkEnd w:id="494"/>
      <w:r>
        <w:rPr>
          <w:rtl w:val="true"/>
        </w:rPr>
        <w:t>«</w:t>
      </w:r>
      <w:r>
        <w:rPr/>
        <w:t>64</w:t>
      </w:r>
      <w:r>
        <w:rPr>
          <w:rtl w:val="true"/>
        </w:rPr>
        <w:t>»</w:t>
      </w:r>
      <w:bookmarkEnd w:id="495"/>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 قَالَ ذَاتُ النُّجُومِ وَ شاهِدٍ وَ مَشْهُودٍ قَالَ الشَّاهِدُ ابْنُ آدَمَ وَ الْمَشْهُودُ یَوْمُ الْقِیَامَةِ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فائدة اعلم أن أصحاب الهیئة قالوا بعد مقعر فلک القمر عن مرکز العالم أحد و أربعون ألفا و تسعمائة و ستة و ثلاثون فرسخا و بعد محدبه الذی هو مماس لمقعر فلک عطارد بزعمهم خمسة و ثمانون ألف فرسخ و سبعمائة فرسخ و ثلاث فراسخ و بعد مقعر فلک الزهرة مائتان و خمسة و سبعون ألف فرسخ و ثلاثمائة و ثمانون فرسخا و بعد مقعر فلک الشمس ألف ألف فرسخ و ثمانمائة و ثمان و أربعون ألف فرسخ و ثمانمائة و خمسة و ثمانون فرسخا و بعد مقعر فلک المریخ ألف ألف فرسخ و سبعة و عشرون ألف فرسخ و تسعمائة و أربع و ثلاثون فرسخا و بعد مقعر فلک المشتری أربعة آلاف ألف فرسخ و سبعمائة و سبعون ألف فرسخ و ستمائة و اثنان و سبعون فرسخا و بعد مقعر فلک زحل ثلاثة و عشرون ألف ألف فرسخ و تسعمائة و أحد و تسعون ألف فرسخ</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مائتان و خمسة عشر فرسخا و بعد مقعر فلک الثوابت ثلاثة و ثلاثون ألف ألف فرسخ و خمسمائة ألف و تسعة آلاف فرسخ و مائة و ثمانیة و ثمانون فرسخا و بعد مقعر الفلک الأعلی ثلاثة و ثلاثون ألف ألف فرسخ و خمسمائة و أربعة و عشرون ألف فرسخ و ستمائة و تسعة فراسخ و بعد محدب الفلک الأعلی لا یعلمه أحد إلا الرب تبارک و تعالی و من أوحی إلیه و ذکروا أن قطر القمر سبعمائة و أحد و ثلاثون فرسخا و جرمه سدس سبع جرم الأرض و قیل جزء من تسعة و ثلاثین جزء منها و قطر العطارد مائة و تسعة فراسخ و جرمه جزء من اثنی عشر ألف جزء و سبعمائة و تسعة و ستین جزء من جرم الأرض و قطر الزهرة تسعمائة فرسخ و خمسة و ستون فرسخا و جرمه ثلث تسع جرم الأرض و قیل جزء من سبعة و ثلاثین جزء من الأرض و قطر الشمس سبعة عشر ألف فرسخ و خمسمائة و ثمانیة و ستون فرسخا و جرمه ثلاثمائة و ثمانیة و عشرون ضعف جرم الأرض و قیل مائة و ستة و ستون ضعفا و قطر المریخ ثلاثة آلاف </w:t>
      </w:r>
    </w:p>
    <w:p>
      <w:pPr>
        <w:pStyle w:val="BookText"/>
        <w:rPr/>
      </w:pPr>
      <w:r>
        <w:rPr>
          <w:rFonts w:ascii="IRNazanin" w:hAnsi="IRNazanin" w:eastAsia="IRNazanin"/>
          <w:color w:val="111111"/>
          <w:sz w:val="28"/>
          <w:sz w:val="28"/>
          <w:szCs w:val="28"/>
          <w:rtl w:val="true"/>
          <w:lang w:bidi="fa-IR"/>
        </w:rPr>
        <w:t>فرسخ و سبعمائة و خمسة و تسعون فرسخا و جرمه ثلاثة أضعاف جرم الأرض و قیل مثل الأرض و نصفها و قطر المشتری أربعة عشر ألف فرسخ و خمسمائة و ستة و تسعون فرسخا و جرمه مائة و ثمان و ثمانون ضعفا من الأرض و قیل اثنان و ثمانون ضعفا و ربعا منها و قطر زحل أربعة عشر ألف فرسخ و أربعمائة و خمسة و ثلاثون فرسخا و جرمه مائة و اثنان و ثمانون ضعفا من الأرض و قیل سبع و سبعون ضعفا</w:t>
      </w:r>
      <w:r>
        <w:rPr>
          <w:rStyle w:val="FootnoteAnchor"/>
          <w:rtl w:val="true"/>
        </w:rPr>
        <w:footnoteReference w:id="426"/>
      </w:r>
      <w:r>
        <w:rPr>
          <w:rFonts w:ascii="IRNazanin" w:hAnsi="IRNazanin" w:eastAsia="IRNazanin"/>
          <w:color w:val="111111"/>
          <w:sz w:val="28"/>
          <w:sz w:val="28"/>
          <w:szCs w:val="28"/>
          <w:rtl w:val="true"/>
          <w:lang w:bidi="fa-IR"/>
        </w:rPr>
        <w:t>و الکواکب الغیر المرصودة لا یعلم عددها إلا الله تعالی و حججه علیهم السلام و ما رصدوا منها ألف و اثنان و عشرون کوکبا</w:t>
      </w:r>
      <w:r>
        <w:rPr>
          <w:rStyle w:val="FootnoteAnchor"/>
          <w:rtl w:val="true"/>
        </w:rPr>
        <w:footnoteReference w:id="42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فأعظمها علی ما ذکره بعضهم ثمانیة و تسعون ضعفا للأرض و سدسها و أصغرها عشرة أضعاف و ثلث من الأرض و علی ما ذکره آخرون أعظمها مائتان و اثنان و عشرون ضعفا من الأرض و أصغرها ثلاثة و عشرون ضعفا منها و رتبوا أقدارها المختلفة فی ست مراتب ینقص کل مرتبة عن صاحبتها فی القطر بسدس فأولاها أعظمها و فیها خمسة عشر کوکبا و فی الثانیة خمسة و أربعون و فی الثالثة مائتان و ثمانیة و فی الرابعة أربعمائة و أربعة و سبعون و فی الخامسة مائتان و سبعة عشر و فی السادسة تسعة و أربعون و أربعة عشر خارجة عن المراتب تسعة خفیة تسمی مظلمة و خمسة سحابیة کأنها قطعة غیم و قد </w:t>
      </w:r>
    </w:p>
    <w:p>
      <w:pPr>
        <w:pStyle w:val="BookText"/>
        <w:rPr/>
      </w:pPr>
      <w:r>
        <w:rPr>
          <w:rFonts w:ascii="IRNazanin" w:hAnsi="IRNazanin" w:eastAsia="IRNazanin"/>
          <w:color w:val="111111"/>
          <w:sz w:val="28"/>
          <w:sz w:val="28"/>
          <w:szCs w:val="28"/>
          <w:rtl w:val="true"/>
          <w:lang w:bidi="fa-IR"/>
        </w:rPr>
        <w:t>یزاد ثلاثة تسمی صفیرة ثم توهموا لتعریف هذه الکواکب صورا تکون هی علیها أو فیما بینها أو بقربها و الصور ثمانیة و أربعون إحدی و عشرون فی الشمال و اثنتا عشرة علی المنطقة و هی صور البروج المشهورة و خمس عشرة فی الجنوب هذا ما ذکروه و استنبطوه من قواعدهم و الله تعالی یعلم حقائق الأمور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بعضهم یسیر الفلک الأعظم بمقدار ما یقول أحد واحد ألفا و سبعمائة و اثنین و ثلاثین فرسخا من مقعره و الله تعالی یعلم ما یسیر من محدبه و هو أسرع الحرکات و حرکته من المشرق إلی المغرب و یتم فی یوم بلیلته دورا بالتقریب و قطباه یسمیان بقطبی العالم و منطقته تسمی بمعدل النهار و هی تقطع العالم بنصفین شمالی و جنوبی و الصغار الموازیة المرتسمة من تحرک النقاط عن جنبتیها تسمی بالمدارات الیومیة و سائر الحرکات الخاصة للکواکب من المغرب إلی المشرق علی توالی البروج و أبطؤها حرکة فلک الثوابت و یوافقه جمیع الممثلات و یقطع فی کل خمسة و عشرین ألفا و مائتی سنة دورا و یقطع فی کل سنة عشرة فراسخ و مع ذلک لا تری حرکتها فی قریب من خمسین سنة بل تری فی تلک المدة کأنها ساکنة و قطباه یسمیان بقطبی البروج و منطقته بمنطقة البروج و فلک البروج و هی تقطع المعدل علی نقطتین تسمیان بالاعتدالین الربیعی و الخریفی و أبعد أجزائها عنه بالانقلابین الصیفی و الشتوی و غایة هذین البعدین من الجانب الأقرب تسمی بالمیل الکلی و هو بالرصد الجدید ثلاثة و عشرون جزء و ثلاثون دقیقة و تنقسم منطقة البروج بهذه النقاط الأربع أرباعا قطع الشمس لکل منها أحد الفصول الأربعة و لها دوائر صغار کالأولی التی تسمی بمدارات العرض و توهموا فی کل ربع من تلک الأرباع نقطتین انقسم بها بثلاثة أقسام متساویة فحصلت البروج الاثنا عشر فالحمل و الثور و الجوزاء ربیعیة و السرطان و الأسد و السنبلة صیفیة و المیزان و العقرب و القوس خریفیة و الجدی و الدلو و الحوت شتویة فتحصل بالحرکة الخاصة للشمس فی هذه البروج الفصول الأربعة فی کل سنة و القمر یقطع تلک البروج فی سبعة و عشرین یوما و لیلة و ثلث </w:t>
      </w:r>
    </w:p>
    <w:p>
      <w:pPr>
        <w:pStyle w:val="BookText"/>
        <w:rPr/>
      </w:pPr>
      <w:r>
        <w:rPr>
          <w:rFonts w:ascii="IRNazanin" w:hAnsi="IRNazanin" w:eastAsia="IRNazanin"/>
          <w:color w:val="111111"/>
          <w:sz w:val="28"/>
          <w:sz w:val="28"/>
          <w:szCs w:val="28"/>
          <w:rtl w:val="true"/>
          <w:lang w:bidi="fa-IR"/>
        </w:rPr>
        <w:t>تقریبا و العطارد و الزهرة یقطعانها فی سنة تقریبا و المریخ یقطعها فی سنة و عشرة أشهر و أحد و عشرین یوما و لیلة و اثنتین و عشرین ساعة و خمسین دقیقة و المشتری یقطعها فی إحدی عشرة سنة و شهرین و ثلاثة عشر یوما و لیلة و إحدی عشرة ساعة و تسع دقائق و قال المحقق الطوسی رحمه الله فی اثنتی عشرة سنة تقریبا و زحل یقطعها فی ثلاثین سنة و یقال للشمس و القمر النیران و لزحل و المشتری العلویان و لعطارد و الزهرة السفلیان و للمشتری و الزهرة السعدان و لزحل و المریخ النحسان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القدماء قالوا کل واحد من أفلاک الکواکب السبعة یشتمل علی أفلاک أخر جزئیة مفروزة عن کلها متحرکة بحرکة أخری غیر حرکة الکل و ذلک لأنه یعرض لها فی حرکاتها السرعة و البطء و التوسط بینهما و کذا الوقوف و الرجوع و الاستقامة و قد تکون حرکة بعضها متشابهة حول نقطة أی یحدث عندها فی أزمنة متساویة زوایا متساویة و قسیا</w:t>
      </w:r>
      <w:r>
        <w:rPr>
          <w:rStyle w:val="FootnoteAnchor"/>
          <w:rtl w:val="true"/>
        </w:rPr>
        <w:footnoteReference w:id="428"/>
      </w:r>
      <w:r>
        <w:rPr>
          <w:rFonts w:ascii="IRNazanin" w:hAnsi="IRNazanin" w:eastAsia="IRNazanin"/>
          <w:color w:val="111111"/>
          <w:sz w:val="28"/>
          <w:sz w:val="28"/>
          <w:szCs w:val="28"/>
          <w:rtl w:val="true"/>
          <w:lang w:bidi="fa-IR"/>
        </w:rPr>
        <w:t>متساویة مع أنه یقرب منها تارة و یبعد عنها أخری إلی غیر ذلک من الاختلافات فأثبتوا لفلک الشمس فلکا آخر شاملا للأرض مرکزه خارج عن مرکز العالم مائل إلی جانب من الفلک الکلی لها بحیث یماس محدب سطحیه السطح الأعلی من الفلک الکلی علی نقطة مشترکة بینهما تسمی الأوج و مقعر سطحیه السطح الأدنی منه علی نقطة مشترکة تسمی الحضیض فیحصل بسبب ذلک جسمان متدرجا الثخن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غایة هی ضعف ما بین المرکزین أحدهما حاو للفلک الخارج المرکز و الآخر محوی فیه رقة الحاوی مما یلی الأوج و غلظه مما یلی الحضیض و رقة المحوی و غلظه بالعکس یقال لکل منهما المتمم و جرم الشمس مرکوز فی ثخن الخارج عند منتصف ما بین قطبیه مماس لسطحیه علی نقطتین و أفلاک کل من الکواکب العلویة و الزهرة </w:t>
      </w:r>
      <w:bookmarkStart w:id="496" w:name="pg13911_184945"/>
    </w:p>
    <w:p>
      <w:pPr>
        <w:pStyle w:val="BookText"/>
        <w:rPr/>
      </w:pPr>
      <w:bookmarkEnd w:id="496"/>
      <w:r>
        <w:rPr>
          <w:rFonts w:ascii="IRNazanin" w:hAnsi="IRNazanin" w:eastAsia="IRNazanin"/>
          <w:color w:val="111111"/>
          <w:sz w:val="28"/>
          <w:sz w:val="28"/>
          <w:szCs w:val="28"/>
          <w:rtl w:val="true"/>
          <w:lang w:bidi="fa-IR"/>
        </w:rPr>
        <w:t>کذلک إلا أن لها تداویر مرکوزة فی خوارجها کارتکاز الشمس و هی فیها یماس سطح کل سطح تدویره علی نقطة و کذلک فلک القمر إلا أن له فلکا آخر مرکزه مرکز العالم محیطا بالکل یسمی بالجوزهر و أما عطارد فمرکز فلکه الذی فی ثخنه الخارج غیر مرکز العالم و یسمی بالمدیر و هو فی ثخن فلکه الکلی الذی مرکزه مرکز العالم کالخارج فی ثخنه علی الرسم المذکور فله خارجان و أوجان و حضیضان و أربعة متممات و تسمی الأفلاک الکلیة بالممثلات لمماثلتها لمنطقة البروج فی المرکز و الحرکة و المنطقة و القطبین و تسمی الخوارج المراکز کلها سوی المدیر بالحوامل و تسمی البعد الأبعد فی التداویر بالذروة و الأقرب بالحضیض هذا ما ذکره القدماء فی ذلک و أما المتأخرون فزادوا أفلاکا جزئیة أخری لحل بعض ما لا ینحل من مشکلات هذا الفن لم نتعرض لها و لا لذکر جهات حرکات هذه الأفلاک و مقادیرها و أقطابها و دوائرها و مناطقها المذکورة فی کتب القوم لأنها لا تناسب هذا الکتاب و کل ما ذکروه مبنیة علی أوهام و خیالات یستقیم بعض الحرکات بها و تحیروا فی کثیر منها و لا یعلمها بحقیقتها إلا خالقها و من خصه بعلمها من الأنبیاء و الأوصیاء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ستاره‌ها،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شاهد آدمی زاده است و مشهود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فائده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ابعاد ستارگان و سیارات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هیئت ابعاد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ابعاد در هیئت جدید، قطر ماه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زمین قطر عطارد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قطر زهره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زمین، قطر مریخ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قطر مشتری </w:t>
      </w:r>
      <w:r>
        <w:rPr>
          <w:rFonts w:eastAsia="IRNazanin" w:cs="IRNazanin"/>
          <w:color w:val="111111"/>
          <w:sz w:val="28"/>
          <w:szCs w:val="28"/>
          <w:lang w:bidi="fa-IR"/>
        </w:rPr>
        <w:t>11500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و آن بزرگترین سیاره است، قطر زحل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زمین، همه این ها تقریبی است، و چون در این حساب ها مسامحه می‌شود، در تعیین اندازه اختلاف بسیار است، و شماره‌های دیگری هم جز آنچه بیان شد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سطح زیرین فلک قمر از مرکز عالم </w:t>
      </w:r>
      <w:r>
        <w:rPr>
          <w:rFonts w:eastAsia="IRNazanin" w:cs="IRNazanin"/>
          <w:color w:val="111111"/>
          <w:sz w:val="28"/>
          <w:szCs w:val="28"/>
          <w:lang w:bidi="fa-IR"/>
        </w:rPr>
        <w:t>41936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دوری سطح زیرینش که چسبیده به سطح زیرین فلک عطارد است به گمان آن ها </w:t>
      </w:r>
      <w:r>
        <w:rPr>
          <w:rFonts w:eastAsia="IRNazanin" w:cs="IRNazanin"/>
          <w:color w:val="111111"/>
          <w:sz w:val="28"/>
          <w:szCs w:val="28"/>
          <w:lang w:bidi="fa-IR"/>
        </w:rPr>
        <w:t>85703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دوری سطح زیرین فلک زهره </w:t>
      </w:r>
      <w:r>
        <w:rPr>
          <w:rFonts w:eastAsia="IRNazanin" w:cs="IRNazanin"/>
          <w:color w:val="111111"/>
          <w:sz w:val="28"/>
          <w:szCs w:val="28"/>
          <w:lang w:bidi="fa-IR"/>
        </w:rPr>
        <w:t>275380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دوری سطح زیرین فلک خورشید، </w:t>
      </w:r>
      <w:r>
        <w:rPr>
          <w:rFonts w:eastAsia="IRNazanin" w:cs="IRNazanin"/>
          <w:color w:val="111111"/>
          <w:sz w:val="28"/>
          <w:szCs w:val="28"/>
          <w:lang w:bidi="fa-IR"/>
        </w:rPr>
        <w:t>40934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دوری سطح زیرین فلک مریخ </w:t>
      </w:r>
      <w:r>
        <w:rPr>
          <w:rFonts w:eastAsia="IRNazanin" w:cs="IRNazanin"/>
          <w:color w:val="111111"/>
          <w:sz w:val="28"/>
          <w:szCs w:val="28"/>
          <w:lang w:bidi="fa-IR"/>
        </w:rPr>
        <w:t>1027934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دوری سطح زیرین فلک مشتری </w:t>
      </w:r>
      <w:r>
        <w:rPr>
          <w:rFonts w:eastAsia="IRNazanin" w:cs="IRNazanin"/>
          <w:color w:val="111111"/>
          <w:sz w:val="28"/>
          <w:szCs w:val="28"/>
          <w:lang w:bidi="fa-IR"/>
        </w:rPr>
        <w:t>4770672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دوری سطح زیرین فلک زحل </w:t>
      </w:r>
      <w:r>
        <w:rPr>
          <w:rFonts w:eastAsia="IRNazanin" w:cs="IRNazanin"/>
          <w:color w:val="111111"/>
          <w:sz w:val="28"/>
          <w:szCs w:val="28"/>
          <w:lang w:bidi="fa-IR"/>
        </w:rPr>
        <w:t>23991215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دوری سطح زیرین فلک ثوابت </w:t>
      </w:r>
      <w:r>
        <w:rPr>
          <w:rFonts w:eastAsia="IRNazanin" w:cs="IRNazanin"/>
          <w:color w:val="111111"/>
          <w:sz w:val="28"/>
          <w:szCs w:val="28"/>
          <w:lang w:bidi="fa-IR"/>
        </w:rPr>
        <w:t>33509188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دوری سطح زیرین فلک اعلی </w:t>
      </w:r>
      <w:r>
        <w:rPr>
          <w:rFonts w:eastAsia="IRNazanin" w:cs="IRNazanin"/>
          <w:color w:val="111111"/>
          <w:sz w:val="28"/>
          <w:szCs w:val="28"/>
          <w:lang w:bidi="fa-IR"/>
        </w:rPr>
        <w:t>33524609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 دوری سطح زیرین آن را جز خدا تبارک و تعالی و کسی که به او وحی کند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ماه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است و جرمش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زمین، و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قطر عطارد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12769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زمین، قطر زهره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زمین، و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زمین است، قطر خورشید </w:t>
      </w:r>
      <w:r>
        <w:rPr>
          <w:rFonts w:eastAsia="IRNazanin" w:cs="IRNazanin"/>
          <w:color w:val="111111"/>
          <w:sz w:val="28"/>
          <w:szCs w:val="28"/>
          <w:lang w:bidi="fa-IR"/>
        </w:rPr>
        <w:t>17538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جرم زمین، و گفته شده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قطر مریخ </w:t>
      </w:r>
      <w:r>
        <w:rPr>
          <w:rFonts w:eastAsia="IRNazanin" w:cs="IRNazanin"/>
          <w:color w:val="111111"/>
          <w:sz w:val="28"/>
          <w:szCs w:val="28"/>
          <w:lang w:bidi="fa-IR"/>
        </w:rPr>
        <w:t>3795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جرم زمین، و گفته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قطر مشتری </w:t>
      </w:r>
      <w:r>
        <w:rPr>
          <w:rFonts w:eastAsia="IRNazanin" w:cs="IRNazanin"/>
          <w:color w:val="111111"/>
          <w:sz w:val="28"/>
          <w:szCs w:val="28"/>
          <w:lang w:bidi="fa-IR"/>
        </w:rPr>
        <w:t>14596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و گفته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قطر زحل </w:t>
      </w:r>
      <w:r>
        <w:rPr>
          <w:rFonts w:eastAsia="IRNazanin" w:cs="IRNazanin"/>
          <w:color w:val="111111"/>
          <w:sz w:val="28"/>
          <w:szCs w:val="28"/>
          <w:lang w:bidi="fa-IR"/>
        </w:rPr>
        <w:t>14435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جرمش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و گفته شده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ستاره‌های رصد نشده را جز خدای تعالی و حججش نمی دانند و آنچه رصد شدند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است، که بزرگترشان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هشت و یک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دانسته‌اند و خردتر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زمین و آن ها را شش پایه نمودند که هر پایه یک ششم قطر از پایه بالا کمتر است، در پایه نخست بزرگتر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دارد، دوم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و سوم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و پنجم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 ششم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هم درون پایه‌اند، نه کم نور به نام تیره، و پنج ابری که گویا تکه ابرند، و بسا سه تا بر آن ها افزوده 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صورت هائی برای شناساندن ستارگان توهم کرده‌اند، که این ستارگان در میان آنند یا بر خطوط تصویری آن یا نزدیک به آن، و آن ها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منطقه که صورت های بروج مشهوره‌اند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این است آنچه گفته‌اند و از قواعد خود درآورده‌اند، و خدای تعالی حقائق امور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 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کسی بگوید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سطح زیرین فلک أعظم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طی می کند، پس خدا می داند که سطح زبرینش چه اندازه طی می کند، این شتابانترین حرکات است، و از مشرق به سوی مغرب است، و در یک شبانه روز تقریباً یک دور می گردد، و دو قطبش را دو قطب جهان می نامند و منطقه‌اش را معدّل النهار که جهان را به دو نیمه شمالی و جنوبی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دائره‌های کوچک و برابر که از هر نقطه در دو سویش رسم می شود، مدارات یومیه نام دارند، و حرکات دیگر ستارگان، همه از مغرب به سوی مشرق اند، که مخصوص به ستاره‌هایند و به ترتیب 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حمل به ثور و از آن به 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کندتر از همه حرکت فلک ثوابت است که ممثّل همه افلاک به همراه آن اند و در هر </w:t>
      </w:r>
      <w:r>
        <w:rPr>
          <w:rFonts w:eastAsia="IRNazanin" w:cs="IRNazanin"/>
          <w:color w:val="111111"/>
          <w:sz w:val="28"/>
          <w:szCs w:val="28"/>
          <w:lang w:bidi="fa-IR"/>
        </w:rPr>
        <w:t>25200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چرخ می زند، و در هر سال ده فرسخ و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حرکت آن ها احساس نمی شود و واقف به نظر می‌آیند، و دو قطبش را دو قطب بروج می خوانند و منطقه‌اش، منطقه البروج که معدل النهار را در دو نقطه اعتدال بهاری و پائیزی قطع می کند و دورترین اجزائش را به آن نقطه، انقلاب تابستانی و زمستانی می گویند و نهایت این دوری منطقة البروج را از معدل، میل کلی گفته‌اند و طبق رصد نو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و با این چهار نقطه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 البروج چهار بخش می‌شود که خورشید در هر فصلی یکی از آن ها را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مدارات خرد موازی دارد، مانند دائره معدل که آن ها را مدارات عرض می خوانند، و در هر بخشی از این چهار بخش دو نقطه فرض شده که آن را به سه بخش برابر می کنند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پدید می گردد، که حمل و ثور و جوزاء بهاری باشند، و سرطان و اسد و سنبله تابستانی، و میزان و عقرب و قوس پائیزی، و جدی و دلو و عقرب زمستانی و با حرکت خاصه خورشید در این بروج چهار فصل هر سال پدید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ماه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هفت روز و 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همه این بروج را می چرخد و عطارد و زهره تقریباً در یک سال، و مریخ در یک سال و ده ماه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مشتری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نه دقیقه و محقق طوسی رحمه الله علیه گفته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تقریباً، و زحل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خورشید و ماه نیران می گویند، و به زحل و مشتری علویان، و به عطارد و زهره، سفلیّان، مشتری و زهره را دو سعد می خوانند، و زحل و مریخ را دو نحس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حکماء قدیم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افلاک سبعه سیّاره افلاک در درون خود جدا از آن فلک کلّ، جزء دارند، با حرکتی جز حرکت آن برای اینکه حرکت این کواکب گاهی بسیار تند است و گاهی کند و گاهی میانه و گاهی راستا و گاهی متوقّف و گاهی در برگشت، بعضی دور نقطه‌ای جز مرکز زمین حرکت متشابه دارند، یعنی در ازمنه برابر، زاویه‌های برابر و کمانه‌های برابر طی می کنند، و گاهی به آن نزدیک اند و گاهی دور و اختلافات دیگر هم دارند که باید ناشی از تعدد افلاک آن ها باشد، برای فلک خورشید یک فلک جزء گرد زمین ثابت کرده‌اند که مرکزی بیرون از مرکز عالم دارد و به سوی فلک کلی میل دارد که سطح بالایش با سطح فلک کلی در یک نقطه به نام اوج چسبیده است و سطح زیرینش با سطح زیرین فلک کلی در یک نقطه به نام حضیض چسبیده است و به این سبب از فلک کلی دو تکه هلالی جدا می شوند که نهایت کلفتی آن دو، برابر فاصله دو مرکز است و یکی حاوی فلک خارج مرکز است و دیگری درون آن است و محوی حاوی از سمت اوج نازک است و از سمت حضیض کلفت و محوی برعکس و هر دو را متمم می خوانند و جرم خورشید، در کلفتی خارج مرکز در نیمه میان دو قطب جایگیر است و چسبیده به دو سطح آن در دو نقطه زیر و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افلاک کواکب علویه و زهره همه به همین صورت اند، جز اینکه تداویری دارند که در خارج مرکز آن ها قرار دارد مانند همان خارج مرکز خورشید و در دو نقطه با فلک خود به هم چسبیده‌اند، و فلک قمر هم، چنین است جز اینکه او را فلک دیگری است که مرکزش مرکز عالم است و محیط به همه افلاک دیگر است به نام جوزهر و اما عطارد مرکز فلک خارج مرکزش، جز مرکز عالم است و آن را مدیر می خوانند و آن در کلفتی فلک کل آن است که مرکزش مرکز عالم است و او را دو خارج مرکز باشد، و دو اوج و دو حضیض و چهار متمم دارد؛ افلاک کلی را ممثل می خوانند که با منطقة البروج هم مرکز و هم حرکت و هم منطقه و هم قطب اند، و خارج مرکزها را جز مدیر عطارد، همه حامل می نامند، و دورترین بعد تدویرها را ذروه می نامند، و نزدیکتر را حضیض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آنچه قدماء در اینجا گفته‌اند، ولی متأخرین افلاک جزئیه دیگری قائلند، برای حل مشکلات این فن که ما آن ها را ذکر نکردیم و متعرض جهات حرکات این افلاک و اندازه آن ها و قطب ها و دوائر آن ها و هم منطقه‌های آن ها که در کتب أهل هیئت مذکور است نشدیم، چون مناسب این کتاب نیست، و هر آنچه گفته‌اند بر پایه توهمات و خیالات، برای درست کردن حرکات کواکب است، و در بسیاری از آن ها هم باز سرگردان مانده‌اند و حقیقت آن ها را جز آفریننده آن ها و کسانی که خدا علمش را به آن ها داده از انبیاء و اوصیاء علیهم السلام نمی 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7" w:name="__RefHeading___Toc1284906_3264237689"/>
      <w:bookmarkStart w:id="498" w:name="_Toc214"/>
      <w:bookmarkEnd w:id="497"/>
      <w:r>
        <w:rPr>
          <w:rtl w:val="true"/>
        </w:rPr>
        <w:t xml:space="preserve">باب </w:t>
      </w:r>
      <w:r>
        <w:rPr/>
        <w:t>9</w:t>
      </w:r>
      <w:r>
        <w:rPr>
          <w:rtl w:val="true"/>
        </w:rPr>
        <w:t xml:space="preserve"> </w:t>
      </w:r>
      <w:r>
        <w:rPr>
          <w:rtl w:val="true"/>
        </w:rPr>
        <w:t>الشمس و القمر و أحوالهما و صفاتهما و اللیل و النهار و ما یتعلق بهما</w:t>
      </w:r>
      <w:bookmarkEnd w:id="498"/>
    </w:p>
    <w:p>
      <w:pPr>
        <w:pStyle w:val="Heading4"/>
        <w:numPr>
          <w:ilvl w:val="3"/>
          <w:numId w:val="1"/>
        </w:numPr>
        <w:rPr/>
      </w:pPr>
      <w:bookmarkStart w:id="499" w:name="__RefHeading___Toc1284908_3264237689"/>
      <w:bookmarkStart w:id="500" w:name="_Toc215"/>
      <w:bookmarkEnd w:id="499"/>
      <w:r>
        <w:rPr>
          <w:rtl w:val="true"/>
        </w:rPr>
        <w:t>الآیات</w:t>
      </w:r>
      <w:bookmarkEnd w:id="50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الْأَهِلَّةِ قُلْ هِیَ مَواقِیتُ لِلنَّاسِ وَ الْحَجِ‌</w:t>
      </w:r>
      <w:r>
        <w:rPr>
          <w:rStyle w:val="FootnoteAnchor"/>
          <w:rtl w:val="true"/>
        </w:rPr>
        <w:footnoteReference w:id="42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 وَ جَعَلَ اللَّیْلَ سَکَناً وَ الشَّمْسَ وَ الْقَمَرَ حُسْباناً ذلِکَ تَقْدِیرُ الْعَزِیزِ الْعَلِیمِ‌</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اللَّیْلَ النَّهارَ یَطْلُبُهُ حَثِیثاً وَ الشَّمْسَ وَ الْقَمَرَ وَ النُّجُومَ مُسَخَّراتٍ بِأَمْرِهِ‌</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الشَّمْسَ ضِیاءً وَ الْقَمَرَ نُوراً وَ قَدَّرَهُ مَنازِلَ لِتَعْلَمُوا عَدَدَ السِّنِینَ وَ الْحِسابَ ما خَلَقَ اللَّهُ ذلِکَ إِلَّا بِالْحَقِّ یُفَصِّلُ الْآیاتِ لِقَوْمٍ یَعْلَمُونَ إِنَّ فِی اخْتِلافِ اللَّیْلِ وَ النَّهارِ وَ ما خَلَقَ اللَّهُ فِی السَّماواتِ وَ الْأَرْضِ لَآیاتٍ لِقَوْمٍ یَتَّقُونَ‌</w:t>
      </w:r>
      <w:r>
        <w:rPr>
          <w:rStyle w:val="FootnoteAnchor"/>
          <w:rtl w:val="true"/>
        </w:rPr>
        <w:footnoteReference w:id="433"/>
      </w:r>
      <w:r>
        <w:rPr>
          <w:rFonts w:ascii="Amiri" w:hAnsi="Amiri" w:eastAsia="Amiri" w:cs="Amiri"/>
          <w:color w:val="111111"/>
          <w:sz w:val="28"/>
          <w:sz w:val="28"/>
          <w:szCs w:val="28"/>
          <w:rtl w:val="true"/>
          <w:lang w:bidi="ar-SA"/>
        </w:rPr>
        <w:t>و قال تعالی هُوَ الَّذِی جَعَلَ لَکُمُ اللَّیْلَ لِتَسْکُنُوا فِیهِ وَ النَّهارَ مُبْصِراً إِنَّ فِی ذلِکَ لَآیاتٍ لِقَوْمٍ یَسْمَعُونَ‌</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 الْقَمَرَ کُلٌّ یَجْرِی لِأَجَلٍ مُسَمًّی إلی قوله یُغْشِی اللَّیْلَ النَّهارَ</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الشَّمْسَ وَ الْقَمَرَ دائِبَیْنِ وَ سَخَّرَ لَکُمُ اللَّیْلَ وَ النَّهارَ</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اللَّیْلَ وَ النَّهارَ وَ الشَّمْسَ وَ الْقَمَرَ وَ النُّجُومُ مُسَخَّراتٌ بِأَمْرِهِ إِنَّ فِی ذلِکَ لَآیاتٍ لِقَوْمٍ یَعْقِلُونَ‌</w:t>
      </w:r>
      <w:r>
        <w:rPr>
          <w:rStyle w:val="FootnoteAnchor"/>
          <w:rtl w:val="true"/>
        </w:rPr>
        <w:footnoteReference w:id="43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اللَّیْلَ وَ النَّهارَ آیَتَیْنِ فَمَحَوْنا آیَةَ اللَّیْلِ وَ جَعَلْنا آیَةَ النَّهارِ مُبْصِرَةً لِتَبْتَغُوا فَضْلًا مِنْ رَبِّکُمْ وَ لِتَعْلَمُوا عَدَدَ السِّنِینَ وَ الْحِسابَ وَ کُلَّ شَیْ‌ءٍ فَصَّلْناهُ تَفْصِیلًا</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مَغْرِبَ الشَّمْسِ وَجَدَها تَغْرُبُ فِی عَیْنٍ حَمِئَةٍ وَ وَجَدَ عِنْدَها قَوْماً إلی قوله تعالی حَتَّی إِذا بَلَغَ مَطْلِعَ الشَّمْسِ وَجَدَها تَطْلُعُ عَلی قَوْمٍ لَمْ نَجْعَلْ لَهُمْ مِنْ دُونِها سِتْراً</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اللَّیْلَ وَ النَّهارَ وَ الشَّمْسَ وَ الْقَمَرَ کُلٌّ فِی فَلَکٍ یَسْبَحُونَ‌</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یُولِجُ اللَّیْلَ فِی النَّهارِ وَ یُولِجُ النَّهارَ فِی اللَّیْلِ وَ أَنَّ اللَّهَ سَمِیعٌ بَصِیرٌ</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اخْتِلافُ اللَّیْلِ وَ النَّهارِ أَ فَلا تَعْقِلُونَ‌</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یُقَلِّبُ اللَّهُ اللَّیْلَ وَ النَّهارَ إِنَّ فِی ذلِکَ لَعِبْرَةً لِأُولِی الْأَبْصارِ</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رَبِّکَ کَیْفَ مَدَّ الظِّلَّ وَ لَوْ شاءَ لَجَعَلَهُ ساکِناً ثُمَّ جَعَلْنَا الشَّمْسَ عَلَیْهِ دَلِیلًا ثُمَّ قَبَضْناهُ إِلَیْنا قَبْضاً یَسِیراً وَ هُوَ الَّذِی جَعَلَ لَکُمُ اللَّیْلَ لِباساً وَ النَّوْمَ سُباتاً وَ جَعَلَ النَّهارَ نُشُوراً</w:t>
      </w:r>
      <w:r>
        <w:rPr>
          <w:rStyle w:val="FootnoteAnchor"/>
          <w:rtl w:val="true"/>
        </w:rPr>
        <w:footnoteReference w:id="444"/>
      </w:r>
      <w:r>
        <w:rPr>
          <w:rFonts w:ascii="Amiri" w:hAnsi="Amiri" w:eastAsia="Amiri" w:cs="Amiri"/>
          <w:color w:val="111111"/>
          <w:sz w:val="28"/>
          <w:sz w:val="28"/>
          <w:szCs w:val="28"/>
          <w:rtl w:val="true"/>
          <w:lang w:bidi="ar-SA"/>
        </w:rPr>
        <w:t>و قال سبحانه تَبارَکَ الَّذِی جَعَلَ فِی السَّماءِ بُرُوجاً وَ جَعَلَ فِیها سِراجاً وَ قَمَراً مُنِیراً وَ هُوَ الَّذِی جَعَلَ اللَّیْلَ وَ النَّهارَ خِلْفَةً لِمَنْ أَرادَ أَنْ یَذَّکَّرَ أَوْ أَرادَ شُکُوراً</w:t>
      </w:r>
      <w:r>
        <w:rPr>
          <w:rStyle w:val="FootnoteAnchor"/>
          <w:rtl w:val="true"/>
        </w:rPr>
        <w:footnoteReference w:id="44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یَهْدِیکُمْ فِی ظُلُماتِ الْبَرِّ وَ الْبَحْرِ</w:t>
      </w:r>
      <w:r>
        <w:rPr>
          <w:rStyle w:val="FootnoteAnchor"/>
          <w:rtl w:val="true"/>
        </w:rPr>
        <w:footnoteReference w:id="446"/>
      </w:r>
      <w:r>
        <w:rPr>
          <w:rFonts w:ascii="Amiri" w:hAnsi="Amiri" w:eastAsia="Amiri" w:cs="Amiri"/>
          <w:color w:val="111111"/>
          <w:sz w:val="28"/>
          <w:sz w:val="28"/>
          <w:szCs w:val="28"/>
          <w:rtl w:val="true"/>
          <w:lang w:bidi="ar-SA"/>
        </w:rPr>
        <w:t>و قال تعالی أَ لَمْ یَرَوْا أَنَّا جَعَلْنَا اللَّیْلَ لِیَسْکُنُوا فِیهِ وَ النَّهارَ مُبْصِراً إِنَّ فِی ذلِکَ لَآیاتٍ لِقَوْمٍ یُؤْمِنُونَ‌</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جَعَلَ اللَّهُ عَلَیْکُمُ اللَّیْلَ سَرْمَداً إِلی یَوْمِ الْقِیامَةِ مَنْ إِلهٌ غَیْرُ اللَّهِ یَأْتِیکُمْ بِضِیاءٍ أَ فَلا تَسْمَعُونَ قُلْ أَ رَأَیْتُمْ إِنْ جَعَلَ اللَّهُ عَلَیْکُمُ النَّهارَ سَرْمَداً إِلی یَوْمِ الْقِیامَةِ مَنْ إِلهٌ غَیْرُ اللَّهِ یَأْتِیکُمْ بِلَیْلٍ تَسْکُنُونَ فِیهِ أَ فَلا تُبْصِرُونَ وَ مِنْ رَحْمَتِهِ جَعَلَ لَکُمُ اللَّیْلَ وَ النَّهارَ لِتَسْکُنُوا فِیهِ وَ لِتَبْتَغُوا مِنْ فَضْلِهِ وَ لَعَلَّکُمْ تَشْکُرُونَ‌</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وَ سَخَّرَ الشَّمْسَ وَ الْقَمَرَ لَیَقُولُنَّ اللَّهُ فَأَنَّی یُؤْفَکُونَ‌</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مَنامُکُمْ بِاللَّیْلِ وَ النَّهارِ وَ ابْتِغاؤُکُمْ مِنْ فَضْلِهِ‌</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یُولِجُ اللَّیْلَ فِی النَّهارِ وَ یُولِجُ النَّهارَ فِی اللَّیْلِ وَ سَخَّرَ الشَّمْسَ وَ الْقَمَرَ کُلٌّ یَجْرِی إِلی أَجَلٍ مُسَمًّی وَ أَنَّ اللَّهَ بِما تَعْمَلُونَ خَبِیرٌ</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اللَّیْلَ فِی النَّهارِ وَ یُولِجُ النَّهارَ فِی اللَّیْلِ وَ سَخَّرَ الشَّمْسَ وَ الْقَمَرَ کُلٌّ یَجْرِی لِأَجَلٍ مُسَمًّی ذلِکُمُ اللَّهُ رَبُّکُمْ لَهُ الْمُلْکُ‌</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اللَّیْلُ نَسْلَخُ مِنْهُ النَّهارَ فَإِذا هُمْ مُظْلِمُونَ وَ الشَّمْسُ تَجْرِی لِمُسْتَقَرٍّ لَها ذلِکَ تَقْدِیرُ الْعَزِیزِ الْعَلِیمِ وَ الْقَمَرَ قَدَّرْناهُ مَنازِلَ حَتَّی عادَ کَالْعُرْجُونِ الْقَدِیمِ لَا الشَّمْسُ یَنْبَغِی لَها أَنْ تُدْرِکَ الْقَمَرَ وَ لَا اللَّیْلُ سابِقُ النَّهارِ وَ کُلٌّ فِی فَلَکٍ یَسْبَحُونَ‌</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الْمَشارِقِ‌</w:t>
      </w:r>
      <w:r>
        <w:rPr>
          <w:rStyle w:val="FootnoteAnchor"/>
          <w:rtl w:val="true"/>
        </w:rPr>
        <w:footnoteReference w:id="45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یُکَوِّرُ اللَّیْلَ عَلَی النَّهارِ وَ یُکَوِّرُ </w:t>
      </w:r>
    </w:p>
    <w:p>
      <w:pPr>
        <w:pStyle w:val="BookText"/>
        <w:rPr/>
      </w:pPr>
      <w:r>
        <w:rPr>
          <w:rFonts w:ascii="Amiri" w:hAnsi="Amiri" w:eastAsia="Amiri" w:cs="Amiri"/>
          <w:color w:val="111111"/>
          <w:sz w:val="28"/>
          <w:sz w:val="28"/>
          <w:szCs w:val="28"/>
          <w:rtl w:val="true"/>
          <w:lang w:bidi="ar-SA"/>
        </w:rPr>
        <w:t>النَّهارَ عَلَی اللَّیْلِ وَ سَخَّرَ الشَّمْسَ وَ الْقَمَرَ کُلٌّ یَجْرِی لِأَجَلٍ مُسَمًّی أَلا هُوَ الْعَزِیزُ الْغَفَّارُ</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اللَّیْلَ لِتَسْکُنُوا فِیهِ وَ النَّهارَ مُبْصِراً إِنَّ اللَّهَ لَذُو فَضْلٍ عَلَی النَّاسِ وَ لکِنَّ أَکْثَرَ النَّاسِ لا یَشْکُرُونَ‌</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اللَّیْلُ وَ النَّهارُ وَ الشَّمْسُ وَ الْقَمَرُ لا تَسْجُدُوا لِلشَّمْسِ وَ لا لِلْقَمَرِ وَ اسْجُدُوا لِلَّهِ الَّذِی خَلَقَهُنَّ إِنْ کُنْتُمْ إِیَّاهُ تَعْبُدُونَ‌</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w:t>
      </w:r>
      <w:r>
        <w:rPr>
          <w:rStyle w:val="FootnoteAnchor"/>
          <w:rtl w:val="true"/>
        </w:rPr>
        <w:footnoteReference w:id="458"/>
      </w:r>
      <w:r>
        <w:rPr>
          <w:rFonts w:ascii="Amiri" w:hAnsi="Amiri" w:eastAsia="Amiri" w:cs="Amiri"/>
          <w:color w:val="111111"/>
          <w:sz w:val="28"/>
          <w:sz w:val="28"/>
          <w:szCs w:val="28"/>
          <w:rtl w:val="true"/>
          <w:lang w:bidi="ar-SA"/>
        </w:rPr>
        <w:t>و قال تعالی رَبُّ الْمَشْرِقَیْنِ وَ رَبُّ الْمَغْرِبَیْنِ فَبِأَیِّ آلاءِ رَبِّکُما تُکَذِّبانِ‌</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اللَّیْلَ فِی النَّهارِ وَ یُولِجُ النَّهارَ فِی اللَّیْلِ‌</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بِرَبِّ الْمَشارِقِ وَ الْمَغارِبِ‌</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فِیهِنَّ نُوراً وَ جَعَلَ الشَّمْسَ سِراجاً</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الْقَمَرِ وَ اللَّیْلِ إِذْ أَدْبَرَ وَ الصُّبْحِ إِذا أَسْفَرَ إِنَّها لَإِحْدَی الْکُبَرِ</w:t>
      </w:r>
      <w:r>
        <w:rPr>
          <w:rStyle w:val="FootnoteAnchor"/>
          <w:rtl w:val="true"/>
        </w:rPr>
        <w:footnoteReference w:id="46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نَوْمَکُمْ سُباتاً وَ جَعَلْنَا اللَّیْلَ لِباساً وَ جَعَلْنَا النَّهارَ مَعاشاً وَ بَنَیْنا فَوْقَکُمْ سَبْعاً شِداداً وَ جَعَلْنا سِراجاً وَهَّاجاً</w:t>
      </w:r>
      <w:r>
        <w:rPr>
          <w:rStyle w:val="FootnoteAnchor"/>
          <w:rtl w:val="true"/>
        </w:rPr>
        <w:footnoteReference w:id="464"/>
      </w:r>
      <w:bookmarkStart w:id="501" w:name="pg13911_184950"/>
    </w:p>
    <w:p>
      <w:pPr>
        <w:pStyle w:val="BookText"/>
        <w:rPr/>
      </w:pPr>
      <w:bookmarkEnd w:id="501"/>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کُوِّرَتْ وَ إِذَا النُّجُومُ انْکَدَرَتْ إلی قوله تعالی وَ اللَّیْلِ إِذا عَسْعَسَ وَ الصُّبْحِ إِذا تَنَفَّسَ‌</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 وَ لَیالٍ عَشْرٍ وَ الشَّفْعِ وَ الْوَتْرِ وَ اللَّیْلِ إِذا یَسْرِ</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 وَ الْقَمَرِ إِذا تَلاها وَ النَّهارِ إِذا جَلَّاها وَ اللَّیْلِ إِذا یَغْشاها</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الضُّحی وَ اللَّیْلِ إِذا سَجی‌</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مِنْ شَرِّ ما خَلَقَ وَ مِنْ شَرِّ غاسِقٍ إِذا وَقَبَ‌</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یَسْئَلُونَکَ عَنِ الْأَهِلَّةِ قُلْ هِیَ مَواقیتُ لِلنَّاسِ وَ الْحَج</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گاه‌شماری برای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تُولِجُ اللَّیْلَ فِی النَّهارِ وَ تُولِجُ النَّهارَ فِی اللَّیْلِ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 را به روز در می‌آوری، و روز را به شب در می‌آوری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 الْإِصْباحِ وَ جَعَلَ اللَّیْلَ سَکَناً وَ الشَّمْسَ وَ الْقَمَرَ حُسْباناً ذلِکَ تَقْدیرُ الْعَزیزِ الْعَلیم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صبح است، و شب را برای آرامش و خورشید و ماه را وسیله حساب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اندازه‌گیریِ آن توانای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ِیُغْشِی اللَّیْلَ النَّهارَ یَطْلُبُهُ حَثیثاً وَ الشَّمْسَ وَ الْقَمَرَ وَ النُّجُومَ مُسَخَّراتٍ بِأَمْرِه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را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شتابان آن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و ستارگان را که به فرمان او رام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الَّذی جَعَلَ الشَّمْسَ ضِیاءً وَ الْقَمَرَ نُوراً وَ قَدَّرَهُ مَنازِلَ لِتَعْلَمُوا عَدَدَ السِّنینَ وَ الْحِسابَ ما خَلَقَ اللَّهُ ذلِکَ إِلاَّ بِالْحَقِّ یُفَصِّلُ الْآیاتِ لِقَوْمٍ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اخْتِلافِ اللَّیْلِ وَ النَّهارِ وَ ما خَلَقَ اللَّهُ فِی السَّماواتِ وَ الْأَرْضِ لَآیاتٍ لِقَوْمٍ یَتَّقُونَ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کسی که خورشید را روشنایی بخشید و ماه را تابان کرد، و برای آن منزل هایی معین کرد تا شماره سال ها و حساب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ها را جز به حقّ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آمد و رفتِ شب و روز و آنچه خدا در آسمان ها و زمین آفریده، برای مردمی که پروا دارند دلایلی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لَکُمُ اللَّیْلَ لِتَسْکُنُوا فیهِ وَ النَّهارَ مُبْصِراً إِنَّ فی ذلِکَ لَآیاتٍ لِقَوْمٍ یَسْمَعُون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کسی که برای شما شب را قرار داد تا در آن بیارامید و روز را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می‌شنوند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سَخَّرَ الشَّمْسَ وَ الْقَمَرَ کُلٌّ یَجْری لِأَجَلٍ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یُغْشِی اللَّیْلَ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خورشید و ماه را رام گردانید هر کدام برای مدتی معین به سیر خود ادامه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می‌پوشاند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سَخَّرَ لَکُمُ الشَّمْسَ وَ الْقَمَرَ دائِبَیْنِ وَ سَخَّرَ لَکُمُ اللَّیْلَ وَ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خورشید و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رام گردانید و 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سَخَّرَ لَکُمُ اللَّیْلَ وَ النَّهارَ وَ الشَّمْسَ وَ الْقَمَرَ وَ النُّجُومُ مُسَخَّراتٌ بِأَمْرِهِ إِنَّ فی ذلِکَ لَآیاتٍ لِقَوْمٍ یَعْقِلُون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شب و روز و خورشید و ماه را برای شما رام گردانید، و ستارگان به فرمان او مسخّر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جَعَلْنَا اللَّیْلَ وَ النَّهارَ آیَتَیْنِ فَمَحَوْنا آیَةَ اللَّیْلِ وَ جَعَلْنا آیَةَ النَّهارِ مُبْصِرَةً لِتَبْتَغُوا فَضْلاً مِنْ رَبِّکُمْ وَ لِتَعْلَمُوا عَدَدَ السِّنینَ وَ الْحِسابَ وَ کُلَّ شَیْ‌ءٍ فَصَّلْناهُ تَفْصیلا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شب را تیره‌گون و نشانه روز را روشنی‌بخش گردانیدیم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از پروردگارتان بجویید، و تا شماره سال 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 و هر چیزی را به روشنی باز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إِذا بَلَغَ مَغْرِبَ الشَّمْسِ وَجَدَها تَغْرُبُ فی عَیْنٍ حَمِئَةٍ وَ وَجَدَ عِنْدَها 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 مَطْلِعَ الشَّمْسِ وَجَدَها تَطْلُعُ عَلی قَوْمٍ لَمْ نَجْعَلْ لَهُمْ مِنْ دُونِها سِتْراً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گاه که به غروبگاه خورشید رسید، به نظرش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 گِل‌آلود و سیاه غروب می‌کند، و نزدیک آن طایفه‌ای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به جایگاهِ برآمدنِ خورشید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بر قومی طلوع می‌کرد که برای ایشان در برابر آن پوششی قرار نداده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الَّذی خَلَقَ اللَّیْلَ وَ النَّهارَ وَ الشَّمْسَ وَ الْقَمَرَ کُلٌّ فی فَلَکٍ یَسْبَحُونَ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آن کسی که شب و روز و خورشید و ماه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در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بِأَنَّ اللَّهَ یُولِجُ اللَّیْلَ فِی النَّهارِ وَ یُولِجُ النَّهارَ فِی اللَّیْلِ وَ أَنَّ اللَّهَ سَمیعٌ بَصیرٌ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این بدان سبب است که خدا شب را در روز درمی‌آورد و روز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درمی‌آورد، و خداست که شنوایِ بیناست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اخْتِلافُ اللَّیْلِ وَ النَّهارِ أَفَلا تَعْقِلُونَ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اختلاف شب و روز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یُقَلِّبُ اللَّهُ اللَّیْلَ وَ النَّهارَ إِنَّ فی ذلِکَ لَعِبْرَةً لِأُولِی الْأَبْصار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خداست که شب و روز را با هم جابجا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در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دیده‌وران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لَمْ تَرَ إِلی رَبِّکَ کَیْفَ مَدَّ الظِّلَّ وَ لَوْ شاءَ لَجَعَلَهُ ساکِناً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 الشَّمْسَ عَلَیْهِ 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قَبَضْناهُ إِلَیْنا قَبْضاً 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جَعَلَ لَکُمُ اللَّیْلَ لِباساً وَ النَّوْمَ سُباتاً وَ جَعَلَ النَّهارَ نُشُورا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ندیده‌ای که پروردگارت چگونه سایه را گسترده است؟ و اگر می‌خواست، آن را ساکن قرار می‌داد، آن گاه خورشید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اندک اندک به سوی خود بازمی‌گیریم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شب را برای شما پوششی قرار داد و خواب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زمان برخاستن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جَعَلَ فِی السَّماءِ بُرُوجاً وَ جَعَلَ فیها سِراجاً وَ قَمَراً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جَعَلَ اللَّیْلَ وَ النَّهارَ خِلْفَةً لِمَنْ أَرادَ أَنْ یَذَّکَّرَ أَوْ أَرادَ شُکُوراً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فرخنده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آن کسی که در آسمان برج هایی نهاد، و در آن، چراغ و ماهی نوربخش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برای هر کس که بخواهد عبرت گیرد یا بخواهد سپاسگزاری نماید، شب و روز را جانشین یکدیگر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أَمَّنْ یَهْدیکُمْ فی ظُلُماتِ الْبَرِّ وَ الْبَحْر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آن کس که شما را در تاریکی های خشکی و دریا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یَرَوْا أَنَّا جَعَلْنَا اللَّیْلَ لِیَسْکُنُوا فیهِ وَ النَّهارَ مُبْصِراً إِنَّ فی ذلِکَ لَآیاتٍ لِقَوْمٍ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ندیده‌اند که ما شب را قرار داده‌ایم تا در آن بیاسایند، و روز را روشنی‌بخش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می‌آورند مایه‌های عبرت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أَرَأَیْتُمْ إِنْ جَعَلَ اللَّهُ عَلَیْکُمُ اللَّیْلَ سَرْمَداً إِلی یَوْمِ الْقِیامَةِ مَنْ إِلهٌ غَیْرُ اللَّهِ یَأْتیکُمْ بِضِیاءٍ أَ فَلا تَسْمَعُونَ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جَعَلَ اللَّهُ عَلَیْکُمُ النَّهارَ سَرْمَداً إِلی یَوْمِ الْقِیامَةِ مَنْ إِلهٌ غَیْرُ اللَّهِ یَأْتیکُمْ بِلَیْلٍ تَسْکُنُونَ فیهِ أَ فَلا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رَحْمَتِهِ جَعَلَ لَکُمُ اللَّیْلَ وَ النَّهارَ لِتَسْکُنُوا فیهِ وَ لِتَبْتَغُوا مِنْ فَضْلِهِ وَ لَعَلَّکُمْ تَشْکُرُونَ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چه می‌پندارید اگر خدا تا روز رستاخیز شب را بر شما جاوید بدارد جز خداوند کدامین معبود برای شما روشنی می‌آورد؟ آیا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چه می‌پندارید اگر خدا تا روز قیامت روز را بر شما جاوید بدارد جز خداوند کدامین معبود برای شما شبی می‌آورد که در آن آرام گیرید، آیا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رحمتش برایتان شب و روز را قرار داد تا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 باشد که سپاس 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لَئِنْ سَأَلْتَهُمْ مَنْ خَلَقَ السَّماواتِ وَ الْأَرْضَ وَ سَخَّرَ الشَّمْسَ وَ الْقَمَرَ لَیَقُولُنَّ اللَّهُ فَأَنَّی یُؤْفَکُونَ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ایشان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آسمان ها و زمین را آفریده و خورشید 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مَنامُکُمْ بِاللَّیْلِ وَ النَّهارِ وَ ابْتِغاؤُکُمْ مِنْ فَضْلِهِ إِنَّ فی ذلِکَ لَآیاتٍ لِقَوْمٍ یَسْمَعُونَ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از نشانه‌های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خواب شما در شب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و جستجوی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خود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فزون‌بخشی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مردمی که می‌شنوند، قطعاً نشانه‌هایی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لَمْ تَرَ أَنَّ اللَّهَ یُولِجُ اللَّیْلَ فِی النَّهارِ وَ یُولِجُ النَّهارَ فِی اللَّیْلِ وَ سَخَّرَ الشَّمْسَ وَ الْقَمَرَ کُلٌّ یَجْری إِلی أَجَلٍ مُسَمًّی وَ أَنَّ اللَّهَ بِما تَعْمَلُونَ خَبیرٌ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خدا خود حق است و غیر از او هر چه را که می‌خوانند باطل است، و خدا همان بلندمرتبه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یُولِجُ اللَّیْلَ فِی النَّهارِ وَ یُولِجُ النَّهارَ فِی اللَّیْلِ وَ سَخَّرَ الشَّمْسَ وَ الْقَمَرَ کُلٌّ یَجْری لِأَجَلٍ مُسَمًّی ذلِکُمُ اللَّهُ رَبُّکُمْ لَهُ الْمُلْکُ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را به روز درمی‌آورد و روز را به شب درمی‌آورد، و آفتاب و ماه را تسخیر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تا هنگامی معیّن روانند این است خدا پروردگار شما، فرمانروایی از آنِ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آیَةٌ لَهُمُ اللَّیْلُ نَسْلَخُ مِنْهُ النَّهارَ فَإِذا هُمْ مُظْلِمُونَ</w:t>
      </w:r>
      <w:r>
        <w:rPr>
          <w:rFonts w:ascii="Amiri" w:hAnsi="Amiri" w:eastAsia="Amiri" w:cs="Amiri"/>
          <w:i/>
          <w:i/>
          <w:iCs/>
          <w:color w:val="111111"/>
          <w:sz w:val="28"/>
          <w:sz w:val="28"/>
          <w:szCs w:val="28"/>
          <w:rtl w:val="true"/>
          <w:lang w:bidi="ar-SA"/>
        </w:rPr>
        <w:t>وَ الشَّمْسُ تَجْری لِمُسْتَقَرٍّ لَها ذلِکَ تَقْدیرُ الْعَزیزِ الْعَلیمِ</w:t>
      </w:r>
      <w:r>
        <w:rPr>
          <w:rFonts w:ascii="IRNazanin" w:hAnsi="IRNazanin" w:eastAsia="IRNazanin"/>
          <w:color w:val="111111"/>
          <w:sz w:val="28"/>
          <w:sz w:val="28"/>
          <w:szCs w:val="28"/>
          <w:rtl w:val="true"/>
          <w:lang w:bidi="fa-IR"/>
        </w:rPr>
        <w:t>وَ الْقَمَرَ قَدَّرْناهُ مَنازِلَ حَتَّی عادَ کَالْعُرْجُونِ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الشَّمْسُ یَنْبَغی لَها أَنْ تُدْرِکَ الْقَمَرَ وَ لاَ اللَّیْلُ سابِقُ النَّهارِ وَ کُلٌّ فی فَلَکٍ یَسْبَحُونَ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شب است که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برمی‌کنیم و به ناگاه آنان در تاریکی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ویژه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عزیز دانا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ماه منزل هایی معین کرده‌ایم، تا چون شاخکِ خشکِ خوشه خرما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خورشید را سِزَد که به ماه رسد، و نه شب بر روز پیشی جوید، و هر کدام در سپهری شناورند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 الْمَشارِقِ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خاورها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السَّماواتِ وَ الْأَرْضَ بِالْحَقِّ یُکَوِّرُ اللَّیْلَ عَلَی النَّهارِ وَ یُکَوِّرُ النَّهارَ عَلَی اللَّیْلِ وَ سَخَّرَ الشَّمْسَ وَ الْقَمَرَ کُلٌّ یَجْری لِأَجَلٍ مُسَمًّی أَلا هُوَ الْعَزیزُ الْغَفَّارُ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ها و زمین را به حقّ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درمی‌پیچد، و روز را به شب درمی‌پیچد و آفتاب و ماه 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تا مدّتی معیّن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همان شکست‌ناپذیر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الَّذی جَعَلَ لَکُمُ اللَّیْلَ لِتَسْکُنُوا فیهِ وَ النَّهارَ مُبْصِراً إِنَّ اللَّهَ لَذُو فَضْلٍ عَلَی النَّاسِ وَ لکِنَّ أَکْثَرَ النَّاسِ لا یَشْکُرُونَ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خدا،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آیاتِهِ اللَّیْلُ وَ النَّهارُ وَ الشَّمْسُ وَ الْقَمَرُ لا تَسْجُدُوا لِلشَّمْسِ وَ لا لِلْقَمَرِ وَ اسْجُدُوا لِلَّهِ الَّذی خَلَقَهُنَّ إِنْ کُنْتُمْ إِیَّاهُ تَعْبُدُونَ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و خورشید و ماه است نه برای خورشید سجده کنید و نه برای ماه، و آن خدایی را سجده کنید که آن ها را خلق کرده است اگر تنها او را می‌پرستید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و ماه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الْمَشْرِقَیْنِ وَ رَبُّ الْمَغْرِبَیْنِ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دو خاور و پروردگار دو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 های پروردگارتان را منکرید؟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یُولِجُ اللَّیْلَ فِی النَّهارِ وَ یُولِجُ النَّهارَ فِی اللَّیْلِ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 را در روز درمی‌آورد و روز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درمی‌آورد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أُقْسِمُ بِرَبِّ الْمَشارِقِ وَ الْمَغارِب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خاوران و باختران سوگند یاد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 الْقَمَرَ فیهِنَّ نُوراً وَ جَعَلَ الشَّمْسَ سِراجاً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ماه را در میان آن ها روشنایی‌بخش گردانید 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 وَ الْقَمَرِ</w:t>
      </w:r>
      <w:r>
        <w:rPr>
          <w:rFonts w:ascii="Amiri" w:hAnsi="Amiri" w:eastAsia="Amiri" w:cs="Amiri"/>
          <w:i/>
          <w:i/>
          <w:iCs/>
          <w:color w:val="111111"/>
          <w:sz w:val="28"/>
          <w:sz w:val="28"/>
          <w:szCs w:val="28"/>
          <w:rtl w:val="true"/>
          <w:lang w:bidi="ar-SA"/>
        </w:rPr>
        <w:t>وَ اللَّیْلِ إِذْ أَدْبَرَ</w:t>
      </w:r>
      <w:r>
        <w:rPr>
          <w:rFonts w:ascii="IRNazanin" w:hAnsi="IRNazanin" w:eastAsia="IRNazanin"/>
          <w:color w:val="111111"/>
          <w:sz w:val="28"/>
          <w:sz w:val="28"/>
          <w:szCs w:val="28"/>
          <w:rtl w:val="true"/>
          <w:lang w:bidi="fa-IR"/>
        </w:rPr>
        <w:t>وَ الصُّبْحِ إِذا أَسْفَرَ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ماه، و سوگند به شامگاه چون پشت کند، و سوگند به بامداد چون آشکار شود،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پدیده‌های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جَعَلْنا نَوْمَکُمْ سُباتاً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اللَّیْلَ لِباساً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النَّهارَ مَعاشاً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بَنَیْنا فَوْقَکُمْ سَبْعاً شِداداً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سِراجاً وَهَّاجاً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بنا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چراغی فروزان گذاردیم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الشَّمْسُ کُوِّرَتْ</w:t>
      </w:r>
      <w:r>
        <w:rPr>
          <w:rFonts w:ascii="Amiri" w:hAnsi="Amiri" w:eastAsia="Amiri" w:cs="Amiri"/>
          <w:i/>
          <w:i/>
          <w:iCs/>
          <w:color w:val="111111"/>
          <w:sz w:val="28"/>
          <w:sz w:val="28"/>
          <w:szCs w:val="28"/>
          <w:rtl w:val="true"/>
          <w:lang w:bidi="ar-SA"/>
        </w:rPr>
        <w:t>وَ إِذَا النُّجُومُ انْکَدَرَتْ –الی قوله تعالی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اللَّیْلِ إِذا عَسْعَسَ</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که خورشید به هم درپیچد، و آن گاه که ستارگان همی تیره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 چون پشت گرداند، سوگند به صبح چون دمیدن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الْفَجْرِ</w:t>
      </w:r>
      <w:r>
        <w:rPr>
          <w:rFonts w:ascii="Amiri" w:hAnsi="Amiri" w:eastAsia="Amiri" w:cs="Amiri"/>
          <w:i/>
          <w:i/>
          <w:iCs/>
          <w:color w:val="111111"/>
          <w:sz w:val="28"/>
          <w:sz w:val="28"/>
          <w:szCs w:val="28"/>
          <w:rtl w:val="true"/>
          <w:lang w:bidi="ar-SA"/>
        </w:rPr>
        <w:t>وَ لَیالٍ عَشْرٍ</w:t>
      </w:r>
      <w:r>
        <w:rPr>
          <w:rFonts w:ascii="Amiri" w:hAnsi="Amiri" w:eastAsia="Amiri" w:cs="Amiri"/>
          <w:color w:val="111111"/>
          <w:sz w:val="28"/>
          <w:sz w:val="28"/>
          <w:szCs w:val="28"/>
          <w:rtl w:val="true"/>
          <w:lang w:bidi="ar-SA"/>
        </w:rPr>
        <w:t>وَ الشَّفْعِ وَ الْوَتْرِ</w:t>
      </w:r>
      <w:r>
        <w:rPr>
          <w:rFonts w:ascii="IRNazanin" w:hAnsi="IRNazanin" w:eastAsia="IRNazanin"/>
          <w:i/>
          <w:i/>
          <w:iCs/>
          <w:color w:val="111111"/>
          <w:sz w:val="28"/>
          <w:sz w:val="28"/>
          <w:szCs w:val="28"/>
          <w:rtl w:val="true"/>
          <w:lang w:bidi="fa-IR"/>
        </w:rPr>
        <w:t>وَ اللَّیْلِ إِذا یَسْرِ</w:t>
      </w:r>
      <w:r>
        <w:rPr>
          <w:rFonts w:eastAsia="IRNazanin" w:cs="IRNazanin"/>
          <w:i/>
          <w:iCs/>
          <w:color w:val="111111"/>
          <w:sz w:val="28"/>
          <w:szCs w:val="28"/>
          <w:rtl w:val="true"/>
          <w:lang w:bidi="fa-IR"/>
        </w:rPr>
        <w:t xml:space="preserve">. - . </w:t>
      </w:r>
      <w:r>
        <w:rPr>
          <w:rFonts w:ascii="IRNazanin" w:hAnsi="IRNazanin" w:eastAsia="IRNazanin"/>
          <w:i/>
          <w:i/>
          <w:iCs/>
          <w:color w:val="111111"/>
          <w:sz w:val="28"/>
          <w:sz w:val="28"/>
          <w:szCs w:val="28"/>
          <w:rtl w:val="true"/>
          <w:lang w:bidi="fa-IR"/>
        </w:rPr>
        <w:t xml:space="preserve">فجر </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w:t>
      </w:r>
      <w:r>
        <w:rPr>
          <w:rFonts w:eastAsia="IRNazanin" w:cs="IRNazanin"/>
          <w:i/>
          <w:iCs/>
          <w:color w:val="111111"/>
          <w:sz w:val="28"/>
          <w:szCs w:val="28"/>
          <w:rtl w:val="true"/>
          <w:lang w:bidi="fa-IR"/>
        </w:rPr>
        <w:t>-</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سوگند به سپیده‌دم، و به شب های دهگانه، و به جُفت و تاق، و به شب، وقتی سپری شود</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وَ الشَّمْسِ وَ ضُحاها</w:t>
      </w:r>
      <w:r>
        <w:rPr>
          <w:rFonts w:ascii="Amiri" w:hAnsi="Amiri" w:eastAsia="Amiri" w:cs="Amiri"/>
          <w:color w:val="111111"/>
          <w:sz w:val="28"/>
          <w:sz w:val="28"/>
          <w:szCs w:val="28"/>
          <w:rtl w:val="true"/>
          <w:lang w:bidi="ar-SA"/>
        </w:rPr>
        <w:t>وَ الْقَمَرِ إِذا تَلاها</w:t>
      </w:r>
      <w:r>
        <w:rPr>
          <w:rFonts w:ascii="Amiri" w:hAnsi="Amiri" w:eastAsia="Amiri" w:cs="Amiri"/>
          <w:i/>
          <w:i/>
          <w:iCs/>
          <w:color w:val="111111"/>
          <w:sz w:val="28"/>
          <w:sz w:val="28"/>
          <w:szCs w:val="28"/>
          <w:rtl w:val="true"/>
          <w:lang w:bidi="ar-SA"/>
        </w:rPr>
        <w:t>وَ النَّهارِ إِذا جَلاَّها</w:t>
      </w:r>
      <w:r>
        <w:rPr>
          <w:rFonts w:ascii="IRNazanin" w:hAnsi="IRNazanin" w:eastAsia="IRNazanin"/>
          <w:color w:val="111111"/>
          <w:sz w:val="28"/>
          <w:sz w:val="28"/>
          <w:szCs w:val="28"/>
          <w:rtl w:val="true"/>
          <w:lang w:bidi="fa-IR"/>
        </w:rPr>
        <w:t>وَ اللَّیْلِ إِذا یَغْشاها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خورشید و تابندگی‌اش، سوگند به مَه چون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گرداند، سوگند به شب چو پرده بر آن 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سَجی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روشنایی روز، سوگند به شب چون آرام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أَعُوذُ بِرَبِّ الْفَلَقِ</w:t>
      </w:r>
      <w:r>
        <w:rPr>
          <w:rFonts w:ascii="Amiri" w:hAnsi="Amiri" w:eastAsia="Amiri" w:cs="Amiri"/>
          <w:i/>
          <w:i/>
          <w:iCs/>
          <w:color w:val="111111"/>
          <w:sz w:val="28"/>
          <w:sz w:val="28"/>
          <w:szCs w:val="28"/>
          <w:rtl w:val="true"/>
          <w:lang w:bidi="ar-SA"/>
        </w:rPr>
        <w:t>مِنْ شَرِّ ما خَلَقَ</w:t>
      </w:r>
      <w:r>
        <w:rPr>
          <w:rFonts w:ascii="IRNazanin" w:hAnsi="IRNazanin" w:eastAsia="IRNazanin"/>
          <w:color w:val="111111"/>
          <w:sz w:val="28"/>
          <w:sz w:val="28"/>
          <w:szCs w:val="28"/>
          <w:rtl w:val="true"/>
          <w:lang w:bidi="fa-IR"/>
        </w:rPr>
        <w:t>وَ مِنْ شَرِّ غاسِقٍ إِذا وَقَبَ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پروردگار سپیده دم، از شرّ آنچه آفریده، و از شرّ تاریکی چون فراگیرد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02" w:name="__RefHeading___Toc1284910_3264237689"/>
      <w:bookmarkStart w:id="503" w:name="_Toc216"/>
      <w:bookmarkEnd w:id="502"/>
      <w:r>
        <w:rPr>
          <w:rtl w:val="true"/>
        </w:rPr>
        <w:t>تفسیر</w:t>
      </w:r>
      <w:bookmarkEnd w:id="503"/>
    </w:p>
    <w:p>
      <w:pPr>
        <w:pStyle w:val="BookText"/>
        <w:rPr/>
      </w:pPr>
      <w:r>
        <w:rPr>
          <w:rFonts w:ascii="Amiri" w:hAnsi="Amiri" w:eastAsia="Amiri" w:cs="Amiri"/>
          <w:color w:val="111111"/>
          <w:sz w:val="28"/>
          <w:sz w:val="28"/>
          <w:szCs w:val="28"/>
          <w:rtl w:val="true"/>
          <w:lang w:bidi="ar-SA"/>
        </w:rPr>
        <w:t>یَسْئَلُونَکَ عَنِ الْأَهِلَّةِ قال البیضاوی سأله معاذ بن جبل و ثعلبة بن غنم فقالا ما بال الهلال یبدو دقیقا کالخیط ثم یزید حتی یستوی ثم لا یزال ینقص حتی یعود کما بدأ فنزلت قُلْ هِیَ مَواقِیتُ لِلنَّاسِ وَ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سألوا عن الحکمة فی اختلاف حال القمر و تبدل أمره فأمره الله أن یجیب بأن الحکمة الظاهرة فی ذلک أن یکون معالم للناس یواقتون بها أمورهم و معالم للعبادات الموقتة یعرف بها أوقاتها و خصوصا الحج فإن الوقت مراعی فیه أداء و قضاء و المواقیت جمع میقات من الوقت‌</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قال فی قوله تعالی تُولِجُ اللَّیْلَ فِی النَّهارِ إیلاج اللیل و النهار إدخال أحدهما فی الآخر بالتعقیب أو الزیادة و النقص‌</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قوله تعالی فالِقُ الْإِصْباحِ شاق عمود الصبح عن ظلمة اللیل أو عن بیاض النهار أو شاق ظلمة الإصباح و هو الغبش الذی یلیه و الإصباح فی الأصل مصدر </w:t>
      </w:r>
    </w:p>
    <w:p>
      <w:pPr>
        <w:pStyle w:val="BookText"/>
        <w:rPr/>
      </w:pPr>
      <w:r>
        <w:rPr>
          <w:rFonts w:ascii="IRNazanin" w:hAnsi="IRNazanin" w:eastAsia="IRNazanin"/>
          <w:color w:val="111111"/>
          <w:sz w:val="28"/>
          <w:sz w:val="28"/>
          <w:szCs w:val="28"/>
          <w:rtl w:val="true"/>
          <w:lang w:bidi="fa-IR"/>
        </w:rPr>
        <w:t>أصبح إذا دخل فی الصبح‌</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سمی به الصبح و قرئ بفتح الهمزة علی الجمع و جاعل اللیل سکنا یسکن إلیه التعب بالنهار لاستراحته فیه من سکن إلیه إذا اطمأن إلیه استئناسا به أو یسکن فیه الخلق من قوله لِتَسْکُنُوا فِیهِ و نصبه بفعل دل علیه جاعل لا به فإنه فی معنی الماضی و یدل علیه قراءة الکوفیین وَ جَعَلَ اللَّیْلَ حملا علی معنی المعطوف علیه فإن فالق بمعنی فلق فلذلک قرئ به أو به علی أن المراد منه جعل مستمر فی الأزمنة المختلفة و علی هذا یجوز أن یکون وَ الشَّمْسَ وَ الْقَمَرَ عطفا علی محل اللیل و یشهد له قراءتهما بالجر و الأحسن نصبهما بجعل مقدر و قرئ بالرفع علی الابتداء و الخبر محذوف أی مجعولان حُسْباناً أی علی أدوار مختلفة تحسب بها الأوقات و یکونان علمی الحساب و هو مصدر حسب بالفتح کما أن الحسبان بالکسر مصدر</w:t>
      </w:r>
    </w:p>
    <w:p>
      <w:pPr>
        <w:pStyle w:val="BookText"/>
        <w:rPr/>
      </w:pPr>
      <w:r>
        <w:rPr>
          <w:rFonts w:ascii="IRNazanin" w:hAnsi="IRNazanin" w:eastAsia="IRNazanin"/>
          <w:color w:val="111111"/>
          <w:sz w:val="28"/>
          <w:sz w:val="28"/>
          <w:szCs w:val="28"/>
          <w:rtl w:val="true"/>
          <w:lang w:bidi="fa-IR"/>
        </w:rPr>
        <w:t>حسب بالکسر و قیل جمع حساب کشهاب و شهبان ذلِکَ إشارة إلی جعلهما حسبانا أی ذلک السیر بالحساب المعلوم تَقْدِیرُ الْعَزِیزِ الذی قهرهما و سیرهما علی الوجه المخصوص الْعَلِیمِ بتدبیرهما و الأنفع من التداویر الممکنة لهما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 تعالی یُغْشِی اللَّیْلَ النَّهارَ یغطیه به و لم یذکر عکسه للعلم به أو لأن اللفظ یحتملهما و لذلک قرئ یغشی اللیل النهار بنصب اللیل و رفع النهار و قرأ حمزة و الکسائی و یعقوب و أبو بکر عن عاصم بالتشدید و فی الرعد للدلالة علی التکریر یَطْلُبُهُ حَثِیثاً یعقبه سریعا کالطالب له لا یفصل بینهما شی‌ء و الحثیث فعیل من الحث و هو صفة مصدر محذوف أو حال من الفاعل بمعنی حاثا أو المفعول بمعنی محثوثا وَ الشَّمْسَ وَ الْقَمَرَ وَ النُّجُومَ مُسَخَّراتٍ بِأَمْرِهِ أی بقضائه و تصریفه و نصبها بالعطف علی السماوات و نصب مسخرات علی الحال و قرأ ابن عامر کلها بالرفع علی الابتداء و الخبر</w:t>
      </w:r>
      <w:r>
        <w:rPr>
          <w:rStyle w:val="FootnoteAnchor"/>
          <w:rtl w:val="true"/>
        </w:rPr>
        <w:footnoteReference w:id="4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الرازی فی قوله سبحانه یَطْلُبُهُ حَثِیثاً اعلم أنه سبحانه وصف هذه الحرکة بالسرعة و الشدة و ذلک هو الحق لأن تعاقب اللیل و النهار إنما یحصل بحرکة الفلک الأعظم‌</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 تلک الحرکة أشد الحرکات سرعة و أکملها شدة حتی أن الباحثین عن أحوال الموجودات قالوا الإنسان إذا کان فی العدو الشدید الکامل فإلی أن یرفع رجله و یضعها یتحرک الفلک الأعظم ثلاثة آلاف میل و إذا کان الأمر کذلک کانت تلک الحرکة فی غایة السرعة و الشدة فلهذا السبب قال تعالی یَطْلُبُهُ حَثِیثاً ثم قال فی هذه الآیة لطائف فالأولی أن الشمس لها نوعان من الحرکة أحدهما حرکتها بحسب ذاتها و هی إنما تتم فی سنة کاملة و بسبب هذه الحرکة تحصل السنة و الثانی حرکتها بسبب حرکة الفلک الأعظم و هذه الحرکة تتم فی الیوم بلیلته إذا عرفت هذا فنقول اللیل و النهار لا یحصلان بسبب حرکة الشمس بل بحرکة السماء الأقصی التی یقال لها العرش و لهذا السبب لما ذکر العرش بقوله ثُمَّ اسْتَوی عَلَی الْعَرْشِ ربط به قوله یُغْشِی اللَّیْلَ النَّهارَ تنبیها علی أن سبب حصول اللیل و النهار هو حرکة الفلک الأقصی لا حرکة الشمس و القمر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الثانیة أنه تعالی لما شرح کیفیة تخلیق السماوات قال فَقَضاهُنَّ سَبْعَ سَماواتٍ فِی یَوْمَیْنِ وَ أَوْحی فِی کُلِّ سَماءٍ أَمْرَها فدلت تلک الآیة علی أنه سبحانه خص کل ذلک بلطیفة نورانیة ربانیة من عالم الأمر ثم قال بعده أَلا لَهُ الْخَلْقُ وَ الْأَمْرُ و هو إشارة إلی أن کل ما سوی الله إما من عالم الخلق أو من عالم الأمر أما الذی هو من عالم الخلق فالخلق عبارة عن التقدیر و کل ما کان جسما أو جسمانیا کان مخصوصا بمقدار معین فکان من عالم الخلق و کل ما کان بریئا عن الحجمیة و المقدار کان من عالم الأرواح و من عالم الأمر فدل علی أنه سبحانه خص کل واحد من أجرام الأفلاک و الکواکب التی هی من عالم الخلق بملک </w:t>
      </w:r>
    </w:p>
    <w:p>
      <w:pPr>
        <w:pStyle w:val="BookText"/>
        <w:rPr/>
      </w:pPr>
      <w:r>
        <w:rPr>
          <w:rFonts w:ascii="IRNazanin" w:hAnsi="IRNazanin" w:eastAsia="IRNazanin"/>
          <w:color w:val="111111"/>
          <w:sz w:val="28"/>
          <w:sz w:val="28"/>
          <w:szCs w:val="28"/>
          <w:rtl w:val="true"/>
          <w:lang w:bidi="fa-IR"/>
        </w:rPr>
        <w:t>من الملائکة و هم من عالم الأمر و الأحادیث الصحیحة مطابقة لذلک و هی ما روی من‌</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الأخبار أن لله ملائکة یحرکون الشمس و القمر عند الطلوع و الغروب‌</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کذا القول فی سائر الکواکب و أیضا قوله سبحانه وَ یَحْمِلُ عَرْشَ رَبِّکَ فَوْقَهُمْ یَوْمَئِذٍ ثَمانِیَةٌ إشارة إلی أن الملائکة الذین یقومون بحفظ العرش ثمانیة ثم إذا دققت النظر قلت‌</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إن عالم الخلق فی تسخیر الله و عالم الأمر فی تدبیر الله و استیلاء الروحانیات علی الجسمانیات بتقدیر الله فلهذا المعنی قال أَلا لَهُ الْخَلْقُ وَ الْأَمْرُ ثم کون الشمس و القمر و النجوم مسخرات بأمره 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أنا قد دللنا أن الأجسام متماثلة و متی کان کذلک کان اختصاص جسم الشمس بذلک النور المخصوص و الضوء الباهر و التسخین الشدید و التدبیرات العجیبة فی العالم العلوی و السفلی لا بد و أن یکون لأجل أن الفاعل الحکیم و المقدر العلیم خص ذلک الجسم بهذه الصفات فجسم کل واحد من الکواکب و النیرات کالمسخر فی قبول تلک القوی و الخواص عن قدرة المدبر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یقال إن لکل واحد من أجرام الشمس و القمر و الکواکب سیرا خاصا بطیئا من المشرق إلی المغرب و سیرا آخر سریعا بسبب حرکة الفلک الأعظم فالحق سبحانه خص جرم الفلک الأعظم بقوة زائدة</w:t>
      </w:r>
      <w:r>
        <w:rPr>
          <w:rStyle w:val="FootnoteAnchor"/>
          <w:rtl w:val="true"/>
        </w:rPr>
        <w:footnoteReference w:id="47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أجرام سائر الأفلاک باعتبارها صارت مستولیة علیها قادرة علی تحریکها علی سبیل القهر من المشرق إلی المغرب فأجرام الأفلاک و الکواکب صارت کالمسخرة لهذا القهر و القسر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وجوها أخری لا طائل تحتها و فیما نقل عنه أیضا مخالفات لأصول المسلمین و مناقشات لا یخفی علی المتدبرین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جَعَلَ الشَّمْسَ ضِیاءً قال البیضاوی أی ذات ضیاء و هو مصدر کقیام أو جمع ضوء کسیاط و سوط و الیاء فیه منقلبة عن الواو و عن ابن کثیر ضئاء بهمزتین فی کل القرآن علی القلب بتقدیم اللام علی العین وَ الْقَمَرَ نُوراً أی ذا نور أو سمی نورا للمبالغة و هو أعم من الضوء و قیل ما بالذات ضوء و ما بالغرض نور و قد نبه سبحانه بذلک علی أنه خلق الشمس نیرة بذاتها</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القمر نیرا بعرض مقابلة الشمس‌</w:t>
      </w:r>
      <w:r>
        <w:rPr>
          <w:rStyle w:val="FootnoteAnchor"/>
          <w:rtl w:val="true"/>
        </w:rPr>
        <w:footnoteReference w:id="482"/>
      </w:r>
      <w:r>
        <w:rPr>
          <w:rFonts w:ascii="IRNazanin" w:hAnsi="IRNazanin" w:eastAsia="IRNazanin"/>
          <w:color w:val="111111"/>
          <w:sz w:val="28"/>
          <w:sz w:val="28"/>
          <w:szCs w:val="28"/>
          <w:rtl w:val="true"/>
          <w:lang w:bidi="fa-IR"/>
        </w:rPr>
        <w:t>وَ قَدَّرَهُ مَنازِلَ الضمیر لکل واحد أی قدر مسیر کل واحد منهما منازل أو قدره ذا منازل أو للقمر و تخصیصه بالذکر لسرعة سیره و معاینة منازله و إناطة أحکام الشرع به و لذلک علله‌</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بقوله لِتَعْلَمُوا عَدَدَ السِّنِینَ وَ الْحِسابَ أی</w:t>
      </w:r>
    </w:p>
    <w:p>
      <w:pPr>
        <w:pStyle w:val="BookText"/>
        <w:rPr/>
      </w:pPr>
      <w:r>
        <w:rPr>
          <w:rFonts w:ascii="Amiri" w:hAnsi="Amiri" w:eastAsia="Amiri" w:cs="Amiri"/>
          <w:color w:val="111111"/>
          <w:sz w:val="28"/>
          <w:sz w:val="28"/>
          <w:szCs w:val="28"/>
          <w:rtl w:val="true"/>
          <w:lang w:bidi="ar-SA"/>
        </w:rPr>
        <w:t>حساب الأوقات من الأشهر و الأیام فی معاملاتکم و تصرفاتکم ما خَلَقَ اللَّهُ ذلِکَ إِلَّا بِالْحَقِ إلا متلبسا بالحق مراعیا فیه مقتضی الحکمة البالغة یُفَصِّلُ الْآیاتِ لِقَوْمٍ یَعْلَمُونَ فإنهم المنتفعون بالتأمل فیها</w:t>
      </w:r>
      <w:r>
        <w:rPr>
          <w:rStyle w:val="FootnoteAnchor"/>
          <w:rtl w:val="true"/>
        </w:rPr>
        <w:footnoteReference w:id="48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اخْتِلافِ اللَّیْلِ وَ النَّهارِ أی مجی‌ء کل منهما خلف الآخر أو اختلافهما بالزیادة و النقصان المستلزم لحصول الفصول الأربعة وَ ما خَلَقَ اللَّهُ فِی السَّماواتِ وَ الْأَرْضِ أی من الکواکب و الملائکة و الموالید و أنواع الأرزاق و النعم لَآیاتٍ أی دلالات علی وجود الصانع تعالی و علمه و قدرته و حکمته و لطفه و رحمته لِقَوْمٍ یَتَّقُونَ الشرک و المعاصی فإنهم المنتفعون بها هُوَ الَّذِی جَعَلَ لَکُمُ اللَّیْلَ لِتَسْکُنُوا فِیهِ أی لسکونکم و راحتکم و راحة قواکم من التعب </w:t>
      </w:r>
    </w:p>
    <w:p>
      <w:pPr>
        <w:pStyle w:val="BookText"/>
        <w:rPr/>
      </w:pPr>
      <w:r>
        <w:rPr>
          <w:rFonts w:ascii="IRNazanin" w:hAnsi="IRNazanin" w:eastAsia="IRNazanin"/>
          <w:color w:val="111111"/>
          <w:sz w:val="28"/>
          <w:sz w:val="28"/>
          <w:szCs w:val="28"/>
          <w:rtl w:val="true"/>
          <w:lang w:bidi="fa-IR"/>
        </w:rPr>
        <w:t>و الکلال وَ النَّهارَ مُبْصِراً أی مضیئا تبصرون فیه و نسبة الإبصار إلیه علی المجاز لِقَوْمٍ یَسْمَعُونَ أی الحجج سماع تدبر و تعقل وَ سَخَّرَ الشَّمْسَ وَ الْقَمَرَ قال الرازی هذا الکلام اشتمل علی نوعین من الدلالة الأول الاستدلال علی وجود الصانع القادر بحرکات هذه الأجرام و ذلک لأن الأجسام متماثلة فاختصاصها بالحرکة الدائمة دون السکون لا بد له من مخصص و أیضا أن کل واحدة من تلک الحرکات مختصة بکیفیة معینة من البطء و السرعة فلا بد أیضا من مخصص و أیضا تقدیر تلک الحرکات بمقادیر مخصوصة علی وجه تحصل عوداتها و دوراتها متساویة بحسب المدة حالة عجیبة فلا بد فیه من مقدر و بعض تلک الحرکات مشرقیة و بعضها مغربیة و بعضها مائلة إلی الشمال و بعضها إلی الجنوب و هذا أیضا لا یتم إلا بتدبیر کامل و حکمة بالغة و النوع الثانی قوله کُلٌّ یَجْرِی لِأَجَلٍ مُسَمًّی و فیه قولان الأول قال ابن عباس للشمس مائة و ثمانون منزلا کل یوم لها منزل و ذلک‌</w:t>
      </w:r>
      <w:r>
        <w:rPr>
          <w:rStyle w:val="FootnoteAnchor"/>
          <w:rtl w:val="true"/>
        </w:rPr>
        <w:footnoteReference w:id="485"/>
      </w:r>
      <w:r>
        <w:rPr>
          <w:rFonts w:ascii="IRNazanin" w:hAnsi="IRNazanin" w:eastAsia="IRNazanin"/>
          <w:color w:val="111111"/>
          <w:sz w:val="28"/>
          <w:sz w:val="28"/>
          <w:szCs w:val="28"/>
          <w:rtl w:val="true"/>
          <w:lang w:bidi="fa-IR"/>
        </w:rPr>
        <w:t>فی ستة أشهر ثم إنها تعود مرة أخری إلی واحد واحد منها فی ستة أشهر مرة</w:t>
      </w:r>
      <w:r>
        <w:rPr>
          <w:rStyle w:val="FootnoteAnchor"/>
          <w:rtl w:val="true"/>
        </w:rPr>
        <w:footnoteReference w:id="486"/>
      </w:r>
      <w:r>
        <w:rPr>
          <w:rFonts w:ascii="Amiri" w:hAnsi="Amiri" w:eastAsia="Amiri" w:cs="Amiri"/>
          <w:color w:val="111111"/>
          <w:sz w:val="28"/>
          <w:sz w:val="28"/>
          <w:szCs w:val="28"/>
          <w:rtl w:val="true"/>
          <w:lang w:bidi="ar-SA"/>
        </w:rPr>
        <w:t>أخری و کذلک القمر له ثمانیة و عشرون منزلا فالمراد بقوله کُلٌّ یَجْرِی لِأَجَلٍ مُسَمًّی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 کونهما متحرکین إلی یوم القیامة و عنده تنقطع تلک الحرکات‌</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قوله تعالی دائِبَیْنِ معنی الدءوب فی اللغة مرور الشی‌ء فی العمل علی عادة مطردة قال المفسرون معناه یدأبان فی سیرهما و إنارتهما و تأثیرهما فی إزالة الظلمة و فی إصلاح النبات و الحیوان فإن الشمس سلطان النهار و القمر سلطان اللیل و لو لا الشمس لما حصلت الفصول الأربعة و لولاها لاختلت مصالح العالم بالکلیة</w:t>
      </w:r>
      <w:r>
        <w:rPr>
          <w:rStyle w:val="FootnoteAnchor"/>
          <w:rtl w:val="true"/>
        </w:rPr>
        <w:footnoteReference w:id="488"/>
      </w:r>
      <w:r>
        <w:rPr>
          <w:rFonts w:ascii="Amiri" w:hAnsi="Amiri" w:eastAsia="Amiri" w:cs="Amiri"/>
          <w:color w:val="111111"/>
          <w:sz w:val="28"/>
          <w:sz w:val="28"/>
          <w:szCs w:val="28"/>
          <w:rtl w:val="true"/>
          <w:lang w:bidi="ar-SA"/>
        </w:rPr>
        <w:t xml:space="preserve">و قال فی قوله وَ جَعَلْنَا اللَّیْلَ وَ النَّهارَ آیَتَیْنِ فیه قولان </w:t>
      </w:r>
    </w:p>
    <w:p>
      <w:pPr>
        <w:pStyle w:val="BookText"/>
        <w:rPr/>
      </w:pPr>
      <w:r>
        <w:rPr>
          <w:rFonts w:ascii="IRNazanin" w:hAnsi="IRNazanin" w:eastAsia="IRNazanin"/>
          <w:color w:val="111111"/>
          <w:sz w:val="28"/>
          <w:sz w:val="28"/>
          <w:szCs w:val="28"/>
          <w:rtl w:val="true"/>
          <w:lang w:bidi="fa-IR"/>
        </w:rPr>
        <w:t>الأول أن یکون المراد من الآیتین نفس اللیل و النهار و المعنی أنه تعالی جعلهما دلیلین للخلق علی مصالح الدین و الدنیا أما فی الدین فلأن کل واحد منهما مضاد للآخر معاند له‌</w:t>
      </w:r>
      <w:r>
        <w:rPr>
          <w:rStyle w:val="FootnoteAnchor"/>
          <w:rtl w:val="true"/>
        </w:rPr>
        <w:footnoteReference w:id="48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فکونهما متعاقبین علی الدوام من أقوی الدلائل علی أنهما غیر موجودین لذاتیهما بل لا بد لهما من فاعل یدبرهما و یقدرهما بالمقادیر المخصوصة و أما فی الدنیا فلأن مصالح الدنیا لا تتم إلا باللیل و النهار فلو لا اللیل لما حصل السکون و الراحة و لو لا النهار لما حصل الکسب و التصرف فی وجوه المعاش ثم قال تعالی فَمَحَوْنا آیَةَ اللَّیْلِ فعلی هذا القول تکون الإضافة للتبیین و التقدیر فمحونا الآیة التی هی اللیل و جعلنا الآیة التی هی النهار مبصرة الثانی أن یکون المراد و جعلنا نیری اللیل و النهار آیتین یرید الشمس و القمر فَمَحَوْنا آیَةَ اللَّیْلِ و هی القمر و فی تفسیر محو القمر قولان الأول المراد منه ما یظهر فی القمر من الزیادة و النقصان فی النور فیبدو فی أول الأمر فی صورة الهلال ثم لا یزال یتزاید نوره حتی یصیر بدرا کاملا ثم یأخذ فی الانتقاص قلیلا قلیلا و ذلک هو المحو إلی أن یعود إلی المحاق و الثانی أن المراد من محو القمر الکلف الذی یظهر فی وجهه یروی أن الشمس و القمر کانا سواء فی النور و الضوء فأرسل الله جبرئیل فأمر جناحه علی وجه القمر فطمس عنه الضوء و معنی المحو فی اللغة إذهاب الأثر و أقول حمل المحو علی الوجه الأول أولی لقوله لِتَبْتَغُوا فَضْلًا مِنْ رَبِّکُمْ الآیة لأن المحو إنما یؤثر فی ابتغاء فضل الله إذا حملناه علی زیادة نور القمر و نقصانه لأن بسبب حصول هذه الحالة تختلف أحوال نور القمر و أهل التجارب بینوا أن اختلاف أحوال القمر فی مقادیر النور له أثر عظیم فی أحوال هذا العالم و مصالحها مثل أحوال البحار فی المد و الجزر و مثل أحوال البحرانات علی ما یذکره الأطباء فی کتبهم و أیضا بسبب زیادة نور القمر و نقصانه تحصل الشهور و بسبب معاودة الشهور تحصل السنون العربیة المبتنیة علی رؤیة الأهلة کما قال وَ لِتَعْلَمُوا عَدَدَ السِّنِینَ وَ الْحِسابَ و أقول أیضا لو حملنا المحو علی </w:t>
      </w:r>
    </w:p>
    <w:p>
      <w:pPr>
        <w:pStyle w:val="BookText"/>
        <w:rPr/>
      </w:pPr>
      <w:r>
        <w:rPr>
          <w:rFonts w:ascii="IRNazanin" w:hAnsi="IRNazanin" w:eastAsia="IRNazanin"/>
          <w:color w:val="111111"/>
          <w:sz w:val="28"/>
          <w:sz w:val="28"/>
          <w:szCs w:val="28"/>
          <w:rtl w:val="true"/>
          <w:lang w:bidi="fa-IR"/>
        </w:rPr>
        <w:t>الکلف الحاصل فی وجه القمر فهو أیضا برهان قاطع علی صحة قول المسلمین فی المبدإ و المعاد أما دلالته علی صحة قولهم فی المبدإ فلأن جرم القمر جرم بسیط عند الفلاسفة فوجب أن یکون متشابه الصفات فحصول الأحوال المختلفة الحاصلة بسبب المحو یدل علی أنه لیس بسبب الطبیعة بل لأجل أن الفاعل المختار خصص بعض أجزائه بالنور القوی و بعض أجزائه بالنور الضعیف و ذلک یدل علی أن مدبر العالم فاعل مختار لا موجب بالذات و آخر</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ما ذکره الفلاسفة فی الاعتذار عنه أنه ارتکز فی وجه القمر أجسام قلیلة الضوء مثل ارتکاز الکواکب فی أجرام الأفلاک فلما کانت تلک الأجرام أقل ضوءا من جرم القمر لا جرم شوهدت تلک الأجرام فی وجه القمر کالکلف فی وجه الإنسان و هذا لا یفید مقصود الخصم لأن جرم القمر لما کان متشابه الأجزاء فلم ارتکزت تلک الأجرام الظلمانیة فی بعض أجزاء القمر دون سائر الأجزاء و بمثل هذا الطریق یتمسک فی أحوال الکواکب و ذلک لأن الفلک جرم بسیط متشابه الأجزاء فلم یکن حصول جرم الکواکب فی بعض جوانبه أولی من حصوله فی سائر الجوانب و ذلک یدل علی أن اختصاص ذلک الکوکب بذلک الموضع المعین من الفلک لأجل تخصیص الفاعل المختار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وَ جَعَلْنا آیَةَ النَّهارِ مُبْصِرَةً ففیه وجهان الأول أن معنی کونها مبصرة أی مضیئة و ذلک لأن الإضاءة سبب لحصول الإبصار فأطلق اسم الإبصار علی الإضاءة إطلاقا لاسم المسبب علی السبب و الثانی قال أبو عبیدة یقال قد أبصر النهار إذا صار الناس یبصرون فیه کقوله رجل مخبث إذا کان أصحابه خبثاء و رجل مضغف إذا کان دوابه‌</w:t>
      </w:r>
      <w:r>
        <w:rPr>
          <w:rStyle w:val="FootnoteAnchor"/>
          <w:rtl w:val="true"/>
        </w:rPr>
        <w:footnoteReference w:id="49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ضغافا فکذا قوله وَ النَّهارَ مُبْصِراً أی أهله بصراء لِتَبْتَغُوا فَضْلًا مِنْ رَبِّکُمْ أی لتبصروا کیف تتصرفون فی أعمالکم وَ لِتَعْلَمُوا عَدَدَ السِّنِینَ وَ الْحِسابَ اعلم أن الحساب یبنی علی أربع مراتب الساعات </w:t>
      </w:r>
    </w:p>
    <w:p>
      <w:pPr>
        <w:pStyle w:val="BookText"/>
        <w:rPr/>
      </w:pPr>
      <w:r>
        <w:rPr>
          <w:rFonts w:ascii="IRNazanin" w:hAnsi="IRNazanin" w:eastAsia="IRNazanin"/>
          <w:color w:val="111111"/>
          <w:sz w:val="28"/>
          <w:sz w:val="28"/>
          <w:szCs w:val="28"/>
          <w:rtl w:val="true"/>
          <w:lang w:bidi="fa-IR"/>
        </w:rPr>
        <w:t>و الأیام و الشهور و السنون فالعدد للسنین و الحساب لما دون السنین و هی الشهور و الأیام و الساعات و بعد هذه المراتب الأربعة لا یحصل إلا التکرار کما أنهم رتبوا العدد علی أربع مراتب الآحاد و العشرات و المآت و الألوف و لیس بعدها إلا التکرار</w:t>
      </w:r>
      <w:r>
        <w:rPr>
          <w:rStyle w:val="FootnoteAnchor"/>
          <w:rtl w:val="true"/>
        </w:rPr>
        <w:footnoteReference w:id="492"/>
      </w:r>
      <w:r>
        <w:rPr>
          <w:rFonts w:ascii="Amiri" w:hAnsi="Amiri" w:eastAsia="Amiri" w:cs="Amiri"/>
          <w:color w:val="111111"/>
          <w:sz w:val="28"/>
          <w:sz w:val="28"/>
          <w:szCs w:val="28"/>
          <w:rtl w:val="true"/>
          <w:lang w:bidi="ar-SA"/>
        </w:rPr>
        <w:t>وَ کُلَّ شَیْ‌ءٍ فَصَّلْناهُ تَفْصِیلًا أی کل شی‌ء بکم إلیه حاجة فی مصالح دینکم و دنیاکم فصلنا و شرحنا و قال فی قوله سبحانه وَجَدَها تَغْرُبُ فِی عَیْنٍ حَمِئَةٍ قرأ ابن عامر و حمزة و الکسائی و أبو بکر عن عاصم فی عین حامیة بالألف من غیر همزة أی حارة</w:t>
      </w:r>
    </w:p>
    <w:p>
      <w:pPr>
        <w:pStyle w:val="BookText"/>
        <w:rPr/>
      </w:pPr>
      <w:r>
        <w:rPr>
          <w:rFonts w:ascii="Amiri" w:hAnsi="Amiri" w:eastAsia="Amiri" w:cs="Amiri"/>
          <w:color w:val="111111"/>
          <w:sz w:val="28"/>
          <w:sz w:val="28"/>
          <w:szCs w:val="28"/>
          <w:rtl w:val="true"/>
          <w:lang w:bidi="ar-SA"/>
        </w:rPr>
        <w:t>وَ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رَدِیفَ رَسُولِ اللَّهِ صلی الله علیه و آله عَلَی جَمَلٍ فَرَأَی الشَّمْسَ حِینَ غَابَتْ فَقَالَ أَ تَدْرِی یَا أَبَا ذَرٍّ أَیْنَ تَغْرُبُ هَذِهِ قُلْتُ اللَّهُ وَ رَسُولُهُ أَعْلَمُ قَالَ فَإِنَّهَا تَغْرُبُ فِی عَیْنٍ حَامِئَةٍ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قراءة ابن مسعود و طلحة و أبو عمرو و الباقون حَمِئَةٍ و هی قراءة ابن عباس و اتفق أن ابن عباس کان عند معاویة فقرأ معاویة حامیة فقال ابن عباس حَمِئَةٍ فقال معاویة لعبد الله بن عمر کیف تقرأ فقال کما یقرأ أمیر المؤمنین ثم وجه إلی کعب الأحبار و سأله کیف تجد الشمس تغرب قال فی ماء و طین کذلک نجده فی التوراة و الحمئة ما فیه حمأة سوداء و اعلم أنه لا تنافی بین الحمئة و الحامیة فجائز أن یکون الماء جامعا للوصفین‌</w:t>
      </w:r>
      <w:r>
        <w:rPr>
          <w:rStyle w:val="FootnoteAnchor"/>
          <w:rtl w:val="true"/>
        </w:rPr>
        <w:footnoteReference w:id="493"/>
      </w:r>
      <w:r>
        <w:rPr>
          <w:rFonts w:ascii="IRNazanin" w:hAnsi="IRNazanin" w:eastAsia="IRNazanin"/>
          <w:color w:val="111111"/>
          <w:sz w:val="28"/>
          <w:sz w:val="28"/>
          <w:szCs w:val="28"/>
          <w:rtl w:val="true"/>
          <w:lang w:bidi="fa-IR"/>
        </w:rPr>
        <w:t>ثم اعلم أنه ثبت بالدلیل أن الأرض کره و أن السماء محیطة بها و لا شک أن الشمس فی الفلک و أیضا قال وَجَدَ عِنْدَها قَوْماً و معلوم أن جلوس القوم‌</w:t>
      </w:r>
      <w:r>
        <w:rPr>
          <w:rStyle w:val="FootnoteAnchor"/>
          <w:rtl w:val="true"/>
        </w:rPr>
        <w:footnoteReference w:id="494"/>
      </w:r>
      <w:r>
        <w:rPr>
          <w:rFonts w:ascii="IRNazanin" w:hAnsi="IRNazanin" w:eastAsia="IRNazanin"/>
          <w:color w:val="111111"/>
          <w:sz w:val="28"/>
          <w:sz w:val="28"/>
          <w:szCs w:val="28"/>
          <w:rtl w:val="true"/>
          <w:lang w:bidi="fa-IR"/>
        </w:rPr>
        <w:t>فی قرن الشمس غیر موجود و أیضا فالشمس أکبر من الأرض مرات کثیرة فکیف یعقل دخولها فی عین من عیون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فنقول فی تأویله وجوه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ذا القرنین لما بلغ موضعا ما فی المغرب لم یبق بعده شی‌ء من </w:t>
      </w:r>
    </w:p>
    <w:p>
      <w:pPr>
        <w:pStyle w:val="BookText"/>
        <w:rPr/>
      </w:pPr>
      <w:r>
        <w:rPr>
          <w:rFonts w:ascii="IRNazanin" w:hAnsi="IRNazanin" w:eastAsia="IRNazanin"/>
          <w:color w:val="111111"/>
          <w:sz w:val="28"/>
          <w:sz w:val="28"/>
          <w:szCs w:val="28"/>
          <w:rtl w:val="true"/>
          <w:lang w:bidi="fa-IR"/>
        </w:rPr>
        <w:t>العمارات وجد الشمس کأنها تغرب فی وهدة مظلمة و إن لم یکن کذلک فی الحقیقة کما أن راکب البحر یری الشمس کأنها تغرب فی البحر إذا لم یر الشط و هی فی الحقیقة تغیب وراء البحر ذکره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بالجانب الغربی من الأرض مساکن یحیط البحر بها فالناظر إلی الشمس یتخیل کأنها تغیب فی تلک البحار و لا شک أن البحار الغربیة قویة السخونة فهی حامیة و هی أیضا حمئة لکثرة ما فیها من الباه و هی الحمأة السوداء فقوله تَغْرُبُ فِی عَیْنٍ حَمِئَةٍ إشارة إلی أن الجانب الغربی من الأرض قد أحاط البحر به و هو موضع شدید السخونة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قال أهل الأخبار إن الشمس تغرب فی عین حمئة کثیرة الحاء و الحمأة و هذا فی غایة البعد و ذلک أنا إذا رصدنا کسوفا قمریا و رأینا أهل المغرب قالوا حصل هذا الکسوف أول اللیل رأینا أهل المشرق قالوا حصل فی أول النهار فعلمنا أن ما هو أول اللیل عند أهل المغرب فهو أول النهار عند أهل المشرق بل ذلک الوقت الذی هو أول اللیل عندنا فهو وقت العصر فی بلد و وقت الظهر فی بلد آخر و وقت الضحوة فی بلد ثالث و وقت طلوع الشمس فی بلد رابع و نصف اللیل فی بلد خامس و إذا کانت هذه الأحوال معلومة بعد الاستقراء و الاختبار و علمنا أن الشمس طالعة ظاهرة فی کل هذه الأوقات کان الذی یقال إنها تغیب فی الطین و الحمأة کلاما علی خلاف الیقین و کلام الله مبرأ عن البهمة</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فلم یبق إلا أن یضاف‌</w:t>
      </w:r>
      <w:r>
        <w:rPr>
          <w:rStyle w:val="FootnoteAnchor"/>
          <w:rtl w:val="true"/>
        </w:rPr>
        <w:footnoteReference w:id="496"/>
      </w:r>
      <w:r>
        <w:rPr>
          <w:rFonts w:ascii="IRNazanin" w:hAnsi="IRNazanin" w:eastAsia="IRNazanin"/>
          <w:color w:val="111111"/>
          <w:sz w:val="28"/>
          <w:sz w:val="28"/>
          <w:szCs w:val="28"/>
          <w:rtl w:val="true"/>
          <w:lang w:bidi="fa-IR"/>
        </w:rPr>
        <w:t>إلی التأویل الذی ذکرنا و الضمیر فی قوله عِنْدَها عائد إلی الشمس لأن الإنسان لما تخیل أن الشمس تغرب هناک فکان سکان ذلک الموضع کأنهم سکنوا بالقرب من الشمس أو عائد إلی العین‌</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قوله وَجَدَها تَطْلُعُ أی وجد الشمس تطلع عَلی قَوْمٍ لَمْ نَجْعَلْ </w:t>
      </w:r>
    </w:p>
    <w:p>
      <w:pPr>
        <w:pStyle w:val="BookText"/>
        <w:rPr/>
      </w:pPr>
      <w:r>
        <w:rPr>
          <w:rFonts w:ascii="IRNazanin" w:hAnsi="IRNazanin" w:eastAsia="IRNazanin"/>
          <w:color w:val="111111"/>
          <w:sz w:val="28"/>
          <w:sz w:val="28"/>
          <w:szCs w:val="28"/>
          <w:rtl w:val="true"/>
          <w:lang w:bidi="fa-IR"/>
        </w:rPr>
        <w:t>لَهُمْ مِنْ دُونِها سِتْراً فیه قولان الأول أنه شاطئ بحر لا جبل و لا شی‌ء یمنع من وقوع شعاع الشمس علیهم فلهذا السبب إذا طلعت الشمس دخلوا فی أسراب واغلة فی الأرض أو غاصوا فی الماء فیکون عند طلوع الشمس یتعذر علیهم التصرف فی المعاش و عند غروبها یشتغلون بتحصیل مهمات المعاش و حالهم بالضد من أحوال سائر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أن معناه لا ثیاب لهم و یکونون کسائر الحیوانات عراة أبدا و فی کتب الهیئة أن حال أکثر الزنج کذلک و حال کل من سکن البلاد القریبة من خط الإستواء کذلک و ذکر فی کتب التفسیر أن بعضهم قال سافرت حتی جاوزت الصین فسألت عن هؤلاء القوم فقیل بینک و بینهم مسیرة یوم و لیلة فبلغتهم و إذا أحدهم یفرش إحدی أذنیه و یلبس الأخری فلما قرب طلوع الشمس سمعت صوتا کهیئة الصلصلة فغشی علی ثم أفقت فلما طلعت الشمس إذا هی فوق الماء کهیئة الزیت فأدخلوا فی سربالهم‌</w:t>
      </w:r>
      <w:r>
        <w:rPr>
          <w:rStyle w:val="FootnoteAnchor"/>
          <w:rtl w:val="true"/>
        </w:rPr>
        <w:footnoteReference w:id="498"/>
      </w:r>
      <w:r>
        <w:rPr>
          <w:rFonts w:ascii="IRNazanin" w:hAnsi="IRNazanin" w:eastAsia="IRNazanin"/>
          <w:color w:val="111111"/>
          <w:sz w:val="28"/>
          <w:sz w:val="28"/>
          <w:szCs w:val="28"/>
          <w:rtl w:val="true"/>
          <w:lang w:bidi="fa-IR"/>
        </w:rPr>
        <w:t>فلما ارتفع النهار جعلوا یصطادون السمک و یطرحونه فی الشمس فینضج‌</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فِی فَلَکٍ أی کل منهما أو مع النجوم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بقرینة الجمع فی فلک واحد أو کل واحد منهما أو منها فی فلک علی حدة یَسْبَحُونَ أی یجرون قال الرازی لا یجوز أن یقول کل فی فلک یسبحون إلا و یدخل فی الکلام مع الشمس و القمر النجوم لیثبت معنی الجمع و الکل‌</w:t>
      </w:r>
      <w:r>
        <w:rPr>
          <w:rStyle w:val="FootnoteAnchor"/>
          <w:rtl w:val="true"/>
        </w:rPr>
        <w:footnoteReference w:id="500"/>
      </w:r>
      <w:r>
        <w:rPr>
          <w:rFonts w:ascii="IRNazanin" w:hAnsi="IRNazanin" w:eastAsia="IRNazanin"/>
          <w:color w:val="111111"/>
          <w:sz w:val="28"/>
          <w:sz w:val="28"/>
          <w:szCs w:val="28"/>
          <w:rtl w:val="true"/>
          <w:lang w:bidi="fa-IR"/>
        </w:rPr>
        <w:t xml:space="preserve">ثم قال الفلک فی کلام العرب کل شی‌ء دائر و جمعه أفلاک و اختلف العقلاء فیه فقال بعضهم الفلک لیس بجسم و إنما هو مدار هذه النجوم و هو قول الضحاک و قال الأکثرون بل هی أجسام تدور النجوم علیها و هذا أقرب إلی ظاهر القرآن ثم اختلفوا فی کیفیته فقال بعضهم الفلک موج مکفوف تجری الشمس و القمر و النجوم فیه و قال الکلبی ماء </w:t>
      </w:r>
    </w:p>
    <w:p>
      <w:pPr>
        <w:pStyle w:val="BookText"/>
        <w:rPr/>
      </w:pPr>
      <w:r>
        <w:rPr>
          <w:rFonts w:ascii="IRNazanin" w:hAnsi="IRNazanin" w:eastAsia="IRNazanin"/>
          <w:color w:val="111111"/>
          <w:sz w:val="28"/>
          <w:sz w:val="28"/>
          <w:szCs w:val="28"/>
          <w:rtl w:val="true"/>
          <w:lang w:bidi="fa-IR"/>
        </w:rPr>
        <w:t>مکفوف‌</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أی مجموع تجری فیه الکواکب و احتج بأن السباحة لا تکون إلا فی الماء قلنا لا نسلم فإنه یقال للفرس الذی یمد یدیه فی الجری سابح و قال جمهور الفلاسفة و أصحاب الهیئة إنها أجرام صلبة لا خفیفة و لا ثقیلة غیر قابلة للخرق و الالتئام و النمو و الذبول و الحق أنه لا سبیل إلی معرفة السماوات إلا بالخبر و اختلف الناس فی حرکات الکواکب و الوجوه الممکنة فیها ثلاثة فإنه إما أن یکون الفلک ساکنا و الکواکب تتحرک فیه کحرکة السمکة فی الماء الراکد و إما أن یکون الفلک متحرکا و الکواکب تتحرک فیه أیضا إما مخالفا لجهة حرکته أو موافقا لجهته إما بحرکة مساویة لحرکة الفلک فی السرعة و البطء أو مخالفة و إما أن یکون الفلک متحرکا و الکواکب ساکنة أما الرأی الأول فقالت الفلاسفة إنه باطل لأنه یوجب خرق الفلک‌</w:t>
      </w:r>
      <w:r>
        <w:rPr>
          <w:rStyle w:val="FootnoteAnchor"/>
          <w:rtl w:val="true"/>
        </w:rPr>
        <w:footnoteReference w:id="50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محال عندهم و أما الرأی الثانی فحرکة الکواکب إن فرضت مخالفة لحرکة الفلک فذاک أیضا یوجب الخرق و إن کانت حرکتها إلی جهة حرکة الفلک فإن کانت مخالفة لها فی السرعة و البطء لزم الانخراق و إن استویا فی الجهة و السرعة و البطء فالخرق أیضا لازم لأن الکواکب تتحرک بسبب حرکته فتبقی حرکته الذاتیة زائدة فیلزم الخرق فلم یبق إلا القسم الثالث و هو أن یکون الکواکب مغروزا فی الفلک واقفا فیه و الفلک یتحرک فیتحرک الکواکب‌</w:t>
      </w:r>
      <w:r>
        <w:rPr>
          <w:rStyle w:val="FootnoteAnchor"/>
          <w:rtl w:val="true"/>
        </w:rPr>
        <w:footnoteReference w:id="503"/>
      </w:r>
      <w:r>
        <w:rPr>
          <w:rFonts w:ascii="IRNazanin" w:hAnsi="IRNazanin" w:eastAsia="IRNazanin"/>
          <w:color w:val="111111"/>
          <w:sz w:val="28"/>
          <w:sz w:val="28"/>
          <w:szCs w:val="28"/>
          <w:rtl w:val="true"/>
          <w:lang w:bidi="fa-IR"/>
        </w:rPr>
        <w:t xml:space="preserve">بسبب حرکة الفلک و اعلم أن مدار هذا الکلام علی امتناع الخرق علی الأفلاک و هو باطل بل الحق أن الأقسام الثلاثة ممکنة و الله تعالی قادر علی کل الممکنات و الذی یدل علیه لفظ القرآن أن تکون الأفلاک واقفة و الکواکب تکون جاریة فیها کما تسبح السمکة فی الماء و احتج ابن سینا علی أن الکواکب أحیاء ناطقة بقوله یَسْبَحُونَ فإن الجمع بالواو و النون لا یکون إلا للعقلاء و بقوله تعالی وَ الشَّمْسَ وَ الْقَمَرَ رَأَیْتُهُمْ لِی ساجِدِینَ </w:t>
      </w:r>
    </w:p>
    <w:p>
      <w:pPr>
        <w:pStyle w:val="BookText"/>
        <w:rPr/>
      </w:pPr>
      <w:r>
        <w:rPr>
          <w:rFonts w:ascii="IRNazanin" w:hAnsi="IRNazanin" w:eastAsia="IRNazanin"/>
          <w:color w:val="111111"/>
          <w:sz w:val="28"/>
          <w:sz w:val="28"/>
          <w:szCs w:val="28"/>
          <w:rtl w:val="true"/>
          <w:lang w:bidi="fa-IR"/>
        </w:rPr>
        <w:t>و الجواب إنما جعل واو الضمیر للعقلاء للوصف بفعلهم و هو السباحة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لکل واحد من القمرین فلک علی حدة فکیف قیل جمیعهم یسبحون فی 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هذا کقوله کساهم الأمیر حلة و قلدهم سیفا أی کل واحد منهم‌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اخْتِلافُ اللَّیْلِ وَ النَّهارِ قال البیضاوی أی و یختص به تعاقبهما لا یقدر علیه غیره فیکون ردا لنسبته إلی الشمس حقیقة أو مجازا أو لأمره و قضائه تعاقبهما أو انتقاص أحدهما و ازدیاد الآخر</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فی قوله سبحانه یُقَلِّبُ اللَّهُ اللَّیْلَ وَ النَّهارَ بالمعاقبة بینهما أو بنقص أحدهما و زیادة الآخر أو بتغییر أحوالهما بالحر و البرد و الظلمة و النور أو ما یعم‌</w:t>
      </w:r>
      <w:r>
        <w:rPr>
          <w:rStyle w:val="FootnoteAnchor"/>
          <w:rtl w:val="true"/>
        </w:rPr>
        <w:footnoteReference w:id="506"/>
      </w:r>
      <w:r>
        <w:rPr>
          <w:rFonts w:ascii="Amiri" w:hAnsi="Amiri" w:eastAsia="Amiri" w:cs="Amiri"/>
          <w:color w:val="111111"/>
          <w:sz w:val="28"/>
          <w:sz w:val="28"/>
          <w:szCs w:val="28"/>
          <w:rtl w:val="true"/>
          <w:lang w:bidi="ar-SA"/>
        </w:rPr>
        <w:t>ذلک إِنَّ فِی ذلِکَ فیما تقدم ذکره لَعِبْرَةً لِأُولِی الْأَبْصارِ لدلالته‌</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علی وجود الصانع القدیم و کمال قدرته و إحاطة علمه و نفاذ مشیته و تنزهه عن الحاجة و ما یفضی إلیها لمن یرجع إلی بصیرة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أَ لَمْ تَرَ إِلی رَبِّکَ أقول للعلماء فی تأویل هذه الآیة مسالک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 لم تنظر إلی صنع ربک کیف بسطه أو أ لم تنظر إلی الظل کیف بسطه ربک فغیر النظم إشعارا بأن المعقول من هذا الکلام لوضوح برهانه و هو دلالة حدوثه و تصرفه علی الوجه النافع بأسباب ممکنة علی أن ذلک فعل الصانع الحکیم کالمشاهد المرئی فکیف بالمحسوس منه أو أ لم ینته علمک إلی أن ربک کیف مد الظل و هو فیما بین طلوع الفجر و الشمس و هو أطیب الأحوال فإن الظلمة الخالصة تنفر الطبع و تسد النظر و شعاع الشمس یسخن الهواء و یبهر البصر و لذلک وصف به الجنة فقال وَ ظِلٍّ مَمْدُودٍ</w:t>
      </w:r>
      <w:r>
        <w:rPr>
          <w:rStyle w:val="FootnoteAnchor"/>
          <w:rtl w:val="true"/>
        </w:rPr>
        <w:footnoteReference w:id="509"/>
      </w:r>
      <w:r>
        <w:rPr>
          <w:rFonts w:ascii="Amiri" w:hAnsi="Amiri" w:eastAsia="Amiri" w:cs="Amiri"/>
          <w:color w:val="111111"/>
          <w:sz w:val="28"/>
          <w:sz w:val="28"/>
          <w:szCs w:val="28"/>
          <w:rtl w:val="true"/>
          <w:lang w:bidi="ar-SA"/>
        </w:rPr>
        <w:t xml:space="preserve">وَ لَوْ شاءَ لَجَعَلَهُ ساکِناً أی ثابتا من السکنی أو غیر </w:t>
      </w:r>
    </w:p>
    <w:p>
      <w:pPr>
        <w:pStyle w:val="BookText"/>
        <w:rPr/>
      </w:pPr>
      <w:r>
        <w:rPr>
          <w:rFonts w:ascii="Amiri" w:hAnsi="Amiri" w:eastAsia="Amiri" w:cs="Amiri"/>
          <w:color w:val="111111"/>
          <w:sz w:val="28"/>
          <w:sz w:val="28"/>
          <w:szCs w:val="28"/>
          <w:rtl w:val="true"/>
          <w:lang w:bidi="ar-SA"/>
        </w:rPr>
        <w:t>متقلص من السکون بأن یجعل الشمس مقیمة علی وضع واحد ثُمَّ جَعَلْنَا الشَّمْسَ عَلَیْهِ دَلِیلًا فإنه لا یظهر للحس حتی تطلع فیقع ضوؤها علی بعض الأجرام إذ لا یوجد و لا یتفاوت إلا بسبب حرکتها ثُمَّ قَبَضْناهُ إِلَیْنا أی أزلناه بإیقاع الشعاع موقعه قَبْضاً یَسِیراً أی قلیلا قلیلا حسب ما ترتفع الشمس لتنتظم بذلک مصالح الکون و یتحصل به ما لا یحصی من منافع الخلق و ثم فی الموضعین لتفاضل الأمور أو لتفاضل مبادئ أوقات ظهورها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 المعنی مد الظل لما بنی السماء بلا نیر و دحا الأرض تحتها و ألقت علیها ظلها و لو شاء لجعله ثابتا علی تلک الحال ثم خلق الشمس علیه دلیلا أی مسلطا علیهم مستتبعا إیاه کما یستتبع الدلیل المدلول أو دلیل الطریق من یهدیه یتفاوت بحرکتها و یتحول بتحولها ثُمَّ قَبَضْناهُ إِلَیْنا قَبْضاً یَسِیراً شیئا فشیئا إلی أن ینتهی نقصانه أو قبضا سهلا عند قیام الساعة بقبض أسبابه من الأجرام المظلة و المظل علیها و هذان الوجهان ذکرهما البیضاوی و غیره من المفسرین الثالث أن یکون المراد بالظل الروح کما یطلق عالم الظلال علی عالم الأرواح لأنها تابعة للبدن کالظل أو لکونها أجساما لطیفة أو لتجردها إن قیل به وَ لَوْ شاءَ لَجَعَلَهُ ساکِناً</w:t>
      </w:r>
    </w:p>
    <w:p>
      <w:pPr>
        <w:pStyle w:val="BookText"/>
        <w:rPr/>
      </w:pPr>
      <w:r>
        <w:rPr>
          <w:rFonts w:ascii="IRNazanin" w:hAnsi="IRNazanin" w:eastAsia="IRNazanin"/>
          <w:color w:val="111111"/>
          <w:sz w:val="28"/>
          <w:sz w:val="28"/>
          <w:szCs w:val="28"/>
          <w:rtl w:val="true"/>
          <w:lang w:bidi="fa-IR"/>
        </w:rPr>
        <w:t>بعدم تعلقها بالأجساد و المراد بالشمس شمس عالم الوجود و هو الرب تعالی لأنه دلیل الممکنات إلی الوجود و سائر الکمالات و قبضه عبارة عن قبض الروح شیئا فشیئا إلی أن یموت الشخص و فی قوله ثُمَّ جَعَلْنَا الشَّمْسَ نوع التفاوت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أن یراد بالظل الأنبیاء و الأوصیاء علیهم السلام فإنهم ظلاله سبحانه لکونهم تابعین لإرادته متخلقین بأخلاقه و کونهم ظلال رحمته علی عباده وَ لَوْ شاءَ لَجَعَلَهُ ساکِناً أی لم یبعثهم إلی الخلق ثُمَّ جَعَلْنَا الشَّمْسَ أی شمس الوجود عَلَیْهِ دَلِیلًا أی لهم دلیلا هادیا لهم إلی کمالاتهم و قبضه جذبهم إلی عالم القدس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أن یکون المراد بالظلال الأعیان الثابتة و الحقائق الإمکانیة علی مذاق الصوفیة و مدها عبارة عن الفیض الأقدس بزعمهم أی جعل الماهیات </w:t>
      </w:r>
    </w:p>
    <w:p>
      <w:pPr>
        <w:pStyle w:val="BookText"/>
        <w:rPr/>
      </w:pPr>
      <w:r>
        <w:rPr>
          <w:rFonts w:ascii="Amiri" w:hAnsi="Amiri" w:eastAsia="Amiri" w:cs="Amiri"/>
          <w:color w:val="111111"/>
          <w:sz w:val="28"/>
          <w:sz w:val="28"/>
          <w:szCs w:val="28"/>
          <w:rtl w:val="true"/>
          <w:lang w:bidi="ar-SA"/>
        </w:rPr>
        <w:t>ماهیات و الشمس عبارة عن الفیض المقدس و هو إفاضة الوجود و القبض الیسیر بزعمهم إشارة إلی تجدد الأمثال و إعدام کل شی‌ء و إیجاده فی کل آن و به أولوا قوله سبحانه بَلْ هُمْ فِی لَبْسٍ مِنْ خَلْقٍ جَدِیدٍ</w:t>
      </w:r>
      <w:r>
        <w:rPr>
          <w:rStyle w:val="FootnoteAnchor"/>
          <w:rtl w:val="true"/>
        </w:rPr>
        <w:footnoteReference w:id="510"/>
      </w:r>
      <w:r>
        <w:rPr>
          <w:rFonts w:ascii="IRNazanin" w:hAnsi="IRNazanin" w:eastAsia="IRNazanin"/>
          <w:color w:val="111111"/>
          <w:sz w:val="28"/>
          <w:sz w:val="28"/>
          <w:szCs w:val="28"/>
          <w:rtl w:val="true"/>
          <w:lang w:bidi="fa-IR"/>
        </w:rPr>
        <w:t>أیضا و ربما یحمل الظل علی عالم المثال کما هو ذوق المتألهین من الحکماء و هذه احتمالات فی هذه الآیة التی هی من المتشابهات و ما یعلم تأویلها إِلَّا اللَّهُ وَ الرَّاسِخُونَ فِی الْعِلْمِ و فسر علی بن إبراهیم الظل بما بین طلوع الفجر إلی طلوع الشمس‌</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الَّذِی جَعَلَ لَکُمُ اللَّیْلَ لِباساً قال الطبرسی رحمه الله أی غطاء ساترا للأشیاء بالظلام کاللباس الذی یشتمل علی لابسه فالله سبحانه ألبسنا اللیل و غشانا به لنسکن فیه و نستریح عن کد الأعمال وَ النَّوْمَ سُباتاً أی راحة لأبدانکم و قطعا لأعمالکم قال الزجاج السبات أن ینقطع عن الحرکة و الروح فی بدنه وَ جَعَلَ النَّهارَ نُشُوراً لانتشار الروح بالیقظة فیه مأخوذ من نشور البعث و قیل لأن الناس ینتشرون فیه لطلب حوائجهم و معایشهم فالنشور بمعنی التفرق لابتغاء الرزق عن ابن عباس</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تَبارَکَ تفاعل من البرکة معناه عظمت برکاته و کثرت عن ابن عباس و البرکة الکثرة من الخیر و قیل معناه تقدس و جل بما لم یزل علیه من الصفات و لا یزال کذلک فلا یشارکه فیها غیره و أصله من بروک الطیر فکأنه قال ثبت و دام فیما لم یزل و لا یزال عن جماعة من المفسرین و قیل معناه قام بکل برکة و جاء بکل برکة</w:t>
      </w:r>
      <w:r>
        <w:rPr>
          <w:rStyle w:val="FootnoteAnchor"/>
          <w:rtl w:val="true"/>
        </w:rPr>
        <w:footnoteReference w:id="512"/>
      </w:r>
      <w:r>
        <w:rPr>
          <w:rFonts w:ascii="IRNazanin" w:hAnsi="IRNazanin" w:eastAsia="IRNazanin"/>
          <w:color w:val="111111"/>
          <w:sz w:val="28"/>
          <w:sz w:val="28"/>
          <w:szCs w:val="28"/>
          <w:rtl w:val="true"/>
          <w:lang w:bidi="fa-IR"/>
        </w:rPr>
        <w:t xml:space="preserve">الَّذِی جَعَلَ فِی السَّماءِ بُرُوجاً یرید منازل النجوم السبعة السیارة و هی الحمل و الثور و الجوزاء و السرطان و الأسد و السنبلة و المیزان و العقرب و القوس و الجدی و الدلو و الحوت و قیل هی النجوم الکبار و سمیت بروجا لظهورها وَ جَعَلَ فِیها سِراجاً أی و خلق </w:t>
      </w:r>
    </w:p>
    <w:p>
      <w:pPr>
        <w:pStyle w:val="BookText"/>
        <w:rPr/>
      </w:pPr>
      <w:r>
        <w:rPr>
          <w:rFonts w:ascii="Amiri" w:hAnsi="Amiri" w:eastAsia="Amiri" w:cs="Amiri"/>
          <w:color w:val="111111"/>
          <w:sz w:val="28"/>
          <w:sz w:val="28"/>
          <w:szCs w:val="28"/>
          <w:rtl w:val="true"/>
          <w:lang w:bidi="ar-SA"/>
        </w:rPr>
        <w:t>فی السماء شمسا و من قرأ سرجا أراد الشمس و الکواکب معها وَ قَمَراً مُنِیراً أی مضیئا باللیل إذا لم تکن شمس وَ هُوَ الَّذِی جَعَلَ اللَّیْلَ وَ النَّهارَ خِلْفَةً أی یخلف کل واحد منهما صاحبه فیما یحتاج أن یعمل فیه فمن فاته عمل اللیل استدرکه بالنهار و من فاته عمل النهار استدرکه باللیل و هو قوله لِمَنْ أَرادَ أَنْ یَذَّکَّرَ</w:t>
      </w:r>
    </w:p>
    <w:p>
      <w:pPr>
        <w:pStyle w:val="BookText"/>
        <w:rPr/>
      </w:pPr>
      <w:r>
        <w:rPr>
          <w:rFonts w:ascii="Amiri" w:hAnsi="Amiri" w:eastAsia="Amiri" w:cs="Amiri"/>
          <w:color w:val="111111"/>
          <w:sz w:val="28"/>
          <w:sz w:val="28"/>
          <w:szCs w:val="28"/>
          <w:rtl w:val="true"/>
          <w:lang w:bidi="ar-SA"/>
        </w:rPr>
        <w:t>رُوِیَ ذَلِکَ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صَلَاةُ</w:t>
      </w:r>
      <w:r>
        <w:rPr>
          <w:rStyle w:val="FootnoteAnchor"/>
          <w:rtl w:val="true"/>
        </w:rPr>
        <w:footnoteReference w:id="513"/>
      </w:r>
      <w:r>
        <w:rPr>
          <w:rFonts w:ascii="Amiri" w:hAnsi="Amiri" w:eastAsia="Amiri" w:cs="Amiri"/>
          <w:color w:val="111111"/>
          <w:sz w:val="28"/>
          <w:sz w:val="28"/>
          <w:szCs w:val="28"/>
          <w:rtl w:val="true"/>
          <w:lang w:bidi="ar-SA"/>
        </w:rPr>
        <w:t>اللَّیْلِ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معناه أنه جعل کل واحد منهما مخالفا لصاحبه فجعل أحدهما أسود و الآخر أبیض لِمَنْ أَرادَ أَنْ یَذَّکَّرَ أی یتفکر و یستدل بذلک علی أن لهما مدبرا و مصرفا لا یشبههما و لا یشبهانه فیوجه العبادة إلیه أَوْ أَرادَ شُکُوراً أی أراد شکر نعمة ربه علیه فیهما و علی القول الأول فمعناه أراد النافلة بعد أداء الفریضة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یَهْدِیکُمْ فِی ظُلُماتِ الْبَرِّ وَ الْبَحْرِ قال البیضاوی بالنجوم و علامات الأرض و الظلمات ظلمات اللیالی و الإضافة</w:t>
      </w:r>
      <w:r>
        <w:rPr>
          <w:rStyle w:val="FootnoteAnchor"/>
          <w:rtl w:val="true"/>
        </w:rPr>
        <w:footnoteReference w:id="515"/>
      </w:r>
      <w:r>
        <w:rPr>
          <w:rFonts w:ascii="IRNazanin" w:hAnsi="IRNazanin" w:eastAsia="IRNazanin"/>
          <w:color w:val="111111"/>
          <w:sz w:val="28"/>
          <w:sz w:val="28"/>
          <w:szCs w:val="28"/>
          <w:rtl w:val="true"/>
          <w:lang w:bidi="fa-IR"/>
        </w:rPr>
        <w:t>إلی البر و البحر للملابسة أو مشتبهات الطرق یقال طریقة ظلماء و عمیاء للتی لا منار بها</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لِیَسْکُنُوا فِیهِ بالنوم و القرار وَ النَّهارَ مُبْصِراً أصله لیبصروا فیه فبولغ فیه بجعل الإبصار حالا من أحواله المجعول علیها بحیث لا ینفک عنها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سَرْمَداً أی دائما من السرد و هو المتابعة و المیم مزیدة کمیم دلامص إِلی یَوْمِ الْقِیامَةِ بإسکان الشمس تحت الأرض أو تحریکها حول‌</w:t>
      </w:r>
      <w:r>
        <w:rPr>
          <w:rStyle w:val="FootnoteAnchor"/>
          <w:rtl w:val="true"/>
        </w:rPr>
        <w:footnoteReference w:id="518"/>
      </w:r>
      <w:r>
        <w:rPr>
          <w:rFonts w:ascii="Amiri" w:hAnsi="Amiri" w:eastAsia="Amiri" w:cs="Amiri"/>
          <w:color w:val="111111"/>
          <w:sz w:val="28"/>
          <w:sz w:val="28"/>
          <w:szCs w:val="28"/>
          <w:rtl w:val="true"/>
          <w:lang w:bidi="ar-SA"/>
        </w:rPr>
        <w:t xml:space="preserve">الأفق الغائر مَنْ إِلهٌ غَیْرُ اللَّهِ یَأْتِیکُمْ بِضِیاءٍ کان حقه هل إله فذکر بمن علی زعمهم أن غیره آلهة أَ فَلا تَسْمَعُونَ سماع تدبر و استبصار إِنْ جَعَلَ اللَّهُ عَلَیْکُمُ النَّهارَ سَرْمَداً </w:t>
      </w:r>
    </w:p>
    <w:p>
      <w:pPr>
        <w:pStyle w:val="BookText"/>
        <w:rPr/>
      </w:pPr>
      <w:r>
        <w:rPr>
          <w:rFonts w:ascii="Amiri" w:hAnsi="Amiri" w:eastAsia="Amiri" w:cs="Amiri"/>
          <w:color w:val="111111"/>
          <w:sz w:val="28"/>
          <w:sz w:val="28"/>
          <w:szCs w:val="28"/>
          <w:rtl w:val="true"/>
          <w:lang w:bidi="ar-SA"/>
        </w:rPr>
        <w:t>بإسکانها فی وسط السماء أو تحریکها علی مدار فوق الأفق بِلَیْلٍ تَسْکُنُونَ فِیهِ استراحة عن متاعب الأشغال و لعله لم یصف الضیاء بما یقابله لأن الضوء نعمة فی ذاته مقصود بنفسه و لا کذلک اللیل و لأن منافع الضوء أکثر مما یقابله و لذلک قرن به أَ فَلا تَسْمَعُونَ و باللیل أَ فَلا تُبْصِرُونَ لأن استفادة العقل من السمع أکثر من استفادته من البصر لِتَسْکُنُوا فِیهِ أی فی اللیل وَ لِتَبْتَغُوا مِنْ</w:t>
      </w:r>
    </w:p>
    <w:p>
      <w:pPr>
        <w:pStyle w:val="BookText"/>
        <w:rPr/>
      </w:pPr>
      <w:r>
        <w:rPr>
          <w:rFonts w:ascii="Amiri" w:hAnsi="Amiri" w:eastAsia="Amiri" w:cs="Amiri"/>
          <w:color w:val="111111"/>
          <w:sz w:val="28"/>
          <w:sz w:val="28"/>
          <w:szCs w:val="28"/>
          <w:rtl w:val="true"/>
          <w:lang w:bidi="ar-SA"/>
        </w:rPr>
        <w:t>فَضْلِهِ أی بالنهار بأنواع المکاسب وَ لَعَلَّکُمْ تَشْکُرُونَ أی و لکی تعرفوا نعمة الله فی ذلک فتشکروه علیها</w:t>
      </w:r>
      <w:r>
        <w:rPr>
          <w:rStyle w:val="FootnoteAnchor"/>
          <w:rtl w:val="true"/>
        </w:rPr>
        <w:footnoteReference w:id="519"/>
      </w:r>
      <w:r>
        <w:rPr>
          <w:rFonts w:ascii="Amiri" w:hAnsi="Amiri" w:eastAsia="Amiri" w:cs="Amiri"/>
          <w:color w:val="111111"/>
          <w:sz w:val="28"/>
          <w:sz w:val="28"/>
          <w:szCs w:val="28"/>
          <w:rtl w:val="true"/>
          <w:lang w:bidi="ar-SA"/>
        </w:rPr>
        <w:t>وَ لَئِنْ سَأَلْتَهُمْ المسئول عنهم أهل مکة لَیَقُولُنَّ اللَّهُ لما تقرر فی العقول من وجوب انتهاء الممکنات إلی واحد واجب الوجود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مَنامُکُمْ بِاللَّیْلِ وَ النَّهارِ وَ ابْتِغاؤُکُمْ مِنْ فَضْلِهِ منامکم فی الزمانین لاستراحة القوی النفسانیة و قوة القوی الطبیعیة و طلب معاشکم فیهما أو منامکم باللیل و ابتغاؤکم بالنهار فلف و ضم بین الزمانین و الفعلین بعاطفین إشعارا بأن کلا من الزمانین و إن اختص بأحدهما فهو صالح للآخر عند الحاجة و یؤیده سائر الآیات الواردة فیه‌</w:t>
      </w:r>
      <w:r>
        <w:rPr>
          <w:rStyle w:val="FootnoteAnchor"/>
          <w:rtl w:val="true"/>
        </w:rPr>
        <w:footnoteReference w:id="521"/>
      </w:r>
      <w:r>
        <w:rPr>
          <w:rFonts w:ascii="Amiri" w:hAnsi="Amiri" w:eastAsia="Amiri" w:cs="Amiri"/>
          <w:color w:val="111111"/>
          <w:sz w:val="28"/>
          <w:sz w:val="28"/>
          <w:szCs w:val="28"/>
          <w:rtl w:val="true"/>
          <w:lang w:bidi="ar-SA"/>
        </w:rPr>
        <w:t>کُلٌّ یَجْرِی أی کل من النیرین یجری فی فلکه إِلی أَجَلٍ مُسَمًّی أی إلی منتهی معلوم الشمس إلی آخر السنة و القمر إلی آخر الشهور و قیل إلی یوم القیامة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قوله لِأَجَلٍ مُسَمًّی مدة دوره أو منتهاه أو یوم القیامة</w:t>
      </w:r>
      <w:r>
        <w:rPr>
          <w:rStyle w:val="FootnoteAnchor"/>
          <w:rtl w:val="true"/>
        </w:rPr>
        <w:footnoteReference w:id="523"/>
      </w:r>
      <w:r>
        <w:rPr>
          <w:rFonts w:ascii="Amiri" w:hAnsi="Amiri" w:eastAsia="Amiri" w:cs="Amiri"/>
          <w:color w:val="111111"/>
          <w:sz w:val="28"/>
          <w:sz w:val="28"/>
          <w:szCs w:val="28"/>
          <w:rtl w:val="true"/>
          <w:lang w:bidi="ar-SA"/>
        </w:rPr>
        <w:t>نَسْلَخُ مِنْهُ النَّهارَ أی نزیله و نکشفه عن مکانه مستعار من سلخ الجلد فَإِذا هُمْ مُظْلِمُونَ أی داخلون فی الظلام‌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 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قُبِضَ مُحَمَّدٌ صلی الله علیه و آله وَ ظَهَرَتِ الظُّلْمَةُ فَلَمْ یُبْصِرُوا فَضْلَ أَهْلِ بَیْتِهِ‌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من بطون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تَجْرِی لِمُسْتَقَرٍّ لَها أی لحد معین ینتهی إلیه دورها فشبه بمستقر المسافر إذا قطع مسیره أو لکبد السماء فإن حرکتها فیه توجد إبطاء بل ورد فی الروایة أن لها هناک رکودا أو لاستقرار لها علی نهج مخصوص أو لمنتهی مقدر لکل یوم من المشارق و المغارب فإن لها فی دورها ثلاثمائة و ستین مشرقا و مغربا یطلع کل یوم من مطلع و یغرب فی مغرب ثم لا تعود إلیهما إلی العام القابل أو لمنقطع جریها عند خراب العالم</w:t>
      </w:r>
    </w:p>
    <w:p>
      <w:pPr>
        <w:pStyle w:val="BookText"/>
        <w:rPr/>
      </w:pPr>
      <w:r>
        <w:rPr>
          <w:rFonts w:ascii="IRNazanin" w:hAnsi="IRNazanin" w:eastAsia="IRNazanin"/>
          <w:color w:val="111111"/>
          <w:sz w:val="28"/>
          <w:sz w:val="28"/>
          <w:szCs w:val="28"/>
          <w:rtl w:val="true"/>
          <w:lang w:bidi="fa-IR"/>
        </w:rPr>
        <w:t>قال الطبرسی روی عن السجاد و الباقر و الصادق علیه السلام و ابن عباس و ابن مسعود و عکرمة و عطاء لا مستقر لها بنصب الراء</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الجری علی هذا التقدیر المتضمن للحکم التی تکل الفطن عن إحصائها تَقْدِیرُ الْعَزِیزِ الغالب بقدرته علی کل مقدور الْعَلِیمِ المحیط علمه بکل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الْقَمَرَ قَدَّرْناهُ مَنازِلَ أی قدرنا مسیره منازل أو سیره فی منازل و هی ثمانیة و عشرون الشرطین‌</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معروفة عند الیة الحمل و قرب عنق الثور، و الدبران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کواکب تلو الثریا یقال انها سنام الثور، و الهقعة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کواکب نیرة فوق منکبی الجوزاء، و الهنعة أیضا کالوحدة خمسة کواکب مصطفة مکان منکب الجوزاء الایسر، و الذراع، کوکبان نیران مکان ذراع الأسد، و النثرة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کوکبان مکان أنف الأسد، و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کوکبان مکان عین الأسد، و الجبهة، أربعة کواکب مکان جبهة الأسد، و الزبرة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کوکبان نیران مکان کاهلی الأسد، و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نیر بتلقاء الزبرة، و العواء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المهملة و تشدید الواو یمد و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کواکب یقال انها ورک الأسد و السماک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نیر مکان رجل الأسد و هو السماک الاعزل، و هناک کوکب آخر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السماک الرامح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منازل القمر و هو رجله الآخر، و 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کواکب صغار من المیزان، و الزبانی کحباری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کوکبان نیران علی قرنی العقرب، و الاکلیل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کواکب مصطفة، و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کواکب فی قلب العقرب، و الشولة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الشین المعجمة کوکبان نیران متقاربان، و النعائم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کواکب کأنّها سریر معوج أربعة صادرة و أربعة واردة، و 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کواکب من القوس، و سعد الذابح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کوکبان نیران بینهما مقدار ذراع، و فی قرب احدهما کوکب صغیر کانه یذبحه فسمی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سعد بلع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کوکبان متقاربان زعموا أنّه طلع لما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أَرْضُ ابْلَعِی ماءَکِ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منفرد نیر، و سعد الاخبیة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کواکب، و الفرع المقدم کوکبان، و المؤخر أربعة کواکب، و الرشاء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حبل الدلو کوکب علی بطن الحوت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البطین و الثریا و الدبران و الهقعة و </w:t>
      </w:r>
    </w:p>
    <w:p>
      <w:pPr>
        <w:pStyle w:val="BookText"/>
        <w:rPr/>
      </w:pPr>
      <w:r>
        <w:rPr>
          <w:rFonts w:ascii="IRNazanin" w:hAnsi="IRNazanin" w:eastAsia="IRNazanin"/>
          <w:color w:val="111111"/>
          <w:sz w:val="28"/>
          <w:sz w:val="28"/>
          <w:szCs w:val="28"/>
          <w:rtl w:val="true"/>
          <w:lang w:bidi="fa-IR"/>
        </w:rPr>
        <w:t>الهنعة و الذراع و النثرة و الطرف و الجبهة و الزبرة و الصرفة و العواء و السماک و الغفر و الزبانی و الإکلیل و القلب و الشولة و النعائم و البلدة و سعد الذابح و سعد بلع و سعد السعود و سعد الأخبیة و فرع الدلو المقدم و فرع الدلو المؤخر و الرشاء و هو بطن الحوت ینزل کل لیلة فی واحدة منها فإذا کان فی آخر منازله و هو الذی یکون فیه قبل الاجتماع دق و استقوس حَتَّی عادَ کَالْعُرْجُونِ أی کالشمراخ المعوج الْقَدِیمِ العتیق</w:t>
      </w:r>
    </w:p>
    <w:p>
      <w:pPr>
        <w:pStyle w:val="BookText"/>
        <w:rPr/>
      </w:pPr>
      <w:r>
        <w:rPr>
          <w:rFonts w:ascii="Amiri" w:hAnsi="Amiri" w:eastAsia="Amiri" w:cs="Amiri"/>
          <w:color w:val="111111"/>
          <w:sz w:val="28"/>
          <w:sz w:val="28"/>
          <w:szCs w:val="28"/>
          <w:rtl w:val="true"/>
          <w:lang w:bidi="ar-SA"/>
        </w:rPr>
        <w:t>وَ عَنِ الرِّضَا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یَصِیرُ کَذَلِکَ 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مزید تحقیق لذلک فی باب السنین و الشهور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الشَّمْسُ یَنْبَغِی لَها أی یصح و یتسهل لها أَنْ تُدْرِکَ الْقَمَرَ فی سرعة سیره فإن ذلک یخل بتکون النبات و تعیش الحیوان أو فی آثاره و منافعه أو مکانه بالنزول إلی محله و سلطانه فیطمس نوره وَ لَا اللَّیْلُ سابِقُ النَّهارِ بأن یسبقه فیفوته و لکن یعاقبه و قیل المراد بهما آیتاهما و هما نیران و بالسبق سبق القمر إلی سلطان الشمس فیکون عکسا للأول</w:t>
      </w:r>
    </w:p>
    <w:p>
      <w:pPr>
        <w:pStyle w:val="BookText"/>
        <w:rPr/>
      </w:pPr>
      <w:r>
        <w:rPr>
          <w:rFonts w:ascii="Amiri" w:hAnsi="Amiri" w:eastAsia="Amiri" w:cs="Amiri"/>
          <w:color w:val="111111"/>
          <w:sz w:val="28"/>
          <w:sz w:val="28"/>
          <w:szCs w:val="28"/>
          <w:rtl w:val="true"/>
          <w:lang w:bidi="ar-SA"/>
        </w:rPr>
        <w:t>وَ قَدْ مَرَّ عَنِ الرِّضَا علیه السلام بِرِوَایَةِ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أَنَّ النَّهَارَ خُلِقَ قَبْلَ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ما یشعر بذلک أیضا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أی کلهم و التنوین عوض المضاف إلیه و الضمیر للشموس و الأقمار </w:t>
      </w:r>
    </w:p>
    <w:p>
      <w:pPr>
        <w:pStyle w:val="BookText"/>
        <w:rPr/>
      </w:pPr>
      <w:r>
        <w:rPr>
          <w:rFonts w:ascii="IRNazanin" w:hAnsi="IRNazanin" w:eastAsia="IRNazanin"/>
          <w:color w:val="111111"/>
          <w:sz w:val="28"/>
          <w:sz w:val="28"/>
          <w:szCs w:val="28"/>
          <w:rtl w:val="true"/>
          <w:lang w:bidi="fa-IR"/>
        </w:rPr>
        <w:t>فإن اختلاف الأحوال یوجب تعددا ما فی الذات أو إلی الکواکب فإن ذکرهما مشعر بها و قد مر معنی السباحة وَ رَبُّ الْمَشارِقِ قال البیضاوی أی مشارق الکواکب أو مشارق الشمس فی السنة و هی ثلاثمائة و ستون تشرق کل یوم فی واحد و بحسبها تختلف المغارب و لذلک اکتفی بذکرها مع أن الشروق أدل علی القدرة و أبلغ فی النعمة و ما قیل إنها مائة و ثمانون إنما یصح لو لم تختلف أوقات الانتقال‌</w:t>
      </w:r>
      <w:r>
        <w:rPr>
          <w:rStyle w:val="FootnoteAnchor"/>
          <w:rtl w:val="true"/>
        </w:rPr>
        <w:footnoteReference w:id="528"/>
      </w:r>
      <w:r>
        <w:rPr>
          <w:rFonts w:ascii="Amiri" w:hAnsi="Amiri" w:eastAsia="Amiri" w:cs="Amiri"/>
          <w:color w:val="111111"/>
          <w:sz w:val="28"/>
          <w:sz w:val="28"/>
          <w:szCs w:val="28"/>
          <w:rtl w:val="true"/>
          <w:lang w:bidi="ar-SA"/>
        </w:rPr>
        <w:t>یُکَوِّرُ اللَّیْلَ عَلَی النَّهارِ وَ یُکَوِّرُ النَّهارَ عَلَی اللَّیْلِ أی یغشی کل واحد منهما الآخر کأنه یلف علیه لف اللباس باللابس أو یغیبه به کما یغیب الملفوف باللفافة أو یجعله کارا علیه کرورا متتابعا تتابع أکوار العمامة أَلا هُوَ الْعَزِیزُ القادر علی کل ممکن الغالب علی کل شی‌ء الْغَفَّارُ حیث لم یعاجل بالعقوبة و سلب ما فی هذه الصنائع من الرحمة و عموم المنفعة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لِتَسْکُنُوا فِیهِ أی لتستریحوا فیه بأن خلقه باردا مظلما لیؤدی إلی ضعف المحرکات و هدوء الحواس وَ النَّهارَ مُبْصِراً یبصر فیه أو به و إسناد الإبصار إلیه مجاز و مبالغة و لذلک عدل به عن التعلیل إلی الحال‌</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تَسْجُدُوا لِلشَّمْسِ وَ لا لِلْقَمَرِ قال الطبرسی رحمه الله و إن کان فیهما منافع کثیرة لأنهما لیسا بخالقین وَ اسْجُدُوا لِلَّهِ الَّذِی خَلَقَهُنَ و تأنیث الضمیر لأن غیر ما یعقل یجمع علی لفظ التأنیث و لأنه فی معنی الآیات إِنْ کُنْتُمْ إِیَّاهُ تَعْبُدُونَ أی إن کنتم تقصدون بعبادتکم الله کما تزعمون فاسجدوا لله دون غیره‌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الشَّمْسُ وَ الْقَمَرُ بِحُسْبانٍ أی یجریان بحساب و منازل لا یعدوانها و هما یدلان علی عدد الشهور و السنین و الأوقات عن ابن عباس و غیره فأضمر یجریان و حذفه لدلالة الکلام علیه و تحقیق معناه أنهما یجریان علی وتیرة واحدة و حساب بین </w:t>
      </w:r>
    </w:p>
    <w:p>
      <w:pPr>
        <w:pStyle w:val="BookText"/>
        <w:rPr/>
      </w:pPr>
      <w:r>
        <w:rPr>
          <w:rFonts w:ascii="IRNazanin" w:hAnsi="IRNazanin" w:eastAsia="IRNazanin"/>
          <w:color w:val="111111"/>
          <w:sz w:val="28"/>
          <w:sz w:val="28"/>
          <w:szCs w:val="28"/>
          <w:rtl w:val="true"/>
          <w:lang w:bidi="fa-IR"/>
        </w:rPr>
        <w:t>متفق علی الدوام لا یقع فیه تفاوت فالشمس تقطع بروج الفلک فی ثلاثمائة و خمسة و ستین یوما و شی‌ء و القمر فی ثمانیة و عشرین یوما فیجریان أبدا علی هذا الوجه و إنما خصهما بالذکر لما فیهما من المنافع الکثیرة للناس من النور و الضیاء و معرفة</w:t>
      </w:r>
    </w:p>
    <w:p>
      <w:pPr>
        <w:pStyle w:val="BookText"/>
        <w:rPr/>
      </w:pPr>
      <w:r>
        <w:rPr>
          <w:rFonts w:ascii="IRNazanin" w:hAnsi="IRNazanin" w:eastAsia="IRNazanin"/>
          <w:color w:val="111111"/>
          <w:sz w:val="28"/>
          <w:sz w:val="28"/>
          <w:szCs w:val="28"/>
          <w:rtl w:val="true"/>
          <w:lang w:bidi="fa-IR"/>
        </w:rPr>
        <w:t>اللیل و النهار و نضج الثمار إلی غیر ذلک فذکرهما لبیان النعمة بهما علی الخلق‌</w:t>
      </w:r>
      <w:r>
        <w:rPr>
          <w:rStyle w:val="FootnoteAnchor"/>
          <w:rtl w:val="true"/>
        </w:rPr>
        <w:footnoteReference w:id="532"/>
      </w:r>
      <w:r>
        <w:rPr>
          <w:rFonts w:ascii="Amiri" w:hAnsi="Amiri" w:eastAsia="Amiri" w:cs="Amiri"/>
          <w:color w:val="111111"/>
          <w:sz w:val="28"/>
          <w:sz w:val="28"/>
          <w:szCs w:val="28"/>
          <w:rtl w:val="true"/>
          <w:lang w:bidi="ar-SA"/>
        </w:rPr>
        <w:t>رَبُّ الْمَشْرِقَیْنِ وَ رَبُّ الْمَغْرِبَیْنِ أی مشرق الشتاء و الصیف و مغربیهما و قیل مشرقی الشمس و القمر و مغربیهما</w:t>
      </w:r>
      <w:r>
        <w:rPr>
          <w:rStyle w:val="FootnoteAnchor"/>
          <w:rtl w:val="true"/>
        </w:rPr>
        <w:footnoteReference w:id="533"/>
      </w:r>
      <w:r>
        <w:rPr>
          <w:rFonts w:ascii="Amiri" w:hAnsi="Amiri" w:eastAsia="Amiri" w:cs="Amiri"/>
          <w:color w:val="111111"/>
          <w:sz w:val="28"/>
          <w:sz w:val="28"/>
          <w:szCs w:val="28"/>
          <w:rtl w:val="true"/>
          <w:lang w:bidi="ar-SA"/>
        </w:rPr>
        <w:t>وَ جَعَلَ الْقَمَرَ فِیهِنَّ نُوراً قیل فیه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أن المعنی و جعل القمر نورا فی السماوات و الأرض عن ابن عباس قال یضی‌ء ظهره لما یلیه من السماوات و یضی‌ء وجهه لأهل الأرض و کذلک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معنی فیهن معهن یعنی و جعل القمر معهن أی مع خلق السماوات نورا لأهل الأرض و ثالثها أن معنی فیهن فی حیزهن و إن کان فی واحدة منها کما تقول إن فی هذه الدور لبئرا و إن کانت فی واحدة منها لأن ما کان فی إحداهن کان فیهن و کما تقول أتیت بنی تمیم و إنما أتیت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الشَّمْسَ سِراجاً أی مصباحا تضی‌ء لأهل الأرض فهی سراج العالم کما أن المصباح سراج الإنسان‌</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قال رحمه الله فی قوله تعالی کَلَّا أی حقا و قیل معناه لیس الأمر علی ما یتوهمونه وَ الْقَمَرِ أقسم بالقمر لما فیه من الآیات العجیبة فی طلوعه و غروبه و مسیره و زیادته و نقصانه وَ اللَّیْلِ إِذْ أَدْبَرَ قرأ نافع و حمزة و حفص و یعقوب و خلف إِذْ بغیر ألف أَدْبَرَ بالألف و الباقون إذا بالألف دبر بغیر الألف فعلی الأول أقسم باللیل إذا ولی و ذهب یقال‌</w:t>
      </w:r>
      <w:r>
        <w:rPr>
          <w:rStyle w:val="FootnoteAnchor"/>
          <w:rtl w:val="true"/>
        </w:rPr>
        <w:footnoteReference w:id="53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دبر و أدبر عن قتادة و قیل دبر إذا جاء بعد غیره و أدبر إذا ولی مدبرا فعلی هذا یکون المعنی فی إذا دبر إذا جاء اللیل فی أثر النهار و فی إِذْ أَدْبَرَ إذا ولی اللیل فجاء </w:t>
      </w:r>
    </w:p>
    <w:p>
      <w:pPr>
        <w:pStyle w:val="BookText"/>
        <w:rPr/>
      </w:pPr>
      <w:r>
        <w:rPr>
          <w:rFonts w:ascii="IRNazanin" w:hAnsi="IRNazanin" w:eastAsia="IRNazanin"/>
          <w:color w:val="111111"/>
          <w:sz w:val="28"/>
          <w:sz w:val="28"/>
          <w:szCs w:val="28"/>
          <w:rtl w:val="true"/>
          <w:lang w:bidi="fa-IR"/>
        </w:rPr>
        <w:t>الصبح عقیبه و علی القول الأول فیهما</w:t>
      </w:r>
      <w:r>
        <w:rPr>
          <w:rStyle w:val="FootnoteAnchor"/>
          <w:rtl w:val="true"/>
        </w:rPr>
        <w:footnoteReference w:id="536"/>
      </w:r>
      <w:r>
        <w:rPr>
          <w:rFonts w:ascii="IRNazanin" w:hAnsi="IRNazanin" w:eastAsia="IRNazanin"/>
          <w:color w:val="111111"/>
          <w:sz w:val="28"/>
          <w:sz w:val="28"/>
          <w:szCs w:val="28"/>
          <w:rtl w:val="true"/>
          <w:lang w:bidi="fa-IR"/>
        </w:rPr>
        <w:t>لغتان معناهما ولی و انقضی وَ الصُّبْحِ إِذا أَسْفَرَ أی أضاء و أنار و قیل معناه إذا کشف الظلام و أضاء الأشخاص و قال قوم التقدیر فی هذه الأقسام و رب هذه الأشیاء لأن الیمین لا یکون إلا بالله تعالی إِنَّها أی السقر التی هی النور لَإِحْدَی الْکُبَرِ أی لإحدی العظائم و الکبر جمع الکبری‌</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نَوْمَکُمْ سُباتاً أی راحة و دعة لأجسادکم أو قطعا لأعمالکم و تصرفکم إذ لیس بموت علی الحقیقة و لا مخرجا عن الحیوة و الإدراک وَ جَعَلْنَا اللَّیْلَ لِباساً أی غطاء و سترة یستر کل شی‌ء بظلمته و سواده وَ جَعَلْنَا النَّهارَ مَعاشاً أی مطلب معاش و مبتغاه أو وقت معاشکم لتتصرفوا فی معایشکم وَ بَنَیْنا فَوْقَکُمْ سَبْعاً أی سبع سماوات شِداداً محکمة أحکمنا صنعها و أوثقنا بناءها</w:t>
      </w:r>
    </w:p>
    <w:p>
      <w:pPr>
        <w:pStyle w:val="BookText"/>
        <w:rPr/>
      </w:pPr>
      <w:r>
        <w:rPr>
          <w:rFonts w:ascii="IRNazanin" w:hAnsi="IRNazanin" w:eastAsia="IRNazanin"/>
          <w:color w:val="111111"/>
          <w:sz w:val="28"/>
          <w:sz w:val="28"/>
          <w:szCs w:val="28"/>
          <w:rtl w:val="true"/>
          <w:lang w:bidi="fa-IR"/>
        </w:rPr>
        <w:t>وَ جَعَلْنا سِراجاً وَهَّاجاً یعنی الشمس جعلها سبحانه سراجا للعالم وقادا متلألئا بالنور یستضیئون به قال مقاتل جعل فیه نورا و حرا و الوهج مجمع النور و الحر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الشَّمْسُ کُوِّرَتْ أی نهب ضوؤها و نورها فأظلمت و اضمحلت عن ابن عباس و غیره و قیل ألقیت و رمی بها و قیل جمع ضوؤها و لفت کما تلف العمامة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النُّجُومُ انْکَدَرَتْ أی تساقطت و تناثرت یقال انکدر الطائر من الهواء إذا انقض و قیل تغیرت و الأول أولی لقوله وَ إِذَا الْکَواکِبُ انْتَثَرَتْ وَ اللَّیْلِ إِذا عَسْعَسَ أی إذا أدبر بظلامه عن علی علیه السلام و قیل أقبل بظلامه و قیل أظلم وَ الصُّبْحِ إِذا تَنَفَّسَ أی إذا أسفر و أضاء و المعنی امتد ضوؤه حتی یصیر نهارا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الْفَجْرِ أقسم سبحانه بفجر النهار و هو انفجار الصبح کل یوم و قیل </w:t>
      </w:r>
    </w:p>
    <w:p>
      <w:pPr>
        <w:pStyle w:val="BookText"/>
        <w:rPr/>
      </w:pPr>
      <w:r>
        <w:rPr>
          <w:rFonts w:ascii="IRNazanin" w:hAnsi="IRNazanin" w:eastAsia="IRNazanin"/>
          <w:color w:val="111111"/>
          <w:sz w:val="28"/>
          <w:sz w:val="28"/>
          <w:szCs w:val="28"/>
          <w:rtl w:val="true"/>
          <w:lang w:bidi="fa-IR"/>
        </w:rPr>
        <w:t>فجر ذی الحجة و قیل فجر أول المحرم و قیل فجر یوم النحر و قیل أراد بالفجر النهار وَ لَیالٍ عَشْرٍ یعنی العشر من ذی الحجة و قیل العشر الآخر</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من شهر رمضان و قیل عشر موسی للثلاثین لیلة التی أتمها الله بها وَ اللَّیْلِ إِذا یَسْرِ أراد جنس اللیالی أقسم باللیل إذا مضی بظلامه و قیل إنما أضاف الیسر</w:t>
      </w:r>
      <w:r>
        <w:rPr>
          <w:rStyle w:val="FootnoteAnchor"/>
          <w:rtl w:val="true"/>
        </w:rPr>
        <w:footnoteReference w:id="541"/>
      </w:r>
      <w:r>
        <w:rPr>
          <w:rFonts w:ascii="IRNazanin" w:hAnsi="IRNazanin" w:eastAsia="IRNazanin"/>
          <w:color w:val="111111"/>
          <w:sz w:val="28"/>
          <w:sz w:val="28"/>
          <w:szCs w:val="28"/>
          <w:rtl w:val="true"/>
          <w:lang w:bidi="fa-IR"/>
        </w:rPr>
        <w:t>إلیه لأن اللیل یسیر بمسیر الشمس فی الفلک و انتقالها من أفق إلی أفق و قیل إِذا یَسْرِ إذا جاء و أقبل إلینا و یرید کل لیلة و قیل إنها لیلة المزدلفة و فیها یسری الحاج من عرفة إلیها و یغدو منها إلی منی‌</w:t>
      </w:r>
      <w:r>
        <w:rPr>
          <w:rStyle w:val="FootnoteAnchor"/>
          <w:rtl w:val="true"/>
        </w:rPr>
        <w:footnoteReference w:id="542"/>
      </w:r>
      <w:r>
        <w:rPr>
          <w:rFonts w:ascii="IRNazanin" w:hAnsi="IRNazanin" w:eastAsia="IRNazanin"/>
          <w:color w:val="111111"/>
          <w:sz w:val="28"/>
          <w:sz w:val="28"/>
          <w:szCs w:val="28"/>
          <w:rtl w:val="true"/>
          <w:lang w:bidi="fa-IR"/>
        </w:rPr>
        <w:t>و أصل یسر یسری حذفت الیاء اکتفاء بالکسرة تخفیفا و لرعایة الفواصل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وَ ضُحاها أقسم سبحانه بالشمس لکثرة الانتفاع بها و بضحیها و هو امتداد ضوئها و انبساطه و قیل هو النهار کله و قیل حرها وَ الْقَمَرِ إِذا تَلاها أی تبعها فأخذ من ضوئها و سار خلفها قالوا و ذلک فی النصف الأول من الشهر إذا غربت الشمس تلاها القمر فی الإضاءة و خلفها فی النور و قیل تلاها لیلة الهلال و هی أول لیلة من الشهر و قیل فی الخامس عشر و قیل فی الشهر کله فهو فی النصف الأول یتلوها و تکون أمامه و هو وراءها و فی النصف الأخیر یتلو غروبها بالطلوع وَ النَّهارِ إِذا جَلَّاها أی جلی الظلمة و کشفها أو أبرز الشمس و أظهرها وَ اللَّیْلِ إِذا یَغْشاها أی یغشی الشمس حتی تغیب فتظلم الآفاق و یلبسها سواده‌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تأویلها فی الأخبار بأن الشمس رسول الله صلی الله علیه و آله به أوضح الله للناس دینهم و القمر أمیر المؤمنین علیه السلام تلا رسول الله صلی الله علیه و آله و نفثه بالعلم نفثا و اللیل أئمة الجور الذین استبدوا بالأمر دون آل الرسول و جلسوا مجلسا کان آل الرسول أولی به منهم فغشوا دین الله بالظلم و الجور و النهار الإمام من ذریة فاطمة علیها السلام </w:t>
      </w:r>
      <w:bookmarkStart w:id="504" w:name="pg13911_184973"/>
    </w:p>
    <w:p>
      <w:pPr>
        <w:pStyle w:val="BookText"/>
        <w:rPr/>
      </w:pPr>
      <w:bookmarkEnd w:id="504"/>
      <w:r>
        <w:rPr>
          <w:rFonts w:ascii="IRNazanin" w:hAnsi="IRNazanin" w:eastAsia="IRNazanin"/>
          <w:color w:val="111111"/>
          <w:sz w:val="28"/>
          <w:sz w:val="28"/>
          <w:szCs w:val="28"/>
          <w:rtl w:val="true"/>
          <w:lang w:bidi="fa-IR"/>
        </w:rPr>
        <w:t>یسأل عن دین الله فیجلیه لمن سأله و قد مر شرحها و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الضُّحی قال الطبرسی رحمه الله أقسم سبحانه بضوء</w:t>
      </w:r>
      <w:r>
        <w:rPr>
          <w:rStyle w:val="FootnoteAnchor"/>
          <w:rtl w:val="true"/>
        </w:rPr>
        <w:footnoteReference w:id="544"/>
      </w:r>
      <w:r>
        <w:rPr>
          <w:rFonts w:ascii="IRNazanin" w:hAnsi="IRNazanin" w:eastAsia="IRNazanin"/>
          <w:color w:val="111111"/>
          <w:sz w:val="28"/>
          <w:sz w:val="28"/>
          <w:szCs w:val="28"/>
          <w:rtl w:val="true"/>
          <w:lang w:bidi="fa-IR"/>
        </w:rPr>
        <w:t>النهار کله من قولهم ضحی فلان للشمس إذا ظهر لها و یدل علیه قوله سبحانه فی مقابلته وَ اللَّیْلِ إِذا سَجی أی سکن و استقر ظلامه و قیل المراد بالضحی أول ساعة من النهار و قیل صدر النهار و هی الساعة التی فیها ارتفاع الشمس و اعتدال النهار فی الحر و البرد و الشتاء</w:t>
      </w:r>
      <w:r>
        <w:rPr>
          <w:rStyle w:val="FootnoteAnchor"/>
          <w:rtl w:val="true"/>
        </w:rPr>
        <w:footnoteReference w:id="545"/>
      </w:r>
      <w:r>
        <w:rPr>
          <w:rFonts w:ascii="IRNazanin" w:hAnsi="IRNazanin" w:eastAsia="IRNazanin"/>
          <w:color w:val="111111"/>
          <w:sz w:val="28"/>
          <w:sz w:val="28"/>
          <w:szCs w:val="28"/>
          <w:rtl w:val="true"/>
          <w:lang w:bidi="fa-IR"/>
        </w:rPr>
        <w:t>و الصیف و قیل معناه و رب الضحی و رب اللیل إذا سجی و قیل إِذا سَجی إذا أغطی‌</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بالظلمة کل شی‌ء و قیل إذا أقبل ظلامه‌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بِرَبِّ الْفَلَقِ أی برب الصبح و خالقه و مدبره و مطلعه متی شاء علی ما یری من الصلاح فیه مِنْ شَرِّ ما خَلَقَ من الجن و الإنس و سائر الحیوانات و إنما سمی الصبح فلقا لانفلاق عموده بالضیاء عن الظلام و قیل الفلق الموالید و جب فی جهنم وَ مِنْ شَرِّ غاسِقٍ إِذا وَقَبَ أی و من شر اللیل إذا دخل بظلامه فالمراد من شر ما یحدث فی اللیل من الشر و المکروه و إنما خص لأن الفساق یقدمون علی الفساد باللیل و کذلک الهوام و السباع تؤذی فیه أکثر</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درباره ماه های نو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و ثعلبة بن غنم از او پرسیدند، چرا ماه نو مانند رشته‌ای باریک برمی آید؟ سپس می افزاید تا تمام گردد و باز پیوسته می کاهد تا چون آغاز خود باز آید، سپس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هی مواقیت للناس 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وقت‌شناسی مردم و برای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حکمت اختلاف حال ماه پرسیدند و خدا پاسخ داد، حکمت روشن آن رعایت وقت‌شناسی مردم و رعایت وقت اداء و یا قضاء حج است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تولج اللیل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 بری شب را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فرو بردن شب و روز در یکدیگر به این است که دنبال هم اند یا فزون و کم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شکافنده عمود سپیده از تاریکی شب یا از روشنی روز شکافنده تاریکی بامداد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اللیل سکنا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را مایه آرامش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رنج روز در آن برای آسایش ساکن می شوند، یا مردم به مسکن خود می روند و این کار پیوسته در هر زمانی باشد، و خورشید و ماه را دوره دوره گردش داد تا وقت را شماره کنند و اندازه آن ها را مضبوط نمود و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 اللَّیْلَ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بپوشاندش به او و وارونه‌اش را نگفته چون معلوم است یا از خود لفظ با اختلاف قرائت برمی 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یَطْلُبُهُ حَثِیثاً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شتابان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این حرکت را به سرعت و شدت وصف کرده و آن را سزد، زیرا دنبال هم بودن شب و روز همانا به حرکت فلک اعظم است و این تندترین حرکات و سخت‌ترین آن ها است، و بررسی کنندگان موجودات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آدمی به تندی تمام بدود تا یک گام بردارد و بنهد، فلک أعظم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 راه می رود و بنابراین حرکت او در نهایت شتاب و شدّت است، و برای این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 به دنبال او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اساس فرضیه هیئت بطلمیوسی است، و برای فیثاغورس و پیروانش و هیئت جدید، شب و روز از حرکت وضعی زمین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نکته سنجی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خودش یک حرکتی دارد در یک سال تمام که سال خورشیدی از آن است و حرکتی دیگر دارد به وسیله فلک أعظم که در یک شبانه روز می چرخد، چون این را دانستی، گوئیم شب و روز زائیده حرکت خود خورشید نیستند، بلکه از حرکت بلندترین آسمان به نام عرش هستند، و برای همین چون عرش را ذکر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عرش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وابسته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 اللیل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بپوشاند شب،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آگهی دهد که شب و روز از حرکت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نه حرکت خورشید و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کیفیت آفرینش آسمان ها را شرح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 فی یَوْمَیْنِ وَ أَوْحی فی کُلِّ سَماءٍ أَمْرَها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در دو هنگام مقرّر داشت و در هر آسمانی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است که خدا هر کدام را مخصوص به یک لطیفه ربانیه از عالم امر نمود و آن اشاره است به اینکه هر چه جز خدا یا از عالم خلق است و یا از عالم امر، آنچه از عالم خلق است به معنی تقدیر جسم است و جسمانی و اندازه معین دارد، و هر چه بی‌حجم و اندازه است از عالم ارواح و عالم امر است، و این دلیل است که هر جرم فلکی و همه ستارگان عالم خلق، مخصوص به فرشته‌ای از عالم امر هستند، و اخبار صحیحه هم بر آن دلالت دارند، چون اخباری که گویند خدا فرشته‌هایی دارد که خورشید و ماه را هنگام طلوع و غروب می چرخانند، و همچنان ستارگان دیگر را، و نیز قول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عَرْشَ رَبِّکَ فَوْقَهُمْ یَوْمَئِذٍ ثَمانِیَةٌ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است که فرشته‌های حافظ عرش هشت نفر اند و با دقت نظر باید گفت که تمام عالم خلق مسخر خدایند، و تمام عالم امر به تدبیر خدایند، و روحانیات به تقدیر او بر جسمانیات تسلّط دارند، و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مسخر بودن خورشید و ماه و ستارگان به فرمان او چند 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آوردیم که همه جسم ها مانند هم اند، و چون چنین باشند اختصاص جسم خورشید به این روشنی خاص و تابندگی خیره‌آور و گرمی سخت و تدبیر عجیب در عالم علوی و سفلی، باید به تدبیر خدای حکیم توانا باشد که این اوصاف را خاص او ساخته و جسم هر کدام از کواکب و نور داران در پذیرش این نیروها و خواص، مسخّر آن مدبّر حکیم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 از ستارگان ثابت و سیّار حرکت کندی دارند از مغرب به مشرق، و حرکت تندی بر عکس به دنبال حرکت فلک أعظم، و خدا به آن نیروئی بیش از دیگر افلاک داده و آن را مسلّط بر چرخاندن همه آن ها به زور از مشرق به مغرب کرده، و همه مسخر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وجوه بی‌فائده دیگر آورده و همین هم که از او نقل شد مخالف اصول مسلمانان است و مورد اعتراضاتی روشن بر متدبّران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جَعَلَ الشَّمْسَ ضِیاء</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کسی که خورشید را روشنایی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روشنی ذاتی است و نور کسبی، و خدا خبر داده است که خورشید خودش درخشان آفریده شده و ماه از آن روشنی می گیرد، و هر کدام را منازلی است یا خصوص قمر را منازلی است چون تندرو و در دید چشم است، و موضوع احکام شرع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لتعلموا عدد السنین و الحساب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شماره سال ها و حساب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حساب اوقات ماه ها و معاملات خود را</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اختلاف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در اختلاف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دنبال هم بودن آن ها یا کم و فزونی آن ها را در چهار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 الله فی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خدا در آسمان ها و زمین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ستارگان و فرشتگان و موالید و انواع روزی و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صانع تعالی و علم و قدرتش و حکمتش و لطف و رحمتش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مسخر کرد خورشید و ماه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دو نوع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بر وجود صانع قادر از حرکات این اجرام، زیرا جسم ها یکسانند و اختصاص آن ها به حرکت پیوسته، مؤثری می خواهد و به علاوه هر کدام کیفیتی از تندی و کندی دارند و آن هم مؤثری می خواهد، و باز اندازه مخصوص این حرکات که دوره‌ها و بازگشت هر کدام برابر باشد شگفت آور است و مقدّری لازم است، و حرکاتی که برخی به سوی مشرق و برخی به سوی مغرب و برخی به سوی شمال و یا جنوب توجه دارند، جز به تدبیر کامل و حکمت بالغه صورت پذیر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یجری لاجل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تا مدتی نامبرده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دارد و در شش ماه هر روز در منزلی است و باز می گردد در همان جا تا شش ماه دیگر، و ماه هم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دارد و مقصود از مدت نامبرده این است؛ دوم اینکه تا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چرخند و آنگاه می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گردش و نور بخشی و رفع تاریکی و اصلاح گیاهان و جانورانند، زیرا خورشید پادشاه روز است، و ماه پادشاه شب، و اگر خورشید نبود چهار فصل نبودند و مصالح جهان به کلی نابود می شدند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اللَّیْلَ وَ النَّهارَ آیَتَیْنِ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خود شب و روزند و هر دو دلیل‌اند برای مصالح دین و دنیای مردم، اما از نظر دینی چون ضد و معاند ضد، و پیوسته در پی هم اند و این خود دلیل روشنی است که خود به خود وجود ندارند و نیاز به صانع مقدر دارند که اندازه آن ها را نگهدارد و اما در دنیا چون مصالح دنیا بی‌شب و روز انجام نمی گیرد، اگر شب نباشد آسایش نیست، و اگر روز نباشد کسب و زندگی نیست و محو شب، ظلمت آن است در برابر اینکه روز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دو تابنده شب و روز که خورشید و ماهند، نشانه‌اند و نشانه شب که ماه است محو شده، و در محو ماه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روشنی خود کم و بیش دارد و نخست به صورت تیغه ماه نو برمی آید، و سپس می افزاید تا بدر تمام شود سپس خرده خرده کم می شود، تا به محاق می رسد، دوّم اینکه مقصود از محو ماه، تیرگی چهره آن است، روایت است که خورشید و ماه در درخشانی برابر بودند و خدا جبرئیل را فرستاد تا پر به روی ماه کشید و تابشش رفت و معنی محو در لغت زدودن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محو به معنی یکم بهتر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 فضلا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از پروردگارتان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محو به این معنا در طلب فضل خدا اثر دارد، چون فزونی و کمی نور ماه، چنانچه اهل تجربه گفته‌اند، اثر بزرگی در مصالح جهان دارد، مانند مدّ و جزر دریا و پدید شدن بحران در بیماران، طبق گفته پزشکان در کتبشان، و نیز کم و بیش نور ماه سبب پدید شدن ماه‌ها است، و از برگشت ماه ها، سال های عربی پدیدار می شوند که به رؤیت ماه نو وابسته‌اند، 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لتعلموا عدد السنین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شماره سال 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محو همان تیرگی در چهره قمر باشد باز هم برهانی است قاطع بر صحت گفته مسلمانان در مبدأ و معاد، اما در مبدأ برای آنکه جرم ماه نزد فلاسفه بسیط است و باید یک رنگ باشد و اختلاف او به سبب محو،، دلیل است که به طبع خود نیست و تأثیر فاعل مختار نور چهره آن را کم و بیش ساخته، و آخرین سخن فلاسفه درباره آن، این است که به روی ماه اجسامی کم نور چسبیده‌اند مانند ستارگان که بر جرم آسمان اند، و برای آن این تیرگی بر روی ماه مانند خال به روی آدمی پدیدار شده، ولی این عذر سودی برای فلاسفه ندارد، زیرا این پرسش به میان می آید که چون ماه جسمی بسیط است چرا این اجرام تیره به برخی از آن چسبیده و به همه نچسبیده، و همین دلیل در جرم ستارگان هم، گوئیم چرا با اینکه فلک جسم، یک طبع و بسیط است، ستارگان، به یک جزء آن فرو شده نه در جزء دیگر و این خود دلیل است که اختصاص ستاره، به جای معینی به واسطه فاعل مختار است که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آیه النهار مبصره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روز را روشنی‌بخش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تابنده کردیم چون تابندگی وسیله بینائی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مردم در آن بینا می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لتعلموا عدد السنین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شماره سال 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حساب چهار درجه دارد، ساعات، روزها، ماه ها و سال ها، حساب در کمتر از سال است که ماه ها و روزها و ساعات است و پس از آن همه مکررات است، چنانچه عدد را چهار مرتبه می دانند، آحاد، عشرات، مئات و الوف و پس از آن هر عدد دیگر تکرار آن ها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ابوذر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رسول خدا صلی اللَّه علیه و آله بر شتری سوار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خورشید را در هنگامی که غروب کرد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می دانی این کجا غروب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چشمه ای حامیه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ابن مسعود و طلحه و ابو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حمئه خوانده اند و این قرائت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که ابن عباس نزد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حامیه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کعب الاحبار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خورشید چگونه غروب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چنین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حمئه آن است که در آن گل سیاهی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منافاتی میان حمئه و حامیه نیست و چه بسا که آب هر دو وصف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با دلیل ثابت شده زمین کره ای است و آسمان به دور آن است و شک نیست که خورشید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 عِنْدَها قَوْما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نزدیک آن طایفه‌ای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مردم نمی توانند در نزدیکی خورشید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خورشید چند برابر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معقول است که در یک چشمه زمین داخل شود؟ چون این مطلب ثابت است، می گوئیم در تأویلش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هنگامی که ذو القرنین در مغرب زمین به جائی رسید که پس از آن عمارت و آبادانی نبود، خورشید را این گونه یافت که گوییا در یک گودال تاریک فرو می رود هرچند در واقع این چنین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که در دریا نشسته در صورتی که کناره دریا را نبیند، به دیدش می آید که خورشید در دریا فرو می رود در حالی که در حقیقت خورشید پشت دریا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غرب زمین سکونت گاه هایی است که دریاها بر آن 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کننده به خورشید گمان می برد که خورشید در آن دریاها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سرزمین های غربی شدیدا داغ هستند و بنابراین گرمند و همچنین به جهت زیادی گل سیاه در آن ها گل آلود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تَغْرُبُ فِی عَیْنٍ حَمِئَة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 گِل‌آلود و سیاه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اهل اخبار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چشمه‌ای بسیار گرم و پُر گِل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کسوفی را بررسی کنیم که به دید اهل مغرب اول شب بیاید، به دید مردم مشرق اول روز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فهمیم که ابتدای شب در نزد مردم مغرب ابتدای روز در نزد مردم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وقتی که آغاز شب ما است عصر منطقه ای دیگر است و هنگام ظهر در منطقه دیگری است و هنگام چاشت در سرزمین سوم است و هنگام طلوع آفتاب در سرزمین چهارم و نیمه شب در سرزمین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حالات با استقرا و آزمایش معلوم باشد و بدانیم خورشید در همه این اوقات تابان و آشکار است،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گل و لجن فرو می رود، سخنی خلاف یقین خواهد بود و کلام خدا از ابهام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راهی نمی ماند مگر این که به همان تأویلی که گفتیم معتقد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عِنْدَها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شمس بر می گردد، زیرا هنگامی که انسان گمان کند خورشید در آنجا غروب می کند، ساکنان آنجا نیز گویا در نزدیکی خورشید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ضمیر به عین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وَجَدَها تَطْلُعُ عَلی قَوْمٍ لَمْ نَجْعَلْ لَهُمْ مِنْ دُونِها سِتْرا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بر قومی طلوع می‌کرد که برای ایشان در برابر آن پوششی قرار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کناره دریا بوده و کوه و چیز دیگری نبوده که مانع از پرتو نور خورشید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هنگام بیرون آمدن خورشید به جاده هایی در زیر زمین می رفتند یا زیر آب می رفتند، چون تاب گرمی خورشید را نداشتند و پس از غروب به کسب معاش می پرداختند و حالشان بر عکس باقی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مانند جانداران دیگر لخت و بی جامه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هیئت است که بیشتر سیاه پوستان و ساکنان سرزمین های نزدیک خط استواء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تفسیر آمده که فردی از اهل تفسیر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کردم تا هنگامی که از چین گذر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مکان این قوم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ها یک شبانه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هر کدام از آن ها یک گوش خود را بستر می کند و دیگری را روی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طلوع خورشید شد، آوازی مانند آواز زنجیر شنیدم و بیهوش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آفتاب بیرون آمد، گویا خورشید روی آب مانند روغن زیتون پهن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میان جامه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بالا رفت، شروع به شکار ماهی کردند و در آفتاب انداختند تا پخته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به معنی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فِی فَلَکٍ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یس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کدام از این دو در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دوی خورشید و ماه یا هر دو به همراه ستارگان به قرینه اینکه فعل آن به صورت جمع آمده است، در یک فلک هستند یا این که هر کدام از ماه و خورشید یا ستارگان دیگری در فلکی مخصوص به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به کار برود مگر اینکه ستارگان هم با خورشید و ماه باشند تا اینکه معنی جمع و کلیت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در زبان عرب هر چیز گرد را می گویند و جمعش 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ضحاک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جسم نیست و همان مدار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جسم هستند و ستارگان به دور آن می چرخند و این به ظاهر قرآن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کیفیت آن جسم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موجی ایستاده است که خورشید و ماه و ستارگان در آن 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گرد هم آمده است که ستارگان در آن شناگرند و استدلال کرده است که شنا جز در آب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اسبی که دو دستش را در دو می کِشد هم شناگر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فلاسفه و هیئت دانان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جرم های سخت هستند که نه سبک و نه سنگینند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برداشتن و چسبیده شدن ندارند، رشد و ضعف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حقیقت آسمان ها را جز با روایت نمی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درباره حرکت ستارگان در آسمان اختلاف کرده اند و آنچه درباره آن تصور شود سه وجه است، زیرا یا این گونه است که فلک ایستاده است و ستارگان در آن مانند گردش ماهی در آب ایستاده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گونه است که فلک می گردد و ستارگان هم یا مخالف جریان حرکت فلک و یا موافق آن و یا به همان سرعت فلک و یا به سرعتی غیر آن در آن می گردند یا این گونه است که فلک می چرخد و ستارگان هم در آن ثابت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اول را فلاسفه باطل دانسته اند، چون سبب شکاف یافتن فلک است و آن نزد آن 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دوم اگر جهت حرکت ستارگان مخالف جهت حرکت فلک باشد این نیز سبب شکاف در فلک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حرکت آن ها یکسان باشد نیز در صورتی که سرعت حرکت یکسان نباشد سبب شکاف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جهت و سرعت یکسان باشند نیز شکاف لازم می آید، زیرا حرکت ستارگان به سبب حرکت فلک است و بنابراین حرکت ذاتی فلک باقی می ماند و شکاف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جز وجه سوم وجهی باقی نمی ماند که ستارگان ایستاده اند و در فلک فرو رفته اند و به سبب حرکت افلاک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مدار این قول عدم امکان وقوع شکاف در فلک است و این باطل است و حق این است که هر سه نظر ممکن است و خدا بر همه ممکنات توانا است و آنچه لفظ قرآن بر آن دلالت می کند، این است که افلاک ایستاده اند و ستارگان در آن به مانند ماهی در آب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نسبت به زنده بودن و خردمندی ستارگان به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 زیرا جمع با واو و نون جز برای عاقلان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إِنِّی رَأَیْتُ أَحَدَ عَشَرَ کَوْکَبا وَ الشَّمْسَ وَ الْقَمَرَ رَأَیْتُهُمْ لِی ساجِدِین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را با خورشید و ماه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برای این واو ضمیر عقلاء به کار رفته است که آن ها به کار عقلاء که همان شنا است متصف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 خورشید و ماه هر کدام در فلکی جدا گردش می کنند؛ پس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در یک فلک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همان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جامه بر تن آن ها پوشید و شمشیر به کمرشان بست و مراد هر یک از آنان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به معنی با خلاصه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اخْتِلافُ اللَّیْلِ وَ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اختلاف شب و روز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دنبال آمدن آن ها مختص به او است و دیگری بر آن توانا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 وابستگی به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پیاپی بودن شب و روز و کمی یک کدام و زیادی دیگری به فرمان او و به جهت قضای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این سخن خدا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یُقَلِّبُ اللَّهُ اللَّیْلَ وَ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شب و روز را با هم جا به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 کردن به پیاپی آوردن شب و روز یا به کم کردن یکی و زیاد کردن دیگری یا به دگرگون ساختن حالات آن دو از قبیل گرمی و سردی و تاریکی و روشنی یا به چیزی که این ها را در بر بگیرد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ذکرش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لَعِبْرَةً لِأُولِی الْأَبْصارِ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دیده‌وران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دلالت آن برای کسی که بصیر باشد بر وجود سازنده ای قدیم و کمال توانایی وی و احاطه دانش او و نفوذ اراده او و به دور بودن او از نیازمندی و آنچه سبب نیازمندی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إِلی رَبِّکَ کَیْفَ مَدَّ الظِّل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ندیده‌ای که پروردگارت چگونه سایه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تاویل این آیه راه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معنی آن این باشد که آیا نمی نگری به کار پروردگار که چگونه آن را می گستراند؟ یا آیا نمی نگری به سایه که چگونه پروردگار آن را می گستراند؟ پس نظم کلام را تغییر داد تا این تغییر را قرینه بسازد بر اینکه آنچه از این کلام معقول است به جهت آشکاریِ برهان آن که همان دلالت کردن واقع شدن سایه و تصرف کردن در آن به وجهی سودمند با سبب هایی که امکان داشته باشد، بر اینکه این فعل سازنده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مانند چیز مشاهده شده دیده شده است تا چه رسد به چیزی که از او احساس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دانشت نمی رسد به این که خدا در زمان میان روشنایی سپیده دم تا بیرون آمدن خورشید، چگونه سایه را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بهترین زمان ها است، زیرا طبع از تاریکی مطلق نفرت دارد و این تاریکی راه چشم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خورشید نیز هوا را گرم و چشم را حیران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نیز بهشت را به آن وصف کرده است در جایی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ظِلٍّ مَمْدُود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سایه ای پایدار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شاءَ لَجَعَلَهُ ساکِناً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می‌خواست، آن را ساکن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ایستاده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خورشید را بر یک وضع یکسانی بر پا می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جَعَلْنَا الشَّمْسَ عَلَیْهِ دَلِیلًا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خورشید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حس آشکار نمی گردد تا زمانی که خورشید طلوع کند و نور آن بر اشیاء بیفتد، زیرا سایه به جز در اثر حرکت خورشید به وجود نمی آید و در آن تفاوتی ایجاد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قَبَضْناهُ إِلَیْنا قَبْضاً یَسِیرا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اندک اندک به سوی خود بازمی‌گیریم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سایه را با قرار دادن پرتو نور به جای آن کم کم به اندازه ای که خورشید اوج می گیرد از میان می بریم تا مصالح وجود به واسطه آن منظم شود و سودهای بی شماری برای آفریده ها به وسیله 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به جهت برتری داشتن یکی از امور یا برتری داشتن آغاز وقت پیدایش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معنی این باشد که سایه را در هنگامی که آسمان را بنا کرد، بدون اینکه خورشیدی باشد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در زیر آسمان ساخت و سایه آن را بر روی زمین انداخت و اگر می خواست سایه را ثابت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خورشید را به عنوان راهنمای سایه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را بر آن ها مسلط ساخت و آن ها همان گونه که مدلول در پی دلیل می آید، در پی خورشید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راهنمای راه باشد که هر که راه را بیابد به واسطه حرکت خورشید راه بر او تفاوت کند و با دگرگون شدن خورشید دگرگون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قَبَضْناهُ إِلَیْنا قَبْضاً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کم تا آنجا که کمی آن به پایان خود برسد یا این که منظور باز گرفتن در هنگام برپایی قیامت باشد که به واسطه بازگرفتن اسباب سایه از قبیل اجرام سایه انداز و آنچه بر اجسام سایه می اندازد، سایه هم بازگرفته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را بیضاوی و دیگر مفسران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مقصود از سایه روح است، چون عالم ارواح را عالم 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یا چون پیرو بدن است یا برای آنکه جسمی لطیف یا اگر قائل به تجرد باشیم مجرد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شاءَ لَجَعَلَهُ ساکِناً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می‌خواست، آن را ساکن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وابسته به تن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خورشید خورشید عالم وجود است که همان پروردگار متعال است و ممکنات را به وجود و هر کمال دیگر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بازگرفتن بازگرفتن کم کم روح از بدن است تا آنکه صاحبش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جَعَلْنَا الشَّمْسَ عَلَیْهِ دَلِیلًا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خورشید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نوع اختلاف و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مقصود از ظل پیامبران و اوصیاء هستند که به جهت اینکه پیرو اراده خدا و متخلق به اخلاق او و سایه های رحمت او بر بندگانش هستند، سایه های خدا به حساب می 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شاءَ لَجَعَلَهُ ساکِناً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می‌خواست، آن را ساکن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به سوی مردم نمی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جَعَلْنَا الشَّمْسَ عَلَیْهِ دَلِیلًا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خورشید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وجود را دلیل و راهنمای آنان ساخت تا به کمالاتشان رسیدند و بازگرفتن آن ها جذب شدن آن ها به عالم 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مقصود از سایه ها اعیان ثابته و حقائق امکانیه به پندار صوفیان باشد و گستراندن آن عبارت از فیض اقدس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ماهیّات را قرار داده و خورشید عبارت از فیض مقدس است که همان اعطاء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گرفتن کم کم هم به گمان ایشان اشاره به نو شدن امثال و از بین بردن همه چیز و به وجود آوردن آن در هر لحظه است و سخن خدای سبحان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فِی لَبْسٍ مِنْ خَلْقٍ جَدِیدٍ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آن ها از خلق جدید در شبهه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همین معنا تأویل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ظل آن گونه که ذوق حکیمان الهی است به عالم مثال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احتمالاتی در این آیه است که از آیه های متشابه به حساب می آید و تاویل آن را جز خدا و راسخان در علم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آن را به سایه میان سپیده دم تا طلوع آفتاب تفسیر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جَعَلَ لَکُمُ اللَّیْلَ لِباسا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کسی که شب را برای شما پوششی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پرده ای نموده برای پوشاندن هر چیز مانند جامه ای که پوشنده خود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ما را به لباس شب پوشانده است تا در آن آرامش یابیم و از خستگی کارها آسوده 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النَّوْمَ سُباتاً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را وسیله راحتی بدن های شما و بریدن از کارهایتان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سبات بریده شدن از حرکت است در حالی که روح در بدن خود قرار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النَّهارَ نُشُوراً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روز را زمان برخاستن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پراکنده شدن روح به جهت بیداری در آن که از پراکندگی قیامت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در آن به جهت جستن نیازها و اسباب زندگانی خود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نشور به معنی پراکنده شدن برای جستن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تفاعل از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برکاتش بزرگ 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زیادی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مقدّس و به واسطه اوصاف کمال همیشگی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چنین است و کسی با او در این مطلب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برکت از بروک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زوال نیافته و نخواهد یافت، ثابت و دائم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جمعی از مفسرین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نگاه داشتن هر برکت و آوردن هر برکتی از جانب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الَّذِی جَعَلَ فِی السَّماءِ بُرُوجا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آن کسی که در آسمان برج هایی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منازل هفت ستاره گردنده است که حمل، ثور، جوزاء، سرطان، اسد، سنبله، میزان، عقرب، قوس، جدی، دلو و حوت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ستاره های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ها برج نامیده شده‌اند، به خاطر ظهور آن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فِیها سِراجاً وَ قَمَراً مُنِیراً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چراغ و ماهی نوربخش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آسمان خورشیدی قرار داد و کسی که سُرُجا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خورشید و ستارگان را با هم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شب را در هنگامی که خورشید نباشد، روشن کند نیز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جَعَلَ اللَّیْلَ وَ النَّهارَ خِلْفَةً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کسی که ، شب و روز را جانشین یکدیگر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و روز را جانشین یکدیگر قرار داد تا اگر کسی کارهای خود را در یکی از آن ها نتوانست انجام دهد، در دیگری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قول خداست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لِمَنْ أَرادَ أَنْ یَذَّکَّرَ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کس که بخواهد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در روز قضا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از آنها را مخالف دیگری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و سیاه و روز روشن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لِمَنْ أَرادَ أَنْ یَذَّکَّرَ أَوْ أَرادَ شُکُوراً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کس که بخواهد عبرت گیرد یا بخواهد سپاس گزاری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معنی تفکر و استدلال کردن به شب و روز بر این است که آن دو تدبیر کننده و گرداننده ای دارند که به آن دو شباهت ندارد و آن دو نیز به او شباهتی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به سوی او متوجه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شکورا یعنی سپاس نعمت پروردگار بر او در زمینه آن دو واجب است و بنا بر قول اول پس معنایش این است که پس از انجام واجب اراده انجام نافله را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یَهْدِیکُمْ فِی ظُلُماتِ الْبَرِّ وَ الْبَحْر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آن کس که شما را در تاریکی های خشکی و دریا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راهنمائی به ستارگان و نشانه های زمین است و تاریکی ها، تاریکی های شب ها است و اضافه شدن به برّ و بحر برای آن است که تاریکی ها در لباس برّ و 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مراد راهنمایی به راه هایی است که امکان اشتباه شدن آن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لِیَسْکُنُوا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آن بیاسایند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خواب و قرار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مُبْصِرا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روز را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 بوده که تا شما در آن ببینید و در آن به وسیله قرار دادن دیدن برای روز مبالغه شده است که به نحوی برای آن قرار داده شده است که از آن جدا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و از سرد است که معنی پی در پی بودن دارد و میم آن مانند میم دلامص زائده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ساکن کردن خورشید در زیر زمین یا گرداندن آن در افقی در زیر 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إِلهٌ غَیْرُ اللَّهِ یَأْتِیکُمْ بِضِیاءٍ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خداوند کدامین معبود برای شما روشنی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بود که بگوید آیا جز خداوند معبودی برای شما هست که روشنی بیاورد؟ ولی بر اساس گمان آن ها که جز او خدایانی هست، این گونه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أَفَلا تَسْمَعُونَ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روی تدبر و بینایی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أَ رَأَیْتُمْ إِنْ جَعَلَ اللَّهُ عَلَیْکُمُ النَّهارَ سَرْمَداً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 روز را بر شما جاوید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بی حرکت نگاه داشتن آن در میان آسمان یا حرکت دادن آن در مداری بالاتر از 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بِلَیْلٍ تَسْکُنُونَ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در آن 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از خستگی های کارها آسودگی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روشنی چنانچه برای شب صفت آورد، وصفی نیاورد، زیرا روشنی خود نعمت مطلوب است و شب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منافع روشنی بیش از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روشنی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تَسْمَعُونَ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تاریکی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ساخت، زیرا بهره برداری عقل از گوش بیشتر از بهره برداری آن از چشم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لِتَسْکُنُوا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لِتَبْتَغُوا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روز با انواع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لَعَلَّکُمْ تَشْکُرُون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که سپاس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اینکه نعمت خدا را در آن بشناسید و او را به آن سپاس بگویید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ایشان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آن ها پرسیده می شود اهل مکه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عقلی مقرر است که ممکنات باید به یک واجب الوجود برسند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مَنامُکُمْ بِاللَّیْلِ وَ النَّهارِ وَ ابْتِغاؤُکُمْ مِنْ فَضْلِه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خواب شما در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جستجوی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فزون‌بخشی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 روز و شب هر دو برای آسایش قوای روحی انسان و نیرو گرفتن قوای طبیعی است و طلب روزی نیز در هر دو است یا اینکه خواب در شب و طلب روزی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زمان را با هردو کار با دو حرف عطف به هم پیوند داد تا قرینه باشد بر اینکه هر دو زمان گرچه هر کدام مخصوص یکی است ولی صلاحیت دیگری را هم در هنگام نیاز دارد و آیات دیگر وارد شده درباره این مطلب نیز مؤید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یَجْرِی إِلی أَجَلٍ مُسَمًّی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یک تا وقت معلومی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در فلک خود تا آخر سال و ماه تا آخر ماه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می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مُسَمًّی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هنگامی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گردشش یا پایان گردشش یا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نَسْلَخُ مِنْهُ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پوست کندن استعاره شده است یعنی از میان می بریم و آن را از مکانش در می آوریم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هُمْ مُظْلِمُون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ناگاه آنان در تاریکی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تاریکی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صلی اللَّه علیه و آله درگذشت و تاریکی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خاندانش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بطون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تَجْرِی لِمُسْتَقَرٍّ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ویژه ی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مقدار معینی که مانند مسافری که راه خود را طی کرده، گردشش در آنجا به پایان برسد یا تا میانه آسمان؛ زیرا حرکتش در آن کند به نظر می آید؛ بلکه در روایت است که در آنجا توقفی دارد یا مقصود قرارگاه خاصی است یا نهایت گردش از مشرق ها و مغرب ها در هر روز؛ زیرا خورشید سیصد و شصت مشرق و مغرب دارد که در هر روز از یکی از آن ها می تابد و در یکی فرو می رود و تا سال دیگر به آن باز نمی گردد یا تا در ویرانی جهان از حرکت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رحمة الله علیه از امام سجاد و امام باقر و امام صادق علیهم السّلام و نیز از ابن عباس و ابن مسعود و عکرمه و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قرارگاهی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گردش طبق این تقدیر دربردارنده حکمت هایی است که هوش ها از شمارش آن باز می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آن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 با قدرت بر هر چیز 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دانا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الْقَمَرَ قَدَّرْناهُ مَنازِلَ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ماه منزل هایی معین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راهش را منزل هایی قرار داده ایم یا این که راهش در منزل هایی است و آن بیست و هشت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شرطان مثنی از شرط است و آن دو دو ستاره بر روی شاخ های برج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آن دو ستاره ای کوچک است و از عرب عده ای آن را هم با شرطین می شمارند و بنابراین اشراط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بطین مصغر بطن است که سه ستاره کوچک است که در شکم برج حمل 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تصغیر شده است که آن ستاره ها کوچک تر از این هستند که مناسبت با شکل شکم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ثریا ستارگان معروفی نزد دنبه برج حمل و نزدیک گردن برج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دَبَران پنج ستاره اند که در مقابل ثریا قرار دارند و گفته می شود که آن ها کوهان برج ثور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هَقْعَه سه ستاره نورانی هستند که بر روی دو شانه برج جوزا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هَنْْعَه پنج ستاره صف کشیده در شانه چپ جوزا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دو ستاره نورانی در مکان ساعد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نثره دو ستاره در مکان بینی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دو ستاره در مکان چشم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چهار ستاره در مکان پیشانی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زُبْْرَه دو ستاره نورانی در مکان بالای کمر در زیر گردن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ستاره ای نورانی در برابر زبره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عَوّاء و عَوّا پنج ستاره اند که گفته می شود آن ها کفل اسد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ککتاب ستاره ای نورانی است که در مکان پای اسد جا دارد که همان سماک اعزل است و ستاره ای دیگر وجود دارد که سماک رامح است و از منزل های ماه نیست و در پای دیگر اسد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سه ستاره کوچک از برج میزان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دو ستاره نورانی بر روی شاخ های عقرب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اکلیل چهار ستاره به صف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سه ستاره در قلب عقرب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شَوله دو ستاره نورانی نزدیک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نعائم هشت ستاره اند که گویا تختی کج هستند که چهارتا از آن ها بیرون و چهار تا در داخل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شش ستاره در قوس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ذابح دو ستاره نورانی هستند که میان آن دو به اندازه یک ساعد دست فاصله است و در نزدیکی یکی از آن دو ستاره کوچکی است که گویا آن را ذبح می نماید و به همین جهت ذابح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بُلَع دو ستاره نزدیک به هم هستند که گمان کردند که هنگامی که 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أَرْضُ ابْلَعِی ماءَک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 ستاره یک دانه ای است که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الاخبیه چهارستاره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مقدم دو ستاره و فرع موخر چهار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رِشاء به معنی ریسمان سطل است که ستاره ای بر روی شکم حوت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بطین، ثریا، دبران، هقعه، هنعه، ذراع، نثره، طرف، جبهه، زبره، صرفه، عواء، سماک، غفر، زبانی، اکلیل، قلب، شوله، نعائم، بلده، سعد ذابح، سعد بلع، سعد السعود، سعد اخبیه، فرع مقدم، فرع مؤخر، 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هر شب در یکی از منازل است و در منزل آخر که پیش از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باریک و کمانی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عادَ کَالْعُرْجُونِ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چون شاخکِ خوشه خرما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شاخه کج درخت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است که شاخه خرما در شش ماه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تحقیق بیشتری برای آن در باب سنین و شهور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الشَّمْسُ یَنْبَغِی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خورشید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وی صحیح و آسان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تُدْرِکَ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ماه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سرعت سیر؛ زیرا به پرورش گیاه و زندگی جانوران اخلال وارد می کند یا در منافع و آثارش یا در مکانش به این نحو که در مکان و محل سلطه او فرود بیاید و در نتیجه نورش را از میان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اللَّیْلُ سابِقُ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شب بر روز پیشی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از او پیشی بگیرد و در نتیجه آن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روز و شب نشانه های آن دو است که همان چیزی است که آن دو را روشن می نماید و مراد از پیشی گرفتن پیشی گرفتن قمر نسبت به سلطه خورشید است و بنابراین این جمله از آیه بر خلاف جمله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رضا علیه السلام گذشت که مقصود پیش بودن آفرینش روز بر شب است و آنچه قرینه بر آن است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 فِی فَلَکٍ یَسْبَحُون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کدام در سپهری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در کل عوض از مضاف الیه است که ضمیر است و به خورشیدها و ماه ها بر می گردد، زیرا در عین اینکه ماه و خورشید دو تا است، اما اختلاف در حالات یک چیز موجب نحوه ای از تعدد در ذات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ضمیر به ستارگان بر گردد، زیرا یاد کردن خورشید و ماه قرینه ای بر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سباحه نیز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الْمَشارِقِ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 خاورها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مشرق های ستارگان یا مشرق های سالیانه خورشید که سیصد و شصت عدد است که هر روز در یکی طلوع می کند و مغرب ها نیز به میزان آن تغییر می کند و به همین جهت به ذکر آن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طلوع بیشتر از غروب دلالت بر قدرت دارد و نعمت بخش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شده است که مشرق ها صد و هشتاد عدد است در صورتی صحیح است که در وقت رفت و برگشت طلوع در یک مکان تفاوت قائل نشویم و در شمردن، مکان آن را بشمریم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مقدار مکان های رفت و برگشت را بشمریم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یُکَوِّرُ اللَّیْلَ عَلَی النَّهارِ وَ یُکَوِّرُ النَّهارَ عَلَی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به روز درمی‌پیچد، و روز را به شب درمی‌پیچد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اینکه جامه ای را بر پوشنده آن بپوشاند، هر یک را در پوشش دیگری در می آورد یا اینکه مانند آنکه شخص پوشیده شده ای را در پوشش خود پنهان می نماید، آن دو را در هم پنهان می نماید یا آن دو را به گونه ای به جلو می راند که پی در پی از کنار یکدیگر مانند پیچ های عمامه بگذرند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هُوَ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او همان شکست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 بر هر ممکن و غلبه کننده بر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عذاب و باز گرفتن آنچه در این آفریده ها از رحمت و سود فراگیر است شتاب نمی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آن بیارامید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استراحت کنید به این وسیله که آن را سرد و تاریک قرار داد تا باعث ناتوانی قوای حرکت دهنده و آرامش حواس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النَّهارَ مُبْصِرا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 را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یا به وسیله آن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دیدن به روز مجاز و مبالغه است و به همین جهت آن را به عوض تعلیل به صورت حال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تَسْجُدُوا لِلشَّمْسِ وَ لا لِلْقَمَرِ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برای خورشید سجده کنید و نه برای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 دو سودهای زیادی است، زیرا آن دو آفریننده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اسْجُدُوا لِلَّهِ الَّذِی خَلَقَهُنَّ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خدایی را سجده کنید که آن ها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 آوردن ضمیر به جهت این است که غیر عاقل بر لفظ مونث جمع بسته می شود و نیز به این جهت است که شمس و قمر به معنی آیات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کُنْتُمْ إِیَّاهُ تَعْبُدُونَ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تنها او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گمان خودتان او را می پرستید، پس برای خدا و نه برای غیر او سجده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به معنی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و ماه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غیر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نظم سیر می کنند و منازلی را طی می نمایند که از آن ها تجاوز نمی کنند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عددها و سال ها و اوقات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جاری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دلالت کلام بر آن پنهان و از ظاهر کلام حذف نموده است و تحقیق معنایش این است که آن ها به یک نسق و نظم معیّن و حساب متفق دائما در جریان و حرکت هستند که تفاوتی و اختلافی در آن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خورشید برج های فلک را در سیصد و شصت و پنج روز و اندی و ماه در بیست و هشت روز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همیشه بر این صورت سیر می کنند و خداوند سبحان خورشید و ماه را اختصاص به ذکر داد برای آنچه که در آن از منافع فراوان برای مردم از نور و روشنایی و شناختن شب و روز و رسیدن میوه جات و منافع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آن ها برای بیان نعمت وجود آن ها بر خلق خدا و تمام آفریده 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الْمَشْرِقَیْنِ وَ رَبُّ الْمَغْرِبَیْن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دو خاور و پروردگار دو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مشرق و مغرب زمستان و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خورشید و ماه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الْقَمَرَ فِیهِنَّ نُوراً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ماه را در میان آن ها روشنایی بخش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وجه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 را در آسمان ها و زمین نور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آنچه از آسمان ها در آن سمت قرار دارد و رویش اهل زمین را روشن می کند و خورشید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فیهنّ به معنای معهنّ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را با خلق آسمان ها نوری برای اهل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گر چه ماه در یکی از آسمان ها است، فیهنّ به معنی فی حیّزهنّ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 و مکان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هذه الدّور لبئرا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خانه ها چاه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چاه در یکی از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بودن در یکی از آن ها بودن در تمام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می‌گویی به نزد بنی تمیم آمدم و حال آنکه فقط نزد بعضی از آن ها آمدی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الشَّمْسَ سِراجا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چراغی است که اهل زمین را روشنایی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چراغ روشنایی بخش انسان است، خورشید چراغ عالم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حقّا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واقعیت آنچه خیال کردند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برای آنچه در او از آیات شگفت انگیز در طلوع و غروب و گردش و زیاد و کم شدنش است سوگند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اللَّیْلِ إِذْ أَدْبَرَ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شامگاه چون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حمزه، حفص، یعقوب وخلف إِذْ أَدْبَرَ و باقی إِذا دَبَرَ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 یعنی سوگند به شب زمانی که سپری شده و می رود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و 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قتاده است و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غیرش آمد و ادبر زمانی که در حال اعراض رو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معنایش در اذا دبر زمانی که شب در پی روز آید می باشد و در اذ ادبر زمانی که شب سپری شده و صبح عقب آن بیاید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اوّل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و 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لهجه اند که معنایشان روگردانید و سپری شد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الصُّبْحِ إِذا أَسْفَرَ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بامداد چون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تاریکی ها را گشود و افراد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در این سوگندها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هذه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این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سوگند مگر به خدای تعالی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خواب را برای شما راحت و آسایش، برای بدنتان قرار دادیم یا خوابتان را برای قطع کردن و بریدن اعمال و تصرّفتان قرار دادیم، زیرا نه حقیقتا مرگ است و نه بیرون کننده از حیات و ادراک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 اللَّیْلَ لِباساً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را پرده‌ای که هر چیز را به تاریکی و سیاهی خود مستور و مخفی می دارد قرار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 النَّهارَ مَعاشاً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برای طلب معیشت و فراهم کردن وسایل زندگی قرار دادیم یا روز را وقت عیش های شما قرار دادیم که در عیش های خودتان یا در جای و محلّ عیش و زندگی خودتان تصرّف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بَنَیْنا فَوْقَکُمْ سَبْعاً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بالای سر شما هفت آسمان بنا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که ساخت آن را محکم و ساختمان آن را استوار و بنای آن را مستحکم گردانیدیم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سِراجاً وَهَّاجاً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چراغی فروزان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را چراغ روشن و پر نوری برای جهان نمودیم و آن را به نوری که به سبب آن روشن بشوند، افروخته و پر فروغ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خورشید نور و حرارت قرار داده شده و وهج نور و حرارت را جمع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خورشید به هم درپیچد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و روشنی آن برود و تار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غیر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دور افکنده شود و پرتاب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جمع شود و مانند عمامه به هم پیچیده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النُّجُومُ انْکَدَرَتْ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گه که ستارگان همی تیره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افتند و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پرنده از هوا بیفتد، می گویند منکدر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الْکَواکِبُ انْتَثَرَت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گاه که اختران پراکنده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اللَّیْلِ إِذا عَسْعَسَ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شب چو پشت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تاریکیش پشت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تاریکیش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صبح چون دمیدن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گاه که صبح پرده از چهره خود بر گرفت و روشن نمود و مقصود اینکه روشنایی آن کشیده شد تا روز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سوگند به سپیدی روز خورده است که آن شکافتن صبح هر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فجر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اوّل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فجر تمام روز را اراده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لَیالٍ عَشْرٍ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شب های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لیالی عشر ده روز اوّل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روز آخر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روز موسی بن عمران علیه السلام است برای سی شبی که خدا با آن میقات موسی را تمام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اللَّیْلِ إِذا یَسْرِ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شب، وقتی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لیالی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آن گه که با سیاهیش بگذرد،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یسر را اضافه به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برای این است که شب در مسیر خورشید در فلک و انتقال آن از افقی به افق دیگر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آمد و به سوی ما رو نمود و هر شبی را اراده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شب شب مزدلفه است که در آن حاجیان از عرفه به سوی آن می روند و صبحگاهان به سوی منی حرکت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در یسرِ یسری بوده است و یاء در آن به جهت تخفیف و رعایت فواصل آیات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خورشید و تابندگی‌اش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خورشید به جهت زیادی سود آن و به ضحی قسم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 کشش نور خورشید و گستردگی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تمام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روز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مَه چون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 آن بیاید و از نور خورشید اکتساب کند و در پشت آن سیر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نصف اوّل از ماه آن گاه که خورشید غروب کند است که بعد آن ماه در نورافشانی در پی آن می آید و جانشین آن در نور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هلال در پی آن می آید که اوّل شب هر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پانزدهم ماه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نصف اوّل ماه از پی خورشید است و خورشید جلوی آن است و ماه پشت خورشید است و در نصف آخر ماه از پی غروب خورشید طلوع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روز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تاریکی را روشن کند و آن را برطرف نماید یا اینکه خورشید را آشکار و ظاهر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از ظلمت جایز است و آن را یاد نکرد برای اینکه معنا معروف و مشتبه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اللَّیْلِ إِذا یَغْشاها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سوگند به شب چو پرده بر آن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 آن گاه که خورشید را می پوشاند تا پنهان شود و آفاق را تاریک نموده و سیاهی شب آن را می 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گذشت که خورشید به رسول خدا صلی اللَّه علیه و آله و سلم تأویل شده که خدا به وسیله او دینش را برای مردم روشن کرد و ماه امیر المؤمنین علیه السّلام است که به دنبال رسول خدا صلی الله علیه و آله بود و پیامبر صلی الله علیه و آله دانش را به او القا نمودند و مراد از شب پیشوایان ناحق و ستمکارند که در برابر خاندان رسول خدا صلی الله علیه و آله حکم رانی کردند و در جایی نشستند که رسول خدا صلی الله علیه و آله و خاندانش به آن سزاوارترند و دین خدا را به ظلم و جور آغشته کردند و مراد از روز امام بر حق از نسل فاطمه علیها السلام است که از او درباره دین خدا پرسیده می شود و او از آن برای کسی که از او پرسش نموده، پرده بر می دارد که شرح و بیانش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روشنایی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نور روز سوگند یاد نمود، مانند اینکه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 فلان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برای خورشید ظاهر شود، 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 معنا سخن خدای متعال که در آیه بعدی در مقابل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سَجی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چون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تاریکی آن ساکن و مستقر گردد و به گفته بعضی مقصود از ضحی اوّلین ساعت از روز است و برخی دیگر گفته اند که منظور صدر روز است و آن ساعتی است که در آن خورشید بالا آمده و موقع اعتدال روز است در گرما و سرما در تابستان و زمستان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 به پروردگار چاشتگاه و پروردگار شب آنگاه که تاریکیش همه جا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آنگاه با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همه چیز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به گفته برخی یعنی آنگاه که تاریکی آن اقبال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پروردگار صبح و خالق آن و مدبّر آن و مطلع آن را بنا بر مصلحتی که در آن می بیند هر وقت که بخواهد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آنچه آفریده است از جنّ و انس و سایر حیوانات، و همانا صبح را فلق نامید؛ زیرا عمود آن به سبب روشنایی از تاریکی و سیاهی شب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فلق موالید و نوزادان هستند و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 چاهی در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غاسِقٍ إِذا 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تاریکی، چون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 شب آنگاه که با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عالم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بنابراین مقصود، شرّ چیزها و مکروهاتی است که در شب حادث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البتّه شب را اختصاص به ذکر داده برای اینکه غالب فسّاق در شب اقدام به فساد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همچنین گزندگان و درندگان بیشتر در شب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05" w:name="__RefHeading___Toc1284912_3264237689"/>
      <w:bookmarkStart w:id="506" w:name="_Toc217"/>
      <w:bookmarkEnd w:id="505"/>
      <w:r>
        <w:rPr>
          <w:rtl w:val="true"/>
        </w:rPr>
        <w:t>روایات</w:t>
      </w:r>
      <w:bookmarkEnd w:id="506"/>
    </w:p>
    <w:p>
      <w:pPr>
        <w:pStyle w:val="Heading5"/>
        <w:numPr>
          <w:ilvl w:val="4"/>
          <w:numId w:val="1"/>
        </w:numPr>
        <w:rPr/>
      </w:pPr>
      <w:bookmarkStart w:id="507" w:name="__RefHeading___Toc1284914_3264237689"/>
      <w:bookmarkStart w:id="508" w:name="_Toc218"/>
      <w:bookmarkEnd w:id="507"/>
      <w:r>
        <w:rPr>
          <w:rtl w:val="true"/>
        </w:rPr>
        <w:t>«</w:t>
      </w:r>
      <w:r>
        <w:rPr/>
        <w:t>1</w:t>
      </w:r>
      <w:r>
        <w:rPr>
          <w:rtl w:val="true"/>
        </w:rPr>
        <w:t>»</w:t>
      </w:r>
      <w:bookmarkEnd w:id="50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عَلِیِّ بْنِ إِبْرَاهِیمَ وَ عِدَّةٍ مِنْ أَصْحَابِهِ عَنْ سَهْلِ بْنِ زِیَادٍ جَمِیعاً عَنْ مُحَمَّدِ بْنِ عِیسَی عَنْ یُونُسَ عَنْ أَبِی الصَّبَّاحِ الْکِنَانِیِّ عَنِ الْأَصْبَغِ 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لِلشَّمْسِ ثَلَاثَمِائَةٍ وَ سِتِّینَ بُرْجاً کُلُّ بُرْجٍ مِنْهَا مِثْلُ جَزِیرَةٍ مِنْ جَزَائِرِ الْعَرَبِ فَتَنْزِلُ کُلَّ یَوْمٍ عَلَی بُرْجٍ مِنْهَا فَإِذَا غَابَتِ انْتَهَتْ إِلَی حَدِّ بُطْنَانِ الْعَرْشِ فَلَمْ تَزَلْ سَاجِدَةً إِلَی الْغَدِ ثُمَّ تُرَدُّ إِلَی مَوْضِعِ مَطْلَعِهَا وَ مَعَهَا مَلَکَانِ یَهْتِفَانِ مَعَهَا وَ إِنَّ وَجْهَهَا لِأَهْلِ السَّمَاءِ وَ قَفَاهَا لِأَهْلِ الْأَرْضِ وَ لَوْ </w:t>
      </w:r>
      <w:bookmarkStart w:id="509" w:name="pg13911_184974"/>
    </w:p>
    <w:p>
      <w:pPr>
        <w:pStyle w:val="BookText"/>
        <w:rPr/>
      </w:pPr>
      <w:bookmarkEnd w:id="509"/>
      <w:r>
        <w:rPr>
          <w:rFonts w:ascii="Amiri" w:hAnsi="Amiri" w:eastAsia="Amiri" w:cs="Amiri"/>
          <w:color w:val="111111"/>
          <w:sz w:val="28"/>
          <w:sz w:val="28"/>
          <w:szCs w:val="28"/>
          <w:rtl w:val="true"/>
          <w:lang w:bidi="ar-SA"/>
        </w:rPr>
        <w:t>کَانَ وَجْهُهَا لِأَهْلِ الْأَرْضِ لَأَحْرَقَتِ الْأَرْضَ‌</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مَنْ عَلَیْهَا مِنْ شِدَّةِ حَرِّهَا وَ مَعْنَی سُجُودِهَا مَا قَالَ سُبْحَانَهُ وَ تَعَالَی أَ لَمْ تَرَ أَنَّ اللَّهَ یَسْجُدُ لَهُ مَنْ فِی السَّماواتِ وَ مَنْ فِی الْأَرْضِ وَ الشَّمْسُ وَ الْقَمَرُ وَ النُّجُومُ وَ الْجِبالُ وَ الشَّجَرُ وَ الدَّوَابُّ وَ کَثِیرٌ مِنَ النَّاسِ‌</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منها البروج التی تنزل الشمس فیها، و لعلّ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التی ینقسم مدارها إلیها، و کون کل واحدة منها بمنزلة جزیرة العرب کنایة عن طولها وسعتها و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خطأ النسّاخ او الرواة، فانها لیست الا شبه جزیرة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سجود الشمس بعد غروبها عند انتهائها إلی حدّ بطنان العرش، و لعله بیان تمثیلی لکیفیة انقیاد الشمس لامر اللّه تعالی من عظمتها و شدة بأسها، و لعلّ تخصیص السجود بما بعد الغروب رعایة لافهام العوام حیث یصعب علیهم قبول سجودها مع ما یرون من حالها، لکن بعد غروبها و غیبوبتها عن أعینهم یسهل علیهم تجویزه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انه من تتمة التمثیل و لیس المراد به نقطة خاصّة حتّی یتکلف لتعیینها، و سیأتی من العلامة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انها فی جمیع الأوقات خاضعة ساجدة تحت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ان وجه الشمس لاهل السماء و قفاها لاهل الأرض، و لعله کنایة عن شدة حرارتها، و لا یمکن الاخذ بظاهره لمنافاته مع اخبار کثیرة مضافا إلی مخالفته مع الأصول الهیویة و سیأتی فی روایة محمّد بن مسلم تحت الرقم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إذا بلغت الجو قلبت ظهر البطن فصار ما یلی الأرض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خطر بالبال و اللّه أعلم بحقیقة الحال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خورشید سیصد و شصت برج است که هر برجی از آن مانند جزیره‌ای است از جزیره‌های عرب، و هر روز در برجی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چون غروب کند به سر حد وسط عرش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همچنان تا فردا در حال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محل برآمدنش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همراهش دو فرشته باشد که آواز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رویش به سوی اهل آسمان و پشتش به طرف ساکنین زمین است و اگر رویش به طرف زمینیان بود از شدت حرارتی که داشت، زمین و هرچه در آن است همه را یکباره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و معنای سجده خورشید همان است که خدای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أَنَّ اللَّهَ یَسْجُدُ لَهُ مَن فیِ السَّمَاوَاتِ وَ مَن فیِ الْأَرْضِ وَ الشَّمْسُ وَ الْقَمَرُ وَ النُّجُومُ وَ الجِْبَالُ وَ الشَّجَرُ وَ الدَّوَابُّ وَ کَثِیرٌ مِّنَ 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ندانستی که خداست که هر کس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هر 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 و بسیاری از مردم برای او سجده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1284916_3264237689"/>
      <w:bookmarkStart w:id="511" w:name="_Toc219"/>
      <w:bookmarkEnd w:id="510"/>
      <w:r>
        <w:rPr>
          <w:rtl w:val="true"/>
        </w:rPr>
        <w:t>توضیح</w:t>
      </w:r>
      <w:bookmarkEnd w:id="51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ثلاثمائة و ستین برجا لعل المراد بالبرج الدرجات التی تنتقل إلیها بحرکاتها الخاصة أو المدارات التی تنتقل إلی واحد منها کل یوم فیکون هذا العدد مبنیا علی ما هو الشائع بین الناس من تقدیر السنة به و إن لم یکن مطابقا لشی‌ء من حرکتی الشمس و القمر مثل جزیرة من جزائر العرب أی نسبتها إلی الفلک نسبة جزیرة من الجزائر إلی الأرض أو الغرض التشبیه فی أصل العظمة </w:t>
      </w:r>
      <w:bookmarkStart w:id="512" w:name="pg13911_184975"/>
    </w:p>
    <w:p>
      <w:pPr>
        <w:pStyle w:val="BookText"/>
        <w:rPr/>
      </w:pPr>
      <w:bookmarkEnd w:id="512"/>
      <w:r>
        <w:rPr>
          <w:rFonts w:ascii="IRNazanin" w:hAnsi="IRNazanin" w:eastAsia="IRNazanin"/>
          <w:color w:val="111111"/>
          <w:sz w:val="28"/>
          <w:sz w:val="28"/>
          <w:szCs w:val="28"/>
          <w:rtl w:val="true"/>
          <w:lang w:bidi="fa-IR"/>
        </w:rPr>
        <w:t>لا خصوص المقدار و المقصود بیان سرعة حرکتها و إن کانت بطیئة بالنسبة إلی الحرکة الیومیة قال الفیروزآبادی جزیرة العرب ما أحاط به بحر الهند و بحر الشام ثم دجلة و الفرات أو ما بین عدن أبین إلی أطراف الشام طولا و من جدة إلی‌</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ریف العراق عرضا</w:t>
      </w:r>
      <w:r>
        <w:rPr>
          <w:rStyle w:val="FootnoteAnchor"/>
          <w:rtl w:val="true"/>
        </w:rPr>
        <w:footnoteReference w:id="552"/>
      </w:r>
      <w:r>
        <w:rPr>
          <w:rFonts w:ascii="IRNazanin" w:hAnsi="IRNazanin" w:eastAsia="IRNazanin"/>
          <w:color w:val="111111"/>
          <w:sz w:val="28"/>
          <w:sz w:val="28"/>
          <w:szCs w:val="28"/>
          <w:rtl w:val="true"/>
          <w:lang w:bidi="fa-IR"/>
        </w:rPr>
        <w:t>فإذا غابت أی بالحرکة الیومیة إلی حد بطنان العرش أی وسطه و لعل المراد وصولها إلی دائرة نصف النهار من تحت الأرض فإنها بحذاء أوساط العرش بالنسبة إلی أکثر المعمورة إذ ورد فی الأخبار أن العرش محاذ للکعبة فلم تزل ساجدة أی مطیعة خاضعة منقادة جاریة بأمره تعالی حتی ترد إلی مطلعها و المراد بمطلعها ما قدر أن تطلع منه فی هذا الیوم أو ما طلعت فیه فی السنة السابقة فی مثله و قوله و معنی سجودها یحتمل أن تکون من تتمة الخبر لبیان أنه لیس المراد بالسجود ما هو المصطلح و لعل الأظهر أنه من کلام الکلینی أو غیره من الرواة و سیأتی تفسیر الآیة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ثلاثمئة و ستّین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درجه‌هائی باشد که خورشید با حرکت خاص خود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مقصود مدار آن است که در هر روز از سال به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پس این عدد بنا بر اعتقاد شایع میان مردم است که سال را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با اینکه بر طبق حرکت خورشید و ماه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جزیرة من جزایر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خورشید به فلک، مثل نسبت جزیره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جزایر زمین به کلّ زمین است، یا این که مقصود بیان بزرگی آن است نه اندازه آن، و مقصود بیان سرعت حرکت خورشید است، گرچه نظر به حرکت روزانه، حرکت آن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جزیرة العرب سرزمینی است میان دریای هند و دریای مدیترانه و دجله و فرات، یا میان عدن تا اطراف شام در طول و میان جدّه تا روستای عراق در پهناست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غابت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غروب کردن در حرکت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عرش، و شاید مقصود این است که از زیر زمین به نصف النهار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که برابر میانه عرش است نسبت باکثر معموره، زیرا در اخبار آمده که عرش محاذی کعبه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تزل ساجدة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خاضع و فرمان برِ امر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تردّ إلی مطلعها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مَطلَع محلی است که در آن روز برای خورشید مقرّر شده تا از آنجا طلوع کند یا محلی که سال گذشته در چنین روزی از آن طلوع کرده،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سجودها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ادامه روایت است تا بیان کند که مقصود از سجده، معنای مصطلح آن نیست، اما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این جمله، کلام کلینی یا دیگر راویان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آیه در جای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1284918_3264237689"/>
      <w:bookmarkStart w:id="514" w:name="_Toc220"/>
      <w:bookmarkEnd w:id="513"/>
      <w:r>
        <w:rPr>
          <w:rtl w:val="true"/>
        </w:rPr>
        <w:t>«</w:t>
      </w:r>
      <w:r>
        <w:rPr/>
        <w:t>2</w:t>
      </w:r>
      <w:r>
        <w:rPr>
          <w:rtl w:val="true"/>
        </w:rPr>
        <w:t>»</w:t>
      </w:r>
      <w:bookmarkEnd w:id="514"/>
    </w:p>
    <w:p>
      <w:pPr>
        <w:pStyle w:val="BookText"/>
        <w:rPr/>
      </w:pPr>
      <w:r>
        <w:rPr>
          <w:rFonts w:ascii="Amiri" w:hAnsi="Amiri" w:eastAsia="Amiri" w:cs="Amiri"/>
          <w:color w:val="111111"/>
          <w:sz w:val="28"/>
          <w:sz w:val="28"/>
          <w:szCs w:val="28"/>
          <w:rtl w:val="true"/>
          <w:lang w:bidi="ar-SA"/>
        </w:rPr>
        <w:t>الْکَافِی، عَنْ عِدَّةٍ مِنْ أَصْحَابِهِ عَنْ أَحْمَدَ بْنِ مُحَمَّدِ بْنِ عِیسَی وَ أَحْمَدَ بْنِ مُحَمَّدِ بْنِ خَالِدٍ جَمِیعاً عَنِ الْحَسَنِ بْنِ مَحْبُوبٍ عَنْ إِبْرَاهِیمَ بْنِ مِهْزَمٍ عَنْ رَجُلٍ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وَ مَعَهَا أَرْبَعَةُ أَمْلَاکٍ مَلَکٌ یُنَادِی یَا صَاحِبَ الْخَیْرِ أَتِمَّ وَ أَبْشِرْ وَ مَلَکٌ یُنَادِی یَا صَاحِبَ الشَّرِّ انْزِعْ وَ أَقْصِرْ وَ مَلَکٌ یُنَادِی أَعْطِ مُنْفِقاً خَلَفاً وَ آتِ مُمْسِکاً تَلَفاً وَ مَلَکٌ یَنْضِحُهَا</w:t>
      </w:r>
      <w:r>
        <w:rPr>
          <w:rStyle w:val="FootnoteAnchor"/>
          <w:rtl w:val="true"/>
        </w:rPr>
        <w:footnoteReference w:id="553"/>
      </w:r>
      <w:r>
        <w:rPr>
          <w:rFonts w:ascii="Amiri" w:hAnsi="Amiri" w:eastAsia="Amiri" w:cs="Amiri"/>
          <w:color w:val="111111"/>
          <w:sz w:val="28"/>
          <w:sz w:val="28"/>
          <w:szCs w:val="28"/>
          <w:rtl w:val="true"/>
          <w:lang w:bidi="ar-SA"/>
        </w:rPr>
        <w:t>بِالْمَاءِ وَ لَوْ لَا ذَلِکَ اشْتَعَلَتِ الْأَرْضُ‌</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خورشید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چهار فرشته با او هستند؛ یکی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خیر پایان ده و مژده گیر، و یکی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شرّ دست بردار و کوتاه کن، و یکی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انفاق کننده عِوض ده و به بخیل تلف بده، و فرشته‌ای هم بر آن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 و اگر آن نباشد زمین شعله‌ور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1284920_3264237689"/>
      <w:bookmarkStart w:id="516" w:name="_Toc221"/>
      <w:bookmarkEnd w:id="515"/>
      <w:r>
        <w:rPr>
          <w:rtl w:val="true"/>
        </w:rPr>
        <w:t>بیان</w:t>
      </w:r>
      <w:bookmarkEnd w:id="51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یحتمل أن یکون النضح بالماء کنایة عن بث الأجزاء المائیة فی الهواء </w:t>
      </w:r>
      <w:bookmarkStart w:id="517" w:name="pg13911_184976"/>
    </w:p>
    <w:p>
      <w:pPr>
        <w:pStyle w:val="BookText"/>
        <w:rPr/>
      </w:pPr>
      <w:bookmarkEnd w:id="517"/>
      <w:r>
        <w:rPr>
          <w:rFonts w:ascii="IRNazanin" w:hAnsi="IRNazanin" w:eastAsia="IRNazanin"/>
          <w:color w:val="111111"/>
          <w:sz w:val="28"/>
          <w:sz w:val="28"/>
          <w:szCs w:val="28"/>
          <w:rtl w:val="true"/>
          <w:lang w:bidi="fa-IR"/>
        </w:rPr>
        <w:t>بسبب الأنهار و البحار و الآبار و غیرها فإنه لولاها لکان تأثیر الحرارة فی الهواء و الأرض و الأبدان و الأشجار و النباتات أکثر و أقول قال السید الداماد فی بعض زبره</w:t>
      </w:r>
    </w:p>
    <w:p>
      <w:pPr>
        <w:pStyle w:val="BookText"/>
        <w:rPr/>
      </w:pPr>
      <w:r>
        <w:rPr>
          <w:rFonts w:ascii="Amiri" w:hAnsi="Amiri" w:eastAsia="Amiri" w:cs="Amiri"/>
          <w:color w:val="111111"/>
          <w:sz w:val="28"/>
          <w:sz w:val="28"/>
          <w:szCs w:val="28"/>
          <w:rtl w:val="true"/>
          <w:lang w:bidi="ar-SA"/>
        </w:rPr>
        <w:t>فِیمَا نَقَلَهُ رَهْطٌ مِنَ الْمُفَسِّرِینَ عَنِ ابْنِ عَبَّاسٍ مِمَّا اسْتَفَادَ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کُلٌّ یَجْرِی لِأَجَلٍ مُسَمًّی إِنَّ لِلشَّمْسِ مِائَةً وَ ثَمَانِینَ مَنْزِلًا فِی مِائَةٍ وَ ثَمَانِینَ یَوْماً ثُمَّ إِنَّهَا تَعُودُ مَرَّةً أُخْرَی إِلَی وَاحِدٍ وَاحِدٍ مِنْهَا فِی أَمْثَالِ تِلْکَ الْأَیَّامِ وَ مَجْمُوعُ تِلْکَ الْأَیَّامِ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علامتهم المفسر الأعرج النیسابوری فی تفسیره إن صح هذا عنه فلعله أراد تصاعدها علی دائرة نصف النهار و تنازلها منها فی أیام السنة أو أراد نزولها فی فلکها الخارج المرکز من الأوج إلی الحضیض ثم صعودها من الحضیض إلی الأوج فإن لها بحسب کل جزء من تلک الأجزاء فی کل یوم من تلک الأیام تعدیلا خاصا زائدا أو ناقصا و نحن نقول ذلک تجشم و تکلف بل أراد بمنازلها فی أیام السنة مداراتها الیومیة بحسب أجزاء مدارها الذی علیه طول السنة بحرکتها الخاصة فإن ذلک المدار فی سطح منطقة البروج مقاطعا لمنطقة معدل النهار علی نقطتی الاعتدالین و کل جزءین من أجزائه شمالیین أو جنوبیین هما متساویا البعد عن إحدی نقطتی الانقلابین و بعد أحدهما عن إحدی نقطتی الاعتدالین کبعد الآخر عن الأخری فإنهما متحدان فی المدار الیومی فالشمس بحسب کونها فی أجزاء مدارها بحرکتها الخاصة تعود بالحرکة الشرقیة فی الربع الصیفی من أرباع السنة إلی مداراتها الیومیة الربیعیة و فی الربع الشتوی إلی مداراتها الیومیة الخریفیة ففی النصف الشتوی و الربیعی من السنة تعود إلی مداراتها الخریفیة و الصیفیة و فی النصف الصیفی و الخریفی إلی مداراتها الربیعیة و الشتویة فاحفظ بذلک فإنه من بدائع الصنائع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آب پاشی کنایه از پراکندگی اجزاء آب در هوا به سبب 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و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زیرا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نباشند گرما در هوا و و زمین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درختان و گیاهان بیشتر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داماد در برخی نوشته‌هایش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مفسّران نقل کردند که ابن عباس از امیر المؤمنین علیه السّلام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یجَْرِی لِأَجَلٍ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عبور خورشید از این منازل در طول یک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به هر کدام از این منازل در 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مشابه سال آینده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مجموع این 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هم یک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مفسّر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اعرج نیشابوری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درست باشد، شاید مقصود این باشد که خورشید در ایّام سال تا دائره نصف النّهار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منظور این است که خورشید در فلک خارج مرکزش از اوج به حضیض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حضیض به اوج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زیرا به حسب هر جزئی از این اجزاء در هر روزی، خورشید تعدیل مخصوصی دارد، زیاد یا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تکلّف است، بلکه مقصود از منازل خورشید در 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 همان مدار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روزانه خورشید است که طول سال با حرکت مخصوص خورشید بر روی آن مدار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این مدار در سطح منطقة البروج، منطقه معدّل النهار را در دو نقطه اعتدال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دو جزء شمالی و جنوبی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دو نقطه انقلاب، فاصله برابری دارند، و فاصله هر کدام، از یک نقطه اعتدال برابر فاصله دیگری از نقطه اعتدالی دیگر است؛ زیرا در مدار روزانه متّحدند، و خورشید بنابراین که با حرکت مخصوص خود در اجزاء مدار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دارد، در تابستان به مدار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روزانه بهار و در زمستان به مدار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روزانه پائیز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 فصل زمستان و بهار خورشید به مدار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پائیز و تابستان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دو فصل تابستان و پائیز خورشید به مدار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بهار و زمستان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خوب حفظ کن که از افعال بدیع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1284922_3264237689"/>
      <w:bookmarkStart w:id="519" w:name="_Toc222"/>
      <w:bookmarkEnd w:id="518"/>
      <w:r>
        <w:rPr>
          <w:rtl w:val="true"/>
        </w:rPr>
        <w:t>«</w:t>
      </w:r>
      <w:r>
        <w:rPr/>
        <w:t>3</w:t>
      </w:r>
      <w:r>
        <w:rPr>
          <w:rtl w:val="true"/>
        </w:rPr>
        <w:t>»</w:t>
      </w:r>
      <w:bookmarkEnd w:id="519"/>
    </w:p>
    <w:p>
      <w:pPr>
        <w:pStyle w:val="BookText"/>
        <w:rPr/>
      </w:pPr>
      <w:r>
        <w:rPr>
          <w:rFonts w:ascii="Amiri" w:hAnsi="Amiri" w:eastAsia="Amiri" w:cs="Amiri"/>
          <w:color w:val="111111"/>
          <w:sz w:val="28"/>
          <w:sz w:val="28"/>
          <w:szCs w:val="28"/>
          <w:rtl w:val="true"/>
          <w:lang w:bidi="ar-SA"/>
        </w:rPr>
        <w:t>التَّوْحِیدُ، وَ الْمَجَالِسُ، لِلصَّدُوقِ عَنْ مُحَمَّدِ بْنِ مُوسَی بْنِ الْمُتَوَکِّلِ عَنْ مُحَمَّدِ بْنِ جَعْفَرٍ الْأَسَدِیِّ عَنْ مُوسَی بْنِ عِمْرَانَ النَّخَعِیِّ عَنِ النَّوْفَلِیِّ عَنِ السَّکُونِیِّ عَنْ أَبِی نُعَیْمٍ الْبَلْخِیِّ عَنْ مُقَاتِلِ بْنِ حَیَّانَ عَنْ عَبْدِ الرَّحْمَنِ بْنِ أَبْزَی‌</w:t>
      </w:r>
      <w:r>
        <w:rPr>
          <w:rStyle w:val="FootnoteAnchor"/>
          <w:rtl w:val="true"/>
        </w:rPr>
        <w:footnoteReference w:id="55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ذَرٍّ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آخِذاً بِیَدِ النَّبِیِّ صلی الله علیه و آله وَ نَحْنُ نَتَمَاشَی جَمِیعاً فَمَا زِلْنَا نَنْظُرُ إِلَی الشَّمْسِ حَتَّی غَابَتْ فَقُلْتُ یَا رَسُولَ اللَّهِ أَیْنَ تَغِیبُ قَالَ فِی السَّمَاءِ ثُمَّ تَرْفَعُ مِنْ سَمَاءٍ إِلَی سَمَاءٍ حَتَّی تَرْفَعَ إِلَی السَّمَاءِ السَّابِعَةِ الْعُلْیَا حَتَّی تَکُونَ تَحْتَ الْعَرْشِ فَتَخِرَّ سَاجِدَةً فَتَسْجُدُ مَعَهَا الْمَلَائِکَةُ الْمُوَکَّلُونَ بِهَا ثُمَّ تَقُولُ یَا رَبِّ مِنْ أَیْنَ تَأْمُرُنِی أَنْ أَطْلُعَ أَ مِنْ مَغْرِبِی أَمْ مِنْ مَطْلَعِی فَذَلِکَ قَوْلُهُ عَزَّ وَ جَلَ وَ الشَّمْسُ تَجْرِی لِمُسْتَقَرٍّ لَها ذلِکَ تَقْدِیرُ الْعَزِیزِ الْعَلِیمِ‌</w:t>
      </w:r>
      <w:r>
        <w:rPr>
          <w:rStyle w:val="FootnoteAnchor"/>
          <w:rtl w:val="true"/>
        </w:rPr>
        <w:footnoteReference w:id="556"/>
      </w:r>
      <w:r>
        <w:rPr>
          <w:rFonts w:ascii="Amiri" w:hAnsi="Amiri" w:eastAsia="Amiri" w:cs="Amiri"/>
          <w:color w:val="111111"/>
          <w:sz w:val="28"/>
          <w:sz w:val="28"/>
          <w:szCs w:val="28"/>
          <w:rtl w:val="true"/>
          <w:lang w:bidi="ar-SA"/>
        </w:rPr>
        <w:t>یَعْنِی بِذَلِکَ صُنْعَ الرَّبِّ الْعَزِیزِ فِی مُلْکِهِ بِخَلْقِهِ قَالَ فَیَأْتِیهَا جَبْرَئِیلُ بِحُلَّةِ ضَوْءٍ مِنْ نُورِ الْعَرْشِ عَلَی مَقَادِیرِ سَاعَاتِ النَّهَارِ فِی طُولِهِ فِی الصَّیْفِ أَوْ قِصَرِهِ فِی الشِّتَاءِ أَوْ مَا بَیْنَ ذَلِکَ فِی الْخَرِیفِ وَ الرَّبِیعِ قَالَ فَتَلْبَسُ تِلْکَ الْحُلَّةَ کَمَا یَلْبَسُ أَحَدُکُمْ ثِیَابَهُ ثُمَّ تَنْطَلِقُ بِهَا فِی جَوِّ السَّمَاءِ حَتَّی تَطْلُعَ مِنْ مَطْلَعِهَا قَالَ النَّبِیُّ صلی الله علیه و آله فَکَأَنِّی بِهَا قَدْ حُبِسَتْ مِقْدَارَ ثَلَاثِ لَیَالٍ ثُمَّ لَا تُکْسَی ضَوْءً وَ تُؤْمَرُ أَنْ تَطْلُعَ مِنْ مَغْرِبِهَا فَذَلِکَ قَوْلُهُ عَزَّ وَ جَلَ إِذَا الشَّمْسُ کُوِّرَتْ وَ إِذَا النُّجُومُ انْکَدَرَتْ وَ الْقَمَرُ کَذَلِکَ مِنْ مَطْلَعِهِ وَ مَجْرَاهُ فِی أُفُقِ السَّمَاءِ وَ مَغْرِبِهِ وَ ارْتِفَاعِهِ إِلَی السَّمَاءِ السَّابِعَةِ وَ یَسْجُدُ تَحْتَ الْعَرْشِ وَ جَبْرَئِیلُ یَأْتِیهِ بِالْحُلَّةِ مِنْ نُورِ الْکُرْسِیِّ فَذَلِکَ قَوْلُهُ عَزَّ وَ جَلَ هُوَ الَّذِی جَعَلَ الشَّمْسَ ضِیاءً وَ الْقَمَرَ نُوراً قَالَ أَبُو ذَرٍّ رحمه الله ثُمَّ اعْتَزَلْتُ مَعَ رَسُولِ اللَّهِ صلی الله علیه و آله فَصَلَّیْنَا الْمَغْرِبَ‌</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520" w:name="pg13911_184978"/>
    </w:p>
    <w:p>
      <w:pPr>
        <w:pStyle w:val="BookText"/>
        <w:rPr/>
      </w:pPr>
      <w:bookmarkEnd w:id="5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غفاری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رسول خدا صلی الله علیه و آله را گرفته بودم و هر دو با هم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و پیوسته به آفتاب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تا آنکه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آفتاب در کجا پنهان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بعد از آن از آسمانی به سوی آسمان دیگر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آنکه به سوی آسمان هفتم که از همه بالاتر است صعود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آنکه در زیر عرش می‌شود، پس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فرشتگان موکّل بر او نیز به همراهش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آفتاب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فرمائی که از کجا طالع شوم؟ آیا از مغربم طلوع کنم یا از مشرقم؟ و این همان است که خدای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الشَّمْسُ تَجْرِی لِمُسْتَقَرٍّ لَها ذلِکَ تَقْدِیرُ الْعَزِیزِ الْعَلِیمِ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ویژه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عزیز دانا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شکست ناپذیر این گونه با مخلوقاتش در مملکت خویش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حوله روشنی از نور عرش را مطابق اندازه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در درازی آن، که در تابستان دارد یا کوتاهی آن، در زمستان یا میان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پائیز و بهار به نزد آفتاب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آفتاب آن حوله را چنان که یکی از شما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سپس با آن حوله در هوای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آنکه از مکان طلوعش، طالع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آن را که مقدار سه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محبوس شده و طلوع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بعد از آن دیگر روشنی را بر آن نپوشانند و مأمور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مغربش طلوع کند و این همان است که خدای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الشَّمْسُ کُوِّرَتْ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النُّجُومُ انْکَدَرَتْ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که خورشید به هم درپیچد، و آن گاه که ستارگان همی تیره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هم چنین است از مطلع و مجرای آن در افق آسمان و مغرب آن و بلند شدنش به سوی آسمان هفتم، و در زیر عرش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جبرئیل حوله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نور کرسی را به نزدش می‌آورد و این است که خدای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جَعَلَ الشَّمْسَ ضِیاءً وَ الْقَمَرَ نُوراً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کسی که خورشید را روشنایی بخشید و ماه را تابان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رسول خدا صلی الله علیه و آله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رفتیم و نماز مغرب را به جا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1284924_3264237689"/>
      <w:bookmarkStart w:id="522" w:name="_Toc223"/>
      <w:bookmarkEnd w:id="521"/>
      <w:r>
        <w:rPr>
          <w:rtl w:val="true"/>
        </w:rPr>
        <w:t>بیان</w:t>
      </w:r>
      <w:bookmarkEnd w:id="522"/>
    </w:p>
    <w:p>
      <w:pPr>
        <w:pStyle w:val="BookText"/>
        <w:rPr/>
      </w:pPr>
      <w:r>
        <w:rPr>
          <w:rFonts w:ascii="IRNazanin" w:hAnsi="IRNazanin" w:eastAsia="IRNazanin"/>
          <w:color w:val="111111"/>
          <w:sz w:val="28"/>
          <w:sz w:val="28"/>
          <w:szCs w:val="28"/>
          <w:rtl w:val="true"/>
          <w:lang w:bidi="fa-IR"/>
        </w:rPr>
        <w:t>قد یحمل أکثر ما ورد فی الخبر علی الاستعارة التمثیلیة و المجاز الشائع فی کلام العرب و الله یعلم حقائق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بیشتر آنچه در حدیث آمده را بر استعاره تمثیلیّه و مجاز که در کلام عرب شایع است، حمل کنیم و خدا حقایق امور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1284926_3264237689"/>
      <w:bookmarkStart w:id="524" w:name="_Toc224"/>
      <w:bookmarkEnd w:id="523"/>
      <w:r>
        <w:rPr>
          <w:rtl w:val="true"/>
        </w:rPr>
        <w:t>«</w:t>
      </w:r>
      <w:r>
        <w:rPr/>
        <w:t>4</w:t>
      </w:r>
      <w:r>
        <w:rPr>
          <w:rtl w:val="true"/>
        </w:rPr>
        <w:t>»</w:t>
      </w:r>
      <w:bookmarkEnd w:id="52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 عَنْ أَبِیهِ عَنِ ابْنِ مَحْبُوبٍ عَنْ عَبْدِ اللَّهِ بْنِ یَسَارٍ</w:t>
      </w:r>
      <w:r>
        <w:rPr>
          <w:rStyle w:val="FootnoteAnchor"/>
          <w:rtl w:val="true"/>
        </w:rPr>
        <w:footnoteReference w:id="558"/>
      </w:r>
      <w:r>
        <w:rPr>
          <w:rFonts w:ascii="Amiri" w:hAnsi="Amiri" w:eastAsia="Amiri" w:cs="Amiri"/>
          <w:color w:val="111111"/>
          <w:sz w:val="28"/>
          <w:sz w:val="28"/>
          <w:szCs w:val="28"/>
          <w:rtl w:val="true"/>
          <w:lang w:bidi="ar-SA"/>
        </w:rPr>
        <w:t>عَنْ مَعْرُوفِ بْنِ خَرَّبُوذَ عَنِ الْحَکَمِ بْنِ الْمُسْتَنِیرِ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الْآیَاتِ الَّتِی قَدَّرَهَا اللَّهُ لِلنَّاسِ مِمَّا یَحْتَاجُونَ إِلَیْهِ الْبَحْرَ الَّذِی خَلَقَهُ اللَّهُ بَیْنَ السَّمَاءِ وَ الْأَرْضِ قَالَ وَ إِنَّ اللَّهَ قَدَّرَ فِیهِ مَجَارِیَ الشَّمْسِ وَ الْقَمَرِ وَ النُّجُومِ وَ الْکَوَاکِبِ ثُمَّ قَدَّرَ ذَلکَ کُلَّهُ عَلَی الْفَلَکِ ثُمَّ وَکَّلَ بِالْفَلَکِ مَلَکاً مَعَهُ سَبْعُونَ أَلْفَ مَلَکٍ فَهُمْ یُدِیرُونَ الْفَلَکَ فَإِذَا أَدَارُوهُ دَارَتِ الشَّمْسُ وَ الْقَمَرُ وَ النُّجُومُ وَ الْکَوَاکِبُ مَعَهُ فَنَزَلَتْ فِی مَنَازِلِهَا </w:t>
      </w:r>
    </w:p>
    <w:p>
      <w:pPr>
        <w:pStyle w:val="BookText"/>
        <w:rPr/>
      </w:pPr>
      <w:r>
        <w:rPr>
          <w:rFonts w:ascii="Amiri" w:hAnsi="Amiri" w:eastAsia="Amiri" w:cs="Amiri"/>
          <w:color w:val="111111"/>
          <w:sz w:val="28"/>
          <w:sz w:val="28"/>
          <w:szCs w:val="28"/>
          <w:rtl w:val="true"/>
          <w:lang w:bidi="ar-SA"/>
        </w:rPr>
        <w:t>الَّتِی قَدَّرَهَا اللَّهُ فِیهَا</w:t>
      </w:r>
      <w:r>
        <w:rPr>
          <w:rStyle w:val="FootnoteAnchor"/>
          <w:rtl w:val="true"/>
        </w:rPr>
        <w:footnoteReference w:id="559"/>
      </w:r>
      <w:r>
        <w:rPr>
          <w:rFonts w:ascii="Amiri" w:hAnsi="Amiri" w:eastAsia="Amiri" w:cs="Amiri"/>
          <w:color w:val="111111"/>
          <w:sz w:val="28"/>
          <w:sz w:val="28"/>
          <w:szCs w:val="28"/>
          <w:rtl w:val="true"/>
          <w:lang w:bidi="ar-SA"/>
        </w:rPr>
        <w:t>لِیَوْمِهَا وَ لَیْلَتِهَا وَ إِذَا کَثُرَتْ ذُنُوبُ الْعِبَادِ وَ أَرَادَ اللَّهُ‌</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أَنْ یَسْتَعْتِبَهُمْ بِآیَةٍ مِنْ آیَاتِهِ أَمَرَ الْمَلَکَ الْمُوَکَّلَ بِالْفَلَکِ أَنْ یُزِیلَ الْفَلَکَ الَّذِی عَلَیْهِ مَجَارِی الشَّمْسِ وَ الْقَمَرِ وَ النُّجُومِ وَ الْکَوَاکِبِ فَیَأْمُرُ الْمَلَکُ أُولَئِکَ السَّبْعِینَ الْأَلْفَ‌</w:t>
      </w:r>
      <w:r>
        <w:rPr>
          <w:rStyle w:val="FootnoteAnchor"/>
          <w:rtl w:val="true"/>
        </w:rPr>
        <w:footnoteReference w:id="561"/>
      </w:r>
      <w:r>
        <w:rPr>
          <w:rFonts w:ascii="Amiri" w:hAnsi="Amiri" w:eastAsia="Amiri" w:cs="Amiri"/>
          <w:color w:val="111111"/>
          <w:sz w:val="28"/>
          <w:sz w:val="28"/>
          <w:szCs w:val="28"/>
          <w:rtl w:val="true"/>
          <w:lang w:bidi="ar-SA"/>
        </w:rPr>
        <w:t>الْمَلَکِ أَنْ یُزِیلُوا الْفَلَکَ عَنْ مَجَارِیهِ قَالَ فَیُزِیلُونَهُ فَتَصِیرُ الشَّمْسُ فِی ذَلِکَ الْبَحْرِ الَّذِی یَجْرِی الْفَلَکُ فِیهِ فَیَطْمِسُ‌</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ضَوْؤُهَا</w:t>
      </w:r>
      <w:r>
        <w:rPr>
          <w:rStyle w:val="FootnoteAnchor"/>
          <w:rtl w:val="true"/>
        </w:rPr>
        <w:footnoteReference w:id="563"/>
      </w:r>
      <w:r>
        <w:rPr>
          <w:rFonts w:ascii="Amiri" w:hAnsi="Amiri" w:eastAsia="Amiri" w:cs="Amiri"/>
          <w:color w:val="111111"/>
          <w:sz w:val="28"/>
          <w:sz w:val="28"/>
          <w:szCs w:val="28"/>
          <w:rtl w:val="true"/>
          <w:lang w:bidi="ar-SA"/>
        </w:rPr>
        <w:t>وَ یُغَیَّرُ</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لَوْنُهَا فَإِذَا أَرَادَ اللَّهُ أَنْ یُعَظِّمَ الْآیَةَ طَمَسَتِ الشَّمْسُ فِی الْبَحْرِ عَلَی مَا یُحِبُّ اللَّهُ أَنْ یُخَوِّفَ خَلْقَهُ‌</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بِالْآیَةِ فَذَلِکَ عِنْدَ شِدَّةِ انْکِسَافِ الشَّمْسِ وَ کَذَلِکَ یُفْعَلُ بِالْقَمَرِ فَإِذَا أَرَادَ اللَّهُ أَنْ یُخْرِجَهُمَا</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یَرُدَّهُمَا إِلَی مَجْرَاهُمَا أَمَرَ الْمَلَکَ الْمُوَکَّلَ بِالْفَلَکِ أَنْ یَرُدَّ الشَّمْسَ‌</w:t>
      </w:r>
      <w:r>
        <w:rPr>
          <w:rStyle w:val="FootnoteAnchor"/>
          <w:rtl w:val="true"/>
        </w:rPr>
        <w:footnoteReference w:id="567"/>
      </w:r>
      <w:r>
        <w:rPr>
          <w:rFonts w:ascii="Amiri" w:hAnsi="Amiri" w:eastAsia="Amiri" w:cs="Amiri"/>
          <w:color w:val="111111"/>
          <w:sz w:val="28"/>
          <w:sz w:val="28"/>
          <w:szCs w:val="28"/>
          <w:rtl w:val="true"/>
          <w:lang w:bidi="ar-SA"/>
        </w:rPr>
        <w:t>إِلَی مَجْرَاهَا فَیَرُدُّ الْمَلَکُ‌</w:t>
      </w:r>
      <w:r>
        <w:rPr>
          <w:rStyle w:val="FootnoteAnchor"/>
          <w:rtl w:val="true"/>
        </w:rPr>
        <w:footnoteReference w:id="568"/>
      </w:r>
      <w:r>
        <w:rPr>
          <w:rFonts w:ascii="Amiri" w:hAnsi="Amiri" w:eastAsia="Amiri" w:cs="Amiri"/>
          <w:color w:val="111111"/>
          <w:sz w:val="28"/>
          <w:sz w:val="28"/>
          <w:szCs w:val="28"/>
          <w:rtl w:val="true"/>
          <w:lang w:bidi="ar-SA"/>
        </w:rPr>
        <w:t>الْفَلَکَ إِلَی مَجْرَاهُ فَتَخْرُجُ مِنَ الْمَاءِ وَ هِیَ کَدِرَةٌ وَ الْقَمَرُ مِثْلُ ذَلِکَ ثُمَّ قَالَ عَلِیُّ بْنُ الْحُسَیْنِ علیهما السلام أَمَا إِنَّهُ لَا یَفْزَعُ لَهُمَا وَ لَا یَرْهَبُ‌</w:t>
      </w:r>
      <w:r>
        <w:rPr>
          <w:rStyle w:val="FootnoteAnchor"/>
          <w:rtl w:val="true"/>
        </w:rPr>
        <w:footnoteReference w:id="569"/>
      </w:r>
      <w:r>
        <w:rPr>
          <w:rFonts w:ascii="Amiri" w:hAnsi="Amiri" w:eastAsia="Amiri" w:cs="Amiri"/>
          <w:color w:val="111111"/>
          <w:sz w:val="28"/>
          <w:sz w:val="28"/>
          <w:szCs w:val="28"/>
          <w:rtl w:val="true"/>
          <w:lang w:bidi="ar-SA"/>
        </w:rPr>
        <w:t>إِلَّا مَنْ کَانَ مِنْ شِیعَتِنَا فَإِذَا کَانَ ذَلِکَ فَافْزَعُوا إِلَی اللَّهِ‌</w:t>
      </w:r>
      <w:r>
        <w:rPr>
          <w:rStyle w:val="FootnoteAnchor"/>
          <w:rtl w:val="true"/>
        </w:rPr>
        <w:footnoteReference w:id="57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رَاجِعُوا قَالَ وَ قَالَ أَمِیرُ الْمُؤْمِنِینَ علیه السلام الْأَرْضُ مَسِیرَةُ خَمْسِمِائَةِ عَامٍ الْخَرَابُ مِنْهَا مَسِیرَةُ أَرْبَعِمِائَةِ عَامٍ وَ الْعُمْرَانُ مِنْهَا مَسِیرَةُ مِائَةِ عَامٍ وَ الشَّمْسُ سِتُّونَ فَرْسَخاً فِی سِتِّینَ فَرْسَخاً وَ الْقَمَرُ </w:t>
      </w:r>
    </w:p>
    <w:p>
      <w:pPr>
        <w:pStyle w:val="BookText"/>
        <w:rPr/>
      </w:pPr>
      <w:r>
        <w:rPr>
          <w:rFonts w:ascii="Amiri" w:hAnsi="Amiri" w:eastAsia="Amiri" w:cs="Amiri"/>
          <w:color w:val="111111"/>
          <w:sz w:val="28"/>
          <w:sz w:val="28"/>
          <w:szCs w:val="28"/>
          <w:rtl w:val="true"/>
          <w:lang w:bidi="ar-SA"/>
        </w:rPr>
        <w:t>أَرْبَعُونَ فَرْسَخاً فِی أَرْبَعِینَ فَرْسَخاً بُطُونُهُمَا یُضِیئَانِ لِأَهْلِ السَّمَاءِ وَ ظُهُورُهُمَا لِأَهْلِ الْأَرْضِ وَ الْکَوَاکِبُ کَأَعْظَمِ جَبَلٍ عَلَی الْأَرْضِ وَ خَلَقَ الشَّمْسَ قَبْلَ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سَلَّامُ بْنُ الْمُسْتَنِیرِ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لِمَ صَارَتِ الشَّمْسُ أَحَرَّ مِنَ الْقَمَرِ قَالَ إِنَّ اللَّهَ خَلَقَ الشَّمْسَ مِنْ نُورِ النَّارِ وَ صَفْوِ الْمَاءِ طَبَقاً مِنْ هَذَا وَ طَبَقاً مِنْ هَذَا حَتَّی إِذَا صَارَتْ سَبْعَةَ أَطْبَاقٍ أَلْبَسَهَا لِبَاساً مِنْ نَارٍ فَمِنْ هُنَالِکَ‌</w:t>
      </w:r>
      <w:r>
        <w:rPr>
          <w:rStyle w:val="FootnoteAnchor"/>
          <w:rtl w:val="true"/>
        </w:rPr>
        <w:footnoteReference w:id="571"/>
      </w:r>
      <w:r>
        <w:rPr>
          <w:rFonts w:ascii="Amiri" w:hAnsi="Amiri" w:eastAsia="Amiri" w:cs="Amiri"/>
          <w:color w:val="111111"/>
          <w:sz w:val="28"/>
          <w:sz w:val="28"/>
          <w:szCs w:val="28"/>
          <w:rtl w:val="true"/>
          <w:lang w:bidi="ar-SA"/>
        </w:rPr>
        <w:t>صَارَتْ أَحَرَّ مِنَ الْقَمَرِ قُلْتُ فَالْقَمَرُ قَالَ إِنَّ اللَّهَ خَلَقَ الْقَمَرَ مِنْ ضَوْءِ نُورِ النَّارِ وَ صَفْوِ الْمَاءِ طَبَقاً مِنْ هَذَا وَ طَبَقاً مِنْ هَذَا حَتَّی إِذَا صَارَتْ سَبْعَةَ أَطْبَاقٍ أَلْبَسَهَا لِبَاساً مِنْ مَاءٍ فَمِنْ هُنَالِکَ‌</w:t>
      </w:r>
      <w:r>
        <w:rPr>
          <w:rStyle w:val="FootnoteAnchor"/>
          <w:rtl w:val="true"/>
        </w:rPr>
        <w:footnoteReference w:id="572"/>
      </w:r>
      <w:r>
        <w:rPr>
          <w:rFonts w:ascii="Amiri" w:hAnsi="Amiri" w:eastAsia="Amiri" w:cs="Amiri"/>
          <w:color w:val="111111"/>
          <w:sz w:val="28"/>
          <w:sz w:val="28"/>
          <w:szCs w:val="28"/>
          <w:rtl w:val="true"/>
          <w:lang w:bidi="ar-SA"/>
        </w:rPr>
        <w:t>صَارَ الْقَمَرُ أَبْرَدَ مِنَ الشَّمْسِ‌</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عَلِیِّ بْنِ إِبْرَاهِیمَ عَنْ أَبِیهِ عَنِ ابْنِ مَحْبُوبٍ عَنْ عَبْدِ اللَّهِ بْنِ سِنَانٍ عَنْ مَعْرُوفِ بْنِ خَرَّبُوذَ عَنِ الْحَکَمِ بْنِ الْمُسْتَوْرِدِ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فَإِذَا کَانَ کَذَلِکَ فَافْزَعُوا إِلَی اللَّهِ عَزَّ وَ جَلَّ ثُمَّ ارْجِعُوا إِلَیْهِ‌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 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5"/>
      </w:r>
      <w:bookmarkStart w:id="525" w:name="pg13911_184981"/>
    </w:p>
    <w:p>
      <w:pPr>
        <w:pStyle w:val="BookText"/>
        <w:rPr/>
      </w:pPr>
      <w:bookmarkEnd w:id="5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نشانه‌هائی که خداوند عزّ و جلّ برای مردم تقدیر فرموده از جمله چیزهائی که به آن نیازمندند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ضروریات زندگی طبیعی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دریائی است که خداوند تعالی آن را در میان آسمان و زمین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دنبال این 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چنین مقدّر فرموده که مدار حرکت خورشید و ماه و ستارگان از آنجا باشد و این جمله را همگی بر آسمان مقدّر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تقدیر از طرف بالا صورت گرفته و نظام بر همه عناصر فلکی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فلک فرشته‌ای را که هفتاد هزار فرشته دیگر همراه او هستند، گماشته است که آنان دسته جمعی آسمان و افلاک را به چرخش در می‌آورند، و چون آنان فلک را به گردش در می‌آورند، خورشید و ماه و ستارگان نیز هماهنگ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هر یک در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یک بار چنان که خداوند متعالی مقدّر فرموده به جای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گناهان بندگان فزونی یابد و خداوند بخواهد آنان را با آیتی از آیات خویش مورد عتاب قرار دهد، فرشته موکّل بر فلک را فرمان دهد تا فلک را از حرکت های معمولی که خورشید و ماه و ستارگان بر اساس آن دارند،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فرشته سرکرده، به هفتاد هزار فرشته مأمور دیگر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فلک را از مسیر و حرکت همیشگی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مسیر آن را منحرف می‌سازند؛ پس خورشید درون آن دریا که فلک بر آن جریان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در این حال کسوف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نور خورشید کم می‌شود و رنگش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عزّ و جلّ بخواهد آن آیت 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سازد خورشید را بر حسب مقدار تخویفی که اراده فرماید در آن دریا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هنگامی است که کسوف خورشید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رفتار را نسبت به ماه نیز معمول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خداوند عزّ و جلّ اراده فرماید که کسوف و خسوف را زایل نموده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مسیر متعارفشان بازگرداند، فرشته موکّل بر افلاک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تا خورشید را به مسیر و مجرای همیشگی برگرداند، در این وقت فرشته فلک را به مسیر حرکت سابق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پس آفتاب از آب آن دریا خارج می‌شود در حالی که کدر است، و ماه نیز به همین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کسی فزع و خوف در برابر این دو نشانه بزرگ الهی پیدا نمی‌کند مگر آنکه از شیعیان ما باشد، پس هرگاه کسوف یا خسوف واقع شد به پیشگاه خداوند تعالی پناه برید و به او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پانصد سال راه است؛ چهار صد سالش ویرانست و صد سالش آباد، و خورشید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در</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ماه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در</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اهل آسمان روشنایی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بیرون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اهل زمین، و ستارگان مثل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کوه بر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خورشید پیش از ماه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خورشید گرم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ماه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خورشید را از نور آتش و زلالی آب آفریده، طَبَقی از این و طَبَقی از آن، و وقتی هفت طَبَق شده جامه‌ای آتشین بر آن پوشانده و از اینجا است که خورشید گرم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ماه را از پرتو نور آتش و از زلالی آب آفرید، طَبَقی از این و طَبَقی از آن، تا زمانی که هفت طبقه شد، جامه‌ای از آب بر آن پوشاند، پس از اینجا است که ماه سردتر از خورشید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کافی مثل این روایت آمده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به سوی خدای عزّ و جلّ زاری کنید سپس به درگاه او برگردید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من لا یحضره الفقیه نیز به صورت مرسل از امام باقر علیه السّلام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1284928_3264237689"/>
      <w:bookmarkStart w:id="527" w:name="_Toc225"/>
      <w:bookmarkEnd w:id="526"/>
      <w:r>
        <w:rPr>
          <w:rtl w:val="true"/>
        </w:rPr>
        <w:t>توضیح</w:t>
      </w:r>
      <w:bookmarkEnd w:id="52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من الآیات کذا فی الفقیه و بعض نسخ التفسیر و فی بعضها الأوقات و الأول أصوب و فی الکافی من الأقوات أی أسبابها قدر فیه أی فی البحر أی علیه و محاذیا له أو جعله بحیث یمکن أن یجری الکواکب فیه عند الحاجة و فی الکتابین فیها فالمراد أیضا البحر بتأویل الآیة و یمکن إرجاعه إلی الآیات أو إلی السماء و قدر ذلک أی الجریان کله علی الفلک أی الفلک الأعظم أو فلک الکوکب و الأول أظهر و فی الفقیه هکذا أمر الملک الموکل بالفلک أن یزیل الفلک عن مجاریه قال فیأمر الملک السبعین الألف الملک أن أزیلوا الفلک إلی قوله فی ذلک البحر الذی کان فیه الفلک و فیهما فإذا أراد الله أن یجلیها و یردها إلی مجراها أمر الملک الموکل بالفلک أن یرد الفلک إلی مجراه فیرد الفلک و ترجع الشمس إلی مجراها قال فتخرج و فی الفقیه أما إنه لا یفزع للآیتین و لا یرهب إلا من کان من شیعتنا قوله علیه السلام أن یستعتبهم أی یطلب </w:t>
      </w:r>
    </w:p>
    <w:p>
      <w:pPr>
        <w:pStyle w:val="BookText"/>
        <w:rPr/>
      </w:pPr>
      <w:r>
        <w:rPr>
          <w:rFonts w:ascii="IRNazanin" w:hAnsi="IRNazanin" w:eastAsia="IRNazanin"/>
          <w:color w:val="111111"/>
          <w:sz w:val="28"/>
          <w:sz w:val="28"/>
          <w:szCs w:val="28"/>
          <w:rtl w:val="true"/>
          <w:lang w:bidi="fa-IR"/>
        </w:rPr>
        <w:t>عتباهم و رجوعهم أو یحملهم علی ما یوجب الرضا و فی القاموس العتب الموجدة و الغضب و العتبی الرضا و استعتبه أعطاه العتبی کأعتبه و طلب إلیه العتبی ضد</w:t>
      </w:r>
      <w:r>
        <w:rPr>
          <w:rStyle w:val="FootnoteAnchor"/>
          <w:rtl w:val="true"/>
        </w:rPr>
        <w:footnoteReference w:id="576"/>
      </w:r>
      <w:r>
        <w:rPr>
          <w:rFonts w:ascii="IRNazanin" w:hAnsi="IRNazanin" w:eastAsia="IRNazanin"/>
          <w:color w:val="111111"/>
          <w:sz w:val="28"/>
          <w:sz w:val="28"/>
          <w:szCs w:val="28"/>
          <w:rtl w:val="true"/>
          <w:lang w:bidi="fa-IR"/>
        </w:rPr>
        <w:t>وَ إِنْ یَسْتَعْتِبُوا فَما هُمْ مِنَ الْمُعْتَبِینَ أی إن یستقیلوا ربهم لم یقلهم أی لم یردهم إلی الدنیا قوله فیطمس ضوؤها أی بعض ضوئها قوله طمست الشمس أی کلها أو أکثرها بحسب ما یراه فی تأدیبهم من المصلحة قوله علیه السلام و هی کدرة أی بعد ما کانت کدرة أو تبقی فیها کدورة قلیلة بعد الخروج أیضا فی زمان قلیل قوله علیه السلام إلا من کان من شیعتنا لأنهم یؤمنون بهذا و أما أکثر الخلق الذین یسندونهما إلی حرکات الأفلاک فلا یرهبون لهما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کلام لرفع أوهام اعلم أن الفلاسفة ذهبوا إلی أن جرم القمر مظلم کثیف صقیل یقبل من الشمس الضوء لکثافته و ینعکس عنه لصقالته فیکون أبدا المضی‌ء من جرمه الکری أکثر من النصف بقلیل لکون جرمه أصغر من جرم الشمس و قد ثبت فی الأصول أنه إذا قبل الضوء کرة صغری من کرة أعظم منها کان المضی‌ء من الصغری أعظم من نصفها و تفصل بین المضی‌ء و المظلم دائرة قریبة من العظیمة تسمی دائرة النور و تفصل بین ما یصل إلیه نور البصر من جرم القمر و بین ما لا یصل دائرة تسمی دائرة الرؤیة و هی أیضا قریبة من العظیمة لما ثبت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مناظر أقلیدس أن ما یری من الکرة یکون أصغر من نصفها و هاتان الدائرتان یمکن أن تتطابقا و قد تتفارقان إما متوازیتین أو متقاطعتین أو لا ذا و لا ذاک و قد تؤخذان عظیمتین إذ لا تفاوت فی الحس بین کل منهما و بین العظیمة و یجعل ما یقارب التطابق تطابقا فإذا اجتمعت الشمس و القمر صار وجهه المضی‌ء إلیها و المظلم إلینا و تطابق الدائرتان و هو المحاق فإذا بعد عنها یسیرا تقاطعت الدائرتان علی حواد و منفرجات فإذا بعد منها قریبا من اثنتی عشرة درجة یری من وجهه المضی‌ء ما وقع منه بین الدائرتین فی جهة الحادتین اللتین إلی صوب الشمس و هو الهلال و لا تزال هذه القطعة تتزاید بتزاید البعد عن الشمس و الحواد تتعاظم </w:t>
      </w:r>
    </w:p>
    <w:p>
      <w:pPr>
        <w:pStyle w:val="BookText"/>
        <w:rPr/>
      </w:pPr>
      <w:r>
        <w:rPr>
          <w:rFonts w:ascii="IRNazanin" w:hAnsi="IRNazanin" w:eastAsia="IRNazanin"/>
          <w:color w:val="111111"/>
          <w:sz w:val="28"/>
          <w:sz w:val="28"/>
          <w:szCs w:val="28"/>
          <w:rtl w:val="true"/>
          <w:lang w:bidi="fa-IR"/>
        </w:rPr>
        <w:t>و المنفرجات تتصاغر حتی یصیر التقاطع بین الدائرتین علی قوائم و یحصل التربیع فیری من الوجه المضی‌ء نصفه و لا یزال یتزاید المرئی من المضی‌ء و یتعاظم انفراج الزاویتین الأولتین إلی وقت الاستقبال فتطابق الدائرتان مرة ثانیة و یصیر الوجه المضی‌ء إلینا و إلی الشمس معا و هو البدر ثم یقع التقارب فیعود تقاطع الدائرتین علی المختلفات أولا ثم علی قوائم ثانیا و حصل التربیع الثانی ثم یئول الحال إلی التطابق فیعود المحاق و هکذا إلی ما شاء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الکسوف عندهم حالة تعرض للشمس من عدم الاستنارة و الإنارة بالنسبة إلی الأبصار حین ما یکون من شأنها ذلک بسبب توسط القمر بینها و بین الأبصار و ذلک إذا وقع القمر علی الخط الخارج من البصر إلی الشمس و یسمی ذلک بالاجتماع المرئی و یکون لا محالة علی إحدی العقدتین الرأس أو الذنب أو بقربهما بحیث لا یکون للقمر عرض مرئی بقدر مجموع نصف قطرة و قطر الشمس فلا محالة یحول بین الشمس و بین البصر و یحجب بنصفه المظلم نورها من الناظرین بالکل و هو الکسوف الکلی أو البعض فالجزئی و لکونه حالة تعرض للشمس لا فی ذاتها بل بالنسبة إلی الأبصار جاز أن یتفق الکسوف بالنسبة إلی قوم دون قوم کما إذا سترت السراج بیدک بحیث یراه القوم و أنت لا تراه و أن یکون کلیا لقوم جزئیا لآخرین أو جزئیا للکل لکن علی التفاوت و أما إذا کان عرض القمر المرئی بقدر نصف مجموع القطرین فیما بین جرم القمر و مخروط شعاع الشمس فلا یکون کسوف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خسوف القمر فیکون عندهم عند استقبال الشمس إذا کان علی إحدی العقدتین أو بقربها بحیث یکون عرضه أقل من مجموع نصف قطرة و قطر مخروط ظل الأرض انحجبت بالأرض عن نور الشمس فیری إن کان فوق الأرض علی ظلامه الأصلی کلا أو بعضا و ذلک هو الخسوف الکلی أو الجزئی و أما إذا کان عرضه عن منطقة البروج بقدر نصف القطرین فلا ینخسف</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فالکلام فی هذا الخبر علی وجوه الأول أن یقال إن هذه مقدمات حدسیة ظنیة فإنه یمکن أن تکون هذه الاختلافات لجهة أخری کما </w:t>
      </w:r>
    </w:p>
    <w:p>
      <w:pPr>
        <w:pStyle w:val="BookText"/>
        <w:rPr/>
      </w:pPr>
      <w:r>
        <w:rPr>
          <w:rFonts w:ascii="IRNazanin" w:hAnsi="IRNazanin" w:eastAsia="IRNazanin"/>
          <w:color w:val="111111"/>
          <w:sz w:val="28"/>
          <w:sz w:val="28"/>
          <w:szCs w:val="28"/>
          <w:rtl w:val="true"/>
          <w:lang w:bidi="fa-IR"/>
        </w:rPr>
        <w:t>قال ابن هیثم فی اختلاف تشکلات القمر إنه یجوز أن یکون ذلک لأن القمر کرة مضیئة نصفها دون نصف و إنها تدور علی مرکز نفسها بحرکة متساویة لحرکة فلکها فإذا کان نصفه المضی‌ء إلینا فبدر أو المظلم فمحاق و فیما بینهما یختلف قدر ما تراه من المضی‌ء و أیضا یمکن أن یکون الفاعل المختار یحدث فیه نورا بحسب إرادته فی بعض الأحیان و لا یحدث فی بعضها فالحکم ببطلان الخبر أو تأویله غیر مستقیم الثانی أنه یمکن أن یکون عند حدوث تلک الأسباب یقع المرور علی البحر أیضا و یکون له أیضا مدخل فی ذلک و امتناع الخرق و الالتئام علی الأفلاک و عدم جواز الحرکة المستقیمة فیها و امتناع اختلاف حرکاتها و أمثال ذلک لم یثبتوها إلا بشبهات واهیة و خرافات فاسدة لا یخفی وهنها علی من تأمل بالإنصاف فیها مع أن القول بها یوجب نفی کثیر من ضروریات الدین من المعراج و نزول الملائکة و عروجهم و خرق السماوات و طیها و انتشار الکواکب و انکسافها فی القیامة إلی غیر ذلک مما صرح به فی القرآن المجید و الأخبار المتواترة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ما ذکره الصدوق رحمه الله فی الفقیه حیث قال إن الذی یخبر به المنجمون فیتفق علی ما یذکرونه لیس من هذا الکسوف فی شی‌ء و إنما یجب الفزع فیه‌</w:t>
      </w:r>
      <w:r>
        <w:rPr>
          <w:rStyle w:val="FootnoteAnchor"/>
          <w:rtl w:val="true"/>
        </w:rPr>
        <w:footnoteReference w:id="577"/>
      </w:r>
      <w:r>
        <w:rPr>
          <w:rFonts w:ascii="IRNazanin" w:hAnsi="IRNazanin" w:eastAsia="IRNazanin"/>
          <w:color w:val="111111"/>
          <w:sz w:val="28"/>
          <w:sz w:val="28"/>
          <w:szCs w:val="28"/>
          <w:rtl w:val="true"/>
          <w:lang w:bidi="fa-IR"/>
        </w:rPr>
        <w:t>إلی المساجد و الصلاة لأنه آیة تشبه آیات الساعة</w:t>
      </w:r>
      <w:r>
        <w:rPr>
          <w:rStyle w:val="FootnoteAnchor"/>
          <w:rtl w:val="true"/>
        </w:rPr>
        <w:footnoteReference w:id="578"/>
      </w:r>
      <w:r>
        <w:rPr>
          <w:rFonts w:ascii="IRNazanin" w:hAnsi="IRNazanin" w:eastAsia="IRNazanin"/>
          <w:color w:val="111111"/>
          <w:sz w:val="28"/>
          <w:sz w:val="28"/>
          <w:szCs w:val="28"/>
          <w:rtl w:val="true"/>
          <w:lang w:bidi="fa-IR"/>
        </w:rPr>
        <w:t xml:space="preserve">و قال الشهید رحمه الله فی الذکری فی جملة فروع أوردها فی أحکام صلاة الکسوف الرابع لو جامعت صلاة العید بأن تجب بسبب الآیات المطلقة أو بالکسوفین نظرا إلی قدرة الله تعالی و إن لم یکن معتادا علی أنه قد اشتهر أن الشمس کسفت یوم عاشوراء لما قتل الحسین علیه السلام کسفة بدت الکواکب فیها نصف النهار فی ما رواه البیهقی و غیره و قد قدمنا أن الشمس کسفت یوم مات إبراهیم بن النبی صلی الله علیه و آله و روی الزبیر بن بکار فی کتاب الأنساب أنه توفی فی العاشر من شهر ربیع الأول و روی الأصحاب </w:t>
      </w:r>
    </w:p>
    <w:p>
      <w:pPr>
        <w:pStyle w:val="BookText"/>
        <w:rPr/>
      </w:pPr>
      <w:r>
        <w:rPr>
          <w:rFonts w:ascii="IRNazanin" w:hAnsi="IRNazanin" w:eastAsia="IRNazanin"/>
          <w:color w:val="111111"/>
          <w:sz w:val="28"/>
          <w:sz w:val="28"/>
          <w:szCs w:val="28"/>
          <w:rtl w:val="true"/>
          <w:lang w:bidi="fa-IR"/>
        </w:rPr>
        <w:t>أن من علامات المهدی علیه السلام کسوف الشمس فی النصف الأول من شهر رمضان 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رأیت فی کثیر من کتب الخاصة و العامة وقوع الکسوف و الخسوف فی یوم عاشوراء و لیلته</w:t>
      </w:r>
    </w:p>
    <w:p>
      <w:pPr>
        <w:pStyle w:val="BookText"/>
        <w:rPr/>
      </w:pPr>
      <w:r>
        <w:rPr>
          <w:rFonts w:ascii="Amiri" w:hAnsi="Amiri" w:eastAsia="Amiri" w:cs="Amiri"/>
          <w:color w:val="111111"/>
          <w:sz w:val="28"/>
          <w:sz w:val="28"/>
          <w:szCs w:val="28"/>
          <w:rtl w:val="true"/>
          <w:lang w:bidi="ar-SA"/>
        </w:rPr>
        <w:t>وَ رَوَی الشَّیْخُ الْمُفِیدُ فِی الْإِرْشَادِ بِإِسْنَادِهِ إِلَی الْفَضْلِ بْنِ شَاذَانَ عَنْ أَحْمَدَ بْنِ مُحَمَّدِ بْنِ أَبِی نَصْرٍ عَنْ ثَعْلَبَةَ الْأَزْدِیِّ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آیَتَانِ تَکُونَانِ قَبْلَ الْقَائِمِ علیه السلام کُسُوفُ الشَّمْسِ فِی النِّصْفِ مِنْ شَهْرِ رَمَضَانَ وَ خُسُوفُ الْقَمَرِ فِی آخِرِهِ قَالَ قُلْتُ یَا ابْنَ رَسُولِ اللَّهِ تَنْکَسِفُ الشَّمْسُ فِی نِصْفِ‌</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الشَّهْرِ وَ الْقَمَرُ فِی آخِرِهِ فَقَالَ أَبُو جَعْفَرٍ علیه السلام أَنَا أَعْلَمُ بِمَا قُلْتُ إِنَّهُمَا آیَتَانِ لَمْ تَکُونَا مُنْذُ هَبَطَ آدَمُ علیه السلام‌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فِی الْکَافِی عَنْ عِدَّةٍ مِنْ أَصْحَابِهِ عَنْ سَهْلِ بْنِ زِیَادٍ عَنْ أَحْمَدَ بْنِ مُحَمَّدِ بْنِ أَبِی نَصْرٍ عَنْ ثَعْلَبَةَ بْنِ مَیْمُونٍ عَنْ بَدْرِ بْنِ الْخَلِیلِ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جَعْفَرٍ علیه السلام فَقَالَ آیَتَانِ تَکُونَانِ قَبْلَ قِیَامِ الْقَائِمِ علیه السلام لَمْ تَکُونَا مُنْذُ هَبَطَ آدَمُ علیه السلام إِلَی الْأَرْضِ تَنْکَسِفُ الشَّمْسُ فِی النِّصْفِ مِنْ شَهْرِ رَمَضَانَ وَ الْقَمَرُ فِی آخِرِهِ فَقَالَ رَجُلٌ یَا ابْنَ رَسُولِ اللَّهِ تَنْکَسِفُ الشَّمْسُ فِی آخِرِ الشَّهْرِ وَ الْقَمَرُ فِی النِّصْفِ فَقَالَ أَبُو جَعْفَرٍ علیه السلام إِنِّی أَعْلَمُ مَا تَقُولُ وَ لَکِنَّهُمَا آیَتَانِ لَمْ تَکُونَا مُنْذُ هَبَطَ آدَمُ علیه السلام‌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فی ذلک کثیرة أوردتها فی سائر المجلدات لا سیما فی الثالث عشر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ما أوله بعض المتفلسفین و هو أن المراد بالبحر فی الکسوف ظل القمر و فی الخسوف ظل الأرض علی الاستعارة و وجدت فی بعض الکتب مناظرة لطیفة وقعت بین رجل من المدعین للإسلام یذکر هذا التأویل للخبر و بین رجل من براهمة الهند قال له حین سمع ذلک التأویل منه لا یخلو من أن یکون مراد </w:t>
      </w:r>
    </w:p>
    <w:p>
      <w:pPr>
        <w:pStyle w:val="BookText"/>
        <w:rPr/>
      </w:pPr>
      <w:r>
        <w:rPr>
          <w:rFonts w:ascii="IRNazanin" w:hAnsi="IRNazanin" w:eastAsia="IRNazanin"/>
          <w:color w:val="111111"/>
          <w:sz w:val="28"/>
          <w:sz w:val="28"/>
          <w:szCs w:val="28"/>
          <w:rtl w:val="true"/>
          <w:lang w:bidi="fa-IR"/>
        </w:rPr>
        <w:t>صاحب شریعتک ما ذکرت أم لا فإن لم یکن مراده ذلک فالویل لک حیث اجترأت علی الله و علیه و حملت کلامه علی ما لم یرده و افتریت علیه و إن کان مراده ذلک فله غرض فی التعبیر بهذه العبارة و مصلحة فی عدم التصریح بالمراد لقصور أفهام عامة الخلق عن فهم الحقائق فالویل لک أیضا حیث نقضت غرضه و أبطلت مصلحته و هتکت سره‌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هذا الکلام متین و إن کان قائله علی ما نقل من الکافرین لأن عقول العباد قاصرة عن فهم الأسباب و المسببات و کیفیة نزول الأنکال و العقوبات فإذا سمعوا المنجم یخبر بوقوع الکسوف أو الخسوف فی الساعة الفلانیة بمقتضی حرکات الأفلاک لم یخافوا عند ذلک و لم یفزعوا إلی ربهم و لم یرتدعوا به عن معصیته و لم یعدوه من آثار غضب الله تعالی لأنهم لا یعلمون أنه یمکن أن یکون الصانع القدیم و القادر الحکیم لما خلق العالم و قدر الحرکات و سبب الأسباب و المسببات و علم بعلمه الکامل أحوالهم و أفعالهم فی کل عصر و زمان و کل دهر و أوان و علم ما یستحقون من التحذیر و التنذیر قدر حرکات الأفلاک علی وجه یطابق الخسوف و الکسوف و غیرهما من الآیات بقدر ما یستحقونه بحسب أحوالهم من الإنذارات و العقوبات و هذا باب دقیق یعجز عنه أفهام أکثر الخلق و بالجملة الحدیث و إن کان خبرا واحدا غیر نقی السند لکن لا یحسن الجرأة علی رده و ینبغی التسلیم له فی الجملة و إن صعب علی العقل فهمه فإنه سبیل أرباب التسلیم الثابتین علی الصراط المستقیم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الأرض مسیرة خمسمائة عام لعل المراد أنه إذا أراد إنسان أن یدور جمیع الأرض و یطلع علی جمیع بقاعه الظاهرة و الغائرة لا یکون إلا فی خمسمائة سنة و کذا المعمور و غیر المعمور إذ لو کان المراد المسیر علی عظیمة محیطة بالأرض یکون ذلک فی قلیل من السنین إن کانت مساحتهم المذکورة فی کتبهم حقة لأنهم قالوا مساحة </w:t>
      </w:r>
      <w:bookmarkStart w:id="528" w:name="pg13911_184987"/>
    </w:p>
    <w:p>
      <w:pPr>
        <w:pStyle w:val="BookText"/>
        <w:rPr/>
      </w:pPr>
      <w:bookmarkEnd w:id="528"/>
      <w:r>
        <w:rPr>
          <w:rFonts w:ascii="IRNazanin" w:hAnsi="IRNazanin" w:eastAsia="IRNazanin"/>
          <w:color w:val="111111"/>
          <w:sz w:val="28"/>
          <w:sz w:val="28"/>
          <w:szCs w:val="28"/>
          <w:rtl w:val="true"/>
          <w:lang w:bidi="fa-IR"/>
        </w:rPr>
        <w:t>محیط دائرة عظیمة تفرض علی الأرض ثمانیة آلاف فرسخ فیمکن قطعه فی ثلاث سنین تقریبا و کون الشمس ستون فرسخا لعله بالفراسخ السماویة أو المراد أن نسبتها إلی فلکها کنسبة تلک الفراسخ إلی الأرض و کذا القمر أو المراد به العدد الکثیر عبر هکذا تقریبا إلی فهم السائل و کذا المراد بکون الکواکب کأعظم جبل أن نسبة کل منها إلی السماء کنسبة أعظم جبل إلی الأرض کل ذلک بناء علی صحة ما ذکره أصحاب الهیئة و هو غیر معلوم فإنهم عولوا فی ذلک علی مساحات و أرصاد تصدی جماعة من الکفرة لتحقیقها و ضبطها و خلق الشمس قبل القمر یدل علی حدوثهما و الله یعلم حقائق مخلوقاته و من عرفهم تلک من حججه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 لا یحضره الفقیه و برخی نسخه های تفسیری چنین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اولّی به صواب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به جای أوقات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اسباب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روی دریا و به محاذات آن، یا اینکه آن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 که ستارگان در وقت نیاز در آن جریان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کتاب من لا یحضره الفقیه و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پس مراد از آن نیز دریاست، با این لحاظ که ضمیر به آیه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ضمیر را به آیات یا آسمان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علی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فلک اعظم یا فلک ستارگان و اوّلی بهتر است، در کتاب من لا یحضره الفقیه این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موکّل بر فلک را فرمان دهد تا فلک را از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معمولش،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فرشته سرکرده به هفتاد هزار فرشته مأمور دیگر،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فلک را از مسیر و حرکت همیشگی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دریایی که فلک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کتاب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خدا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خورشید را پر فروغ گرداند و دوباره به مجرایش بازگرداند، فرشته موکّل بر فلک را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فلک را به مجرایش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فلک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خورشید هم به مجرایش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دریا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 لایحضره الفقیه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کسی فزع و خوف در برابر این دو نشانه بزرگی الهی پیدا نمی‌کند مگر آن که از شیعیان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یستعتبهم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عتاب کند و بازگرداند 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وادار به آنچه مورد رضایت است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کلام برای رفع توهّمات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قمر خودش تاریک است و متراکم و برّاق می باشد؛ در اثر تراکم و غلظتش نور خورشید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اثر برّاق بودنش نور را منعکس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کمی بیش از نصف کره ماه برابر خورشید قرار گرفته و نورانی است و نیمی تاریک، چرا که جرم ماه از جرم خورشید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جزء قواعد اصولی این است که اگر کره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کره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نور را پذیرا باشد، بیش از نصف کره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روشن و قسمت تاریک ماه به وسیله دائره نزدیک به عظیم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دائره نور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قسمتی از کره ماه که نور چشم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قسمتی که نور چشم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وسیله دائره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دائره رؤیت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دائره نیز نزدیک به عظیم است، چرا که در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مناظر اقلیدس ثابت شد که آنچه از کره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بیش از نصف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دو دایره ممکن است که با هم تطابق پیدا کنند، و ممکن است که با هم تطابق نداشته باشند؛ حال یا به صورت متوازی و یا به صورت متقاطع و یا نه این و نه آن ، و گاهی این دو دائره، عظیم در نظر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این خاطر که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دائره عظیمه هیچ تفاوت حسی وجود ندارد و اگر دو دائره تقریبا با هم تطابق داشته باشند، تطابق در نظر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و ماه با هم اجتماع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روبروی هم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طرف روشن آن به سمت خورشید و طرف تاریک آن به سمت ما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دو قرص ماه و خورشید با هم تطابق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به این حالت محاق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قرص ماه کمی از خورشید فاصله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دو دائره با زاویه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حاده و منفرجه در حالت تقاطع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و چون ماه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خورشید دور شود، باریکه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نیم روشن آن که به سمت خورشید قرار دارد و دارای دو زاویه حاده است، برای زمینیان قابل رؤیت است، که به آن هلال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این باریکه روشن با دور شدن ماه از خورشید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زوایای حاده بزرگ و زوایای منفرجه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دو دائره با زاویه قائمه با هم تقاطع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تربیع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این حالت نصف طرف روشن ماه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قسمت روشن ماه که قابل رؤیت است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زاویه های حاده به منفرجه متمایل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آنکه دو دائره مقابل هم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برای بار دوم با هم تطابق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طرف روشن ماه، هم زمان به سمت زمین و خورشید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به آن بدر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ماه به خورشید نزدیک شده و دو دائره ابتدا با زاویه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با هم تقاطع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تا زوایای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قائمه شود و تربیع دوم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تا اینکه ماه و خورشید بار دیگر با هم تطابق یابند و به حالت محاق باز گردند و این حرکت تا زمانی که خدای سبحان بخواهد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فلاسفه نوعی تعرض و تغییر در نور افشانی خورشید و طلب نور از جانب قوای بینایی ماست، وقتی که روز باشد و خورشید در حالت تابش، و این مداخله با قرار گرفتن کره ماه میان خورشید و قوای بینایی ما انجام پذیرد؛ و آن زمانی است که ماه بر روی خط فرضی که از چشم ما خارج و به خورشید 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حالت اجتماع مرئی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به ناچار باید در عقده رأس و یا ذنب یا نزدیک این دو باشد که ماه و خورشید در یک نقطه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خوبی برابر هم هستند و برای ماه به اندازه نصف مجموع قطره ماه و خورشید عرض مرئی وجود ندارد، پس در این حالت ماه میان خورشید و چشمان ما حایل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نور خورشید را با نیمه تاریک خود از چشم ناظرین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حال اگر تمام نور خورشید را بپوشاند کسوف کلّی و اگر قسمتی از نور را بپوشاند کسوف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کسوف نوعی حالت عارض بر خورشید است و نسبت به چشمان ما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ذات خورشید اتفاقی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ممکن است ناپدید شدن خورشید برای بعضی از مردم اتفاق بیفتد و برای برخی دیگر نه، همان طور که وقتی با دست خود نور چراغ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 تو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امّا مردم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کسوف برای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صورت کلّی و برای عده دیگری به صورت جزئی اتفاق افتد یا اینکه برای همه به صورت جزئی امّا با درصد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عرض مرئی ماه به اندازه نصف مجموع قطر ماه و خورشید باشد، کسوف رخ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ماه – از نظر فلاسفه در موقع روبرو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خورشید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آن گاه که آن در یکی از دو عقده و یا در نزدیکی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عرض ماه کمتر از نصف مجموع قطر ماه و قطر مخروط سایه زمین باشد، ماه در سایه زمین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پرتو آفتاب همه آن یا قسمتی از آن را فرا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خسوف کلّی یا جزئی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ماه از منطقه البروج به اندازه نصف مجموع دو قطر باشد، خسوف رخ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فهمیدی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روایت را به چند وجه تفسیر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سخنان فلاسفه، حدس و گمان است و بسا که این اختلاف در اشکال ماه جهت دیگری داشته باشد چنان که ابن میثم درباره اختلاف اشکال ماه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این باشد که ماه کُره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نصف آن روشن و نصفش تاریک است و با حرکتی برابر حرکت فلکش، به دور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نیمه روشنش به سوی ما واقع شود بدر است و چون نیمه تاریکش به سوی ما قرار گیرد محاق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این دو حالت میزان سطح روشن ماه که برای ما قابل رؤیت است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ممکن است که خدای تعالی بعضی اوقات نوری را برحسب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ماه ایجاد کند و در برخی موارد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 دانستن یا تأویل کردن این خبر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هم زمان با حدوث اسباب یاد شده، گذر بر دریا هم صورت گیرد و این گذر بر دریا هم نقشی در این امور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خرق و التیام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شکافتن و به هم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افلاک محال است و حرکت مستقیم و اختلاف حرکات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ممکن نیست و امثال آن، دلیلی بر اثباتش جز شبهات سست و خرافات فاسد که سستی آن بر کسی که در آن منصفانه تأمل کند پوشیده نیست، اقامه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اعتقاد به این احکام موجب انکار بسیاری از ضروریات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مانند معراج پیامبر صلی الله علیه و آله و نزول فرشته‌ها و صعود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شکافتن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نوردیده شدن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پراکنده شدن ستارگان و بی‌نور شدن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قیامت و غیر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قرآن مجید و اخبار متواتره به آن تصریح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رحمه الله در کتاب من لا یحضره الفقیه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منجمان از کسوف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همان گونه هم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غیر از کسوفی است که در این روایت آمده و اینکه فزع به درگاه الهی و نماز در مساجد واجب شده به این خاطر است که پدیده کسوف آیت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مشابه آیات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شهید اول در ضمن فروعی که در احکام نماز کسوف در کتاب ذکری آورده،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اینکه اگر نماز کسوف با نماز عید هم زمان شود، به واسطه بروز آیات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کسوف و خسوف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قدرت خدا که آنچه را بخواهد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خلاف عادت است، با اینکه مشهور است که در روز عاشورا، زمانی که امام حسین علیه السّلام به شهادت رسید خورشید گرفت،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ستاره‌ها در وسط روز پدیدار شدند، چنانکه بیهقی و غیر او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پیش از این گفتیم که روز فوت ابراهیم، پسر پیامبر اکرم صلی الله علیه و آله، آفتاب گرفت، و زبیر بن بکار در کتاب انساب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دهم ماه ربیع الاول از دنیا رفته است، و اصحاب روایت کرده‌اند که از نشانه‌های ظهور مهدی علیه السّلام گرفتن خورشید در نیمه اول ماه رمضان است، تا آخر کلام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بسیاری از کتب شیعه و اهل سنّت دیده‌ام که در روز عاشورا خورشید و در شبش ماه گرفته و شیخ مفید در ارشاد به سند خود از ثعلبه ازدی روایت کرده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قائم علیه السّلام دو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 در نیمه ماه رمضان، و گرفتن ماه در آخرش، ثعلبه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خورشید در نیمه ماه و ماه در آخرش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داناترم به آنچه گفتم، به راستی که این، دو نشانه است که از زمان هبوط آدم علیه السّلام سابقه ندارد و کلینی آن را در کافی به سندش از بدر بن خلیل ازدی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نشسته بودم، پس 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نشانه، پیش از ظهور قائم علیه السّلام خواهد بود که از زمان هبوط آدم علیه السّلام به زمین وجود نداشته است؛ خورشید در نیمه ماه رمضان و ماه در آخرش بگیرد،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خورشید در آخر ماه بگیرد و قمر در نیمه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عادت همان طور است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نشانه‌هایی هستند که از زمان هبوط آدم علیه السّلام وجود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روایات در این باره بسیار است که در مجلّدات دیگر به خصوص در 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تأویلی است که برخی فیلسوف نما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دریا در کسوف خورشید، سایه ماه است و در گرفتن ماه، مراد سایه زمین است و تعبیر از آن به دریا استعاره و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کتب، مناظره لطیفی میان یک فیلسوف مسلمان نما که این تأویل را برای روایت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مردی از برهمنان هند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برهمایی چون این تأویل را از او شنید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صاحب شریعت و دین تو یا همین است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یا نه، مقصود او این نیست، و اگر مقصود او این نباشد وای بر تو، چرا که نسبت به خدا جسارت نمودی و کلام او را بر آنچه مراد او نبوده حمل نمودی و به او دروغ بستی، و اگر هم مقصود او همین باشد، او از بیان کردن مطلب با این عبارت غرضی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مصلحتی در تصریح نکردن به مراد واقعی وجود داشته است برای آنکه فهم عامه مردم از درک حقائق کوتاه است، پس باز هم وای بر تو که نقض غرض او را نمودی و مصلحت او را باطل کردی و رازش را فاش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درستی است، گرچه گوینده آن بنا برآنچه نقل شده یک کافر است، زیرا عقل بندگان از فهم اسباب و مسبّبات و از چگونگی نزول 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ناتوان است و چون منجّم خبر دهد که طبق حرکت افلاک، فلان ساعت خورشید یا ماه خواهد گرفت؛ مردم نترسند، و به خدا پناه نبرند، و از گناه دست نکشند، و آن را از آثار خشم خدا ندانند،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خدایی که از ازل بوده و قادر و حکیم است، از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عالم را آفریده، و حرکات را مقدّر نموده، و عالم را بر اساس سبب و مسبّب ایجاد نموده، و با علم کامل خود از احوال و افعال همه موجودات در هر زمان و مکانی اطلاع دارد، و نیاز مردم به برحذر داشتن و بیم دادن را می‌دانسته، حرکات افلاک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منظّم ساخته که گرفتن ماه و خورشید و بروز آیات دیگر، با میزان استحقاق مردم به انذارها و 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حسب احوالاتشان مطابقت دارد، و این موضوع دقیقی است که بیشتر مردم از فهم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اگرچه این حدیث خبر واحد است و سند معتبری ندارد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آن را رد کرد و شایسته است که اجمالا آن را بپذیریم، اگرچه فهمش بر عقل دشوار است، و این راه صاحبان مقام تسلیم است که بر صراط مستقیم پایدارند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والارض مسیرة خمسمأة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است که اگر کسی بخواهد به دور کلّ زمین بچرخد و بر همه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ظاهر و مرتفع و مخفی و فرورفته آن اطلاع یابد،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همچنین است اگر کسی بخواهد بر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آباد و ویران زمین آگاهی یابد؛ زیرا صِرف حرکت به دور زمین، در چند سال ممکن است، اگر مساحتی که گفته‌اند درست باشد؛ زیرا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دائره عظیم فرضی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اطراف زمین را احاطه کرده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فرسخ است، پس در حدود سه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پیمود، و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 شاید منظور فرسخ آسمانی باشد یا اینکه نسبت خورشید به فلکش مانند نسبت این میزان فرسخ به زمین است، و در مورد ماه نیز مسأله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از این عدد، بیان کثرت است و این تعبیر برای فهم 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مراد از این کلام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مثل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هستند، این معناست که نسبت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آسمان خود مثل نسبت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زمین است،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بنا بر درست بودن گفته اهل هیئت و نجوم است، که آن هم معلوم نیست، زیرا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مساحت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اندازه 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گروهی کافر است که در مقام تحقیق و ضبط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آفریده شدن خورشید پیش از ماه دلیل بر این است که هر دو حادثند، و خداوند متعالی حقائق مخلوقات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نیز به تعلیم الهی آگاه به حقائقند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1284930_3264237689"/>
      <w:bookmarkStart w:id="530" w:name="_Toc226"/>
      <w:bookmarkEnd w:id="529"/>
      <w:r>
        <w:rPr>
          <w:rtl w:val="true"/>
        </w:rPr>
        <w:t>«</w:t>
      </w:r>
      <w:r>
        <w:rPr/>
        <w:t>5</w:t>
      </w:r>
      <w:r>
        <w:rPr>
          <w:rtl w:val="true"/>
        </w:rPr>
        <w:t>»</w:t>
      </w:r>
      <w:bookmarkEnd w:id="530"/>
    </w:p>
    <w:p>
      <w:pPr>
        <w:pStyle w:val="BookText"/>
        <w:rPr/>
      </w:pPr>
      <w:r>
        <w:rPr>
          <w:rFonts w:ascii="Amiri" w:hAnsi="Amiri" w:eastAsia="Amiri" w:cs="Amiri"/>
          <w:color w:val="111111"/>
          <w:sz w:val="28"/>
          <w:sz w:val="28"/>
          <w:szCs w:val="28"/>
          <w:rtl w:val="true"/>
          <w:lang w:bidi="ar-SA"/>
        </w:rPr>
        <w:t>الْکَافِی، عَنْ عِدَّةٍ مِنْ أَصْحَابِهِ عَنْ سَهْلِ بْنِ زِیَادٍ عَنْ عَلِیِّ بْنِ حَسَّانَ عَنْ عَلِیِّ بْنِ أَبِی النَّوَارِ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لِأَیِّ شَیْ‌ءٍ صَارَتِ الشَّمْسُ أَشَدَّ حَرَارَةً مِنَ الْقَمَرِ فَقَالَ إِنَّ اللَّهَ خَلَقَ الشَّمْسَ مِنْ نُورِ النَّارِ وَ صَفْوِ الْمَاءِ طَبَقاً مِنْ هَذَا وَ طَبَقاً مِنْ هَذَا حَتَّی إِذَا کَانَتْ سَبْعَةَ أَطْبَاقٍ‌</w:t>
      </w:r>
      <w:r>
        <w:rPr>
          <w:rStyle w:val="FootnoteAnchor"/>
          <w:rtl w:val="true"/>
        </w:rPr>
        <w:footnoteReference w:id="583"/>
      </w:r>
      <w:r>
        <w:rPr>
          <w:rFonts w:ascii="Amiri" w:hAnsi="Amiri" w:eastAsia="Amiri" w:cs="Amiri"/>
          <w:color w:val="111111"/>
          <w:sz w:val="28"/>
          <w:sz w:val="28"/>
          <w:szCs w:val="28"/>
          <w:rtl w:val="true"/>
          <w:lang w:bidi="ar-SA"/>
        </w:rPr>
        <w:t>أَلْبَسَهَا لِبَاساً مِنْ نَارٍ فَمِنْ ثَمَّ صَارَتْ أَشَدَّ حَرَارَةً مِنَ الْقَمَرِ قُلْتُ جُعِلْتُ فِدَاکَ وَ الْقَمَرُ</w:t>
      </w:r>
      <w:r>
        <w:rPr>
          <w:rStyle w:val="FootnoteAnchor"/>
          <w:rtl w:val="true"/>
        </w:rPr>
        <w:footnoteReference w:id="584"/>
      </w:r>
      <w:r>
        <w:rPr>
          <w:rFonts w:ascii="Amiri" w:hAnsi="Amiri" w:eastAsia="Amiri" w:cs="Amiri"/>
          <w:color w:val="111111"/>
          <w:sz w:val="28"/>
          <w:sz w:val="28"/>
          <w:szCs w:val="28"/>
          <w:rtl w:val="true"/>
          <w:lang w:bidi="ar-SA"/>
        </w:rPr>
        <w:t>قَالَ إِنَّ اللَّهَ تَعَالَی ذِکْرُهُ خَلَقَ الْقَمَرَ مِنْ ضَوْءِ نُورِ</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النَّارِ وَ صَفْوِ الْمَاءِ طَبَقاً مِنْ هَذَا وَ طَبَقاً مِنْ هَذَا حَتَّی إِذَا کَانَتْ‌</w:t>
      </w:r>
      <w:r>
        <w:rPr>
          <w:rStyle w:val="FootnoteAnchor"/>
          <w:rtl w:val="true"/>
        </w:rPr>
        <w:footnoteReference w:id="586"/>
      </w:r>
      <w:r>
        <w:rPr>
          <w:rFonts w:ascii="Amiri" w:hAnsi="Amiri" w:eastAsia="Amiri" w:cs="Amiri"/>
          <w:color w:val="111111"/>
          <w:sz w:val="28"/>
          <w:sz w:val="28"/>
          <w:szCs w:val="28"/>
          <w:rtl w:val="true"/>
          <w:lang w:bidi="ar-SA"/>
        </w:rPr>
        <w:t>سَبْعَةَ أَطْبَاقٍ أَلْبَسَهَا لِبَاساً مِنْ مَاءٍ فَمِنْ ثَمَّ صَارَ الْقَمَرُ أَبْرَدَ مِنَ الشَّمْسِ‌</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العلل، و الخصال، عن محمد بن الحسن بن الولید عن محمد بن یحیی العطار عن محمد بن أحمد الأشعری عن عیسی بن محمد عن علی بن مهزیار عن علی بن حسان </w:t>
      </w:r>
      <w:bookmarkStart w:id="531" w:name="pg13911_184988"/>
    </w:p>
    <w:p>
      <w:pPr>
        <w:pStyle w:val="BookText"/>
        <w:rPr/>
      </w:pPr>
      <w:bookmarkEnd w:id="531"/>
      <w:r>
        <w:rPr>
          <w:rFonts w:ascii="IRNazanin" w:hAnsi="IRNazanin" w:eastAsia="IRNazanin"/>
          <w:color w:val="111111"/>
          <w:sz w:val="28"/>
          <w:sz w:val="28"/>
          <w:szCs w:val="28"/>
          <w:rtl w:val="true"/>
          <w:lang w:bidi="fa-IR"/>
        </w:rPr>
        <w:t>عن أبی أیوب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برای چه خورشید از ماه گرم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خورشید را از نور آتش و زلالی آب آفریده، طَبَقی از این و طَبَقی از آن، و وقتی هفت طَبَق شده جامه‌ای آتشین بر آن پوشانده و از اینجا است که خورشید گرم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ماه را از پرتو نور آتش و از زلالی آب آفرید، طَبَقی از این و طَبَقی از آن، تا زمانی که هفت طبقه شد، جامه‌ای از آب بر آن پوشاند، پس از اینجا است که ماه سردتر از خورشید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 کتاب علل الشرایع و خصال شیخ صدوق 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1284932_3264237689"/>
      <w:bookmarkStart w:id="533" w:name="_Toc227"/>
      <w:bookmarkEnd w:id="532"/>
      <w:r>
        <w:rPr>
          <w:rtl w:val="true"/>
        </w:rPr>
        <w:t>توضیح</w:t>
      </w:r>
      <w:bookmarkEnd w:id="533"/>
    </w:p>
    <w:p>
      <w:pPr>
        <w:pStyle w:val="BookText"/>
        <w:rPr/>
      </w:pPr>
      <w:r>
        <w:rPr>
          <w:rFonts w:ascii="IRNazanin" w:hAnsi="IRNazanin" w:eastAsia="IRNazanin"/>
          <w:color w:val="111111"/>
          <w:sz w:val="28"/>
          <w:sz w:val="28"/>
          <w:szCs w:val="28"/>
          <w:rtl w:val="true"/>
          <w:lang w:bidi="fa-IR"/>
        </w:rPr>
        <w:t>قوله علیه السلام حتی إذا کانت سبعة أطباق یحتمل أن یکون المعنی أن الطبقة السابعة فیها من نار فیکون حرارتها لجهتین لکون طبقات النار أکثر بواحدة و کون الطبقة العلیا من النار و یحتمل أن یکون لباس النار طبقة ثامنة فتکون الحرارة للجهة الثانیة فقط و کذا فی القمر یحتمل الوجهین ثم إنه یحتمل أن یکون خلقهما من النار و الماء الحقیقیین من صفوهما و ألطفهما و أن یکون المراد جوهرین لطیفین مشابهین لهما فی الکیفیة و لم یثبت امتناع کون العنصریات فی الفلکیات ببرهان و قد دل الشرع علی وقوعه فی مواضع 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کانت سبعة اطباق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معنای سخن حضرت این باشد که طبقه هفتم در خورشید از آتش است، پس حرارت آن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طبقات آتش در خورشید یکی بیشتر است و بالاترین طبقه آن نیز از آتش است، و محتمل است که لباس آتش، خود، طبقه هشتم آتش محسوب شود و علت حرارت بیشتر، فقط جهت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ماه نیز این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خلقت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آتش و آب حقیقی باشد و یا اینکه از جوهری لطیف شبیه به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از نظر کیفیت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برهانی وجود ندارد که در فلکیّات عنصری وجود ندارد، و شرع در مواضع گوناگونی بر وقوع این مطلب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1284934_3264237689"/>
      <w:bookmarkStart w:id="535" w:name="_Toc228"/>
      <w:bookmarkEnd w:id="534"/>
      <w:r>
        <w:rPr>
          <w:rtl w:val="true"/>
        </w:rPr>
        <w:t>«</w:t>
      </w:r>
      <w:r>
        <w:rPr/>
        <w:t>6</w:t>
      </w:r>
      <w:r>
        <w:rPr>
          <w:rtl w:val="true"/>
        </w:rPr>
        <w:t>»</w:t>
      </w:r>
      <w:bookmarkEnd w:id="535"/>
    </w:p>
    <w:p>
      <w:pPr>
        <w:pStyle w:val="BookText"/>
        <w:rPr/>
      </w:pPr>
      <w:r>
        <w:rPr>
          <w:rFonts w:ascii="Amiri" w:hAnsi="Amiri" w:eastAsia="Amiri" w:cs="Amiri"/>
          <w:color w:val="111111"/>
          <w:sz w:val="28"/>
          <w:sz w:val="28"/>
          <w:szCs w:val="28"/>
          <w:rtl w:val="true"/>
          <w:lang w:bidi="ar-SA"/>
        </w:rPr>
        <w:t>الْإِحْتِجَاجُ، رَوَی الْقَاسِمُ بْنُ مُعَاوِیَةَ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عَزَّ وَ جَلَّ الْقَمَرَ کَتَبَ عَلَیْهِ لَا إِلَهَ إِلَّا اللَّهُ مُحَمَّدٌ رَسُولُ اللَّهِ عَلِیٌّ أَمِیرُ الْمُؤْمِنِینَ وَ هُوَ السَّوَادُ الَّذِی تَرَوْنَهُ‌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ماه را آفرید بر روی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سیاهی است که در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1284936_3264237689"/>
      <w:bookmarkStart w:id="537" w:name="_Toc229"/>
      <w:bookmarkEnd w:id="536"/>
      <w:r>
        <w:rPr>
          <w:rtl w:val="true"/>
        </w:rPr>
        <w:t>«</w:t>
      </w:r>
      <w:r>
        <w:rPr/>
        <w:t>7</w:t>
      </w:r>
      <w:r>
        <w:rPr>
          <w:rtl w:val="true"/>
        </w:rPr>
        <w:t>»</w:t>
      </w:r>
      <w:bookmarkEnd w:id="537"/>
    </w:p>
    <w:p>
      <w:pPr>
        <w:pStyle w:val="BookText"/>
        <w:rPr/>
      </w:pPr>
      <w:r>
        <w:rPr>
          <w:rFonts w:ascii="Amiri" w:hAnsi="Amiri" w:eastAsia="Amiri" w:cs="Amiri"/>
          <w:color w:val="111111"/>
          <w:sz w:val="28"/>
          <w:sz w:val="28"/>
          <w:szCs w:val="28"/>
          <w:rtl w:val="true"/>
          <w:lang w:bidi="ar-SA"/>
        </w:rPr>
        <w:t>الْخِصَالُ، عَنْ عَلِیِّ بْنِ أَحْمَدَ بْنِ مُوسَی عَنْ عَلِیِّ بْنِ الْحَسَنِ الْهِسَنْجَانِیِّ عَنْ سَعْدِ</w:t>
      </w:r>
      <w:r>
        <w:rPr>
          <w:rStyle w:val="FootnoteAnchor"/>
          <w:rtl w:val="true"/>
        </w:rPr>
        <w:footnoteReference w:id="59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کَثِیرِ بْنِ عُفَیْرٍ عَنِ ابْنِ لَهِیعَةَ وَ رُشَیْدِ بْنِ سَعْدٍ عَنْ حَرِیزِ بْنِ عَبْدِ اللَّهِ عَنْ أَبِی عَبْدِ الرَّحْمَنِ الْجَبَلِیِّ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فِی مَرَضِهِ </w:t>
      </w:r>
      <w:bookmarkStart w:id="538" w:name="pg13911_184989"/>
    </w:p>
    <w:p>
      <w:pPr>
        <w:pStyle w:val="BookText"/>
        <w:rPr/>
      </w:pPr>
      <w:bookmarkEnd w:id="538"/>
      <w:r>
        <w:rPr>
          <w:rFonts w:ascii="Amiri" w:hAnsi="Amiri" w:eastAsia="Amiri" w:cs="Amiri"/>
          <w:color w:val="111111"/>
          <w:sz w:val="28"/>
          <w:sz w:val="28"/>
          <w:szCs w:val="28"/>
          <w:rtl w:val="true"/>
          <w:lang w:bidi="ar-SA"/>
        </w:rPr>
        <w:t>الَّذِی تُوُفِّیَ فِیهِ ادْعُوا إِلَیَّ أَخِی قَالَ فَأَرْسَلُوا إِلَی عَلِیٍّ علیه السلام فَدَخَلَ فَوَلَّیَا وُجُوهَهُمَا إِلَی الْحَائِطِ وَ رَدَّا عَلَیْهِمَا ثَوْباً فَأَسَرَّ إِلَیْهِ وَ النَّاسُ مُحْتَوِشُونَ وَرَاءَ الْبَابِ فَخَرَجَ عَلِیٌّ علیه السلام فَقَالَ لَهُ رَجُلٌ مِنَ النَّاسِ أَسَرَّ إِلَیْکَ نَبِیُّ اللَّهِ شَیْئاً قَالَ نَعَمْ أَسَرَّ إِلَیَّ أَلْفَ بَابٍ فِی کُلِّ بَابٍ أَلْفُ بَابٍ وَ قَالَ وَعَیْتَهُ قَالَ نَعَمْ وَ عَقَلْتُهُ فَقَالَ فَمَا السَّوَادُ الَّذِی فِی الْقَمَرِ قَالَ إِنَّ اللَّهَ عَزَّ وَ جَلَّ قَالَ وَ جَعَلْنَا اللَّیْلَ وَ النَّهارَ آیَتَیْنِ فَمَحَوْنا آیَةَ اللَّیْلِ وَ جَعَلْنا آیَةَ النَّهارِ مُبْصِرَةً قَالَ لَهُ الرَّجُلُ عَقَلْتَ یَا عَلِیُ‌</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زمان بیماری که به وفات حضرت منجر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علی علیه السّلام فرستادند، او بر حضرت وارد شد، و هر دو رو به دیوار کردند، و جامه‌ای بر سر کشیدند و آن حضرت با وی راز گفت و مردم همه پشت در خانه گرد هم بودند، پس علی علیه السّلام بیرون آمد و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تو راز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هزار باب دانش را با من در میان گذاشت که در هر بابی هزار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حفظ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که در چهره ماه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الَّیْلَ وَ النهََّارَ ءَایَتَینْ‌ِ فَمَحَوْنَا ءَایَةَ الَّیْلِ وَ جَعَلْنَا ءَایَةَ النَّهارِ مُبْصرَِةً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شب را تیره‌گون و نشانه روز را روشنی‌بخش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ای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1284938_3264237689"/>
      <w:bookmarkStart w:id="540" w:name="_Toc230"/>
      <w:bookmarkEnd w:id="539"/>
      <w:r>
        <w:rPr>
          <w:rtl w:val="true"/>
        </w:rPr>
        <w:t>بیان</w:t>
      </w:r>
      <w:bookmarkEnd w:id="54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فولیا أی النبی و علی علیهما السلام و یقال احتوش القوم علی فلان أی جعلوه وسطهم و یقال وعاه أی حفظه و الظاهر أن السؤال کان عن علة الکلف فی القمر فأجاب علیه السلام بأنه إنما جعل فیه ذلک لیقل نوره و یحصل الفرق بینه و بین الشمس فیمتاز اللیل من النهار کما یدل علیه خبر ابن سلام فالمحو فی الآیة تقلیل نور القمر بإحداث الکلف فیه و اعلم أنهم اختلفوا فی سبب الکلف فقیل خیال لا حقیقة له و أورد علیه بأنه یستحیل عادة توافق جمیع الناس فی خیال واحد لا حقیقة له و قیل هو شبح ما ینطبع فیه من السفلیات من الجبال و البحار و غیرها و زیف بأنه لو کان کذلک لکان یختلف باختلاف القمر فی قربه و بعده و انحرافه عما ینطبع فیه و قیل هو السواد الکائن فی الوجه الآخر و أورد علیه بأنه لو کان کذلک لم یر متفرقا و قیل و هو سحق النار للقمر و أجیب بأنه غیر مماس للنار لأنه مرکوز فی تدویر هو فی ثخن حامل فبینه و بین النار بعد بعید و لو فرض أنه فی حضیض التدویر مع کونه فی حضیض الحامل لم یتصور هناک مماسة إلا بنقطة واحدة و أیضا فهو غیر قابل للتسخن عندهم فکیف ینسحق بها و قیل هو جزء منه لا یقبل النور کسائر أجزائه القابلة له و أورد علیه أنه مخالف لما ذهبوا إلیه من بساطة الفلکیات فیبطل جمیع قواعدهم المبنیة علی بساطتها و قیل هو وجه القمر فإنه مصور بصورة إنسان فله عینان و حاجبان و أنف و فم و أجیب بأنه </w:t>
      </w:r>
      <w:bookmarkStart w:id="541" w:name="pg13911_184990"/>
    </w:p>
    <w:p>
      <w:pPr>
        <w:pStyle w:val="BookText"/>
        <w:rPr/>
      </w:pPr>
      <w:bookmarkEnd w:id="541"/>
      <w:r>
        <w:rPr>
          <w:rFonts w:ascii="IRNazanin" w:hAnsi="IRNazanin" w:eastAsia="IRNazanin"/>
          <w:color w:val="111111"/>
          <w:sz w:val="28"/>
          <w:sz w:val="28"/>
          <w:szCs w:val="28"/>
          <w:rtl w:val="true"/>
          <w:lang w:bidi="fa-IR"/>
        </w:rPr>
        <w:t>لا فائدة فی جعل هذه الأجزاء فیه و قیل هو أجسام سماویة مختلفة معه فی تدویره غیر قابلة للإنارة حافظة لوضعها معه دائما و هذا أقرب الوجوه عندهم و کل ذلک قول بغیر علم و لا نعلم من ذلک إلا أنه سبحانه خلقه کذلک و البحث عن سببه لا طائل تحته و سنذکر وجوها أخر بعد ذلک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و علی علیهما السّلام،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احتوش القوم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 او جمع شدند و او را در وسط قرار دادند،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سؤال از علّت سیاهی در چهره ماه بوده و حضرت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نورش کمتر شود و در نتیجه امتیازی میان خورشید و ماه و میان شب و روز حاصل گردد، چنانکه روایت ابن سلام بر آن دلالت دارد، پس محو در آیه کم شدن نور ماه به وسیله سیاهی در چهره او است، و بدان که درباره علّت این سیاهی در چهره ماه اختلاف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خیال است و حقیقت ندارد و این ایراد بر آن وارد است که محال است همه مردم در یک خیال که حقیقتی ندارد متّفق شوند، 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امور زمینی مانند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و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بر روی آن نقش بسته، و به آن ایراد شده که در این صورت، به نسبت دوری و نزدیکی و میزان انحراف ماه از اشیاء، این 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مختلف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سیاهی نموداری از تاریکی روی دیگر ماه است، و بر آن ایراد شده که در این فرض نباید به صورت لکّه لکّه دیده شود، و برخی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است که کره آتش ماه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ساید، و پاسخ داده شده که کره ماه تماسی با کره آتش ندارد، چون فرو رفته در کلفتی تدویر خود که آن هم فرو در کلفتی حامل است و میان او و آتش بسیار دور است و اگر در حضیض حامل هم باشد تنها در یک نقطه با کره نار تماس دارد، و بعلاوه گرمی در آن اثر ندارد بعقیده فلاسفه،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جزئی از ماه است که بر خلاف دیگر اجزاء آن پذیرای نور نیست، و به این نظر هم اشکال شده که مخالف اعتقاد فلاسفه در مورد فلکیّات است که آن را بسیط و غیر قابل تجزیه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بنا بر این همه قواعدشان که مبنی بر بساطت افلاک است باطل می‌شود،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ماه است که نمودار چهره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دارد و دو ابرو و بینی و دهان، و ایراد شده که قرار دادن این اجزاء در آن سودی ندارد،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اجزاء گوناگون آسمانی هستند که با ماه در گردش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قابلیت نور دهی ندارند و پیوسته نگهدار وضعیت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وجه به واقع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گفته‌ای بی‌دلیل است، و ما در این باره چیزی جز این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دانیم که خدای سبحان ماه را چنین آفریده است، و بحث از سبب آن بی‌فایده است و به خواست خدا به زودی وجوه دیگری برای آن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1284940_3264237689"/>
      <w:bookmarkStart w:id="543" w:name="_Toc231"/>
      <w:bookmarkEnd w:id="542"/>
      <w:r>
        <w:rPr>
          <w:rtl w:val="true"/>
        </w:rPr>
        <w:t>«</w:t>
      </w:r>
      <w:r>
        <w:rPr/>
        <w:t>8</w:t>
      </w:r>
      <w:r>
        <w:rPr>
          <w:rtl w:val="true"/>
        </w:rPr>
        <w:t>»</w:t>
      </w:r>
      <w:bookmarkEnd w:id="543"/>
    </w:p>
    <w:p>
      <w:pPr>
        <w:pStyle w:val="BookText"/>
        <w:rPr/>
      </w:pPr>
      <w:r>
        <w:rPr>
          <w:rFonts w:ascii="Amiri" w:hAnsi="Amiri" w:eastAsia="Amiri" w:cs="Amiri"/>
          <w:color w:val="111111"/>
          <w:sz w:val="28"/>
          <w:sz w:val="28"/>
          <w:szCs w:val="28"/>
          <w:rtl w:val="true"/>
          <w:lang w:bidi="ar-SA"/>
        </w:rPr>
        <w:t>الْعُیُونُ، وَ الْعِلَلُ، فِی خَبَرِ یَزِیدَ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النَّبِیَّ صلی الله علیه و آله مَا بَالُ الشَّمْسِ وَ الْقَمَرِ لَا یَسْتَوِیَانِ فِی الضَّوْءِ وَ النُّورِ قَالَ لَمَّا خَلَقَهُمَا اللَّهُ عَزَّ وَ جَلَّ أَطَاعَا وَ لَمْ یَعْصِیَا شَیْئاً فَأَمَرَ اللَّهُ عَزَّ وَ جَلَّ جَبْرَئِیلَ أَنْ یَمْحُوَ ضَوْءَ الْقَمَرِ فَمَحَاهُ فَأَثَّرَ الْمَحْوُ فِی الْقَمَرِ خُطُوطاً</w:t>
      </w:r>
    </w:p>
    <w:p>
      <w:pPr>
        <w:pStyle w:val="BookText"/>
        <w:rPr/>
      </w:pPr>
      <w:r>
        <w:rPr>
          <w:rFonts w:ascii="Amiri" w:hAnsi="Amiri" w:eastAsia="Amiri" w:cs="Amiri"/>
          <w:color w:val="111111"/>
          <w:sz w:val="28"/>
          <w:sz w:val="28"/>
          <w:szCs w:val="28"/>
          <w:rtl w:val="true"/>
          <w:lang w:bidi="ar-SA"/>
        </w:rPr>
        <w:t>سَوْدَاءَ وَ لَوْ أَنَّ الْقَمَرَ تُرِکَ عَلَی حَالِهِ بِمَنْزِلَةِ الشَّمْسِ لَمْ یُمْحَ لَمَا عُرِفَ اللَّیْلُ مِنَ النَّهَارِ وَ لَا النَّهَارُ مِنَ اللَّیْلِ وَ لَا عَلِمَ الصَّائِمُ کَمْ یَصُومُ وَ لَا عَرَفَ النَّاسُ عَدَدَ السِّنِینَ وَ ذَلِکَ قَوْلُ اللَّهِ عَزَّ وَ جَلَ وَ جَعَلْنَا اللَّیْلَ وَ النَّهارَ آیَتَیْنِ فَمَحَوْنا آیَةَ اللَّیْلِ وَ جَعَلْنا آیَةَ النَّهارِ مُبْصِرَةً لِتَبْتَغُوا فَضْلًا مِنْ رَبِّکُمْ وَ لِتَعْلَمُوا عَدَدَ السِّنِینَ وَ الْحِسابَ قَالَ صَدَقْتَ یَا مُحَمَّدُ فَأَخْبِرْنِی لِمَ سُمِّیَ اللَّیْلُ لَیْلًا قَالَ لِأَنَّهُ یُلَایِلُ الرِّجَالَ مِنَ النِّسَاءِ جَعَلَهُ اللَّهُ عَزَّ وَ جَلَّ أُلْفَةً وَ لِبَاساً وَ ذَلِکَ قَوْلُ اللَّهِ عَزَّ وَ جَلَ وَ جَعَلْنَا اللَّیْلَ لِباساً وَ جَعَلْنَا النَّهارَ مَعاشاً قَالَ صَدَقْتَ یَا مُحَمَّدُ الْخَبَرَ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سلام از پیامبر اکرم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خورشید و ماه در تابش و نور با هم برابر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خدای عزّ و جلّ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را آفرید، اطاعت نمودند و هیچ نافرمانی نکردند، و خدای عزّو جلّ به جبرئیل دستور داد که نور ماه را از بین ببرد، پس جبرئیل این کار را انجام داد و در اثر محو نور ماه،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سیاهی در سطح آن پدید آمد، و اگر ماه چون خورشید به حال خود مانده بود و نورش زائل نشده بود، شب و روز از هم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روزه‌دار وقت افطار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مردم عدد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این است قول خدای عزّ و جلّ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الَّیْلَ وَ النَّهارَ ءَایَتَینْ‌ِ فَمَحَوْنَا ءَایَةَ الَّیْلِ وَ جَعَلْنَا ءَایَةَ النهََّارِ مُبْصرَِةً لِّتَبْتَغُواْ فَضْلًا مِّن رَّبِّکمُ‌ْ وَ لِتَعْلَمُواْ عَدَدَ السِّنِینَ وَ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شب را تیره‌گون و نشانه روز را روشنی‌بخش گردانیدیم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از پروردگارتان بجویید، و تا شماره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و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به من بگو چرا شب را لیل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مردان و زنان در آن با هم انس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خدای عزّ و جلّ آن را وسیله الفت و پوشش قرار داده است، و این است قول خدای عزّ و جلّ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الَّیْلَ لِبَاسًا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النهََّارَ مَعَاشًا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قرار دادیم،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1284942_3264237689"/>
      <w:bookmarkStart w:id="545" w:name="_Toc232"/>
      <w:bookmarkEnd w:id="544"/>
      <w:r>
        <w:rPr>
          <w:rtl w:val="true"/>
        </w:rPr>
        <w:t>بیان</w:t>
      </w:r>
      <w:bookmarkEnd w:id="545"/>
    </w:p>
    <w:p>
      <w:pPr>
        <w:pStyle w:val="BookText"/>
        <w:rPr/>
      </w:pPr>
      <w:r>
        <w:rPr>
          <w:rFonts w:ascii="IRNazanin" w:hAnsi="IRNazanin" w:eastAsia="IRNazanin"/>
          <w:color w:val="111111"/>
          <w:sz w:val="28"/>
          <w:sz w:val="28"/>
          <w:szCs w:val="28"/>
          <w:rtl w:val="true"/>
          <w:lang w:bidi="fa-IR"/>
        </w:rPr>
        <w:t>یظهر من الخبر أن اللیل مشتق من الملایلة و هی بمعنی المؤالفة و الموافقة و المشهور عند اللغویین عکس ذلک قال الفیروزآبادی لایلته استجرته للیلة و عامله ملایلة کمیاومة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روایت این گونه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لیل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الفت و سازگاری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اما در نزد اهل لغت خلاف این مشهور است، 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برای یک شب اجیر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معامله در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در روز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1284944_3264237689"/>
      <w:bookmarkStart w:id="547" w:name="_Toc233"/>
      <w:bookmarkEnd w:id="546"/>
      <w:r>
        <w:rPr>
          <w:rtl w:val="true"/>
        </w:rPr>
        <w:t>«</w:t>
      </w:r>
      <w:r>
        <w:rPr/>
        <w:t>9</w:t>
      </w:r>
      <w:r>
        <w:rPr>
          <w:rtl w:val="true"/>
        </w:rPr>
        <w:t>»</w:t>
      </w:r>
      <w:bookmarkEnd w:id="54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وَ الْعُیُونُ، فِی خَبَرِ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أَمِیرَ الْمُؤْمِنِینَ علیه السلام عَنْ طُولِ الشَّمْسِ وَ الْقَمَرِ وَ عَرْضِهَا قَالَ تِسْعُمِائَةِ فَرْسَخٍ الْخَبَرَ</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548" w:name="pg13911_184991"/>
    </w:p>
    <w:p>
      <w:pPr>
        <w:pStyle w:val="BookText"/>
        <w:rPr/>
      </w:pPr>
      <w:bookmarkEnd w:id="5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از امیر المؤمنین علیه السّلام درباره طول و عرض خورشید و ماه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فرسخ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1284946_3264237689"/>
      <w:bookmarkStart w:id="550" w:name="_Toc234"/>
      <w:bookmarkEnd w:id="549"/>
      <w:r>
        <w:rPr>
          <w:rtl w:val="true"/>
        </w:rPr>
        <w:t>«</w:t>
      </w:r>
      <w:r>
        <w:rPr/>
        <w:t>10</w:t>
      </w:r>
      <w:r>
        <w:rPr>
          <w:rtl w:val="true"/>
        </w:rPr>
        <w:t>»</w:t>
      </w:r>
      <w:bookmarkEnd w:id="550"/>
    </w:p>
    <w:p>
      <w:pPr>
        <w:pStyle w:val="BookText"/>
        <w:rPr/>
      </w:pPr>
      <w:r>
        <w:rPr>
          <w:rFonts w:ascii="Amiri" w:hAnsi="Amiri" w:eastAsia="Amiri" w:cs="Amiri"/>
          <w:color w:val="111111"/>
          <w:sz w:val="28"/>
          <w:sz w:val="28"/>
          <w:szCs w:val="28"/>
          <w:rtl w:val="true"/>
          <w:lang w:bidi="ar-SA"/>
        </w:rPr>
        <w:t>الْإِحْتِجَاجُ،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الْکَوَّاءِ أَمِیرَ الْمُؤْمِنِینَ علیه السلام عَنِ الْمَحْوِ الَّذِی یَکُونُ فِی الْقَمَرِ قَالَ علیه السلام اللَّهُ أَکْبَرُ اللَّهُ أَکْبَرُ</w:t>
      </w:r>
      <w:r>
        <w:rPr>
          <w:rStyle w:val="FootnoteAnchor"/>
          <w:rtl w:val="true"/>
        </w:rPr>
        <w:footnoteReference w:id="595"/>
      </w:r>
      <w:r>
        <w:rPr>
          <w:rFonts w:ascii="Amiri" w:hAnsi="Amiri" w:eastAsia="Amiri" w:cs="Amiri"/>
          <w:color w:val="111111"/>
          <w:sz w:val="28"/>
          <w:sz w:val="28"/>
          <w:szCs w:val="28"/>
          <w:rtl w:val="true"/>
          <w:lang w:bidi="ar-SA"/>
        </w:rPr>
        <w:t>رَجُلٌ أَعْمَی یَسْأَلُ عَنْ مَسْأَلَةٍ عَمْیَاءَ أَ مَا سَمِعْتَ اللَّهَ تَعَالَی یَقُولُ وَ جَعَلْنَا اللَّیْلَ وَ النَّهارَ آیَتَیْنِ فَمَحَوْنا آیَةَ اللَّیْلِ وَ جَعَلْنا آیَةَ النَّهارِ مُبْصِرَةً الْخَبَرَ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أبی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امیر المؤمنین علیه السّلام درباره سیاهی چهره ماه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مردی کور از مسأله‌ای مبهم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آیا نشنیدی خدای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الَّیْلَ وَ النهََّارَ ءَایَتَینْ‌ِ فَمَحَوْنَا ءَایَةَ الَّیْلِ وَ جَعَلْنَا ءَایَةَ النهََّارِ مُبْصرَِةً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نیز مانند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1284948_3264237689"/>
      <w:bookmarkStart w:id="552" w:name="_Toc235"/>
      <w:bookmarkEnd w:id="551"/>
      <w:r>
        <w:rPr>
          <w:rtl w:val="true"/>
        </w:rPr>
        <w:t>بیان</w:t>
      </w:r>
      <w:bookmarkEnd w:id="552"/>
    </w:p>
    <w:p>
      <w:pPr>
        <w:pStyle w:val="BookText"/>
        <w:rPr/>
      </w:pPr>
      <w:r>
        <w:rPr>
          <w:rFonts w:ascii="IRNazanin" w:hAnsi="IRNazanin" w:eastAsia="IRNazanin"/>
          <w:color w:val="111111"/>
          <w:sz w:val="28"/>
          <w:sz w:val="28"/>
          <w:szCs w:val="28"/>
          <w:rtl w:val="true"/>
          <w:lang w:bidi="fa-IR"/>
        </w:rPr>
        <w:t>عن مسألة عمیاء أی غامضة مشتبهة یصعب فهمها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مسألة 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مسأله پیچیده و مبهم، که فهم آن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1284950_3264237689"/>
      <w:bookmarkStart w:id="554" w:name="_Toc236"/>
      <w:bookmarkEnd w:id="553"/>
      <w:r>
        <w:rPr>
          <w:rtl w:val="true"/>
        </w:rPr>
        <w:t>«</w:t>
      </w:r>
      <w:r>
        <w:rPr/>
        <w:t>11</w:t>
      </w:r>
      <w:r>
        <w:rPr>
          <w:rtl w:val="true"/>
        </w:rPr>
        <w:t>»</w:t>
      </w:r>
      <w:bookmarkEnd w:id="554"/>
    </w:p>
    <w:p>
      <w:pPr>
        <w:pStyle w:val="BookText"/>
        <w:rPr/>
      </w:pPr>
      <w:r>
        <w:rPr>
          <w:rFonts w:ascii="Amiri" w:hAnsi="Amiri" w:eastAsia="Amiri" w:cs="Amiri"/>
          <w:color w:val="111111"/>
          <w:sz w:val="28"/>
          <w:sz w:val="28"/>
          <w:szCs w:val="28"/>
          <w:rtl w:val="true"/>
          <w:lang w:bidi="ar-SA"/>
        </w:rPr>
        <w:t>تَفْسِیرُ عَلِیِّ بْنِ إِبْرَاهِیمَ،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لَا الشَّمْسُ یَنْبَغِی لَها أَنْ تُدْرِکَ الْقَمَرَ وَ لَا اللَّیْلُ سابِقُ النَّهارِ وَ کُلٌّ فِی فَلَکٍ یَسْبَحُونَ یَقُولُ الشَّمْسُ سُلْطَانُ النَّهَارِ وَ الْقَمَرُ سُلْطَانُ اللَّیْلِ لَا یَنْبَغِی لِلشَّمْسِ أَنْ تَکُونَ مَعَ ضَوْءِ الْقَمَرِ بِاللَّیْلِ وَ لَا یَسْبِقُ اللَّیْلُ النَّهَارَ یَقُولُ لَا یَذْهَبُ اللَّیْلُ حَتَّی یُدْرِکَهُ النَّهَارُ وَ کُلٌّ فِی فَلَکٍ یَسْبَحُونَ یَقُولُ یَجِی‌ءُ</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وَرَاءَ الْفَلَکِ بِالاسْتِدَارَةِ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الشَّمْسُ یَنبَغِی لهََا أَن تُدْرِکَ الْقَمَرَ وَ لَا الَّیْلُ سَابِقُ النهََّارِ وَ کلُ‌ٌّ فیِ فَلَکٍ یَسْبَحُونَ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پادشاه روز است، و ماه پادشاه شب، برای خورشید شایسته نیست که در شب با پرتو ماه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یسبق اللیل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نرود تا روز به آن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فیِ فَلَکٍ یَسْبَحُونَ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دنبال فلک دائره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1284952_3264237689"/>
      <w:bookmarkStart w:id="556" w:name="_Toc237"/>
      <w:bookmarkEnd w:id="555"/>
      <w:r>
        <w:rPr>
          <w:rtl w:val="true"/>
        </w:rPr>
        <w:t>بیان</w:t>
      </w:r>
      <w:bookmarkEnd w:id="556"/>
    </w:p>
    <w:p>
      <w:pPr>
        <w:pStyle w:val="BookText"/>
        <w:rPr/>
      </w:pPr>
      <w:r>
        <w:rPr>
          <w:rFonts w:ascii="IRNazanin" w:hAnsi="IRNazanin" w:eastAsia="IRNazanin"/>
          <w:color w:val="111111"/>
          <w:sz w:val="28"/>
          <w:sz w:val="28"/>
          <w:szCs w:val="28"/>
          <w:rtl w:val="true"/>
          <w:lang w:bidi="fa-IR"/>
        </w:rPr>
        <w:t>یجی‌ء وراء الفلک لعل المعنی تابعا لسیر الفلک فکأنه وراءه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وراء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حرکت فلک ،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گویا پشت سر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1284954_3264237689"/>
      <w:bookmarkStart w:id="558" w:name="_Toc238"/>
      <w:bookmarkEnd w:id="557"/>
      <w:r>
        <w:rPr>
          <w:rtl w:val="true"/>
        </w:rPr>
        <w:t>«</w:t>
      </w:r>
      <w:r>
        <w:rPr/>
        <w:t>12</w:t>
      </w:r>
      <w:r>
        <w:rPr>
          <w:rtl w:val="true"/>
        </w:rPr>
        <w:t>»</w:t>
      </w:r>
      <w:bookmarkEnd w:id="558"/>
    </w:p>
    <w:p>
      <w:pPr>
        <w:pStyle w:val="BookText"/>
        <w:rPr/>
      </w:pPr>
      <w:r>
        <w:rPr>
          <w:rFonts w:ascii="Amiri" w:hAnsi="Amiri" w:eastAsia="Amiri" w:cs="Amiri"/>
          <w:color w:val="111111"/>
          <w:sz w:val="28"/>
          <w:sz w:val="28"/>
          <w:szCs w:val="28"/>
          <w:rtl w:val="true"/>
          <w:lang w:bidi="ar-SA"/>
        </w:rPr>
        <w:t>الْعُیُونُ، عَنْ أَبِیهِ عَنْ سَعْدِ بْنِ عَبْدِ اللَّهِ عَنْ إِبْرَاهِیمَ بْنِ مَهْزِیَارَ عَنْ أَخِیهِ عَلِیٍّ عَنْ أَحْمَدَ بْنِ مُحَمَّدٍ عَنْ حَمَّادِ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أُتِیَ بِالشَّمْسِ وَ الْقَمَرِ فِی صُورَةِ ثَوْرَیْنِ عَقِیرَیْنِ فَیُقْذَفَانِ بِهِمَا وَ بِمَنْ یَعْبُدُهُمَا فِی النَّارِ وَ ذَلِکَ أَنَّهُمَا عُبِدَا فَرَضِیَا</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خورشید و ماه به صورت دو گاو پی 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هرکسی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پرستد در دوزخ افکنده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زیرا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به آن راضی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در کتاب عیون اخبار الرضا یافت نشد، اما در کتاب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1284956_3264237689"/>
      <w:bookmarkStart w:id="560" w:name="_Toc239"/>
      <w:bookmarkEnd w:id="559"/>
      <w:r>
        <w:rPr>
          <w:rtl w:val="true"/>
        </w:rPr>
        <w:t>بیان</w:t>
      </w:r>
      <w:bookmarkEnd w:id="56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 حدیث کعب إن الشمس و القمر ثوران عقیران فی النار قیل لما وصفهما الله تعالی بالسباحة فی قوله کُلٌّ فِی فَلَکٍ یَسْبَحُونَ ثم أخبر أنه یجعلهما فی النار یعذب بهما أهلها بحیث لا یبرحانها صارا کأنهما زمنان </w:t>
      </w:r>
      <w:bookmarkStart w:id="561" w:name="pg13911_184992"/>
    </w:p>
    <w:p>
      <w:pPr>
        <w:pStyle w:val="BookText"/>
        <w:rPr/>
      </w:pPr>
      <w:bookmarkEnd w:id="561"/>
      <w:r>
        <w:rPr>
          <w:rFonts w:ascii="IRNazanin" w:hAnsi="IRNazanin" w:eastAsia="IRNazanin"/>
          <w:color w:val="111111"/>
          <w:sz w:val="28"/>
          <w:sz w:val="28"/>
          <w:szCs w:val="28"/>
          <w:rtl w:val="true"/>
          <w:lang w:bidi="fa-IR"/>
        </w:rPr>
        <w:t>عقیران حکی ذلک أبو موسی و هو کما تراه‌</w:t>
      </w:r>
      <w:r>
        <w:rPr>
          <w:rStyle w:val="FootnoteAnchor"/>
          <w:rtl w:val="true"/>
        </w:rPr>
        <w:footnoteReference w:id="600"/>
      </w:r>
      <w:r>
        <w:rPr>
          <w:rFonts w:ascii="IRNazanin" w:hAnsi="IRNazanin" w:eastAsia="IRNazanin"/>
          <w:color w:val="111111"/>
          <w:sz w:val="28"/>
          <w:sz w:val="28"/>
          <w:szCs w:val="28"/>
          <w:rtl w:val="true"/>
          <w:lang w:bidi="fa-IR"/>
        </w:rPr>
        <w:t>و قال العقیر المنحور</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لأنهم کانوا إذا أرادوا نحر البعیر عقروه أی قطعوا إحدی قوائمه ثم نحروه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کعب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و ماه دو گاو نر پی شده در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 را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فِی فَلَکٍ یَسْبَحُونَ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شناگری وصف کرده، سپس خبر داده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دوزخ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به وسیله آن دو أهلش را عذاب کند،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دو از دوزخ خارج نشوند، آن گاه مانند زمین‌گیرِ پی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ابو موسی نقل کرده و چنان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عقیر، شتری است که نحر شده،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که شتری را نحر کنند، ابتدا یکی از پاهایش را قطع نموده و سپس او را نحر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1284958_3264237689"/>
      <w:bookmarkStart w:id="563" w:name="_Toc240"/>
      <w:bookmarkEnd w:id="562"/>
      <w:r>
        <w:rPr>
          <w:rtl w:val="true"/>
        </w:rPr>
        <w:t>«</w:t>
      </w:r>
      <w:r>
        <w:rPr/>
        <w:t>13</w:t>
      </w:r>
      <w:r>
        <w:rPr>
          <w:rtl w:val="true"/>
        </w:rPr>
        <w:t>»</w:t>
      </w:r>
      <w:bookmarkEnd w:id="563"/>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اللَّیْلَ وَ النَّهارَ آیَتَیْنِ فَمَحَوْنا آیَةَ اللَّیْلِ وَ جَعَلْنا آیَةَ النَّهارِ مُبْصِرَةً قَالَ الْمَحْوُ فِی الْقَمَرِ</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در ماه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قمی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1284960_3264237689"/>
      <w:bookmarkStart w:id="565" w:name="_Toc241"/>
      <w:bookmarkEnd w:id="564"/>
      <w:r>
        <w:rPr>
          <w:rtl w:val="true"/>
        </w:rPr>
        <w:t>«</w:t>
      </w:r>
      <w:r>
        <w:rPr/>
        <w:t>14</w:t>
      </w:r>
      <w:r>
        <w:rPr>
          <w:rtl w:val="true"/>
        </w:rPr>
        <w:t>»</w:t>
      </w:r>
      <w:bookmarkEnd w:id="565"/>
    </w:p>
    <w:p>
      <w:pPr>
        <w:pStyle w:val="BookText"/>
        <w:rPr/>
      </w:pPr>
      <w:r>
        <w:rPr>
          <w:rFonts w:ascii="Amiri" w:hAnsi="Amiri" w:eastAsia="Amiri" w:cs="Amiri"/>
          <w:color w:val="111111"/>
          <w:sz w:val="28"/>
          <w:sz w:val="28"/>
          <w:szCs w:val="28"/>
          <w:rtl w:val="true"/>
          <w:lang w:bidi="ar-SA"/>
        </w:rPr>
        <w:t>الْإِحْتِجَاجُ،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أَبَا عَبْدِ اللَّهِ علیه السلام عَنِ الشَّمْسِ أَیْنَ تَغِیبُ قَالَ إِنَّ بَعْضَ الْعُلَمَاءِ</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قَالُوا إِذَا انْحَدَرَتْ أَسْفَلَ الْقُبَّةِ دَارَ بِهَا الْفَلَکُ إِلَی بَطْنِ السَّمَاءِ صَاعِدَةً أَبَداً إِلَی أَنْ تَنْحَطَّ إِلَی مَوْضِعِ مَطْلَعِهَا یَعْنِی أَنَّهَا تَغِیبُ فِی عَیْنٍ حَامِیَةٍ ثُمَّ تَخْرِقُ الْأَرْضَ رَاجِعَةً إِلَی مَوْضِعِ مَطْلَعِهَا فَتَحَیَّرُ تَحْتَ الْعَرْشِ حَتَّی یُؤْذَنَ لَهَا بِالطُّلُوعِ وَ یُسْلَبُ نُورُهَا کُلَّ یَوْمٍ وَ تَتَجَلَّلُ نُوراً آخَرَ قَالَ فَخَلَقَ النَّهَارَ قَبْلَ اللَّیْلِ قَالَ نَعَمْ خَلَقَ النَّهَارَ قَبْلَ اللَّیْلِ وَ الشَّمْسَ قَبْلَ الْقَمَرِ وَ الْأَرْضَ قَبْلَ السَّمَاءِ الْخَبَرَ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کجا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آفتاب به پائین‌ترین نقطه سرازیر می‌شود، پیوسته فلک آن را می‌چرخاند و دوباره به وسط آسمان بالا می‌برد، تا آنکه به طرف محل طلوع خود پائین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آفتاب در چشمه گرمی فرو رفته سپس زمین را شکافته، دوباره به محل طلوع خود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عرش سرگردان باشد تا آنکه اجازه‌اش دهند بار دیگر طلوع کند، و همه روزه نورش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نور دیگری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پیش از شب آفریده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 پیش از شب آفریده شده، و خورشید پیش از ماه، و زمین پیش از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1284962_3264237689"/>
      <w:bookmarkStart w:id="567" w:name="_Toc242"/>
      <w:bookmarkEnd w:id="566"/>
      <w:r>
        <w:rPr>
          <w:rtl w:val="true"/>
        </w:rPr>
        <w:t>بیان</w:t>
      </w:r>
      <w:bookmarkEnd w:id="56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صاعدة أشار علیه السلام بذلک إلی أن الشمس إذا غابت عندنا تطلع علی قوم آخرین فهی عندهم صاعدة إلی أن تصل إلی قمة الرأس عندهم و هی قمة القدم عندنا ثم تنحط عندهم إلی أن تصل إلی مشرقنا و تحیرها و إذنها لعلهما کنایتان عن أنها مسخرة للرب متحرکة بقدرته إذا شاء حرکها و متی شاء سکنها ففی کل آن من آنات حرکتها فی مطلع قوم و طلوعها علیهم بإذنه و قدرته سبحانه و لو شاء لجعلها ساکنة و لما کان الباقی فی البقاء محتاجا إلی المؤثر فهی فی کل آن باعتبار إمکانها مسلوبة النور و الصفات و الوجود بحسب ذاتها و إنما تکتسب جمیع ذلک من خالقها و مدبرها فهی فی جمیع الأوقات و الأزمان </w:t>
      </w:r>
      <w:bookmarkStart w:id="568" w:name="pg13911_184993"/>
    </w:p>
    <w:p>
      <w:pPr>
        <w:pStyle w:val="BookText"/>
        <w:rPr/>
      </w:pPr>
      <w:bookmarkEnd w:id="568"/>
      <w:r>
        <w:rPr>
          <w:rFonts w:ascii="IRNazanin" w:hAnsi="IRNazanin" w:eastAsia="IRNazanin"/>
          <w:color w:val="111111"/>
          <w:sz w:val="28"/>
          <w:sz w:val="28"/>
          <w:szCs w:val="28"/>
          <w:rtl w:val="true"/>
          <w:lang w:bidi="fa-IR"/>
        </w:rPr>
        <w:t>تحت عرش الرحمن و قدرته متحیرة فی أمرها ساجدة خاضعة لربها تسأله بلسان إمکانها و افتقارها الإذن فی طلوعها و غروبها و تکسی حلة من نوره تعالی و القائلون بتجدد الأمثال یمکنهم التمسک بأمثال هذا الخبر لکن علی ما حققناه لا دلالة لها علی مذهبهم و إنما أومأت لک إلی بعض الأسرار لیمکنک فهم غوامض الأخبار و قد مر تحقیق خلق النهار قبل اللیل فی الباب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 بیان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پس از اینکه در نزد ما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مردمی دیگر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به بالای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زیر پای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به مشرق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سرگردانی و اجازه دادن به او کنایه از این باشد که مسخّر فرمان خدا است و به قدرت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هرگاه بخواهد آن را به حرکت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هرگاه بخواهد آن را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لحظه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مشرق عده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از مردم قرار دارد و طلوعش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فرمان و قدرت خدای سبحان است، و اگر بخواهد آن را از حرکت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چون موجودی که بخواهد باقی باشد در بقاءش نیاز به مؤثّر دارد، پس خورشید از آن جهت که ممکن الوجود است، از ذات خود نور و وجود و سایر صفاتش را ندارد، 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خالق و مدبّرش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خورشید در همه اوقات زیر عرش و قدرت الهی قرار دارد، و سرگردان در کارش و مطیع فرمان پروردگارش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به زبان امکان و نیاز از خدا اجازه طلوع و غروبش را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نور الهی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به تجدّد امثال معتقدند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این روایت و مانندش تمسّک جویند، لکن چنانکه ما تحقیق کردیم هیچ دلالتی بر عقیده آنان ندارد، و همانا به برخی اسرار اشاره کردم تا بتوانی اخبار مشکل را بفهمی، و مطالب تحقیقی درباره آفریده شدن روز پیش از شب، در باب یکم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1284964_3264237689"/>
      <w:bookmarkStart w:id="570" w:name="_Toc243"/>
      <w:bookmarkEnd w:id="569"/>
      <w:r>
        <w:rPr>
          <w:rtl w:val="true"/>
        </w:rPr>
        <w:t>«</w:t>
      </w:r>
      <w:r>
        <w:rPr/>
        <w:t>15</w:t>
      </w:r>
      <w:r>
        <w:rPr>
          <w:rtl w:val="true"/>
        </w:rPr>
        <w:t>»</w:t>
      </w:r>
      <w:bookmarkEnd w:id="570"/>
    </w:p>
    <w:p>
      <w:pPr>
        <w:pStyle w:val="BookText"/>
        <w:rPr/>
      </w:pPr>
      <w:r>
        <w:rPr>
          <w:rFonts w:ascii="Amiri" w:hAnsi="Amiri" w:eastAsia="Amiri" w:cs="Amiri"/>
          <w:color w:val="111111"/>
          <w:sz w:val="28"/>
          <w:sz w:val="28"/>
          <w:szCs w:val="28"/>
          <w:rtl w:val="true"/>
          <w:lang w:bidi="ar-SA"/>
        </w:rPr>
        <w:t>التَّوْحِیدُ، عَنِ الْحُسَیْنِ بْنِ أَحْمَدَ بْنِ إِدْرِیسَ عَنْ أَبِیهِ عَنْ مُحَمَّدِ بْنِ عَبْدِ الْجَبَّارِ عَنْ صَفْوَانَ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جُزْءٌ مِنْ سَبْعِینَ جُزْءاً مِنْ نُورِ الْکُرْسِیِّ وَ الْکُرْسِیُّ جُزْءٌ مِنْ سَبْعِینَ جُزْءاً مِنْ نُورِ الْعَرْشِ وَ الْعَرْشُ جُزْءٌ مِنْ سَبْعِینَ جُزْءاً مِنْ نُورِ الْحِجَابِ وَ الْحِجَابُ جُزْءٌ مِنْ سَبْعِینَ جُزْءاً مِنْ نُورِ السِّتْرِ</w:t>
      </w:r>
      <w:r>
        <w:rPr>
          <w:rStyle w:val="FootnoteAnchor"/>
          <w:rtl w:val="true"/>
        </w:rPr>
        <w:footnoteReference w:id="605"/>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جزئی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نور کرسی است و کرسی جزئی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نور عرش و عرش نیز جزئی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نور حجاب، و حجاب جزئی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نور سِتر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1284966_3264237689"/>
      <w:bookmarkStart w:id="572" w:name="_Toc244"/>
      <w:bookmarkEnd w:id="571"/>
      <w:r>
        <w:rPr>
          <w:rtl w:val="true"/>
        </w:rPr>
        <w:t>«</w:t>
      </w:r>
      <w:r>
        <w:rPr/>
        <w:t>16</w:t>
      </w:r>
      <w:r>
        <w:rPr>
          <w:rtl w:val="true"/>
        </w:rPr>
        <w:t>»</w:t>
      </w:r>
      <w:bookmarkEnd w:id="572"/>
    </w:p>
    <w:p>
      <w:pPr>
        <w:pStyle w:val="BookText"/>
        <w:rPr/>
      </w:pPr>
      <w:r>
        <w:rPr>
          <w:rFonts w:ascii="Amiri" w:hAnsi="Amiri" w:eastAsia="Amiri" w:cs="Amiri"/>
          <w:color w:val="111111"/>
          <w:sz w:val="28"/>
          <w:sz w:val="28"/>
          <w:szCs w:val="28"/>
          <w:rtl w:val="true"/>
          <w:lang w:bidi="ar-SA"/>
        </w:rPr>
        <w:t>قِصَصُ الرَّاوَنْدِیِّ، بِالْإِسْنَادِ إِلَی الصَّدُوقِ عَنْ مُحَمَّدِ بْنِ الْحَسَنِ بْنِ الْوَلِیدِ عَنْ مُحَمَّدِ بْنِ الْحَسَنِ الصَّفَّارِ عَنْ أَحْمَدَ بْنِ مُحَمَّدِ بْنِ عِیسَی عَنِ الْحَجَّالِ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سَأَلَ رَبَّهُ أَنْ یُعَلِّمَهُ زَوَالَ الشَّمْسِ فَوَکَّلَ اللَّهُ بِهَا مَلَکاً فَقَالَ یَا مُوسَی قَدْ زَالَتِ الشَّمْسُ فَقَالَ مُوسَی مَتَی فَقَالَ حِینَ أَخْبَرْتُکَ وَ قَدْ سَارَتْ خَمْسَمِائَةِ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پروردگارش خواست تا وقت زوال خورشید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بر این کار گماشت، پس فرشته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خورشید به زوال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به تو خبر دادم و اکنون پانصد سال راه طی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1284968_3264237689"/>
      <w:bookmarkStart w:id="574" w:name="_Toc245"/>
      <w:bookmarkEnd w:id="573"/>
      <w:r>
        <w:rPr>
          <w:rtl w:val="true"/>
        </w:rPr>
        <w:t>«</w:t>
      </w:r>
      <w:r>
        <w:rPr/>
        <w:t>17</w:t>
      </w:r>
      <w:r>
        <w:rPr>
          <w:rtl w:val="true"/>
        </w:rPr>
        <w:t>»</w:t>
      </w:r>
      <w:bookmarkEnd w:id="574"/>
    </w:p>
    <w:p>
      <w:pPr>
        <w:pStyle w:val="BookText"/>
        <w:rPr/>
      </w:pPr>
      <w:r>
        <w:rPr>
          <w:rFonts w:ascii="Amiri" w:hAnsi="Amiri" w:eastAsia="Amiri" w:cs="Amiri"/>
          <w:color w:val="111111"/>
          <w:sz w:val="28"/>
          <w:sz w:val="28"/>
          <w:szCs w:val="28"/>
          <w:rtl w:val="true"/>
          <w:lang w:bidi="ar-SA"/>
        </w:rPr>
        <w:t>الْعَیَّاشِیُّ، عَنْ أَبِی بَصِیرٍ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فَمَحَوْنا آیَةَ اللَّیْلِ قَالَ هُوَ السَّوَادُ الَّذِی فِی جَوْفِ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تفسیر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فَمَحَوْنَا ءَایَةَ الَّیْلِ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سیاهی است که درون ماه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1284970_3264237689"/>
      <w:bookmarkStart w:id="576" w:name="_Toc246"/>
      <w:bookmarkEnd w:id="575"/>
      <w:r>
        <w:rPr>
          <w:rtl w:val="true"/>
        </w:rPr>
        <w:t>«</w:t>
      </w:r>
      <w:r>
        <w:rPr/>
        <w:t>18</w:t>
      </w:r>
      <w:r>
        <w:rPr>
          <w:rtl w:val="true"/>
        </w:rPr>
        <w:t>»</w:t>
      </w:r>
      <w:bookmarkEnd w:id="576"/>
    </w:p>
    <w:p>
      <w:pPr>
        <w:pStyle w:val="BookText"/>
        <w:rPr/>
      </w:pPr>
      <w:r>
        <w:rPr>
          <w:rFonts w:ascii="Amiri" w:hAnsi="Amiri" w:eastAsia="Amiri" w:cs="Amiri"/>
          <w:color w:val="111111"/>
          <w:sz w:val="28"/>
          <w:sz w:val="28"/>
          <w:szCs w:val="28"/>
          <w:rtl w:val="true"/>
          <w:lang w:bidi="ar-SA"/>
        </w:rPr>
        <w:t>وَ مِنْهُ، عَنْ نَصْرِ بْنِ قَابُوسَ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الَّذِی فِی الْقَمَرِ مُحَمَّدٌ رَسُولُ اللَّهِ‌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چهره ماه،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1284972_3264237689"/>
      <w:bookmarkStart w:id="578" w:name="_Toc247"/>
      <w:bookmarkEnd w:id="577"/>
      <w:r>
        <w:rPr>
          <w:rtl w:val="true"/>
        </w:rPr>
        <w:t>بیان</w:t>
      </w:r>
      <w:bookmarkEnd w:id="57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یحتمل أن یکون المراد أن هذا السواد لما کان من أعظم أسباب نظام العالم کما مر و العلة الغائیة لخلق العالم و نظامه هو صلی الله علیه و آله فکأنه یدل علیه أو </w:t>
      </w:r>
      <w:bookmarkStart w:id="579" w:name="pg13911_184994"/>
    </w:p>
    <w:p>
      <w:pPr>
        <w:pStyle w:val="BookText"/>
        <w:rPr/>
      </w:pPr>
      <w:bookmarkEnd w:id="579"/>
      <w:r>
        <w:rPr>
          <w:rFonts w:ascii="IRNazanin" w:hAnsi="IRNazanin" w:eastAsia="IRNazanin"/>
          <w:color w:val="111111"/>
          <w:sz w:val="28"/>
          <w:sz w:val="28"/>
          <w:szCs w:val="28"/>
          <w:rtl w:val="true"/>
          <w:lang w:bidi="fa-IR"/>
        </w:rPr>
        <w:t>أنه لما دل علی حکمة الصانع و عدم تفویته ما فیه صلاح الخلق و رسالته صلی الله علیه و آله أعظم المصالح فهو یدل علیه مع أنه لا حاجة إلی هذه التکلفات و یمکن حمله علی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سیاهی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اسباب نظام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غائی خلقت و نظام عالم، وجود مقدّس رسول اکرم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گویا این سیاهی دلالت بر ایشان دارد، یا اینکه چون این سیاهی دلیل بر حکمت صانع است 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هر آنچه صلاح خلق در آن باشد از ذات مقدّسش فوت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طرف دیگر رسالت آن حضرت از اعظم مصالح است، پس این پدیده بر ایشان دلالت دارد، علاوه بر اینکه به هیچ کدام از این تکلّفات نیازی نیست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روایت را حمل بر حقیقت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1284974_3264237689"/>
      <w:bookmarkStart w:id="581" w:name="_Toc248"/>
      <w:bookmarkEnd w:id="580"/>
      <w:r>
        <w:rPr>
          <w:rtl w:val="true"/>
        </w:rPr>
        <w:t>«</w:t>
      </w:r>
      <w:r>
        <w:rPr/>
        <w:t>19</w:t>
      </w:r>
      <w:r>
        <w:rPr>
          <w:rtl w:val="true"/>
        </w:rPr>
        <w:t>»</w:t>
      </w:r>
      <w:bookmarkEnd w:id="581"/>
    </w:p>
    <w:p>
      <w:pPr>
        <w:pStyle w:val="BookText"/>
        <w:rPr/>
      </w:pPr>
      <w:r>
        <w:rPr>
          <w:rFonts w:ascii="Amiri" w:hAnsi="Amiri" w:eastAsia="Amiri" w:cs="Amiri"/>
          <w:color w:val="111111"/>
          <w:sz w:val="28"/>
          <w:sz w:val="28"/>
          <w:szCs w:val="28"/>
          <w:rtl w:val="true"/>
          <w:lang w:bidi="ar-SA"/>
        </w:rPr>
        <w:t>الْعَیَّاشِیُّ، عَنْ جَابِرٍ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تَغْرُبُ الشَّمْسُ فِی عَیْنٍ حَامِیَةٍ فِی بَحْرٍ دُونَ الْمَدِینَةِ الَّتِی تَلِی الْمَغْرِبَ یَعْنِی جَابَلْقَا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به نقل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چشمه‌ای گرم، در دریائی پایین شهری که طرف مغرب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 جابلقا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1284976_3264237689"/>
      <w:bookmarkStart w:id="583" w:name="_Toc249"/>
      <w:bookmarkEnd w:id="582"/>
      <w:r>
        <w:rPr>
          <w:rtl w:val="true"/>
        </w:rPr>
        <w:t>«</w:t>
      </w:r>
      <w:r>
        <w:rPr/>
        <w:t>20</w:t>
      </w:r>
      <w:r>
        <w:rPr>
          <w:rtl w:val="true"/>
        </w:rPr>
        <w:t>»</w:t>
      </w:r>
      <w:bookmarkEnd w:id="583"/>
    </w:p>
    <w:p>
      <w:pPr>
        <w:pStyle w:val="BookText"/>
        <w:rPr/>
      </w:pPr>
      <w:r>
        <w:rPr>
          <w:rFonts w:ascii="Amiri" w:hAnsi="Amiri" w:eastAsia="Amiri" w:cs="Amiri"/>
          <w:color w:val="111111"/>
          <w:sz w:val="28"/>
          <w:sz w:val="28"/>
          <w:szCs w:val="28"/>
          <w:rtl w:val="true"/>
          <w:lang w:bidi="ar-SA"/>
        </w:rPr>
        <w:t>کِتَابُ النُّجُومِ، لِلسَّیِّدِ بْنِ طَاوُسٍ بِأَسَانِیدِهِ إِلَی مُحَمَّدِ بْنِ إِبْرَاهِیمَ النُّعْمَانِیِّ فِی کِتَابِ الدَّلَائِلِ عَنْ مُحَمَّدِ بْنِ هَمَّامٍ عَنْ مُحَمَّدِ بْنِ مُوسَی بْنِ عُبَیْدٍ عَنْ إِبْرَاهِیمَ بْنِ أَحْمَدَ الْیَقْطِینِیِّ قَالَ حَدَّثَنِی ابْنُ ذِی الْعَلَمَیْنِ‌</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وَاقِفاً بَیْنَ یَدَیْ ذِی الرِّئَاسَتَیْنِ بِخُرَاسَانَ فِی مَجْلِسِ الْمَأْمُونِ وَ قَدْ حَضَرَهُ أَبُو الْحَسَنِ الرِّضَا علیه السلام فَجَرَی ذِکْرُ اللَّیْلِ وَ النَّهَارِ وَ أَیُّهُمَا خُلِقَ قَبْلُ فَخَاضُوا فِی ذَلِکَ وَ اخْتَلَفُوا ثُمَّ إِنَّ ذَا الرِّئَاسَتَیْنِ سَأَلَ الرِّضَا علیه السلام عَنْ ذَلِکَ وَ عَمَّا عِنْدَهُ فِیهِ فَقَالَ لَهُ أَ تُحِبُّ أَنْ أُعْطِیَکَ الْجَوَابَ مِنْ کِتَابِ اللَّهِ أَوْ مِنْ حِسَابِکَ فَقَالَ</w:t>
      </w:r>
    </w:p>
    <w:p>
      <w:pPr>
        <w:pStyle w:val="BookText"/>
        <w:rPr/>
      </w:pPr>
      <w:r>
        <w:rPr>
          <w:rFonts w:ascii="Amiri" w:hAnsi="Amiri" w:eastAsia="Amiri" w:cs="Amiri"/>
          <w:color w:val="111111"/>
          <w:sz w:val="28"/>
          <w:sz w:val="28"/>
          <w:szCs w:val="28"/>
          <w:rtl w:val="true"/>
          <w:lang w:bidi="ar-SA"/>
        </w:rPr>
        <w:t>أُرِیدُهُ أَوَّلًا مِنْ جِهَةِ الْحِسَابِ فَقَالَ أَ لَیْسَ تَقُولُونَ إِنَّ طَالِعَ الدُّنْیَا</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السَّرَطَانُ وَ إِنَّ الْکَوَاکِبَ کَانَتْ فِی شَرَفِهَا قَالَ نَعَمْ قَالَ فَزُحَلُ فِی الْمِیزَانِ وَ الْمُشْتَرِی فِی السَّرَطَانِ وَ الْمِرِّیخُ فِی الْجَدْیِ وَ الزُّهَرَةُ فِی الْحُوتِ وَ الْقَمَرُ فِی الثَّوْرِ وَ الشَّمْسُ فِی وَسَطِ السَّمَاءِ فِی الْحَمَلِ وَ هَذَا لَا یَکُونُ إِلَّا نَهَاراً قَالَ نَعَمْ فَمِنْ کِتَابِ اللَّهِ قَالَ قَوْلُ اللَّهِ عَزَّ وَ جَلَ لَا الشَّمْسُ یَنْبَغِی لَها أَنْ تُدْرِکَ الْقَمَرَ وَ لَا اللَّیْلُ سابِقُ النَّهارِ</w:t>
      </w:r>
      <w:r>
        <w:rPr>
          <w:rStyle w:val="FootnoteAnchor"/>
          <w:rtl w:val="true"/>
        </w:rPr>
        <w:footnoteReference w:id="609"/>
      </w:r>
      <w:r>
        <w:rPr>
          <w:rFonts w:ascii="Amiri" w:hAnsi="Amiri" w:eastAsia="Amiri" w:cs="Amiri"/>
          <w:color w:val="111111"/>
          <w:sz w:val="28"/>
          <w:sz w:val="28"/>
          <w:szCs w:val="28"/>
          <w:rtl w:val="true"/>
          <w:lang w:bidi="ar-SA"/>
        </w:rPr>
        <w:t>أَیِ النَّهَارُ یَسْبِقُهُ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وَ رُوِّینَاهُ أَیْضاً بِعِدَّةِ أَسَانِیدَ عَنِ ابْنِ جُمْهُورٍ الْعَمِّیِّ وَ کَانَ عَالِماً فَاضِلًا فِی کِتَابِ الْوَاحِدَةِ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مَسَائِلَ ذِی الرِّئَاسَتَیْنِ لِلرِّضَا علیه السلام أَنَّهُمْ تَذَاکَرُوا بَیْنَ یَدَیِ الْمَأْمُونِ خَلْقَ اللَّیْلِ وَ النَّهَارِ فَبَعْضٌ قَالَ خَلَقَ اللَّهُ النَّهَارَ قَبْلَ اللَّیْلِ وَ بَعْضٌ قَالَ خَلَقَ اللَّیْلَ قَبْلَ النَّهَارِ فَرَجَعُوا بِالسُّؤَالِ إِلَی أَبِی الْحَسَنِ علیه السلام فَقَالَ </w:t>
      </w:r>
      <w:bookmarkStart w:id="584" w:name="pg13911_184995"/>
    </w:p>
    <w:p>
      <w:pPr>
        <w:pStyle w:val="BookText"/>
        <w:rPr/>
      </w:pPr>
      <w:bookmarkEnd w:id="584"/>
      <w:r>
        <w:rPr>
          <w:rFonts w:ascii="Amiri" w:hAnsi="Amiri" w:eastAsia="Amiri" w:cs="Amiri"/>
          <w:color w:val="111111"/>
          <w:sz w:val="28"/>
          <w:sz w:val="28"/>
          <w:szCs w:val="28"/>
          <w:rtl w:val="true"/>
          <w:lang w:bidi="ar-SA"/>
        </w:rPr>
        <w:t>إِنَّ اللَّهَ جَلَّ ذِکْرُهُ خَلَقَ النَّهَارَ قَبْلَ اللَّیْلِ وَ خَلَقَ الضِّیَاءَ قَبْلَ الظُّلْمَةِ فَإِنْ شِئْتُمْ أَوْجَدْتُکُمْ مِنَ الْقُرْآنِ وَ إِنْ شِئْتُمْ أَوْجَدْتُکُمْ مِنَ النُّجُومِ فَقَالَ ذُو الرِّئَاسَتَیْنِ أَوْجِدْنَا مِنَ الْجِهَتَیْنِ جَمِیعاً فَقَالَ أَمَّا النُّجُومُ فَقَدْ عَلِمْتَ أَنَّ طَالِعَ الْعَالَمِ السَّرَطَانُ وَ لَا یَکُونُ ذَلِکَ إِلَّا وَ الشَّمْسُ فِی بَیْتِ شَرَفِهَا فِی نِصْفِ النَّهَارِ وَ أَمَّا الْقُرْآنُ أَ لَمْ تَسْمَعْ إِلَی قَوْلِهِ تَبَارَکَ وَ تَعَالَی لَا الشَّمْسُ یَنْبَغِی لَها أَنْ تُدْرِکَ الْقَمَرَ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ذی العلمین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در مجلس مأمون برابر ذو الرّیاستین ایستاده بودم و امام رضا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از شب و روز به میان آمد و اینکه کدام زود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گفتگو در این بحث مشغول شدند و نظرات مختلفی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 الریاستین در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باره از امام رضا علیه السّلام پرسید و نظر ایشان را جویا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پاسخت را از کتاب خدا بدهم یا از علم حساب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علم حساب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گوئید که طالع دنیا سرطانست، و ستارگان در شرف خود بوده‌اند؟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زحل در میزان بوده، و مشتری در سرطان، و مریخ در جدی، و زهره در حوت، و ماه در ثور، و خورشید در میانه آسمان در حمل بوده است و این جز در روز ممکن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کتاب خدا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عزّ و جلّ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الشَّمْسُ یَنبَغِی لهََا أَن تُدْرِکَ الْقَمَرَ وَ لَا الَّیْلُ سَابِقُ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را سِزَد که به ماه رسد، و نه شب بر روز پیشی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از شب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بن طاووس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با چند سند از ابن جمهور عمّی که دانشمند فاضلی است روایت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ذو الرّیاستین از حضرت رضا علیه السّلام داشت این بود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برابر مأمون درباره خلقت شب و روز به مذاکره نشسته بودند؛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را قبل از شب آفریده،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روز آفریده شده، پس همگی این سؤال را به محضر امام رضا علیه السّلام بردند،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ذکره – روز را قبل از شب، و روشنی را قبل از تاریکی آفرید، پس اگر بخواهید پاسخ را از قرآن برایتان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یا از نجوم برایتان بگویم، ذو الرّیاستین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نجوم؛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طالع عالَم سرطان است و این ممکن نیست مگر اینکه هم زمان خورشید در خانه شرفش در وسط روز قرار داشته باشد، و امّا از قرآن؛ آیا این کلام خدای تبارک وتعالی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الشَّمْسُ یَنبَغِی لهََا أَن تُدْرِکَ الْقَمَرَ وَ لَا الَّیْلُ سَابِقُ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را سِزَد که به ماه رسد، و نه شب بر روز پیشی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1284978_3264237689"/>
      <w:bookmarkStart w:id="586" w:name="_Toc250"/>
      <w:bookmarkEnd w:id="585"/>
      <w:r>
        <w:rPr>
          <w:rtl w:val="true"/>
        </w:rPr>
        <w:t>«</w:t>
      </w:r>
      <w:r>
        <w:rPr/>
        <w:t>21</w:t>
      </w:r>
      <w:r>
        <w:rPr>
          <w:rtl w:val="true"/>
        </w:rPr>
        <w:t>»</w:t>
      </w:r>
      <w:bookmarkEnd w:id="586"/>
    </w:p>
    <w:p>
      <w:pPr>
        <w:pStyle w:val="BookText"/>
        <w:rPr/>
      </w:pPr>
      <w:r>
        <w:rPr>
          <w:rFonts w:ascii="Amiri" w:hAnsi="Amiri" w:eastAsia="Amiri" w:cs="Amiri"/>
          <w:color w:val="111111"/>
          <w:sz w:val="28"/>
          <w:sz w:val="28"/>
          <w:szCs w:val="28"/>
          <w:rtl w:val="true"/>
          <w:lang w:bidi="ar-SA"/>
        </w:rPr>
        <w:t>وَ مِنْهُ، نَقْلًا مِنْ کِتَابِ ابْنِ جُمْهُورٍ أَیْضاً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لَمَّا صَعِدَ الْمِنْبَرَ وَ قَالَ سَلُونِی قَبْلَ أَنْ تَفْقِدُونِی قَالَ فَقَامَ إِلَیْهِ رَجُلٌ فَسَأَلَهُ عَنِ السَّوَادِ الَّذِی فِی الْقَمَرِ فَقَالَ علیه السلام أَعْمَی سَأَلَ عَنْ عَمْیَاءَ أَ مَا سَمِعْتَ اللَّهَ عَزَّ وَ جَلَّ یَقُولُ فَمَحَوْنا آیَةَ اللَّیْلِ وَ جَعَلْنا آیَةَ النَّهارِ مُبْصِرَةً</w:t>
      </w:r>
      <w:r>
        <w:rPr>
          <w:rStyle w:val="FootnoteAnchor"/>
          <w:rtl w:val="true"/>
        </w:rPr>
        <w:footnoteReference w:id="610"/>
      </w:r>
      <w:r>
        <w:rPr>
          <w:rFonts w:ascii="Amiri" w:hAnsi="Amiri" w:eastAsia="Amiri" w:cs="Amiri"/>
          <w:color w:val="111111"/>
          <w:sz w:val="28"/>
          <w:sz w:val="28"/>
          <w:szCs w:val="28"/>
          <w:rtl w:val="true"/>
          <w:lang w:bidi="ar-SA"/>
        </w:rPr>
        <w:t>وَ السَّوَادُ الَّذِی تَرَاهُ فِی الْقَمَرِ إِنَّ اللَّهَ عَزَّ وَ جَلَّ خَلَقَ مِنْ نُورِ عَرْشِهِ شَمْسَیْنِ فَأَمَرَ جَبْرَئِیلَ فَأَمَرَّ جَنَاحَهُ الَّذِی سَبَقَ مِنْ‌</w:t>
      </w:r>
      <w:r>
        <w:rPr>
          <w:rStyle w:val="FootnoteAnchor"/>
          <w:rtl w:val="true"/>
        </w:rPr>
        <w:footnoteReference w:id="611"/>
      </w:r>
      <w:r>
        <w:rPr>
          <w:rFonts w:ascii="Amiri" w:hAnsi="Amiri" w:eastAsia="Amiri" w:cs="Amiri"/>
          <w:color w:val="111111"/>
          <w:sz w:val="28"/>
          <w:sz w:val="28"/>
          <w:szCs w:val="28"/>
          <w:rtl w:val="true"/>
          <w:lang w:bidi="ar-SA"/>
        </w:rPr>
        <w:t>عِلْمِ اللَّهِ جَلَّتْ عَظَمَتُهُ لَمَّا أَرَادَ أَنْ یَکُونَ مِنِ اخْتِلَافِ اللَّیْلِ وَ النَّهَارِ وَ الشَّمْسِ وَ الْقَمَرِ وَ عَدَدِ السَّاعَاتِ وَ الْأَیَّامِ وَ الشُّهُورِ وَ السِّنِینَ وَ الدُّهُورِ وَ الِارْتِحَالِ وَ النُّزُولِ وَ الْإِقْبَالِ وَ الْإِدْبَارِ وَ الْحَجِّ وَ الْعُمْرَةِ وَ مَحَلِّ الدَّیْنِ وَ أَجْرِ الْأَجِیرِ وَ عَدَدِ أَیَّامِ الْحَبَلِ وَ الْمُطَلَّقَةِ وَ الْمُتَوَفَّی عَنْهَا زَوْجُهَا وَ مَا أَشْبَهَ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أمیر المؤمنین علیه السّلام به 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 که مرا از دست بدهید، پس مردی رو به او ایستاد و از سیاهی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ماه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از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مبهم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خدای عزّ و جلّ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فَمَحَوْنَا ءَایَةَ الَّیْلِ وَ جَعَلْنَا ءَایَةَ النهََّارِ مُبْصرَِةً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که در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به این دلیل است که خدای عزّ و جلّ از نور عرش خود دو خورشید آفرید، پس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 خود را بر آنکه در علم خدای عظیم گذشته بود که ماه باشد بکشد، چرا که خواسته بود شب و روز و خورشید و ماه و ساعات و روزها و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روزگارها، و کوچ کردن و مستقرّ شدن، و پیش آمدن و پس رفتن، و حجّ و عمره و موعد وام، و پرداخت مزد اجیر، و شماره ایّام آبستنی، و عِدّه مطلّقه و زنی که شوهرش مرده و مانند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هم جدا و مشخّص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1284980_3264237689"/>
      <w:bookmarkStart w:id="588" w:name="_Toc251"/>
      <w:bookmarkEnd w:id="587"/>
      <w:r>
        <w:rPr>
          <w:rtl w:val="true"/>
        </w:rPr>
        <w:t>بیان</w:t>
      </w:r>
      <w:bookmarkEnd w:id="588"/>
    </w:p>
    <w:p>
      <w:pPr>
        <w:pStyle w:val="BookText"/>
        <w:rPr/>
      </w:pPr>
      <w:r>
        <w:rPr>
          <w:rFonts w:ascii="IRNazanin" w:hAnsi="IRNazanin" w:eastAsia="IRNazanin"/>
          <w:color w:val="111111"/>
          <w:sz w:val="28"/>
          <w:sz w:val="28"/>
          <w:szCs w:val="28"/>
          <w:rtl w:val="true"/>
          <w:lang w:bidi="fa-IR"/>
        </w:rPr>
        <w:t>الذی أی علی الذی سبق فی علم الله أن یکون قمرا و الظاهر أنه کان هکذا علی أحدهما للذی سبق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آنکه در علم ازلی الهی گذشته که باید ماه باشد، و ظاهراً عبارت چنین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یکی از آن دو که در علمش گذشته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1284982_3264237689"/>
      <w:bookmarkStart w:id="590" w:name="_Toc252"/>
      <w:bookmarkEnd w:id="589"/>
      <w:r>
        <w:rPr>
          <w:rtl w:val="true"/>
        </w:rPr>
        <w:t>«</w:t>
      </w:r>
      <w:r>
        <w:rPr/>
        <w:t>22</w:t>
      </w:r>
      <w:r>
        <w:rPr>
          <w:rtl w:val="true"/>
        </w:rPr>
        <w:t>»</w:t>
      </w:r>
      <w:bookmarkEnd w:id="59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عَلِیِّ بْنِ إِبْرَاهِیمَ عَنْ أَخِیهِ إِسْحَاقَ بْنِ إِبْرَاهِیمَ عَنْ مُحَمَّدِ بْنِ إِسْمَاعِیلَ بْنِ بَزِیعٍ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بَلَغَنِی أَنَّ یَوْمَ الْجُمُعَةِ أَقْصَرُ الْأَیَّامِ قَالَ کَذَلِکَ هُوَ قُلْتُ جُعِلْتُ فِدَاکَ کَیْفَ ذَلِکَ قَالَ إِنَّ اللَّهَ تَعَالَی یَجْمَعُ أَرْوَاحَ الْمُشْرِکِینَ تَحْتَ عَیْنِ الشَّمْسِ فَإِذَا رَکَدَتِ الشَّمْسُ عَذَّبَ اللَّهُ أَرْوَاحَ الْمُشْرِکِینَ بِرُکُودِ الشَّمْسِ سَاعَةً فَإِذَا کَانَ یَوْمُ الْجُمُعَةِ لَا یَکُونُ لِلشَّمْسِ رُکُودٌ </w:t>
      </w:r>
      <w:bookmarkStart w:id="591" w:name="pg13911_184996"/>
    </w:p>
    <w:p>
      <w:pPr>
        <w:pStyle w:val="BookText"/>
        <w:rPr/>
      </w:pPr>
      <w:bookmarkEnd w:id="591"/>
      <w:r>
        <w:rPr>
          <w:rFonts w:ascii="Amiri" w:hAnsi="Amiri" w:eastAsia="Amiri" w:cs="Amiri"/>
          <w:color w:val="111111"/>
          <w:sz w:val="28"/>
          <w:sz w:val="28"/>
          <w:szCs w:val="28"/>
          <w:rtl w:val="true"/>
          <w:lang w:bidi="ar-SA"/>
        </w:rPr>
        <w:t>رَفَعَ اللَّهُ عَنْهُمُ الْعَذَابَ لِفَضْلِ یَوْمِ الْجُمُعَةِ فَلَا یَکُونُ لِلشَّمْسِ رُکُودٌ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ابن بزیع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روز جمعه کوتاه‌ترین روزها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چطور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ارواح مشرکان را زیر چشمه خورشید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خورشید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باز ماند،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در روز جمعه، خورشید سکون ندارد، و خدا به خاطر فضیلت روز جمعه، عذاب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خورشید در این روز سکون و آرامش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1284984_3264237689"/>
      <w:bookmarkStart w:id="593" w:name="_Toc253"/>
      <w:bookmarkEnd w:id="592"/>
      <w:r>
        <w:rPr>
          <w:rtl w:val="true"/>
        </w:rPr>
        <w:t>«</w:t>
      </w:r>
      <w:r>
        <w:rPr/>
        <w:t>23</w:t>
      </w:r>
      <w:r>
        <w:rPr>
          <w:rtl w:val="true"/>
        </w:rPr>
        <w:t>»</w:t>
      </w:r>
      <w:bookmarkEnd w:id="593"/>
    </w:p>
    <w:p>
      <w:pPr>
        <w:pStyle w:val="BookText"/>
        <w:rPr/>
      </w:pPr>
      <w:r>
        <w:rPr>
          <w:rFonts w:ascii="Amiri" w:hAnsi="Amiri" w:eastAsia="Amiri" w:cs="Amiri"/>
          <w:color w:val="111111"/>
          <w:sz w:val="28"/>
          <w:sz w:val="28"/>
          <w:szCs w:val="28"/>
          <w:rtl w:val="true"/>
          <w:lang w:bidi="ar-SA"/>
        </w:rPr>
        <w:t>الْإِخْتِصَاصُ، عَنْ مُحَمَّدِ بْنِ أَحْمَدَ الْعَلَوِیِّ عَنْ أَحْمَدَ بْنِ زِیَادٍ عَنْ عَلِیِّ بْنِ إِبْرَاهِیمَ عَنْ مُحَمَّدِ بْنِ عِیسَی عَنْ یُونُسَ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أَ لَمْ تَرَ أَنَّ اللَّهَ یَسْجُدُ لَهُ مَنْ فِی السَّماواتِ وَ مَنْ فِی الْأَرْضِ وَ الشَّمْسُ وَ الْقَمَرُ وَ النُّجُومُ وَ الْجِبالُ وَ الشَّجَرُ وَ الدَّوَابُ‌</w:t>
      </w:r>
      <w:r>
        <w:rPr>
          <w:rStyle w:val="FootnoteAnchor"/>
          <w:rtl w:val="true"/>
        </w:rPr>
        <w:footnoteReference w:id="613"/>
      </w:r>
      <w:r>
        <w:rPr>
          <w:rFonts w:ascii="Amiri" w:hAnsi="Amiri" w:eastAsia="Amiri" w:cs="Amiri"/>
          <w:color w:val="111111"/>
          <w:sz w:val="28"/>
          <w:sz w:val="28"/>
          <w:szCs w:val="28"/>
          <w:rtl w:val="true"/>
          <w:lang w:bidi="ar-SA"/>
        </w:rPr>
        <w:t>الْآیَةَ فَقَالَ إِنَّ لِلشَّمْسِ أَرْبَعَ سَجَدَاتٍ کُلَّ یَوْمٍ وَ لَیْلَةٍ سَجْدَةٌ إِذَا صَارَتْ فِی طُولِ السَّمَاءِ قَبْلَ أَنْ یَطْلُعَ الْفَجْرُ قُلْتُ بَلَی جُعِلْتُ فِدَاکَ قَالَ ذَاکَ الْفَجْرُ الْکَاذِبُ لِأَنَّ الشَّمْسَ تَخْرُجُ سَاجِدَةً وَ هِیَ فِی طَرَفِ الْأَرْضِ فَإِذَا ارْتَفَعَتْ مِنْ سُجُودِهَا طَلَعَ الْفَجْرُ وَ دَخَلَ وَقْتُ الصَّلَاةِ وَ أَمَّا السَّجْدَةُ الثَّانِیَةُ فَإِنَّهَا إِذَا صَارَتْ فِی وَسَطِ الْقُبَّةِ وَ ارْتَفَعَ النَّهَارُ رَکَدَتْ قَبْلَ الزَّوَالِ فَإِذَا صَارَتْ بِحِذَاءِ الْعَرْشِ رَکَدَتْ وَ سَجَدَتْ فَإِذَا ارْتَفَعَتْ مِنْ سُجُودِهَا زَالَتْ عَنْ وَسَطِ الْقُبَّةِ فَیَدْخُلُ وَقْتُ صَلَاةِ الزَّوَالِ وَ أَمَّا السَّجْدَةُ الثَّالِثَةُ أَنَّهَا إِذَا غَابَتْ مِنَ الْأُفُقِ خَرَّتْ سَاجِدَةً فَإِذَا ارْتَفَعَتْ مِنْ سُجُودِهَا زَالَ اللَّیْلُ کَمَا أَنَّهَا حِینَ زَالَتْ وَسَطَ السَّمَاءِ دَخَلَ وَقْتُ الزَّوَالِ زَوَالِ النَّهَارِ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الصباح کنانی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أَنَّ اللَّهَ یَسْجُدُ لَهُ مَن فیِ السَّمَاوَاتِ وَ مَن فیِ الْأَرْضِ وَ الشَّمْسُ وَ الْقَمَرُ وَ النُّجُومُ وَ الجِْبَالُ وَ الشَّجَرُ وَ الدَّوَابُّ وَ کَثِیرٌ مِّنَ 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ندانستی که خداست که هرکس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هرکس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 و بسیاری از مردم برای او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خورشید چهار سجده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زمانی است که پیش از سپیده‌دم در طول آسمان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فجر کاذب است که خورشید در یک سوی زمین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چون از سجده سر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فجر صادق شود و وقت نماز در آید، امّا سجده دوم، وقتی که خورشید به میانه آسمان برسد و روز برآید، قبل از زوال بازایستد، و چون برابر عرش قرار گیرد،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از سجده برآید از میانه آسمان زائل گردد و وقت نماز ظهر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سجده سوم، زمانی است که خورشید از افق فرو شود و به سجده افتد و چون سر از سجده بردارد شب درآید، چنانکه هنگامی که از میانه آسمان زائل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وقت زوال شود، که زوال روز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1284986_3264237689"/>
      <w:bookmarkStart w:id="595" w:name="_Toc254"/>
      <w:bookmarkEnd w:id="594"/>
      <w:r>
        <w:rPr>
          <w:rtl w:val="true"/>
        </w:rPr>
        <w:t>بیان</w:t>
      </w:r>
      <w:bookmarkEnd w:id="59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السجود فی الآیة بمعنی غایة الخضوع و التذلل و الانقیاد سواء کان بالإرادة و الاختیار أو بالقهر و الاضطرار فالجمادات لما لم یکن لها اختیار و إرادة فهی کاملة فی الانقیاد و الخضوع لما أراد الرب تعالی منها فهی علی الدوام فی السجود </w:t>
      </w:r>
      <w:bookmarkStart w:id="596" w:name="pg13911_184997"/>
    </w:p>
    <w:p>
      <w:pPr>
        <w:pStyle w:val="BookText"/>
        <w:rPr/>
      </w:pPr>
      <w:bookmarkEnd w:id="596"/>
      <w:r>
        <w:rPr>
          <w:rFonts w:ascii="IRNazanin" w:hAnsi="IRNazanin" w:eastAsia="IRNazanin"/>
          <w:color w:val="111111"/>
          <w:sz w:val="28"/>
          <w:sz w:val="28"/>
          <w:szCs w:val="28"/>
          <w:rtl w:val="true"/>
          <w:lang w:bidi="fa-IR"/>
        </w:rPr>
        <w:t>و الانقیاد للمعبود و التسبیح و التقدیس له سبحانه بلسان الذل و الإمکان و الافتقار و کذا الحیوانات العجم و أما ذوو العقول فلما کانوا ذوی إرادة و اختیار فهم من جهة الإمکان و الافتقار و الانقیاد للأمور التکوینیة کالجمادات فی السجود و التسبیح و من حیث الأمور الإرادیة و التکلیفیة منقسمون بقسمین منهم الملائکة و هم جمیعا معصومون ساجدون منقادون من تلک الجهة أیضا و لعل المراد بقوله مَنْ فِی السَّماواتِ وَ مَنْ فِی الْأَرْضِ‌</w:t>
      </w:r>
      <w:r>
        <w:rPr>
          <w:rStyle w:val="FootnoteAnchor"/>
          <w:rtl w:val="true"/>
        </w:rPr>
        <w:footnoteReference w:id="615"/>
      </w:r>
      <w:r>
        <w:rPr>
          <w:rFonts w:ascii="IRNazanin" w:hAnsi="IRNazanin" w:eastAsia="IRNazanin"/>
          <w:color w:val="111111"/>
          <w:sz w:val="28"/>
          <w:sz w:val="28"/>
          <w:szCs w:val="28"/>
          <w:rtl w:val="true"/>
          <w:lang w:bidi="fa-IR"/>
        </w:rPr>
        <w:t>هم و أما الناس فهم قسمان قسم مطیعون من تلک الجهة أیضا و منهم عاصون من تلک الجهة و إن کانوا مطیعین من الجهة الأخری فلم یتأت منهم غایة ما یمکن منهم من الانقیاد فلذا قسمهم سبحانه</w:t>
      </w:r>
    </w:p>
    <w:p>
      <w:pPr>
        <w:pStyle w:val="BookText"/>
        <w:rPr/>
      </w:pPr>
      <w:r>
        <w:rPr>
          <w:rFonts w:ascii="Amiri" w:hAnsi="Amiri" w:eastAsia="Amiri" w:cs="Amiri"/>
          <w:color w:val="111111"/>
          <w:sz w:val="28"/>
          <w:sz w:val="28"/>
          <w:szCs w:val="28"/>
          <w:rtl w:val="true"/>
          <w:lang w:bidi="ar-SA"/>
        </w:rPr>
        <w:t>إلی قسمین فقال وَ کَثِیرٌ مِنَ النَّاسِ وَ کَثِیرٌ حَقَّ عَلَیْهِ الْعَذابُ‌</w:t>
      </w:r>
      <w:r>
        <w:rPr>
          <w:rStyle w:val="FootnoteAnchor"/>
          <w:rtl w:val="true"/>
        </w:rPr>
        <w:footnoteReference w:id="616"/>
      </w:r>
      <w:r>
        <w:rPr>
          <w:rFonts w:ascii="IRNazanin" w:hAnsi="IRNazanin" w:eastAsia="IRNazanin"/>
          <w:color w:val="111111"/>
          <w:sz w:val="28"/>
          <w:sz w:val="28"/>
          <w:szCs w:val="28"/>
          <w:rtl w:val="true"/>
          <w:lang w:bidi="fa-IR"/>
        </w:rPr>
        <w:t>فإذا حققت الآیة هکذا لم تحتج إلی ما تکلفه المفسرون من التقدیرات و التأویلات و سیأتی بعض ما ذکروه فی هذا المقام و أما الخبر فلعله کان ثلاث سجدات أو سقط الرابع من النساخ و لعله بعد زوال اللیل إلی وقت الطلوع أو قبل زوال اللیل کما فی النهار و إنما خص علیه السلام السجود بهذه الأوقات لأنه عند هذه الأوقات تظهر للناس انقیادها لله لأنها تتحول من حالة معروفة إلی حالة أخری و یظهر تغیر تام فی أوضاعها و أیضا أنها أوقات معینة یترصدها الناس لصلواتهم و صیامهم و سائر عباداتهم و معاملاتهم و أیضا لما کان هبوطها و انحدارها و أفولها من علامات إمکانها و حدوثها کما قال الخلیل علیه السلام لا أُحِبُّ الْآفِلِینَ خص السجود بتلک الأحوال أو بما یشرف علیها و الله یعلم أسرار الآیات و الأخبار و حججه الأبرار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سجده در این آیه، نهایت خضوع و زبونی و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است؛ خواه با اراده و اختیار باشد و خواه به قهر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که اختیار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ندارند، به طور کامل منقاد فرمان پروردگارند و پیوسته در سجود و خضوع برای معبودند، و به زبان زبونی و امکان و نیاز، تسبیح و تقدیس خدای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حیوانات زبان بسته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خردمندانی که صاحب اراده و اختیارند،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از جهت امکان و نیاز و فرمان بری برای امور تکوینی مانند جمادات هستند و سجود و تسبیح تکوینی دارند، ولی از نظر کارهای ارادی و تکلیفی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فرشتگانند که معصوم هستند و از این جهت نیز پیوسته ساجد و منقاد پروردگارند، و شاید مقصود از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فیِ السَّمَاوَاتِ وَ مَن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که خود دو دسته‌اند؛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جهت نیز مطیع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جهت نافرمانند، اگرچه از جهت دیگر منقادند، پس آن اندازه که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بایسته است منقاد نیستند و از این رو خدا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دو گروه تقسیم نموده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کَثِیرٌ مِّنَ النَّاسِ وَ کَثِیرٌ حَقَّ عَلَیْهِ الْعَذَابُ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بسیاری از مردم برای او سجده می‌کنند؟ و بسیاری‌اند که عذاب بر آنان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آیه را چنین فهمیدی، نیازی به تأویلات و تقدیرات تکلّف آمیز مفسّران نداری، و به زودی قسمتی از آنچه در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گفته‌اند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درباره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گفته شده خورشید چهار سجده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سه سجده بوده یا اینکه سجده چهارم را نسخه برداران از قلم انداخته‌اند، 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سجده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زوال شب تا وقت طلوع باشد یا پیش از زوال شب، چنانکه در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امام علیه السّلام سجود را خاص این اوقات دانسته، زیرا فرمانبری خورشید در این اوقات برای مردم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از حالتی شناخته شده به حالتی دیگر تغییر حالت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وضع او تغییر تامّی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اوقات، ساعاتی هستند که مردم برای نماز و روزه و عبادات دیگر و معاملات خود به آن چشم دارند و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رصد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نیز به خاطر اینکه هبوط و سرازیر شدن و غروب کردن خورشید، نشانه امکان و حدوث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دائمی نیست و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ابراهیم خلیل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أُحِبُّ الاَْفِلِینَ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را به این حالات اختصاص داد، و خداوند و حجج طاهرینش از اسرار آیات و روایات مطّلعند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1284988_3264237689"/>
      <w:bookmarkStart w:id="598" w:name="_Toc255"/>
      <w:bookmarkEnd w:id="597"/>
      <w:r>
        <w:rPr>
          <w:rtl w:val="true"/>
        </w:rPr>
        <w:t>«</w:t>
      </w:r>
      <w:r>
        <w:rPr/>
        <w:t>24</w:t>
      </w:r>
      <w:r>
        <w:rPr>
          <w:rtl w:val="true"/>
        </w:rPr>
        <w:t>»</w:t>
      </w:r>
      <w:bookmarkEnd w:id="59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الْإِخْتِصَاصُ،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عِنْدَ غُرُوبِ الشَّمْسِ وَکَّلَ اللَّهُ بِهَا مَلَکاً یُنَادِی أَیُّهَا النَّاسُ أَقْبِلُوا عَلَی رَبِّکُمْ فَإِنَّ مَا قَلَّ وَ کَفَی خَیْرٌ مِمَّا کَثُرَ </w:t>
      </w:r>
      <w:bookmarkStart w:id="599" w:name="pg13911_184998"/>
    </w:p>
    <w:p>
      <w:pPr>
        <w:pStyle w:val="BookText"/>
        <w:rPr/>
      </w:pPr>
      <w:bookmarkEnd w:id="599"/>
      <w:r>
        <w:rPr>
          <w:rFonts w:ascii="Amiri" w:hAnsi="Amiri" w:eastAsia="Amiri" w:cs="Amiri"/>
          <w:color w:val="111111"/>
          <w:sz w:val="28"/>
          <w:sz w:val="28"/>
          <w:szCs w:val="28"/>
          <w:rtl w:val="true"/>
          <w:lang w:bidi="ar-SA"/>
        </w:rPr>
        <w:t>وَ أَلْهَی وَ مَلَکٌ مُوَکَّلٌ بِالشَّمْسِ عِنْدَ طُلُوعِهَا یُنَادِی یَا ابْنَ آدَمَ لِدْ لِلْمَوْتِ وَ ابْنِ لِلْخَرَابِ وَ اجْمَعْ لِلْفَنَاءِ</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خورشید خدا فرشته‌ای بر او بگمارد که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رو به پروردگار خود آرید، زیرا اندکِ با کفایت، به است از بسیارِ غفلت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هنگام طلوع آن نیز فرشته‌ای بر آن بگمارد که جار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آدمیزاده، فرزند به دنیا بیاور؛ اما بدان که عاقبت آن مرگ است، و ساخت و ساز کن؛ ولی بدان که سرانجامش ویرانیست، و مال اندوزی کن؛ امّا بدان که فرجام آن نابودی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1284990_3264237689"/>
      <w:bookmarkStart w:id="601" w:name="_Toc256"/>
      <w:bookmarkEnd w:id="600"/>
      <w:r>
        <w:rPr>
          <w:rtl w:val="true"/>
        </w:rPr>
        <w:t>«</w:t>
      </w:r>
      <w:r>
        <w:rPr/>
        <w:t>25</w:t>
      </w:r>
      <w:r>
        <w:rPr>
          <w:rtl w:val="true"/>
        </w:rPr>
        <w:t>»</w:t>
      </w:r>
      <w:bookmarkEnd w:id="601"/>
    </w:p>
    <w:p>
      <w:pPr>
        <w:pStyle w:val="BookText"/>
        <w:rPr/>
      </w:pPr>
      <w:r>
        <w:rPr>
          <w:rFonts w:ascii="Amiri" w:hAnsi="Amiri" w:eastAsia="Amiri" w:cs="Amiri"/>
          <w:color w:val="111111"/>
          <w:sz w:val="28"/>
          <w:sz w:val="28"/>
          <w:szCs w:val="28"/>
          <w:rtl w:val="true"/>
          <w:lang w:bidi="ar-SA"/>
        </w:rPr>
        <w:t>کِتَابُ الْغَارَاتِ، لِإِبْرَاهِیمَ الثَّقَفِیِّ رَفَعَهُ إِلَی أَبِی عِمْرَانَ الْکُنْدُرِیِّ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الْکَوَّاءِ أَمِیرَ الْمُؤْمِنِینَ علیه السلام عَنِ السَّوَادِ الَّذِی فِی جَوْفِ الْقَمَرِ قَالَ إِنَّ اللَّهَ عَزَّ وَ جَلَّ یَقُولُ وَ جَعَلْنَا اللَّیْلَ وَ النَّهارَ آیَتَیْنِ فَمَحَوْنا آیَةَ اللَّیْلِ‌</w:t>
      </w:r>
      <w:r>
        <w:rPr>
          <w:rStyle w:val="FootnoteAnchor"/>
          <w:rtl w:val="true"/>
        </w:rPr>
        <w:footnoteReference w:id="618"/>
      </w:r>
      <w:r>
        <w:rPr>
          <w:rFonts w:ascii="Amiri" w:hAnsi="Amiri" w:eastAsia="Amiri" w:cs="Amiri"/>
          <w:color w:val="111111"/>
          <w:sz w:val="28"/>
          <w:sz w:val="28"/>
          <w:szCs w:val="28"/>
          <w:rtl w:val="true"/>
          <w:lang w:bidi="ar-SA"/>
        </w:rPr>
        <w:t>السَّوَادَ الَّذِی فِی جَوْفِ الْقَمَرِ قَالَ فَکَمْ بَیْنَ الْمَشْرِقِ وَ الْمَغْرِبِ قَالَ مَسِیرَةُ یَوْمٍ لِلشَّمْسِ تَطْلُعُ مِنْ مَطْلَعِهَا فَتَأْتِی مَغْرِبَهَا مَنْ حَدَّثَکَ غَیْرَ ذَلِکَ کَذَبَکَ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أمیر المؤمنین علیه السّلام درباره سیاهی درون ماه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الَّیْلَ وَ النهََّارَ ءَایَتَینْ‌ِ فَمَحَوْنَا ءَایَةَ الَّیْلِ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محو آیت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سیاهی درون ماه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مشرق و مغرب چه اندازه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سیر یک روز خورشید که از مشرقش برآید و به مغربش درآید، هر که جز این به تو گفت، دروغ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1284992_3264237689"/>
      <w:bookmarkStart w:id="603" w:name="_Toc257"/>
      <w:bookmarkEnd w:id="602"/>
      <w:r>
        <w:rPr>
          <w:rtl w:val="true"/>
        </w:rPr>
        <w:t>«</w:t>
      </w:r>
      <w:r>
        <w:rPr/>
        <w:t>26</w:t>
      </w:r>
      <w:r>
        <w:rPr>
          <w:rtl w:val="true"/>
        </w:rPr>
        <w:t>»</w:t>
      </w:r>
      <w:bookmarkEnd w:id="603"/>
    </w:p>
    <w:p>
      <w:pPr>
        <w:pStyle w:val="BookText"/>
        <w:rPr/>
      </w:pPr>
      <w:r>
        <w:rPr>
          <w:rFonts w:ascii="Amiri" w:hAnsi="Amiri" w:eastAsia="Amiri" w:cs="Amiri"/>
          <w:color w:val="111111"/>
          <w:sz w:val="28"/>
          <w:sz w:val="28"/>
          <w:szCs w:val="28"/>
          <w:rtl w:val="true"/>
          <w:lang w:bidi="ar-SA"/>
        </w:rPr>
        <w:t>الْعِلَلُ، لِمُحَمَّدِ بْنِ عَلِیِّ بْنِ إِبْرَاهِیمَ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رَدِّ الشَّمْسِ عَلَی أَمِیرِ الْمُؤْمِنِینَ علیه السلام وَ مَا طَلَعَتْ عَلَی أَهْلِ الْأَرْضِ کُلِّهِمْ أَنَّهُ جَلَّلَ اللَّهُ السَّمَاءَ بِالْغَمَامِ إِلَّا الْمَوْضِعَ الَّذِی کَانَ فِیهِ أَمِیرُ الْمُؤْمِنِینَ علیه السلام وَ أَصْحَابُهُ فَإِنَّهُ جَلَّاهُ حَتَّی طَلَعَتْ عَلَیْهِمْ قَالَ وَ الْعِلَّةُ فِی قَصْرِ یَوْمِ الْجُمُعَةِ أَنَّ اللَّهَ یَجْمَعُ الْأَرْوَاحَ أَرْوَاحَ الْکُفَّارِ وَ الْمُشْرِکِینَ فَیُعَذِّبُهُمْ تَحْتَ عَیْنِ الشَّمْسِ إِلَّا یَوْمَ الْجُمُعَةِ فَإِنَّهُ لَیْسَ لِلشَّمْسِ رُکُودٌ وَ لَا یُعَذِّبُ الْکُفَّارَ لِفَضْلِ یَوْمِ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ردّ خورشید بر امیر المؤمنین علیه السّلام با اینکه به سائر جهانیان نتابید این بود که خداوند همه آسمان را جز آنجا که امیر المؤمنین علیه السّلام و یارانش بودند با ابری پوشاند، و خورشید را برآورد تا آن را دیدند،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کوتاهی روز جمعه این است که خدا ارواح کافران و مشرکان را زیر چشمه خورشید گرد آورده، 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در روز جمعه که خورشید توقّف و سکون ندارد و به خاطر فضیلت روز جمعه کافران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علل الشرایع یافت نشد و احتمالا تشابه اسمی وجود دارد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1284994_3264237689"/>
      <w:bookmarkStart w:id="605" w:name="_Toc258"/>
      <w:bookmarkEnd w:id="604"/>
      <w:r>
        <w:rPr>
          <w:rtl w:val="true"/>
        </w:rPr>
        <w:t>«</w:t>
      </w:r>
      <w:r>
        <w:rPr/>
        <w:t>27</w:t>
      </w:r>
      <w:r>
        <w:rPr>
          <w:rtl w:val="true"/>
        </w:rPr>
        <w:t>»</w:t>
      </w:r>
      <w:bookmarkEnd w:id="605"/>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حَتَّی عادَ کَالْعُرْجُونِ الْقَدِیمِ قَالَ الْعُرْجُونُ طَلْعُ النَّخْلِ وَ هُوَ مِثْلُ الْهِلَالِ فِی أَوَّلِ طُلُوعِهِ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حَدَّثَنِی أَبِی عَنْ دَاوُدَ بْنِ مُحَمَّدٍ النَّهْدِیِ‌</w:t>
      </w:r>
      <w:r>
        <w:rPr>
          <w:rStyle w:val="FootnoteAnchor"/>
          <w:rtl w:val="true"/>
        </w:rPr>
        <w:footnoteReference w:id="6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سَعِیدٍ الْمُکَارِی عَلَی أَبِی الْحَسَنِ الرِّضَا علیه السلام فَقَالَ لَهُ أَ بَلَغَ مِنْ قَدْرِکَ أَنْ تَدَّعِیَ مَا ادَّعَی أَبُوکَ فَقَالَ لَهُ الرِّضَا علیه السلام مَا لَکَ أَطْفَأَ اللَّهُ نُورَکَ وَ أَدْخَلَ الْفَقْرَ بَیْتَکَ أَ مَا عَلِمْتَ أَنَّ اللَّهَ أَوْحَی إِلَی عِمْرَانَ أَنِّی وَاهِبٌ لَکَ ذَکَراً فَوَهَبَ لَهُ مَرْیَمَ وَ وَهَبَ لِمَرْیَمَ عِیسَی فَعِیسَی مِنْ مَرْیَمَ وَ مَرْیَمُ مِنْ عِیسَی وَ مَرْیَمُ وَ عِیسَی‌</w:t>
      </w:r>
      <w:r>
        <w:rPr>
          <w:rStyle w:val="FootnoteAnchor"/>
          <w:rtl w:val="true"/>
        </w:rPr>
        <w:footnoteReference w:id="620"/>
      </w:r>
      <w:r>
        <w:rPr>
          <w:rFonts w:ascii="Amiri" w:hAnsi="Amiri" w:eastAsia="Amiri" w:cs="Amiri"/>
          <w:color w:val="111111"/>
          <w:sz w:val="28"/>
          <w:sz w:val="28"/>
          <w:szCs w:val="28"/>
          <w:rtl w:val="true"/>
          <w:lang w:bidi="ar-SA"/>
        </w:rPr>
        <w:t xml:space="preserve">وَاحِدٌ وَ أَنَا مِنْ أَبِی وَ أَبِی مِنِّی وَ أَنَا وَ أَبِی شَیْ‌ءٌ وَاحِدٌ فَقَالَ لَهُ </w:t>
      </w:r>
      <w:bookmarkStart w:id="606" w:name="pg13911_184999"/>
    </w:p>
    <w:p>
      <w:pPr>
        <w:pStyle w:val="BookText"/>
        <w:rPr/>
      </w:pPr>
      <w:bookmarkEnd w:id="606"/>
      <w:r>
        <w:rPr>
          <w:rFonts w:ascii="Amiri" w:hAnsi="Amiri" w:eastAsia="Amiri" w:cs="Amiri"/>
          <w:color w:val="111111"/>
          <w:sz w:val="28"/>
          <w:sz w:val="28"/>
          <w:szCs w:val="28"/>
          <w:rtl w:val="true"/>
          <w:lang w:bidi="ar-SA"/>
        </w:rPr>
        <w:t>أَبُو سَعِیدٍ فَأَسْأَلُکَ عَنْ مَسْأَلَةٍ قَالَ سَلْ وَ لَا إِخَالُکَ تَقْبَلُ مِنِّی وَ لَسْتَ مِنْ غَنَمِی وَ لَکِنْ هَاتِهَا فَقَالَ لَهُ مَا تَقُولُ فِی رَجُلٍ قَالَ عِنْدَ مَوْتِهِ کُلُّ مَمْلُوکٍ لَهُ قَدِیمٍ فَهُوَ حُرٌّ لِوَجْهِ اللَّهِ قَالَ نَعَمْ مَا کَانَ لِسِتَّةِ أَشْهُرٍ فَهُوَ قَدِیمٌ وَ هُوَ حُرٌّ لِأَنَّ اللَّهَ یَقُولُ وَ الْقَمَرَ قَدَّرْناهُ مَنازِلَ حَتَّی عادَ کَالْعُرْجُونِ الْقَدِیمِ‌</w:t>
      </w:r>
      <w:r>
        <w:rPr>
          <w:rStyle w:val="FootnoteAnchor"/>
          <w:rtl w:val="true"/>
        </w:rPr>
        <w:footnoteReference w:id="621"/>
      </w:r>
      <w:r>
        <w:rPr>
          <w:rFonts w:ascii="Amiri" w:hAnsi="Amiri" w:eastAsia="Amiri" w:cs="Amiri"/>
          <w:color w:val="111111"/>
          <w:sz w:val="28"/>
          <w:sz w:val="28"/>
          <w:szCs w:val="28"/>
          <w:rtl w:val="true"/>
          <w:lang w:bidi="ar-SA"/>
        </w:rPr>
        <w:t>فَمَا کَانَ لِسِتَّةِ أَشْهُرٍ فَهُوَ قَدِیمٌ وَ هُوَ حُرٌّ قَالَ فَخَرَجَ مِنْ عِنْدِهِ وَ افْتَقَرَ وَ ذَهَبَ بَصَرُهُ ثُمَّ مَاتَ لَعَنَهُ اللَّهُ وَ لَیْسَ عِنْدَهُ مَبِیتُ لَیْلَةٍ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عَادَ کاَلْعُرْجُونِ الْقَدِیمِ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چون شاخکِ خشکِ خوشه خرما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عرجون، شکوفه خرما است که هنگام برآمدنش مانند هلال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آورده که ابو سعید مکاری بر امام رضا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آنجا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همچون پدرت ادعای امامت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خدا نورت را ببرد و فقر را بر تو حاکم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خداوند به عمران وحی نمود که من به تو پسری دهم و به او مریم را عطا فرمود و به مریم عیسی را داد، و عیسی از مریم بود و مریم از عیسی و هر دو یکی بودند، من نیز از پدرم هستم و پدرم از من و هر دو یکی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گرچه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من بپذیری، تو از یاران من نیستی ولی آن را بیاور،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درباره مردی که هنگام مردن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بردگان قدیم من برای رضای خدا آزاد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 برده که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او باشد قدیم است و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چون خدای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الْقَمَرَ قَدَّرْنَاهُ مَنَازِلَ حَتیَ عَادَ کاَلْعُرْجُونِ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برده که شش ماه در ملکیّت کسی باشد، قدیم و آزاد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او بیرون آمد، و مستمند و نابینا شد و سپس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هزینه گذران یک شب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1284996_3264237689"/>
      <w:bookmarkStart w:id="608" w:name="_Toc259"/>
      <w:bookmarkEnd w:id="607"/>
      <w:r>
        <w:rPr>
          <w:rtl w:val="true"/>
        </w:rPr>
        <w:t>بیان</w:t>
      </w:r>
      <w:bookmarkEnd w:id="608"/>
    </w:p>
    <w:p>
      <w:pPr>
        <w:pStyle w:val="BookText"/>
        <w:rPr/>
      </w:pPr>
      <w:r>
        <w:rPr>
          <w:rFonts w:ascii="IRNazanin" w:hAnsi="IRNazanin" w:eastAsia="IRNazanin"/>
          <w:color w:val="111111"/>
          <w:sz w:val="28"/>
          <w:sz w:val="28"/>
          <w:szCs w:val="28"/>
          <w:rtl w:val="true"/>
          <w:lang w:bidi="fa-IR"/>
        </w:rPr>
        <w:t>هذا التفسیر للعرجون غریب لم أره فی غیر هذا الکتاب و لا یناسب وصفه بالقدیم أیضا و فی القاموس الطلع من النخل شی‌ء یخرج کأنه نعلان مطبقان أو ما یبدو من ثمرته فی أول ظهورها</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أبو سعید کان من الواقفة و کان ینکر إمامة الرضا علیه السلام و إطفاء النور کنایة عن ذهاب العز أو ذهاب نور البصر و لعل جوابه علیه السلام مبنی علی أن الواقفة کانوا متمسکین بما</w:t>
      </w:r>
    </w:p>
    <w:p>
      <w:pPr>
        <w:pStyle w:val="BookText"/>
        <w:rPr/>
      </w:pPr>
      <w:r>
        <w:rPr>
          <w:rFonts w:ascii="IRNazanin" w:hAnsi="IRNazanin" w:eastAsia="IRNazanin"/>
          <w:color w:val="111111"/>
          <w:sz w:val="28"/>
          <w:sz w:val="28"/>
          <w:szCs w:val="28"/>
          <w:rtl w:val="true"/>
          <w:lang w:bidi="fa-IR"/>
        </w:rPr>
        <w:t>روی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القائم علیه السلام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 استدلالهم بأن ولد الولد أیضا ولد و لو سلم کونه مجازا فعلاقة المجاز هنا قویة للاتحاد فی الکمالات و الأنوار و فی القاموس خال الشی‌ء خیلولة ظنه و تقول فی مستقبله إخاله بکسر الألف و یفتح فی لغیة</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قوله و لست من غنمی أی ممن یقول بإمامتی و من شیعتی و لیس عنده مبیت لیلة أی قوت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تفسیر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است و من آن را جز در این کتاب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نخل، چیزیست مانند دو نعل بر هم منطبق شده که از درخت سر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یا میوه در ابتدای ظهور آن است، و ابو سعید از واقفه بود و امامت امام رضا علیه السّلام را منکر بود، و اطفاء نور کنایه از ذلیل شدن یا کور شدن است و شاید جواب امام مبنی بر آن است که واقفه این روایت را از امام صادق علیه السّلام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از فرزندان من است، پس حضرت از دلیلشان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فرزندزاده هم فرزند است، و اگر هم بپذیریم که مجاز است، علاقه میان معنای حقیقی و مجازی قویست؛ یعنی به واسطه اتّحاد در کمالات و انوار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حضرت را فرزند امام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 الشیء خیلولةً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گمان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صیغه مضارع و مستقبل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در لغتی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کلام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لَستَ مِن غَنَمِی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تو از قائلان به امامت من و از شیعیان من نیستی،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عنده مبیت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آذوقه یک شب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1284998_3264237689"/>
      <w:bookmarkStart w:id="610" w:name="_Toc260"/>
      <w:bookmarkEnd w:id="609"/>
      <w:r>
        <w:rPr>
          <w:rtl w:val="true"/>
        </w:rPr>
        <w:t>«</w:t>
      </w:r>
      <w:r>
        <w:rPr/>
        <w:t>28</w:t>
      </w:r>
      <w:r>
        <w:rPr>
          <w:rtl w:val="true"/>
        </w:rPr>
        <w:t>»</w:t>
      </w:r>
      <w:bookmarkEnd w:id="610"/>
    </w:p>
    <w:p>
      <w:pPr>
        <w:pStyle w:val="BookText"/>
        <w:rPr/>
      </w:pPr>
      <w:r>
        <w:rPr>
          <w:rFonts w:ascii="Amiri" w:hAnsi="Amiri" w:eastAsia="Amiri" w:cs="Amiri"/>
          <w:color w:val="111111"/>
          <w:sz w:val="28"/>
          <w:sz w:val="28"/>
          <w:szCs w:val="28"/>
          <w:rtl w:val="true"/>
          <w:lang w:bidi="ar-SA"/>
        </w:rPr>
        <w:t>الْفَقِیهُ، بِإِسْنَادِهِ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جَعْفَرٍ علیه السلام عَنْ رُکُودِ الشَّمْسِ فَقَالَ یَا مُحَمَّدُ مَا أَصْغَرَ جُثَّتَکَ وَ أَعْضَلَ مَسْأَلَتَکَ وَ إِنَّکَ لَأَهْلٌ لِلْجَوَابِ إِنَّ الشَّمْسَ إِذَا طَلَعَتْ جَذَبَهَا سَبْعُونَ أَلْفَ مَلَکٍ بَعْدَ أَنْ أَخَذَ بِکُلِّ شُعَاعٍ‌</w:t>
      </w:r>
      <w:r>
        <w:rPr>
          <w:rStyle w:val="FootnoteAnchor"/>
          <w:rtl w:val="true"/>
        </w:rPr>
        <w:footnoteReference w:id="62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خَمْسَةُ آلَافٍ مِنَ الْمَلَائِکَةِ مِنْ بَیْنِ جَاذِبٍ وَ دَافِعٍ حَتَّی إِذَا بَلَغَتِ الْجَوَّ وَ جَازَتِ </w:t>
      </w:r>
      <w:bookmarkStart w:id="611" w:name="pg13911_185000"/>
    </w:p>
    <w:p>
      <w:pPr>
        <w:pStyle w:val="BookText"/>
        <w:rPr/>
      </w:pPr>
      <w:bookmarkEnd w:id="611"/>
      <w:r>
        <w:rPr>
          <w:rFonts w:ascii="Amiri" w:hAnsi="Amiri" w:eastAsia="Amiri" w:cs="Amiri"/>
          <w:color w:val="111111"/>
          <w:sz w:val="28"/>
          <w:sz w:val="28"/>
          <w:szCs w:val="28"/>
          <w:rtl w:val="true"/>
          <w:lang w:bidi="ar-SA"/>
        </w:rPr>
        <w:t>الْکُوَّةَ قَلَبَهَا مَلَکُ النُّورِ ظَهْرَ الْبَطْنِ فَصَارَ مَا یَلِی الْأَرْضَ إِلَی السَّمَاءِ وَ بَلَغَ شُعَاعُهَا تُخُومَ الْأَرْضِ‌</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فَعِنْدَ ذَلِکَ نَادَتِ الْمَلَائِکَةُ سُبْحَانَ اللَّهِ وَ لَا إِلَهَ إِلَّا اللَّهُ وَ الْحَمْدُ لِلَّهِ الَّذِی لَمْ یَتَّخِذْ صَاحِبَةً وَ لَا وَلَداً وَ لَمْ یَکُنْ لَهُ شَرِیکٌ فِی الْمُلْکِ وَ لَمْ یَکُنْ لَهُ وَلِیٌّ مِنَ الذُّلِّ وَ کَبِّرْهُ تَکْبِیراً فَقُلْتُ‌</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لَهُ جُعِلْتُ فِدَاکَ أُحَافِظُ عَلَی هَذَا الْکَلَامِ عِنْدَ زَوَالِ الشَّمْسِ فَقَالَ نَعَمْ حَافِظْ عَلَیْهِ کَمَا تُحَافِظُ عَلَی عَیْنِکَ‌</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فَإِذَا زَالَتِ الشَّمْسُ صَارَتِ الْمَلَائِکَةُ مِنْ وَرَائِهَا یُسَبِّحُونَ اللَّهَ فِی فَلَکِ الْجَوِّ إِلَی أَنْ تَغِیبَ‌</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درباره توقّف و رکود خورشید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چقدر جثّه تو کوچک و سؤالت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شایستگی و أهلیّت پاسخ آن را داری، همانا وقتی آفتاب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هفتاد هزار فرشته آن را به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کشند در حالی که هر شعاع آن را پنجاه هزار فرشته جذب‌کننده و دفع‌کننده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تا وقتی آفتاب به 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از خطّ نصف النّهار بگذرد، در این هنگام فرشته‌ای که مأمور نور است آفتاب را پشت 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جهت تابش خورشید را به هر وضعی بوده تغییر داده و به سوی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طرفی از خورشید که روی به زمین داشته به جانب آسمان متوجّه می‌شود، و آفتاب به اطراف و حدود عرش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و در آن هنگام ملائکه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لا إله إلّا اللَّه و الحمد للَّه الّذی لم یتّخذ صاحبة و لا ولدا، و لم یکن له شریک فی الملک و لم یکن له ولیّ من الذّلّ و کبّره تکبیرا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از همه نقایص، و هیچ معبودی جز خداوند نیست و حمد و ستایش مخصوص خداوندی است که منزّه است از داشتن زن یا فرزندی، و برای او هرگز شریکی در پادشاهی نبوده است، و نیازی ندارد که کسی دفع مذلّت و خواری از او کند، پس خداوندِ خود را به بزرگی و عظمت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 امام علیه السّلام محمّد بن 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در وقت زوال آفتاب بر خواندن این کلام محافظت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محافظت کن بر آن، چنان که چشم خود را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چون زوال آفتاب شد ملائکه در حالی که تسبیح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از پشتِ آن مدد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آفتاب را در فلک جوّ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تا غروب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1285000_3264237689"/>
      <w:bookmarkStart w:id="613" w:name="_Toc261"/>
      <w:bookmarkEnd w:id="612"/>
      <w:r>
        <w:rPr>
          <w:rtl w:val="true"/>
        </w:rPr>
        <w:t>«</w:t>
      </w:r>
      <w:r>
        <w:rPr/>
        <w:t>29</w:t>
      </w:r>
      <w:r>
        <w:rPr>
          <w:rtl w:val="true"/>
        </w:rPr>
        <w:t>»</w:t>
      </w:r>
      <w:bookmarkEnd w:id="613"/>
    </w:p>
    <w:p>
      <w:pPr>
        <w:pStyle w:val="BookText"/>
        <w:rPr/>
      </w:pPr>
      <w:r>
        <w:rPr>
          <w:rFonts w:ascii="Amiri" w:hAnsi="Amiri" w:eastAsia="Amiri" w:cs="Amiri"/>
          <w:color w:val="111111"/>
          <w:sz w:val="28"/>
          <w:sz w:val="28"/>
          <w:szCs w:val="28"/>
          <w:rtl w:val="true"/>
          <w:lang w:bidi="ar-SA"/>
        </w:rPr>
        <w:t>وَ سُئِلَ الصَّادِقُ علیه السلام عَنِ الشَّمْسِ کَیْفَ تَرْکُدُ کُلَّ یَوْمٍ وَ لَا یَکُونُ لَهَا یَوْمَ الْجُمُعَةِ رُکُودٌ قَالَ لِأَنَّ اللَّهَ عَزَّ وَ جَلَّ جَعَلَ یَوْمَ الْجُمُعَةِ أَضْیَقَ الْأَیَّامِ فَقِیلَ لَهُ وَ لِمَ جَعَلَهُ أَضْیَقَ الْأَیَّامِ قَالَ لِأَنَّهُ لَا یُعَذِّبُ الْمُشْرِکِینَ فِی ذَلِکَ الْیَوْمِ لِحُرْمَتِهِ عِنْدَهُ‌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خورشید سؤال شد که چگونه خورشید هر روز سکون دارد ولی روز جمعه سکون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 و جلّ روز جمعه را تنگ‌ترین و کوتاه‌ترین روزها قرار داده است، پس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روز را کوتاه‌تر از سائر روزها قرار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مشرکان را در روز جمعه به خاطر حرمت آن روز در پیشگاه خویش،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1285002_3264237689"/>
      <w:bookmarkStart w:id="615" w:name="_Toc262"/>
      <w:bookmarkEnd w:id="614"/>
      <w:r>
        <w:rPr>
          <w:rtl w:val="true"/>
        </w:rPr>
        <w:t>بیان</w:t>
      </w:r>
      <w:bookmarkEnd w:id="615"/>
    </w:p>
    <w:p>
      <w:pPr>
        <w:pStyle w:val="BookText"/>
        <w:rPr/>
      </w:pPr>
      <w:r>
        <w:rPr>
          <w:rFonts w:ascii="IRNazanin" w:hAnsi="IRNazanin" w:eastAsia="IRNazanin"/>
          <w:color w:val="111111"/>
          <w:sz w:val="28"/>
          <w:sz w:val="28"/>
          <w:szCs w:val="28"/>
          <w:rtl w:val="true"/>
          <w:lang w:bidi="fa-IR"/>
        </w:rPr>
        <w:t>الرکود السکون و الثبات ما أصغر جثتک تعجب من أن الإنسان مع هذا الصغر یطلب فهم معانی الأمور و دقائقها أو تأدیب له بأنه لا ینبغی له أن یتکلف علم ما لم یؤمر بعلمه و قال فی النهایة أصل العضل المنع و الشدة یقال أعضل بی الأمر إذا ضاقت علیک فیه الحیل و منه</w:t>
      </w:r>
    </w:p>
    <w:p>
      <w:pPr>
        <w:pStyle w:val="BookText"/>
        <w:rPr/>
      </w:pPr>
      <w:r>
        <w:rPr>
          <w:rFonts w:ascii="IRNazanin" w:hAnsi="IRNazanin" w:eastAsia="IRNazanin"/>
          <w:color w:val="111111"/>
          <w:sz w:val="28"/>
          <w:sz w:val="28"/>
          <w:szCs w:val="28"/>
          <w:rtl w:val="true"/>
          <w:lang w:bidi="fa-IR"/>
        </w:rPr>
        <w:t>حدیث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کل معضلة لیس لها أبو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معضلة أراد المسألة الصعبة أو الخطة الضیقة المخارج من الإعضال أو التعضیل و یرید بأبی الحسن علی بن أبی طالب علیه السلام‌</w:t>
      </w:r>
      <w:r>
        <w:rPr>
          <w:rStyle w:val="FootnoteAnchor"/>
          <w:rtl w:val="true"/>
        </w:rPr>
        <w:footnoteReference w:id="63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أخذ لیس فی بعض النسخ بعد أن و علی التقدیرین یحتمل أن یکون خمسة آلاف من جملة السبعین أو غیرهم و إن کان الثانی علی </w:t>
      </w:r>
    </w:p>
    <w:p>
      <w:pPr>
        <w:pStyle w:val="BookText"/>
        <w:rPr/>
      </w:pPr>
      <w:r>
        <w:rPr>
          <w:rFonts w:ascii="IRNazanin" w:hAnsi="IRNazanin" w:eastAsia="IRNazanin"/>
          <w:color w:val="111111"/>
          <w:sz w:val="28"/>
          <w:sz w:val="28"/>
          <w:szCs w:val="28"/>
          <w:rtl w:val="true"/>
          <w:lang w:bidi="fa-IR"/>
        </w:rPr>
        <w:t>النسخة الأولی أظهر من بین جاذب و دافع علی الأول یکون المعنی أن هؤلاء السبعین مرددون من بین جاذب یجذبها قدامها و دافع یدفعها من خلفها و منقسمون إلیهما أو الشمس کائنة بین جاذب و دافع من تلک السبعین فالمراد بالجذب أولا ما یصیر سببا للحرکة أعم من أن یکون بالجذب أو الدفع أو یکون نسبة الجذب إلی الجمیع علی المجاز و علی الثانی فالمعنی أن الشمس واقعة بین جاذب من سبعین ألف ملک و دافع من خمسة آلاف و علی الوجهین یحتمل أن یکون المراد بحرکة الجذب الحرکة الیومیة السریعة علی خلاف التوالی التابعة لحرکة الفلک الأطلس التی یحصل الیوم و اللیل منها و بحرکة الدفع حرکة الفلک الرابع الذی فیه الشمس علی توالی البروج و هی بطیئة تقطع بها فی کل سنة دورة فالمعنی أن الشمس إذا طلعت جذبها الملائکة السبعون ألفا إلی المغرب بالحرکة الیومیة مع أنه أخذ بکل شعاع منها أو بمکان کل شعاع منها خمسة آلاف من الملائکة تدفعها إلی جانب المشرق بالحرکة الخاصة فتسیر الشمس بقدر فضل ما بین الحرکتین حتی إذا بلغت الجو أی وسط السماء مجازا و فی الأصل ما بین السماء و الأرض و جازت الکوة فی بعض النسخ بدون التاء و فی القاموس الکوة و یضم و الکو الخرق فی الحائط أو التذکیر للکبیر و التأنیث للصغیر و الجمع کوی و کوا</w:t>
      </w:r>
      <w:r>
        <w:rPr>
          <w:rStyle w:val="FootnoteAnchor"/>
          <w:rtl w:val="true"/>
        </w:rPr>
        <w:footnoteReference w:id="63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أی خرجت أشعة الشمس من الکوی المشرقیة و ذلک عند قرب الزوال و ربما یؤول الکوة بدائرة نصف النهار علی الاستعارة قلبها ملک النور ربما یؤول ذلک بأنه لما کانت الشمس صاعدة کان الجانب الذی منها یلی المشرق تحت الجانب الغربی منها فإذا جازت نصف النهار و انحدرت صار الأمر بالعکس و صار ما کان یلی الأرض أی الجانب الشرقی إلی السماء أی إلی جهة الفوق فلذا نسب إلیه القلب و لا یخفی أنه علی هذا یصیر الکلام قلیل الجدوی مع أن ظاهره غیر ممتنع و التخوم جمع التخم و هو منتهی کل قریة و أرض و لعل المراد بفلک الجو جو الفلک أی ما بین السماء الرابعة و الخامسة </w:t>
      </w:r>
    </w:p>
    <w:p>
      <w:pPr>
        <w:pStyle w:val="BookText"/>
        <w:rPr/>
      </w:pPr>
      <w:r>
        <w:rPr>
          <w:rFonts w:ascii="IRNazanin" w:hAnsi="IRNazanin" w:eastAsia="IRNazanin"/>
          <w:color w:val="111111"/>
          <w:sz w:val="28"/>
          <w:sz w:val="28"/>
          <w:szCs w:val="28"/>
          <w:rtl w:val="true"/>
          <w:lang w:bidi="fa-IR"/>
        </w:rPr>
        <w:t>ثم إنه یرد الإشکال علی هذه الأخبار من وجوه الأول أن رکود الشمس حقیقة مخالف لما یشهد به الحس من عدم التفاوت فی أجزاء النهار و قطع قسی مدارات الشمس و الثانی أن الشمس فی کل آن فی نصف النهار لقوم فیلزم سکون الشمس دائما الثالث أن التفاوت بین یوم الجمعة و غیره أیضا مما یشهد الحس بخلافه الرابع أن حرارة الشمس لیس باعتبار جرمه حتی یقع تعذیب أرواح المشرکین بتقریبهم من عین الشمس بل باعتبار انعکاس الأشعة عن الأجسام الکثیفة و لذا کلما بعد عن الأرض کان تأثیر الحرارة فیه أخف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الأول و الثالث بأنه یمکن أن یکون الرکود قلیلا لا یظهر فی الآلات التی تعرف بها الساعات و لا یمکن الحکم علی التواسع و العواشر و أقل منها علی الیقین و إنما مبناها علی التخمین و عن الثانی بأنه یمکن أن یکون المراد نصف نهار موضع خاص کمکة أو المدینة أو قبة الأرض و أورد علیه بأنه یلزم أن یقع الرکود فی البلاد الآخر فی الضحی أو فی العصر و لا یلتزمه أحد و عن الرابع بأنه یمکن أن یکون للشمس حرارتان حرارة من جهة الجرم و أخری من جهة الانعکاس و ما قیل من أن الفلکیات لا تقبل تلک الکیفیات لم یثبت بدلیل قاطع و ربما یؤول الرکود بوجهین الأول أنه عند القرب من نصف النهار یحس بحرکة الشمس‌</w:t>
      </w:r>
      <w:r>
        <w:rPr>
          <w:rStyle w:val="FootnoteAnchor"/>
          <w:rtl w:val="true"/>
        </w:rPr>
        <w:footnoteReference w:id="633"/>
      </w:r>
      <w:r>
        <w:rPr>
          <w:rFonts w:ascii="IRNazanin" w:hAnsi="IRNazanin" w:eastAsia="IRNazanin"/>
          <w:color w:val="111111"/>
          <w:sz w:val="28"/>
          <w:sz w:val="28"/>
          <w:szCs w:val="28"/>
          <w:rtl w:val="true"/>
          <w:lang w:bidi="fa-IR"/>
        </w:rPr>
        <w:t>فی غایة البطء فکأنه ساکن فأطلق الرکود علیه مجازا أو بأنه یعدم الظل عند الزوال فی بعض البلاد فلا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حرکة للظل حینئذ فرکود الشمس رکود ظله و ما قیل من أن المراد رکود الظل بناء علی ما تقرر من أن بین کل حرکتین مستقیمتین سکون فلا بد من سکون بین زیادة الظل و نقصانه فلا یخفی بعد حمل الرکود علی مثل ذلک جدا مع أن نسبة الحرکة إلی الظل مجاز بل هو إیجاد لبعض أجزاء الظل و إعدام له و علی تقدیر کونه حقیقة فلیست بحرکة مستقیمة الثانی أنه لما کانت أیام الراحة عند الناس سریعة الانقضاء و أیام الشدة طویلة ف یوم الجمعة عند المشرکین قصیرة لعدم تعذیبهم عند </w:t>
      </w:r>
      <w:bookmarkStart w:id="616" w:name="pg13911_185003"/>
    </w:p>
    <w:p>
      <w:pPr>
        <w:pStyle w:val="BookText"/>
        <w:rPr/>
      </w:pPr>
      <w:bookmarkEnd w:id="616"/>
      <w:r>
        <w:rPr>
          <w:rFonts w:ascii="IRNazanin" w:hAnsi="IRNazanin" w:eastAsia="IRNazanin"/>
          <w:color w:val="111111"/>
          <w:sz w:val="28"/>
          <w:sz w:val="28"/>
          <w:szCs w:val="28"/>
          <w:rtl w:val="true"/>
          <w:lang w:bidi="fa-IR"/>
        </w:rPr>
        <w:t>زوال الشمس فیه و سائر الأیام طویلة عندهم لتعذیبهم عند زواله فالمراد بقول السائل فی الخبر الثانی کیف ترکد ما معنی رکودها فأجاب علیه السلام بأن المراد هذا الرکود و الضیق المجازیان و ربما یحمل ضیق الجمعة و قصره علی أن أعمال المؤمنین فیه کثیرة لا یسع الیوم لها فکأنه لا ترکد فیه الشمس و لا یخفی بعد هذه الوجوه کلها و الأولی فی أمثال ذلک عدم الخوض فیها و التسلیم لها بأی معنی صدرت عنهم علیهم السلام علی تقدیر صحتها فإنها من متشابهات الأخبار و معضلات الآثار و لا یعلم تأویلها إِلَّا اللَّهُ وَ الرَّاسِخُونَ فِی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رکود یعنی سکون و ثبات،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أصغر جثّتک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شگفتی است از این که انسان با این کوچکی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جستجوی فهم معانی بلند است یا منظور، تأدیب او است که نباید برای فهم اموری که دانستن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وظیفه او نیست رنج به خود بدهد، ابن اثیر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باز داشتن و سختی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أعضل بی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 چاره بر من بسته شد، و از همین باب است سخن عمر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 از معضله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أبو الحسن آنجا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لمعضّله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مسأله سخت و تنگنا و مقصودش از أبو الحسن، علیّ بن أبی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به هر تقدیر شاید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همان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باشند، اگرچه بنا بر نسخه اول، احتمال دوم بهتر و روشن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جاذب و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اوّل یعنی این هفتاد هزار دو دسته‌اند، یک دسته از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دسته دیگر از جلو 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و در کل، خورشید میان همین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قرار دارد، پس مراد از جذب، آن چیزی است که موجب حرکت شود، اعمّ از اینکه جذب باشد یا دفع، و یا اینکه جذب را مجازا به همه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بر احتمال دوم معنا این است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از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پس او 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بنا بر هر دو وجه شاید مقصود از حرکت جذبی، حرکت سریع روزانه آن باشد که شب و روز محصول آن است، بر خلاف حرکت خاصه خورشید به پیروی از حرکت فلک اطلس، و مقصود از حرکت دفعی حرکت فلک چهارم به توالی بروج است که خورشید در آن قرار دارد که این حرکت کند است و در سال یک دور را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 چنین است که چون خورشید طلوع کند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آن را در حرکت روزانه به سوی مغرب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کشند، ولی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هم پرتو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خورشید را گرفته و در حرکت خاص آن به سوی مشرق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خورشید به اندازه برایند این دو حرکت به سمت مغرب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بلغت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میانه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مجازا به معنای آسمان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جازت الکوة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یک معنا یعنی شکاف درون دیوار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کوچک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از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شعاع نور خورشید از کوای مشرقی بیرون آمد و این هنگام زوال خورشید است، و ممکن است کوّة استعاره از دایره نصف النّهار باشد و به آن تفسیر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 ملک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جمله تفسیر شود به اینکه زمانی که خورشید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آن رویش که به سوی مشرق است زیر آن رویست که به سوی مغرب است و چون از نیم روز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مغرب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امر بر 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رویش که به سمت مشرق بود به سوی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 به همین جهت است که قلب به خورشید نسبت داده شده، و پوشیده نیست که بنا بر این تفسیر، کلام کم فائده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اگرچه ممتنع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انتهای هر روستا و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 فلک است؛ یعنی میان آسمان چهارم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اشکال بر این روایات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رکود خورشید بر خلاف آن چیزی است که حواسّ ما به آن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زیرا در حرکت خورشید در تمام ساعات روز، هیچ تفاوتی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اندازه کمانه مدار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در هر آنی در یک نصف النهار واقع است، بنابراین باید همیشه در سکون و رکود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ما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تفاوتی میان روز جمعه و روزهای دیگر از نظر مقدار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حرارت خورشید ناشی از جرم آن نیست تا ارواح مشرکان با نزدیک شدن به آن عذاب کشند، بلکه به واسطه انعکاس پرتو خورشید از اجسام غلیظ است، و از این رو هرچه از زمین فاصله گیرد، حرارت کمتری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از اشکال اوّل و سوم این گونه پاسخ داد که ممکن است که سکون بسیار کم باشد و در وسائل ساعت شمار چشم گیر نباشد، زیرا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طور یقینی تشخیص داد و اندازه‌گیری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روی تخمین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اشکال دوم این است که ممکن است مقصود روایات، رکود در یک موضع خاص مانند مکّه یا مدینه یا قبّة الارض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پاسخ نیز اعتراض شده که لازمه این سخن آن است که رکود در دیگر بلاد قبل از ظهر یا عصر واقع شود و کسی زیر بار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اشکال چهارم ممکن است این گونه جواب داده شود که شاید منشأ حرارت در خورشید دو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جرم خورشید و دیگری انعکاس پرتو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 اینکه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فلکیّات حرارت نیست دلیل قطعی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برای رکود و سکون دو تأویل دیگر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خورشید نزدیک به زمان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حرکتش در نهایت کندی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گویا ساکن است؛ بر این حالت مجازا رکود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سایه خورشید در بعضی از شهرها در وسط روز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پس دیگر حرکت سایه وجود ندارد و مقصود از رکود، رکود سایه خورشید است نه خود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گفته شده که مقصود از رکود شمس، رکود سایه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مسلّم است که میان دو حرکت مستقیم، سکونی وجود دارد؛ پس به ناچار بین زیاد و کم شدن سایه نیز باید سکونی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این نظر از حقیقت،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نسبت دادن حرکت به سایه،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سایه حقیقتا حرکتی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 حرکت سایه وجود یافتن جزئی از آن و از بین رفتن جزء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حقیقتا هم حرکت بدانیم، حرکت مستقیم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چون اوقات خوشی در نظر مردم زود گذر و اوقات سختی طولانی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بنابراین روز جمعه برای مشرکان کوتاه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چون در هنگام ظهر این روز عذاب ندارند و دیگر روزها در نظرشان طولانی است، چون در وقت زوال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پس مراد سائل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کیفیّت و معنای رکود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پاسخ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رکود و ضیق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تنگی و کوتاهی روز جمعه حمل بر این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کارهای عبادی مؤمنان در این روز فراوان است و روز جمعه گنجایش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ندارد، پس گویا خورشید در این روز سکون و آرامش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تمام این وجود از حقیقت، بر خواننده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در مورد این گونه روایات ترک گفتگو کنیم و با فرض صحّت سندش، معنای درست آن را که مورد نظر ائمه اطهار علیهم السّلام بوده بپذیریم، هرچند به فهم ما نرسد، زیرا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روایات مبهم و متشابه و مشکل است و تأویل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جز خدا و راسخون در علم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1285004_3264237689"/>
      <w:bookmarkStart w:id="618" w:name="_Toc263"/>
      <w:bookmarkEnd w:id="617"/>
      <w:r>
        <w:rPr>
          <w:rtl w:val="true"/>
        </w:rPr>
        <w:t>«</w:t>
      </w:r>
      <w:r>
        <w:rPr/>
        <w:t>30</w:t>
      </w:r>
      <w:r>
        <w:rPr>
          <w:rtl w:val="true"/>
        </w:rPr>
        <w:t>»</w:t>
      </w:r>
      <w:bookmarkEnd w:id="618"/>
    </w:p>
    <w:p>
      <w:pPr>
        <w:pStyle w:val="BookText"/>
        <w:rPr/>
      </w:pPr>
      <w:r>
        <w:rPr>
          <w:rFonts w:ascii="Amiri" w:hAnsi="Amiri" w:eastAsia="Amiri" w:cs="Amiri"/>
          <w:color w:val="111111"/>
          <w:sz w:val="28"/>
          <w:sz w:val="28"/>
          <w:szCs w:val="28"/>
          <w:rtl w:val="true"/>
          <w:lang w:bidi="ar-SA"/>
        </w:rPr>
        <w:t>الْفَقِیهُ، بِسَنَدِهِ الصَّحِیحِ عَنْ حَرِیزِ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فَسَأَلَهُ رَجُلٌ فَقَالَ لَهُ جُعِلْتُ فِدَاکَ إِنَّ الشَّمْسَ تَنْقَضُّ ثُمَّ تَرْکُدُ سَاعَةً مِنْ قَبْلِ أَنْ تَزُولَ فَقَالَ إِنَّهَا تُؤَامِرُ أَ تَزُولُ أَمْ لَا تَزُولُ‌</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 که مردی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همانا آفتاب تا قبل از زوال به تندی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لحظاتی چند به کندی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از خداوند متعال کسب تکلیف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آیا زوال خود را آغاز کند یا 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1285006_3264237689"/>
      <w:bookmarkStart w:id="620" w:name="_Toc264"/>
      <w:bookmarkEnd w:id="619"/>
      <w:r>
        <w:rPr>
          <w:rtl w:val="true"/>
        </w:rPr>
        <w:t>بیان</w:t>
      </w:r>
      <w:bookmarkEnd w:id="620"/>
    </w:p>
    <w:p>
      <w:pPr>
        <w:pStyle w:val="BookText"/>
        <w:rPr/>
      </w:pPr>
      <w:r>
        <w:rPr>
          <w:rFonts w:ascii="IRNazanin" w:hAnsi="IRNazanin" w:eastAsia="IRNazanin"/>
          <w:color w:val="111111"/>
          <w:sz w:val="28"/>
          <w:sz w:val="28"/>
          <w:szCs w:val="28"/>
          <w:rtl w:val="true"/>
          <w:lang w:bidi="fa-IR"/>
        </w:rPr>
        <w:t>انقضاض الطائر هویها لیقع و هذا أسرع ما یکون من طیرانه و المراد هنا سرعة حرکة الشمس عند الصعود و رکودها بطء حرکتها و المؤامرة إما من الملائکة الموکلین بها أو هی استعارة تمثیلیة شبهت حالة الشمس فی سرعتها عند الصعود و رکودها ثم إسراعها فی الهبوط بمن أتی سلطانا قاهرا ثم أمره هل یذهب إلی حاجة أخری أم لا و الغرض هنا لیس محض الاستعارة بل بیان أن جمیع المخلوقات مقهورة بقهره سبحانه مسخرة لأمره و کل ما یقع منها بتقدیره و تدبیره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انقضاض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سقوط کردن پرنده تا اینکه بیفتد، و سرعت سقوط پرنده از پرواز کردنش بیشتر است، در این مقام، مراد این است که حرکت خورشید قبل از زوال و در حال صعود سریع است، و منظور از رکود خورشید، کندی حرکت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مشورت کردن و اذن طلبیدن، یا از ملائکه موکّل بر خورشید صورت گرفته یا استعاره تمثیلیّه برای خورشید است که در آن، سرعت حرکت خورشید در هنگام بالا آمدن و کند شدن آن در وقت زوال و سپس سرعت گرفتن دوباره آن در هنگام پایین آمدن به حالت شخصی تشبیه شده که به نزد پادشاه قاهری آمده و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پرسد که به دنبال کار دیگری برود یا 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به استعاره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آن صِرف تشبیه نیست؛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این معنا را برساند که همه آفریدگان مغلوب استیلای خدای عالَم و تحت فرمان او هستند و هر آنچه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به تدبیر و تقدیر حضرت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1285008_3264237689"/>
      <w:bookmarkStart w:id="622" w:name="_Toc265"/>
      <w:bookmarkEnd w:id="621"/>
      <w:r>
        <w:rPr>
          <w:rtl w:val="true"/>
        </w:rPr>
        <w:t>«</w:t>
      </w:r>
      <w:r>
        <w:rPr/>
        <w:t>31</w:t>
      </w:r>
      <w:r>
        <w:rPr>
          <w:rtl w:val="true"/>
        </w:rPr>
        <w:t>»</w:t>
      </w:r>
      <w:bookmarkEnd w:id="622"/>
    </w:p>
    <w:p>
      <w:pPr>
        <w:pStyle w:val="BookText"/>
        <w:rPr/>
      </w:pPr>
      <w:r>
        <w:rPr>
          <w:rFonts w:ascii="Amiri" w:hAnsi="Amiri" w:eastAsia="Amiri" w:cs="Amiri"/>
          <w:color w:val="111111"/>
          <w:sz w:val="28"/>
          <w:sz w:val="28"/>
          <w:szCs w:val="28"/>
          <w:rtl w:val="true"/>
          <w:lang w:bidi="ar-SA"/>
        </w:rPr>
        <w:t>الْفَقِیهُ،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أَوْحَی إِلَی مُوسَی بْنِ عِمْرَانَ علیه السلام أَنْ أَخْرِجْ عِظَامَ یُوسُفَ علیه السلام مِنْ مِصْرَ وَ وَعَدَهُ طُلُوعَ الْقَمَرِ فَأَبْطَأَ طُلُوعُ الْقَمَرِ عَلَیْهِ فَسَأَلَ عَمَّنْ یَعْلَمُ مَوْضِعَهُ فَقِیلَ لَهُ هَاهُنَا عَجُوزٌ تَعْلَمُ عِلْمَهُ فَبَعَثَ إِلَیْهَا فَأُتِیَ بِعَجُوزٍ مُقْعَدَةٍ عَمْیَاءَ فَقَالَ تَعْرِفِینَ‌</w:t>
      </w:r>
      <w:r>
        <w:rPr>
          <w:rStyle w:val="FootnoteAnchor"/>
          <w:rtl w:val="true"/>
        </w:rPr>
        <w:footnoteReference w:id="63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 یُوسُفَ قَالَتْ نَعَمْ قَالَ فَأَخْبِرِینِی بِمَوْضِعِهِ قَالَتْ لَا أَفْعَلُ حَتَّی تُعْطِیَنِی خِصَالًا تُطْلِقَ رِجْلَیَّ وَ تُعِیدَ </w:t>
      </w:r>
      <w:bookmarkStart w:id="623" w:name="pg13911_185004"/>
    </w:p>
    <w:p>
      <w:pPr>
        <w:pStyle w:val="BookText"/>
        <w:rPr/>
      </w:pPr>
      <w:bookmarkEnd w:id="623"/>
      <w:r>
        <w:rPr>
          <w:rFonts w:ascii="Amiri" w:hAnsi="Amiri" w:eastAsia="Amiri" w:cs="Amiri"/>
          <w:color w:val="111111"/>
          <w:sz w:val="28"/>
          <w:sz w:val="28"/>
          <w:szCs w:val="28"/>
          <w:rtl w:val="true"/>
          <w:lang w:bidi="ar-SA"/>
        </w:rPr>
        <w:t>إِلَیَّ بَصَرِی وَ تَرُدَّ إِلَیَّ شَبَابِی وَ تَجْعَلَنِی مَعَکَ فِی الْجَنَّةِ فَکَبُرَ ذَلِکَ عَلَی مُوسَی علیه السلام فَأَوْحَی اللَّهُ عَزَّ وَ جَلَّ إِلَیْهِ إِنَّمَا تُعْطِی عَلَیَّ فَأَعْطِهَا مَا سَأَلَتْ فَفَعَلَ فَدَلَّتْهُ عَلَی قَبْرِ یُوسُفَ علیه السلام فَاسْتَخْرَجَهُ مِنْ شَاطِئِ النِّیلِ فِی صُنْدُوقٍ مَرْمَرٍ فَلَمَّا أَخْرَجَهُ طَلَعَ الْقَمَرُ فَحَمَلَهُ إِلَی الشَّامِ‌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قَدْ مَرَّ نَقْلًا عَنِ الْعُیُونِ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الْقَمَرُ عَنْ بَنِی إِسْرَائِیلَ فَأَوْحَی اللَّهُ عَزَّ وَ جَلَّ إِلَی مُوسَی علیه السلام أَنْ أَخْرِجْ عِظَامَ یُوسُفَ مِنْ مِصْرَ وَ وَعَدَهُ طُلُوعَ الْقَمَرِ إِذَا أَخْرَجَ عِظَامَهُ فَسَأَلَ مُوسَی علیه السلام عَمَّنْ یَعْلَمُ مَوْضِعَهُ وَ سَاقَ الْخَبَرَ کَمَا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موسی بن عمران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یوسف علیه السّلام را از مصر بیرون بَرد و وعده فرموده بود تا زمانی که آن را بیرون نبرده، ماه طلوع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بیرون آوردن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یوسف علیه السّلام به تأخیر افتاد، طلوع ماه نیز که معلَّق بر آن بود به تأخیر افتاد و موسی علیه السّلام در پی یافتن کسی که محلّ تابوت را بداند به پرس‌وجو پرداخت،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پیرزنی هست که محلّ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پس آن حضرت کسی را به دنبال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زمین گیر و کوری را آوردند،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قبر یوسف علیه السّلام کجاست؟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به من نشان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مگر اینکه چند چیز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پایم سالم و روان شود، دیگر اینکه بینائیم را به من بازگردانی، و نیز جوانیم را به من باز پس دهی، و نیز مرا در بهشت همراه خود گردانی که با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خواسته‌های پیرزن بر حضرت موسی گران آمد، و خداوند عزّ و 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بر عهده من است پس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او بده، حضرت موسی آن چنان کرد و آن پیرزن او را به محلّ قبر یوسف علیه السّلام راهنمائی کرد و آن حضرت جسد یوسف را که در صندوقی مرمرین بود از کناره رود نیل بیرون کشید و چون آن را بیرون آورد، ماه نیز طلوع کرد و موسی علیه السّلام تابوت را جهت دفن به سوی شام برد، و به همین جهت است که اهل کتاب مردگان خود را به سرزمین شام می‌برند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قبلا گذشت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بنی اسرائیل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طلوع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به موسی علیه السّلام وحی کرد که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یوسف علیه السّلام را از مصر بیرون آورد و به او نوید داد که اگر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بیرون آورد، ماه طلوع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جویای کسی شد که محل دفن یوسف علیه السّلام را بداند، و روایت آن گونه که گذشت ادامه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1285010_3264237689"/>
      <w:bookmarkStart w:id="625" w:name="_Toc266"/>
      <w:bookmarkEnd w:id="624"/>
      <w:r>
        <w:rPr>
          <w:rtl w:val="true"/>
        </w:rPr>
        <w:t>بیان</w:t>
      </w:r>
      <w:bookmarkEnd w:id="625"/>
    </w:p>
    <w:p>
      <w:pPr>
        <w:pStyle w:val="BookText"/>
        <w:rPr/>
      </w:pPr>
      <w:r>
        <w:rPr>
          <w:rFonts w:ascii="IRNazanin" w:hAnsi="IRNazanin" w:eastAsia="IRNazanin"/>
          <w:color w:val="111111"/>
          <w:sz w:val="28"/>
          <w:sz w:val="28"/>
          <w:szCs w:val="28"/>
          <w:rtl w:val="true"/>
          <w:lang w:bidi="fa-IR"/>
        </w:rPr>
        <w:t>یدل ردا علی الفلاسفة علی جواز الاختلاف فی حرکة الفلکیات و منعها عن الحرکة بإذن خالق الأرضین و السماوات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بر اینکه اختلاف در حرکت فلکیّات و منع حرکتشان به فرمان آفریننده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رواست، و این ردّ نظر فلاسفه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اختلاف حرکت فلکیّات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1285012_3264237689"/>
      <w:bookmarkStart w:id="627" w:name="_Toc267"/>
      <w:bookmarkEnd w:id="626"/>
      <w:r>
        <w:rPr>
          <w:rtl w:val="true"/>
        </w:rPr>
        <w:t>«</w:t>
      </w:r>
      <w:r>
        <w:rPr/>
        <w:t>32</w:t>
      </w:r>
      <w:r>
        <w:rPr>
          <w:rtl w:val="true"/>
        </w:rPr>
        <w:t>»</w:t>
      </w:r>
      <w:bookmarkEnd w:id="627"/>
    </w:p>
    <w:p>
      <w:pPr>
        <w:pStyle w:val="BookText"/>
        <w:rPr/>
      </w:pPr>
      <w:r>
        <w:rPr>
          <w:rFonts w:ascii="Amiri" w:hAnsi="Amiri" w:eastAsia="Amiri" w:cs="Amiri"/>
          <w:color w:val="111111"/>
          <w:sz w:val="28"/>
          <w:sz w:val="28"/>
          <w:szCs w:val="28"/>
          <w:rtl w:val="true"/>
          <w:lang w:bidi="ar-SA"/>
        </w:rPr>
        <w:t>الْمُتَهَجِّدُ، رَوَی مُحَمَّدُ بْنُ إِسْمَاعِیلَ بْنِ بَزِیعٍ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بَلَغَنِی أَنَّ یَوْمَ الْجُمُعَةِ أَقْصَرُ الْأَیَّامِ قَالَ کَذَلِکَ هُوَ قُلْتُ جُعِلْتُ فِدَاکَ کَیْفَ ذَاکَ قَالَ قَالَ أَبُو عَبْدِ اللَّهِ علیه السلام إِنَّ اللَّهَ یَجْمَعُ أَرْوَاحَ الْمُشْرِکِینَ تَحْتَ عَیْنِ الشَّمْسِ فَإِذَا کَدَرَتِ الشَّمْسُ عُذِّبَتْ أَرْوَاحُ الْمُشْرِکِینَ بِرُکُودِ الشَّمْسِ فَإِذَا کَانَ یَوْمُ الْجُمُعَةِ رَفَعَ عَنْهُمُ الْعَذَابَ لِفَضْلِ یَوْمِ الْجُمُعَةِ فَلَا یَکُونُ لِلشَّمْسِ رُکُودٌ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ابن بزیع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روز جمعه کوتاه‌ترین روزها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چطور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ارواح مشرکان را زیر چشمه خورشید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خورشید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باز ماند،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در روز جمعه، خدا به خاطر فضیلت روز جمعه، عذاب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خورشید در این روز سکون و آرامش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1285014_3264237689"/>
      <w:bookmarkStart w:id="629" w:name="_Toc268"/>
      <w:bookmarkEnd w:id="628"/>
      <w:r>
        <w:rPr>
          <w:rtl w:val="true"/>
        </w:rPr>
        <w:t>«</w:t>
      </w:r>
      <w:r>
        <w:rPr/>
        <w:t>33</w:t>
      </w:r>
      <w:r>
        <w:rPr>
          <w:rtl w:val="true"/>
        </w:rPr>
        <w:t>»</w:t>
      </w:r>
      <w:bookmarkEnd w:id="629"/>
    </w:p>
    <w:p>
      <w:pPr>
        <w:pStyle w:val="BookText"/>
        <w:rPr/>
      </w:pPr>
      <w:r>
        <w:rPr>
          <w:rFonts w:ascii="Amiri" w:hAnsi="Amiri" w:eastAsia="Amiri" w:cs="Amiri"/>
          <w:color w:val="111111"/>
          <w:sz w:val="28"/>
          <w:sz w:val="28"/>
          <w:szCs w:val="28"/>
          <w:rtl w:val="true"/>
          <w:lang w:bidi="ar-SA"/>
        </w:rPr>
        <w:t>تَوْحِیدُ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یَا مُفَضَّلُ فِی مَقَادِیرِ النَّهَارِ وَ اللَّیْلِ کَیْفَ وَقَعَتْ عَلَی مَا فِیهِ صَلَاحُ هَذَا الْخَلْقِ فَصَارَ مُنْتَهَی کُلِّ وَاحِدٍ مِنْهُمَا إِذَا امْتَدَّ إِلَی خَمْسَ عَشْرَةَ سَاعَةً لَا یُجَاوِزُ ذَلِکَ‌</w:t>
      </w:r>
      <w:r>
        <w:rPr>
          <w:rStyle w:val="FootnoteAnchor"/>
          <w:rtl w:val="true"/>
        </w:rPr>
        <w:footnoteReference w:id="63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فَرَأَیْتَ لَوْ کَانَ النَّهَارُ یَکُونُ مِقْدَارُهُ مِائَةَ سَاعَةٍ أَوْ مِائَتَیْ سَاعَةٍ أَ لَمْ یَکُنْ فِی ذَلِکَ بَوَارُ کُلِّ مَا فِی الْأَرْضِ مِنْ حَیَوَانٍ وَ نَبَاتٍ أَمَّا الْحَیَوَانُ فَکَانَ لَا یَهْدَأُ وَ لَا یَقِرُّ طُولَ هَذِهِ الْمُدَّةِ وَ لَا الْبَهَائِمُ کَانَتْ تُمْسِکُ عَنِ الرَّعْیِ لَوْ دَامَ لَهَا ضَوْءُ النَّهَارِ وَ لَا الْإِنْسَانُ کَانَ یَفْتُرُ عَنِ الْعَمَلِ وَ الْحَرَکَةِ وَ کَانَ ذَلِکَ سَیُهْلِکُهَا </w:t>
      </w:r>
    </w:p>
    <w:p>
      <w:pPr>
        <w:pStyle w:val="BookText"/>
        <w:rPr/>
      </w:pPr>
      <w:r>
        <w:rPr>
          <w:rFonts w:ascii="Amiri" w:hAnsi="Amiri" w:eastAsia="Amiri" w:cs="Amiri"/>
          <w:color w:val="111111"/>
          <w:sz w:val="28"/>
          <w:sz w:val="28"/>
          <w:szCs w:val="28"/>
          <w:rtl w:val="true"/>
          <w:lang w:bidi="ar-SA"/>
        </w:rPr>
        <w:t>أَجْمَعَ وَ یُؤَدِّیهَا إِلَی التَّلَفِ وَ أَمَّا النَّبَاتُ فَکَانَ یَطُولُ عَلَیْهِ حَرُّ النَّهَارِ وَ وَهْجُ الشَّمْسِ حَتَّی یَجِفَّ وَ یَحْتَرِقَ وَ کَذَلِکَ اللَّیْلُ لَوِ امْتَدَّ مِقْدَارُ هَذِهِ الْمُدَّةِ کَانَ یَعُوقُ أَصْنَافَ الْحَیَوَانِ عَنِ الْحَرَکَةِ وَ التَّصَرُّفِ فِی طَلَبِ الْمَعَاشِ حَتَّی تَمُوتَ جُوعاً وَ تَخْمُدُ الْحَرَارَةُ الطَّبِیعِیَّةُ مِنَ النَّبَاتِ حَتَّی یَعْفَنَ وَ یَفْسُدَ کَالَّذِی تَرَاهُ یَحْدُثُ عَلَی النَّبَاتِ إِذَا کَانَ فِی مَوْضِعٍ لَا تَطْلُعُ عَلَیْهِ الشَّمْسُ اعْتَبِرْ بِهَذَا الْحَرِّ وَ الْبَرْدِ کَیْفَ یَتَعَاوَرَانِ الْعَالَمَ وَ یَتَصَرَّفَانِ هَذَا التَّصَرُّفَ مِنَ الزِّیَادَةِ وَ النُّقْصَانِ وَ الِاعْتِدَالِ لِإِقَامَةِ هَذِهِ الْأَزْمِنَةِ الْأَرْبَعَةِ مِنَ السَّنَةِ وَ مَا فِیهِمَا مِنَ الْمَصَالِحِ ثُمَّ هُمَا بَعْدَ دِبَاغِ الْأَبْدَانِ الَّتِی عَلَیْهَا بَقَاؤُهُا وَ فِیهَا صَلَاحُهَا فَإِنَّهُ لَوْ لَا الْحَرُّ وَ الْبَرْدُ وَ تَدَاوُلُهُمَا الْأَبْدَانَ لَفَسَدَتْ وَ أَخْوَتْ وَ انْتَکَثَتْ فَکِّرْ فِی دُخُولِ أَحَدِهِمَا عَلَی الْآخَرِ بِهَذَا التَّدْرِیجِ وَ التَّرَسُّلِ فَإِنَّکَ تَرَی أَحَدَهُمَا یَنْقُصُ شَیْئاً بَعْدَ شَیْ‌ءٍ وَ الْآخَرَ یَزِیدُ مِثْلَ ذَلِکَ حَتَّی یَنْتَهِیَ کُلُّ وَاحِدٍ مِنْهُمَا مُنْتَهَاهُ فِی الزِّیَادَةِ وَ النُّقْصَانِ وَ لَوْ کَانَ دُخُولُ أَحَدِهِمَا عَلَی الْآخَرِ مُفَاجَأَةً لَأَضَرَّ ذَلِکَ بِالْأَبْدَانِ وَ أَسْقَمَهَا کَمَا أَنَّ أَحَدَکُمْ لَوْ خَرَجَ مِنْ حَمَّامٍ حَارٍّ إِلَی مَوْضِعِ الْبُرُودَةِ لَضَرَّهُ ذَلِکَ وَ أَسْقَمَ بَدَنَهُ فَلِمَ جَعَلَ اللَّهُ عَزَّ وَ جَلَّ هَذَا الرِّسْلَ‌</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فِی الْحَرِّ وَ الْبَرْدِ إِلَّا لِلسَّلَامَةِ مِنْ ضَرَرِ الْمُفَاجَأَةِ وَ لِمَ جَرَی الْأَمْرُ عَلَی مَا فِیهِ السَّلَامَةُ مِنْ ضَرِّ</w:t>
      </w:r>
      <w:r>
        <w:rPr>
          <w:rStyle w:val="FootnoteAnchor"/>
          <w:rtl w:val="true"/>
        </w:rPr>
        <w:footnoteReference w:id="64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الْمُفَاجَأَةِ لَوْ لَا التَّدْبِیرُ فِی ذَلِکَ فَإِنْ زَعَمَ زَاعِمٌ أَنَّ هَذَا التَّرَسُّلَ فِی دُخُولِ الْحَرِّ وَ الْبَرْدِ إِنَّمَا یَکُونُ لِإِبْطَاءِ مَسِیرِ الشَّمْسِ فِی الِارْتِفَاعِ وَ الِانْحِطَاطِ سُئِلَ عَنِ الْعِلَّةِ فِی إِبْطَاءِ مَسِیرِ الشَّمْسِ فِی ارْتِفَاعِهَا وَ انْحِطَاطِهَا فَإِنِ اعْتَلَّ فِی الْإِبْطَاءِ بِبُعْدِ مَا بَیْنَ الْمَشْرِقَیْنِ سُئِلَ عَنِ الْعِلَّةِ فِی ذَلِکَ فَلَا تَزَالُ هَذِهِ الْمَسْأَلَةُ تَرْقَی مَعَهُ إِلَی حَیْثُ رَقِیَ مِنْ هَذَا الْقَوْلِ حَتَّی اسْتَقَرَّ عَلَی الْعَمْدِ وَ التَّدْبِیرِ لَوْ لَا الْحَرُّ لَمَا کَانَتِ الثِّمَارُ الْجَاسِیَةُ الْمُرَّةُ تَنْضَجُ فَتَلِینُ وَ تَعْذُبُ حَتَّی یُتَفَکَّهَ بِهَا رَطْبَةً وَ یَابِسَةً وَ لَوْ لَا الْبَرْدُ لَمَا کَانَ الزَّرْعُ یُفْرِخُ هَکَذَا وَ یَرِیعُ الرَّیْعَ الْکَثِیرَ الَّذِی یَتَّسِعُ لِلْقُوتِ وَ مَا یُرَدُّ فِی الْأَرْضِ لِلْبَذْرِ أَ فَلَا تَرَی مَا فِی الْحَرِّ وَ الْبَرْدِ </w:t>
      </w:r>
      <w:bookmarkStart w:id="630" w:name="pg13911_185006"/>
    </w:p>
    <w:p>
      <w:pPr>
        <w:pStyle w:val="BookText"/>
        <w:rPr/>
      </w:pPr>
      <w:bookmarkEnd w:id="630"/>
      <w:r>
        <w:rPr>
          <w:rFonts w:ascii="Amiri" w:hAnsi="Amiri" w:eastAsia="Amiri" w:cs="Amiri"/>
          <w:color w:val="111111"/>
          <w:sz w:val="28"/>
          <w:sz w:val="28"/>
          <w:szCs w:val="28"/>
          <w:rtl w:val="true"/>
          <w:lang w:bidi="ar-SA"/>
        </w:rPr>
        <w:t>مِنْ عَظِیمِ الْغِنَاءِ وَ الْمَنْفَعَةِ وَ کِلَاهُمَا مَعَ غِنَائِهِ وَ الْمَنْفَعَةِ فِیهِ یُؤْلِمُ الْأَبْدَانَ وَ یَمَضُّهَا وَ فِی ذَلِکَ عِبْرَةٌ لِمَنْ فَکَّرَ وَ دَلَالَةٌ عَلَی أَنَّهُ مِنْ تَدْبِیرِ الْحَکِیمِ فِی مَصْلَحَةِ الْعَالَمِ وَ مَا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کن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مقادیر شب و روز که چگونه بر وفق مصلحت بندگان مقدّر گشته، در اکثر آبادی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نهایتش از پانزده ساعت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اگر مقدار روز صد ساعت یا دویست ساعت می‌شد، آیا هر آینه هرچه بر روی زمین از حیوانات و گیاهان است، هلاک نمی‌شد؟ امّا حیوانات؛ به جهت آن که در این مدت طولانی آرام و قرار نمی‌گرفتند و ساکن نمی‌شدند، و چهارپایان در روز به این درازی مشغول چرا می‌گردیدند و آدمیان در تمام این مدّت مشغول عمل و حرکت می‌شدند، معلوم است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باعث هلاکت ایشان شده و به نابودی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گیاهان؛ از حرارت آفتاب در این زمان طولانی خشک می‌شدند و می‌سوختند، و همچنین شب اگر صد ساعت یا دویست ساعت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حیوانات در این مدّت از حرکت باز می‌ماندند و نمی‌توانستند طلب معاش کنند و در نتیجه از گرسنگی هلاک می‌شدند و حرارت طبیعی گیاهان کم می‌شد و فاسد و متعفّن می‌شدند، چنانکه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بعضی از گیاهان اگر در مکانی بروید که آفتاب بر آن نتابد هر آینه فاسد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بگیر از این سرما و گرما که پیاپی بر این عالم وارد می‌شوند و به زیاده و نقصان و اعتدال در این جهان تصرّف می‌نمایند، برای آن که چهار فصل در هر سال برپا شود و مصالحی که در آن باشد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سرما و گرما بدن‌ها را دبّاغی می‌کنند که صلاح و بقای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همین است؛ چرا که اگر گرما و سرما بر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حیوانات وارد نمی‌شدند، هر آینه بدن‌ها فاسد و ضایع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در مصلحت این که سرما به تدریج داخل گرما می‌شود و به عکس، سرما اندک اندک کم می‌شود تا گرما به نهایت می‌رسد و اگر داخل شدن یکی از آن ها در دیگری به یکباره بود و مثلا هوا ناگهان سرد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هر آینه به بدن‌ها ضرر می‌رسانید و موجب بیماری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چنانکه اگر کسی از حمّام بسیار گرم وارد بر هوای بسیار سرد شود، به او ضرر می‌رساند و موجب بیماری او می‌شود، پس حق تعالی این تدریج در آمد و شد سرما و گرما را برای سلامت بندگان از ضرر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تدبیر الهی نبود اوضاع چنین رقم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امور این گونه جریان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این تدریج در داخل شدن گرما یا سرما از جهت کندی حرکت خورشید در بالا رفتن و پایین آمدن است،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پرسیم که علت کندی حرکت خورشید چیست؟ اگر جواب دهد به اینکه علّت آن، فاصله زیاد میان مشرق و مغرب خورشید است، باز از علّت آن می‌پرسیم و این پرسش و پاسخ آن قدر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تا منتهی شود به این که بگوییم این کار از روی عمد و تدبیر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گرما نمی‌بود میوه‌های نارس و تلخ، پخته و شیرین نمی‌شدند که مردم از تر و خشک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منتفع گردند و اگر سرما نمی‌بود زراعت در زیر زمین این گونه محصول فراوان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وفا به قوت انسان و حیوان کند و تخم زیاد آید که بار دیگر با آن زراعت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 منفعت عظیم موجود در سرما و گرما را نمی‌بینی، و با وجود این منافع عظیم،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می‌گزند و آدمی را متأثر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دلالت بر موجود حکیمی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مصالح عالم و آنچه در آن است را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مفضّل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1285016_3264237689"/>
      <w:bookmarkStart w:id="632" w:name="_Toc269"/>
      <w:bookmarkEnd w:id="631"/>
      <w:r>
        <w:rPr>
          <w:rtl w:val="true"/>
        </w:rPr>
        <w:t>توضیح</w:t>
      </w:r>
      <w:bookmarkEnd w:id="632"/>
    </w:p>
    <w:p>
      <w:pPr>
        <w:pStyle w:val="BookText"/>
        <w:rPr/>
      </w:pPr>
      <w:r>
        <w:rPr>
          <w:rFonts w:ascii="IRNazanin" w:hAnsi="IRNazanin" w:eastAsia="IRNazanin"/>
          <w:color w:val="111111"/>
          <w:sz w:val="28"/>
          <w:sz w:val="28"/>
          <w:szCs w:val="28"/>
          <w:rtl w:val="true"/>
          <w:lang w:bidi="fa-IR"/>
        </w:rPr>
        <w:t>قوله علیه السلام لا یجاوز ذلک أی فی معظم المعمورة و فی المصباح خوت الدار خلت من أهلها و خوت الإبل تخویة خمصت بطونها و قال الفیروزآبادی خوت الدار تهدمت و النجوم خیا أمحلت فلم تمطر کأخوت و خوت و قال المنتکث المهزول و قال الترسل الرفق و التؤدة انتهی قوله علیه السلام ببعد ما بین المشرقین أی المشرق و المغرب کنایة عن عظم الدائرة التی یقطع علیها البروج أو مشرق الصیف و الشتاء و الأول أظهر قوله علیه السلام الجاسیة أی الصلبة حتی یتفکه بها أی یتمتع بها و الریع النماء و الزیادة و قال الجوهری أمضنی الجرح إمضاضا إذا أوجعک و فیه لغة أخری مضنی الجرح و لم یعرفها الأصمعی‌</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یجاوز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اعظم مناطق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گرنه در مناطق قطبی،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ساکنینش خالی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خوّت الابل تخویة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خالی شد، و 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خراب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خوّت النجوم 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از باریدن امساک کرد،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لاغر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نرمی و ملائمت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ببعد ما بین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مشرقین، مشرق و مغرب است و این کلام کنایه از بزرگی دائره‌ای است که خورشید بروج را در آن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مقصود مشرق تابستان و مشرق زمستان است و قول اوّل اظهر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نارس و سفت،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یتفکّه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و فزونی،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أمضّنی الجرح إمضاضا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زخم مرا دردمند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دیگر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مضّنی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اصمعی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1285018_3264237689"/>
      <w:bookmarkStart w:id="634" w:name="_Toc270"/>
      <w:bookmarkEnd w:id="633"/>
      <w:r>
        <w:rPr>
          <w:rtl w:val="true"/>
        </w:rPr>
        <w:t>«</w:t>
      </w:r>
      <w:r>
        <w:rPr/>
        <w:t>34</w:t>
      </w:r>
      <w:r>
        <w:rPr>
          <w:rtl w:val="true"/>
        </w:rPr>
        <w:t>»</w:t>
      </w:r>
      <w:bookmarkEnd w:id="63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تَوْحِیدُ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قَالُوا فَلِمَ یَخْتَلِفُ فِیهِ أَیْ فِی ذَاتِهِ تَعَالَی وَ صِفَاتِهِ قِیلَ لَهُمْ لِقِصَرِ الْأَفْهَامِ عَنْ مَدَی عَظَمَتِهِ وَ تَعَدِّیهَا أَقْدَارَهَا فِی طَلَبِ مَعْرِفَتِهِ وَ أَنَّهَا تَرُومُ الْإِحَاطَةَ بِهِ وَ هِیَ تَعْجِزُ عَنْ ذَلِکَ وَ مَا دُونَهُ فَمِنْ ذَلِکَ هَذِهِ الشَّمْسُ الَّتِی تَرَاهَا تَطْلُعُ عَلَی الْعَالَمِ وَ لَا یُوقَفُ عَلَی حَقِیقَةِ أَمْرِهَا وَ لِذَلِکَ کَثُرَتِ الْأَقَاوِیلُ فِیهَا وَ اخْتَلَفَتِ الْفَلَاسِفَةُ الْمَذْکُورُونَ فِی وَصْفِهَا فَقَالَ بَعْضُهُمْ هُوَ فَلَکٌ أَجْوَفُ مَمْلُوٌّ نَاراً لَهُ فَمٌ یَجِیشُ بِهَذَا الْوَهْجِ وَ الشُّعَاعِ وَ قَالَ آخَرُونَ هُوَ سَحَابَةٌ وَ قَالَ آخَرُونَ هُوَ جِسْمٌ زُجَاجِیٌّ یُقْبِلُ نَارِیَّةً فِی الْعَالَمِ وَ یُرْسِلُ عَلَیْهِ شُعَاعَهَا وَ قَالَ آخَرُونَ هُوَ صَفْوٌ لَطِیفٌ یَنْعَقِدُ مِنْ مَاءِ بَحْرٍ وَ قَالَ آخَرُونَ هُوَ أَجْزَاءٌ کَثِیرَةٌ مُجْتَمِعَةٌ مِنَ النَّارِ وَ قَالَ آخَرُونَ هُوَ مِنْ جَوْهَرٍ خَامِسٍ سِوَی الْجَوَاهِرِ الْأَرْبَعِ ثُمَّ اخْتَلَفُوا فِی شَکْلِهَا فَقَالَ بَعْضُهُمْ هِیَ بِمَنْزِلَةِ صَفِیحَةٍ عَرِیضَةٍ وَ قَالَ آخَرُونَ هِیَ کَالْکُرَةِ الْمُدَحْرَجَةِ وَ کَذَلِکَ اخْتَلَفُوا فِی مِقْدَارِهَا فَزَعَمَ بَعْضُهُمْ أَنَّهَا مِثْلُ الْأَرْضِ </w:t>
      </w:r>
      <w:bookmarkStart w:id="635" w:name="pg13911_185007"/>
    </w:p>
    <w:p>
      <w:pPr>
        <w:pStyle w:val="BookText"/>
        <w:rPr/>
      </w:pPr>
      <w:bookmarkEnd w:id="635"/>
      <w:r>
        <w:rPr>
          <w:rFonts w:ascii="Amiri" w:hAnsi="Amiri" w:eastAsia="Amiri" w:cs="Amiri"/>
          <w:color w:val="111111"/>
          <w:sz w:val="28"/>
          <w:sz w:val="28"/>
          <w:szCs w:val="28"/>
          <w:rtl w:val="true"/>
          <w:lang w:bidi="ar-SA"/>
        </w:rPr>
        <w:t>سَوَاءً وَ قَالَ آخَرُونَ بَلْ هِیَ أَقَلُّ مِنْ ذَلِکَ وَ قَالَ آخَرُونَ بَلْ هِیَ أَعْظَمُ مِنَ الْجَزِیرَةِ الْعَظِیمَةِ وَ قَالَ أَصْحَابُ الْهَنْدَسَةِ هِیَ أَضْعَافُ الْأَرْضِ مِائَةٌ وَ سَبْعُونَ مَرَّةً فَفِی اخْتِلَافِ هَذِهِ الْأَقَاوِیلِ مِنْهُمْ فِی الشَّمْسِ دَلِیلٌ عَلَی أَنَّهُمْ لَمْ یَقِفُوا عَلَی الْحَقِیقَةِ مِنْ أَمْرِهَا وَ إِذَا کَانَتْ هَذِهِ الشَّمْسُ الَّتِی یَقَعُ عَلَیْهَا الْبَصَرُ وَ یُدْرِکُهَا الْحِسُّ قَدْ عَجَزَتِ الْعُقُولُ عَنِ الْوُقُوفِ عَلَی حَقِیقَتِهَا فَکَیْفَ مَا لَطُفَ عَنِ الْحِسِّ وَ اسْتَتَرَ عَنِ الْوَهْمِ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ذات و صفات خدا اختلاف دارند؟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اوهام از درک مقدار عظمت و سترگی او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مردم با اوهام ناتوان و ضعیف خود می‌خواهند او را بشناسند و به او احاطه پیدا کنند، در حالی که از ادراک اموری که در مخفی بودن از او پست‌ترند،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امور خورشید است که بر عالم می‌تابد و به کنه آن پی برده نمی‌شود؛ از این رو هر کس چیزی گفته است و فلاسفه سخن یکسانی در وصف آن ذکر نکرده‌اند؛ پاره‌ای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فلکی است که درون آن آکنده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دارد و این گونه شعله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شیشه و آینه است که آتش را می‌گیرد و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لطیفی است که از آب دریا منعقد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بسیاری از آتش است که به گرد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پنجمی است که با جواهر اربعه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شکل آن نیز هم رأی نیستند؛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عریضی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کروی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مقدارش نیز اختلاف کرده‌اند؛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اندازه و شبیه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آن هم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هندسه می‌گویند؛ خورشید صد و هفتاد مرتبه بزرگ‌تر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اختلاف نظر درباره خورشید نشان آن است که اینان هنوز به کنه و حقیقت آن دست نیافته‌اند، حال آنکه چشم، آن را می‌بیند، و توسط حسّ ما قابل درک است، امّا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دریافتن حقیقت آن عاجزند، پس چگونه است موجودی که لطیف‌تر از آن است که در حس و وهم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مفضّل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1285020_3264237689"/>
      <w:bookmarkStart w:id="637" w:name="_Toc271"/>
      <w:bookmarkEnd w:id="636"/>
      <w:r>
        <w:rPr>
          <w:rtl w:val="true"/>
        </w:rPr>
        <w:t>بیان</w:t>
      </w:r>
      <w:bookmarkEnd w:id="637"/>
    </w:p>
    <w:p>
      <w:pPr>
        <w:pStyle w:val="BookText"/>
        <w:rPr/>
      </w:pPr>
      <w:r>
        <w:rPr>
          <w:rFonts w:ascii="IRNazanin" w:hAnsi="IRNazanin" w:eastAsia="IRNazanin"/>
          <w:color w:val="111111"/>
          <w:sz w:val="28"/>
          <w:sz w:val="28"/>
          <w:szCs w:val="28"/>
          <w:rtl w:val="true"/>
          <w:lang w:bidi="fa-IR"/>
        </w:rPr>
        <w:t>أقول لعل ما ذکره علیه السلام من قول أصحاب الهندسة قول بعض قدمائهم مع أنه قریب من المشهور کما عرفت و الاختلاف بین قدمائهم و متأخریهم فی أشباه ذلک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آنچه حضرت از قول هندسه دانان نقل فرموده، قول برخی قدمای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علاوه بر اینکه چنانکه شناختی نزدیک به قول مشهور است، و اختلاف میان متقدّمان و متأخّران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امثال این مسأله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1285022_3264237689"/>
      <w:bookmarkStart w:id="639" w:name="_Toc272"/>
      <w:bookmarkEnd w:id="638"/>
      <w:r>
        <w:rPr>
          <w:rtl w:val="true"/>
        </w:rPr>
        <w:t>«</w:t>
      </w:r>
      <w:r>
        <w:rPr/>
        <w:t>35</w:t>
      </w:r>
      <w:r>
        <w:rPr>
          <w:rtl w:val="true"/>
        </w:rPr>
        <w:t>»</w:t>
      </w:r>
      <w:bookmarkEnd w:id="639"/>
    </w:p>
    <w:p>
      <w:pPr>
        <w:pStyle w:val="BookText"/>
        <w:rPr/>
      </w:pPr>
      <w:r>
        <w:rPr>
          <w:rFonts w:ascii="Amiri" w:hAnsi="Amiri" w:eastAsia="Amiri" w:cs="Amiri"/>
          <w:color w:val="111111"/>
          <w:sz w:val="28"/>
          <w:sz w:val="28"/>
          <w:szCs w:val="28"/>
          <w:rtl w:val="true"/>
          <w:lang w:bidi="ar-SA"/>
        </w:rPr>
        <w:t>تَوْحِیدُ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یَا مُفَضَّلُ فِی طُلُوعِ الشَّمْسِ وَ غُرُوبِهَا لِإِقَامَةِ دَوْلَتَیِ النَّهَارِ وَ اللَّیْلِ فَلَوْ لَا طُلُوعُهَا لَبَطَلَ أَمْرُ الْعَالَمِ کُلِّهِ فَلَمْ یَکُنِ النَّاسُ یَسْعَوْنَ فِی مَعَایِشِهِمْ وَ یَتَصَرَّفُونَ فِی أُمُورِهِمْ وَ الدُّنْیَا مُظْلِمَةٌ عَلَیْهِمْ وَ لَمْ یَکُونُوا یَتَهَنَّئُونَ بِالْعَیْشِ مَعَ فَقْدِهِمْ لَذَّةَ النُّورِ وَ رَوْحَهُ وَ الْإِرْبُ فِی طُلُوعِهَا ظَاهِرٌ مُسْتَغْنٍ بِظُهُورِهِ عَنِ الْإِطْنَابِ فِی ذِکْرِهِ وَ الزِّیَادَةِ فِی شَرْحِهِ بَلْ تَأَمَّلِ الْمَنْفَعَةَ فِی غُرُوبِهَا فَلَوْ لَا غُرُوبُهَا لَمْ یَکُنْ لِلنَّاسِ هُدُوءٌ وَ لَا قَرَارٌ مَعَ عِظَمِ حَاجَتِهِمْ إِلَی الْهُدُوءِ وَ الرَّاحَةِ لِسُکُونِ أَبْدَانِهِمْ وَ جُمُومِ حَوَاسِّهِمْ وَ انْبِعَاثِ الْقُوَّةِ الْهَاضِمَةِ لِهَضْمِ الطَّعَامِ وَ تَنْفِیذِ الْغِذَاءِ إِلَی الْأَعْضَاءِ ثُمَّ کَانَ الْحِرْصُ سَیَحْمِلُهُمْ مِنْ مُدَاوَمَةِ الْعَمَلِ وَ مُطَاوَلَتِهِ عَلَی مَا یَعْظُمُ نِکَایَتُهُ فِی أَبْدَانِهِمْ فَإِنَّ کَثِیراً مِنَ النَّاسِ لَوْ لَا جُثُومُ هَذَا اللَّیْلِ لِظُلْمَتِهِ عَلَیْهِمْ لَمْ یَکُنْ لَهُمْ هُدُوءٌ وَ لَا قَرَارٌ حِرْصاً عَلَی الْکَسْبِ وَ الْجَمْعِ وَ الِادِّخَارِ ثُمَّ کَانَتِ الْأَرْضُ تَسْتَحْمِی‌</w:t>
      </w:r>
      <w:r>
        <w:rPr>
          <w:rStyle w:val="FootnoteAnchor"/>
          <w:rtl w:val="true"/>
        </w:rPr>
        <w:footnoteReference w:id="64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بِدَوَامِ الشَّمْسِ بِضِیَائِهَا</w:t>
      </w:r>
      <w:r>
        <w:rPr>
          <w:rStyle w:val="FootnoteAnchor"/>
          <w:rtl w:val="true"/>
        </w:rPr>
        <w:footnoteReference w:id="643"/>
      </w:r>
      <w:r>
        <w:rPr>
          <w:rFonts w:ascii="Amiri" w:hAnsi="Amiri" w:eastAsia="Amiri" w:cs="Amiri"/>
          <w:color w:val="111111"/>
          <w:sz w:val="28"/>
          <w:sz w:val="28"/>
          <w:szCs w:val="28"/>
          <w:rtl w:val="true"/>
          <w:lang w:bidi="ar-SA"/>
        </w:rPr>
        <w:t xml:space="preserve">وَ تُحْمِی کُلَّ مَا عَلَیْهَا مِنْ حَیَوَانٍ وَ نَبَاتٍ فَقَدَّرَهَا اللَّهُ بِحِکْمَتِهِ وَ تَدْبِیرِهِ تَطْلُعُ وَقْتاً وَ تَغْرُبُ وَقْتاً بِمَنْزِلَةِ سِرَاجٍ یُرْفَعُ لِأَهْلِ الْبَیْتِ تَارَةً لِیَقْضُوا حَوَائِجَهُمْ ثُمَّ یَغِیبُ عَنْهُمْ مِثْلَ ذَلِکَ لِیَهْدَءُوا وَ یَقِرُّوا فَصَارَ </w:t>
      </w:r>
    </w:p>
    <w:p>
      <w:pPr>
        <w:pStyle w:val="BookText"/>
        <w:rPr/>
      </w:pPr>
      <w:r>
        <w:rPr>
          <w:rFonts w:ascii="Amiri" w:hAnsi="Amiri" w:eastAsia="Amiri" w:cs="Amiri"/>
          <w:color w:val="111111"/>
          <w:sz w:val="28"/>
          <w:sz w:val="28"/>
          <w:szCs w:val="28"/>
          <w:rtl w:val="true"/>
          <w:lang w:bidi="ar-SA"/>
        </w:rPr>
        <w:t>النُّورُ وَ الظُّلْمَةُ مَعَ تَضَادِّهِمَا مُنْقَادَیْنِ مُتَظَاهِرَیْنِ عَلَی مَا فِیهِ صَلَاحُ الْعَالَمِ وَ قِوَامُهُ ثُمَّ فَکِّرْ بَعْدَ هَذَا فِی ارْتِفَاعِ الشَّمْسِ وَ انْحِطَاطِهَا لِإِقَامَةِ هَذِهِ الْأَزْمِنَةِ الْأَرْبَعَةِ مِنَ السَّنَةِ وَ مَا فِی ذَلِکَ مِنَ التَّدْبِیرِ وَ الْمَصْلَحَةِ فَفِی الشِّتَاءِ تَعُودُ الْحَرَارَةُ فِی الشَّجَرِ وَ النَّبَاتِ فَیَتَوَلَّدُ فِیهِمَا مَوَادُّ الثِّمَارِ وَ یَسْتَکْثِفُ الْهَوَاءُ فَیَنْشَأُ مِنْهُ السَّحَابُ وَ الْمَطَرُ وَ تَشْتَدُّ أَبْدَانُ الْحَیَوَانِ وَ تَقْوَی وَ فِی الرَّبِیعِ تَتَحَرَّکُ وَ تَظْهَرُ الْمَوَادُّ الْمُتَوَلِّدَةُ فِی الشِّتَاءِ فَیَطْلُعُ النَّبَاتُ وَ تَنَوَّرُ الْأَشْجَارُ وَ یَهِیجُ الْحَیَوَانُ لِلسِّفَادِ وَ فِی الصَّیْفِ یَحْتَدِمُ الْهَوَاءُ فَتَنْضَجُ الثِّمَارُ وَ تَتَحَلَّلُ فُضُولُ الْأَبْدَانِ وَ یَجِفُّ وَجْهُ الْأَرْضِ فَتَهَیَّأُ لِلْبِنَاءِ وَ الْأَعْمَالِ وَ فِی الْخَرِیفِ یَصْفُو الْهَوَاءُ وَ یَرْتَفِعُ الْأَمْرَاضُ وَ تَصِحُّ الْأَبْدَانُ وَ یَمْتَدُّ اللَّیْلُ وَ یُمْکِنُ فِیهِ بَعْضُ الْأَعْمَالِ لِطُولِهِ وَ یَطِیبُ الْهَوَاءُ فِیهِ إِلَی مَصَالِحَ أُخْرَی لَوْ تَقَصَّیْتُ لِذِکْرِهَا لَطَالَ فِیهَا الْکَلَامُ فَکِّرِ الْآنَ فِی تَنَقُّلِ الشَّمْسِ فِی الْبُرُوجِ الِاثْنَیْ عَشَرَ لِإِقَامَةِ دَوْرِ السَّنَةِ وَ مَا فِی ذَلِکَ مِنَ التَّدْبِیرِ فَهُوَ الدَّوْرُ الَّذِی تَصِحُّ بِهِ الْأَزْمِنَةُ الْأَرْبَعَةُ مِنَ السَّنَةِ الشِّتَاءُ وَ الرَّبِیعُ وَ الصَّیْفُ وَ الْخَرِیفُ وَ یَسْتَوْفِیهَا عَلَی التَّمَامِ وَ فِی هَذَا الْمِقْدَارِ مِنْ دَوَرَانِ الشَّمْسِ تُدْرِکُ الْغَلَّاتُ وَ الثِّمَارُ وَ تَنْتَهِی إِلَی غَایَاتِهَا ثُمَّ تَعُودُ فَیَسْتَأْنِفُ النُّشُوءُ وَ النُّمُوُّ أَ لَا تَرَی أَنَّ السَّنَةَ مِقْدَارُ مَسِیرِ الشَّمْسِ مِنَ الْحَمَلِ إِلَی الْحَمَلِ فَبِالسَّنَةِ وَ أَخَوَاتِهَا یُکَالُ الزَّمَانُ مِنْ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لَدُنْ خَلَقَ اللَّهُ تَعَالَی الْعَالَمَ إِلَی کُلِّ وَقْتٍ وَ عَصْرٍ مِنْ غَابِرِ الْأَیَّامِ وَ بِهَا یَحْسُبُ النَّاسُ الْأَعْمَارَ وَ الْأَوْقَاتَ الْمُوَقَّتَةَ لِلدُّیُونِ وَ الْإِجَارَاتِ وَ الْمُعَامَلَاتِ وَ غَیْرِ ذَلِکَ مِنْ أُمُورِهِمْ وَ بِمَسِیرِ الشَّمْسِ تَکْمُلُ السَّنَةُ وَ یَقُومُ حِسَابُ الزَّمَانِ عَلَی الصِّحَّةِ انْظُرْ إِلَی شُرُوقِهَا عَلَی الْعَالَمِ کَیْفَ دُبِّرَ أَنْ یَکُونَ فَإِنَّهَا لَوْ کَانَتْ تَبْزُغُ فِی مَوْضِعٍ مِنَ السَّمَاءِ فَتَقِفُ لَا تَعْدُوهُ لَمَا وَصَلَ شُعَاعُهَا وَ مَنْفَعَتُهَا إِلَی کَثِیرٍ مِنَ الْجِهَاتِ لِأَنَّ الْجِبَالَ وَ الْجُدْرَانَ کَانَتْ تَحْجُبُهَا عَنْهَا فَجُعِلَتْ تَطْلُعُ فِی أَوَّلِ النَّهَارِ مِنَ الْمَشْرِقِ فَتَشْرُقُ عَلَی مَا قَابَلَهَا مِنْ وَجْهِ الْمَغْرِبِ ثُمَّ لَا تَزَالُ تَدُورُ وَ تَغْشَی جِهَةً بَعْدَ جِهَةٍ حَتَّی تَنْتَهِیَ إِلَی الْمَغْرِبِ فَتَشْرُقَ عَلَی مَا اسْتَتَرَ عَنْهَا فِی أَوَّلِ النَّهَارِ فَلَا یَبْقَی مَوْضِعٌ مِنَ الْمَوَاضِعِ إِلَّا أَخَذَ بِقِسْطِهِ مِنَ الْمَنْفَعَةِ مِنْهَا وَ الْإِرْبِ الَّتِی قُدِّرَتْ لَهُ وَ لَوْ تَخَلَّفَتْ </w:t>
      </w:r>
      <w:bookmarkStart w:id="640" w:name="pg13911_185009"/>
    </w:p>
    <w:p>
      <w:pPr>
        <w:pStyle w:val="BookText"/>
        <w:rPr/>
      </w:pPr>
      <w:bookmarkEnd w:id="640"/>
      <w:r>
        <w:rPr>
          <w:rFonts w:ascii="Amiri" w:hAnsi="Amiri" w:eastAsia="Amiri" w:cs="Amiri"/>
          <w:color w:val="111111"/>
          <w:sz w:val="28"/>
          <w:sz w:val="28"/>
          <w:szCs w:val="28"/>
          <w:rtl w:val="true"/>
          <w:lang w:bidi="ar-SA"/>
        </w:rPr>
        <w:t>مِقْدَارَ عَامٍ أَوْ بَعْضَ عَامٍ کَیْفَ کَانَ یَکُونُ حَالُهُمْ بَلْ کَیْفَ کَانَ یَکُونُ لَهُمْ مَعَ ذَلِکَ بَقَاءٌ أَ فَلَا یَرَی النَّاسُ کَیْفَ هَذِهِ الْأُمُورُ الْجَلِیلَةُ الَّتِی لَمْ تَکُنْ عِنْدَهُمْ فِیهَا حِیلَةٌ فَصَارَ تَجْرِی عَلَی مَجَارِیهَا لَا تَعْتَلُّ وَ لَا تَتَخَلَّفُ عَنْ مَوَاقِیتِهَا لِصَلَاحِ الْعَالَمِ وَ مَا فِیهِ بَقَاؤُهُ اسْتَدِلَّ بِالْقَمَرِ فَفِیهِ دَلَالَةٌ جَلِیلَةٌ</w:t>
      </w:r>
      <w:r>
        <w:rPr>
          <w:rStyle w:val="FootnoteAnchor"/>
          <w:rtl w:val="true"/>
        </w:rPr>
        <w:footnoteReference w:id="644"/>
      </w:r>
      <w:r>
        <w:rPr>
          <w:rFonts w:ascii="Amiri" w:hAnsi="Amiri" w:eastAsia="Amiri" w:cs="Amiri"/>
          <w:color w:val="111111"/>
          <w:sz w:val="28"/>
          <w:sz w:val="28"/>
          <w:szCs w:val="28"/>
          <w:rtl w:val="true"/>
          <w:lang w:bidi="ar-SA"/>
        </w:rPr>
        <w:t>تَسْتَعْمِلُهَا الْعَامَّةُ فِی مَعْرِفَةِ الشُّهُورِ وَ لَا یَقُومُ عَلَیْهِ حِسَابُ السَّنَةِ لِأَنَّ دَوْرَهُ لَا یَسْتَوْفِی الْأَزْمِنَةَ الْأَرْبَعَةَ وَ نُشُوءَ الثِّمَارِ وَ تَصَرُّمَهَا وَ لِذَلِکَ صَارَتْ شُهُورُ الْقَمَرِ وَ سِنُوهُ تَتَخَلَّفُ عَنْ شُهُورِ الشَّمْسِ وَ سِنِیهَا وَ صَارَ الشَّهْرُ مِنْ شُهُورِ الْقَمَرِ یَنْتَقِلُ فَیَکُونُ مَرَّةً بِالشِّتَاءِ وَ مَرَّةً بِالصَّیْفِ فَکِّرْ فِی إِنَارَتِهِ فِی ظُلْمَةِ اللَّیْلِ وَ الْإِرْبِ فِی ذَلِکَ فَإِنَّهُ مَعَ الْحَاجَةِ إِلَی الظُّلْمَةِ لِهَدْءِ الْحَیَوَانِ وَ بَرْدِ الْهَوَاءِ عَلَی النَّبَاتِ لَمْ یَکُنْ صَلَاحٌ فِی أَنْ یَکُونَ اللَّیْلُ ظُلْمَةً دَاجِیَةً لَا ضِیَاءَ فِیهَا فَلَا یُمْکِنُ فِیهِ شَیْ‌ءٌ مِنَ الْعَمَلِ لِأَنَّهُ رُبَّمَا احْتَاجَ النَّاسُ إِلَی الْعَمَلِ بِاللَّیْلِ لِضِیقِ الْوَقْتِ عَلَیْهِمْ فِی تَقَصِّی الْأَعْمَالِ بِالنَّهَارِ أَوْ لِشِدَّةِ الْحَرِّ وَ إِفْرَاطِهِ فَیَعْمَلُ‌</w:t>
      </w:r>
      <w:r>
        <w:rPr>
          <w:rStyle w:val="FootnoteAnchor"/>
          <w:rtl w:val="true"/>
        </w:rPr>
        <w:footnoteReference w:id="645"/>
      </w:r>
      <w:r>
        <w:rPr>
          <w:rFonts w:ascii="Amiri" w:hAnsi="Amiri" w:eastAsia="Amiri" w:cs="Amiri"/>
          <w:color w:val="111111"/>
          <w:sz w:val="28"/>
          <w:sz w:val="28"/>
          <w:szCs w:val="28"/>
          <w:rtl w:val="true"/>
          <w:lang w:bidi="ar-SA"/>
        </w:rPr>
        <w:t>فِی ضَوْءِ الْقَمَرِ أَعْمَالًا شَتَّی کَحَرْثِ الْأَرْضِ وَ ضَرْبِ اللَّبَنِ وَ قَطْعِ الْخَشَبِ وَ مَا أَشْبَهَ ذَلِکَ فَجُعِلَ ضَوْءُ الْقَمَرِ مَعُونَةً لِلنَّاسِ عَلَی مَعَایِشِهِمْ إِذَا احْتَاجُوا إِلَی ذَلِکَ وَ أُنْساً لِلسَّائِرِینَ وَ جُعِلَ طُلُوعُهُ فِی بَعْضِ اللَّیْلِ دُونَ بَعْضٍ وَ نُقِصَ مَعَ ذَلِکَ مِنْ نُورِ الشَّمْسِ وَ ضِیَائِهَا لِکَیْلَا تَنْبَسِطَ النَّاسُ فِی الْعَمَلِ انْبِسَاطَهُمْ بِالنَّهَارِ وَ یَمْتَنِعُوا مِنَ الْهَدْءِ وَ الْقَرَارِ فَیُهْلِکَهُمْ ذَلِکَ وَ فِی تَصَرُّفِ الْقَمَرِ خَاصَّةً فِی مُهَلِّهِ‌</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مُحَاقِهِ وَ زِیَادَتِهِ وَ نُقْصَانِهِ وَ کُسُوفِهِ مِنَ التَّنْبِیهِ عَلَی قُدْرَةِ اللَّهِ خَالِقِهِ الْمُصَرِّفِ لَهُ هَذَا التَّصْرِیفَ لِصَلَاحِ الْعَالَمِ مَا یُعْتَبَرُ فِیهِ الْمُعْتَبِرُونَ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طلوع و غروب آفتاب به خاطر پدید آمدن و گردش شب و روز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طلوع خورشید نبود، جهان یکسره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مردم به زندگی کردن و رسیدن به امور خود قادر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تاریکستانی به زیان آنان بود و بدون نور، زندگی گوارا نبود و از آن لذت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طلوع خورشید واضح است و به شرح بیش از این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منفعت غروب خورشید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غروب نبود، مردم آرامش و قرار نداشتند، حال آنکه اینان بیش از هر چیز به آرامش و استراحت جسم و جان و حواس و مهلت یافتن هاضمه برای هضم غذا و رساندن غذا به تمام اعضا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غروبی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آدمیزاد، باعث می‌شد که همواره کار کنند و بدن آنان از کار بیفتد، چرا که بسیاری از مردم اگر شب فرا نرسد و تاریکی بر اینان حاکم نگردد به خاطر حرص و آز و جمع و ذخیره مال هیچ آرام و قرار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زمین از تابش همیشگی آفتاب تفتیده می‌شد و تمام جانداران اعمّ از گیاه و حیوان از حرارت زیاد نابود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حکیم چنان تدبیر اندیشیده که خورشید زمانی برآید و وقتی دیگر پنهان شود تا مانند چراغی باشد که اهل خانه برای کاری بر می‌افروزند و برای آرامش خاموش می‌گردانند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طلوع و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که ضدّ یکدیگرند چنان در اطاعت‌اند که صلاح و قوام جهان را با پشتیبانی هم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بالا قرار گرفتن و پایین بودن خورشید برای پیدایش چهار فصل سال و اسرار و مصالح نهفته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اندیشه کن؛ در زمستان، گرمی به درون درخت و گیاه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مایه میوه‌ها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بسته شود، و هوا سنگین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ابر و باران پدیدار آید و بدن حیوانات سخت و قوی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بهار همان مواد و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زمستان در درخت و گیاه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و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می‌روید و درختان شکوفه می‌دهند و حیوانات نیز برای تولید نسل و جفت گیری به هیجان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تابستان هوا سخت گرم می‌شود و میوه‌ها می‌رسند، مواد زاید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تحلیل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سطح زمین می‌خشکد و برای ساخت و ساز و کار آماده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پاییز هوا صاف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مرتفع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درازا می‌کشد و می‌توان در این فرصت طولانی کارهایی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معتدل می‌شود، و نیز مصالح و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هست که ذکر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را به درازا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حرکت خورشید در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دوازده‌گانه برای گردش سال و تدابیر نهفته در آن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گردش خورشید باعث پدیدار شدن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تابستان، بهار و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گردش خورشید، غلات و میوه‌ها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پایان خود می‌رسند و باید رشد و نمو از سر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یک سال به قدر حرکت و سیر خورشید از حَمل تا حَمل است؟ و از هنگام آفرینش جهان هستی تاکنون همین سال و ماه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سنجش زمان بوده و مردم با آن، عمر و گذشت زمان، وقت پرداخت و دریافت دیون و دیگر اجازات و معاملات و امور دیگر را تنظیم و حساب می‌کنند و با حرکت خورشید سال کامل می‌شود و محاسبه زمان درست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چه تدبیری در طلوع آن بر جهان نهفته است؟ اگر مشرق و مطلع خورشید در یک جا بود، شعاع و منفعت آن به دیگر جهات نمی‌رسید؛ زیرا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دیواره‌ها نور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تقدیر چنان گشت که در آغاز روز از مشرق طلوع کند و بر هرچه از جانب مغرب با آن روبرو شود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گردش باشد و همه جهات را بپوشاند تا به مغرب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که در آغاز روز نتابیده بتابد تا هیچ بخشی از زمین از نصیب و فایده نور خورشید محروم نمانده، نیازش برآورده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خورشید، سال یا بخشی از سال را از فرمان سرپیچی کند و نتابد حال مردم چگونه می‌شود؟ و اصلا چگونه قادر به بقاء خواهند بود؟ آیا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که چگونه برای مردم چنین تدابیر سترگی دیده شده که چاره‌ای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ندارند و این تدابیر بی‌آنکه زوال و خستگی پذیرند و در کار خود راه نافرمانی پیش گیرند، به خاطر فایده بخشیدن به جهان و پایداری آن در کارند و در مسیر خود در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ماه هدایت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دلیلی واضح و روشن است که مردم از آن برای شناخت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می‌جویند و حساب سال بر آن تنظیم نیافته؛ زیرا گردش آن برای پدید آمدن چهار فصل و رشد یافتن و رسیدن میوه‌ها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قمری با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خورشیدی ناهمگون و متفاوت گشته و تقدیر چنان شده که هر ماه قمری بگردد و گاه در زمستان و گاه در تابستان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تابش مهتاب در تاریکی شب و نیاز به آن اندیشه کن؛ پس اگرچه به خاطر آرامش جانداران و کاهش حرارت هوا برای رویندگان به تاریکی نیاز بود، امّا مصلحت نبود که شبانگاه تاریکی مطلق حاکم باشد و هیچ کاری در آن انجام نپذیرد؛ زیرا گاه مردم نیازمند می‌گردند که شبانه کار کنند؛ زیرا در روز وقت کم می‌آید و چه بسا به برخی از کارهایشان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 در روز، گرمای هوا از حدّ افزون می‌گردد، پس در شب می‌شود به کارهای چندی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شخم زدن زمین، مالیدن خشت، چوب بریدن و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ماه برای مردم کمکی است که اگر نیاز افتد در کارهای خود از آن بهره گیرند و نیز مسافران و شبروان از آن بهره و انس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برخی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طالع می‌شود و در شماری از لیالی طلوع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نور آن به نور خورشید نمی‌رسد تا مردم در آن جنب و جوش روزانه نیفتند و از آرامش و قرار محروم نگردند و عمل شبانه‌روزی هلاکشان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ماه، گاه پیداست و گاه ناپیدا، گاه بسیار است و گاه اندک و گاه در کسوف، تنبّه و توجّهی است بر قدرت آفرینش‌گر والامرتبه که به خاطر سود جهان و جهانیان این حالات را پدیدار نموده است؛ شاید اهل عبرت درس عبرت 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مفضّل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1285024_3264237689"/>
      <w:bookmarkStart w:id="642" w:name="_Toc273"/>
      <w:bookmarkEnd w:id="641"/>
      <w:r>
        <w:rPr>
          <w:rtl w:val="true"/>
        </w:rPr>
        <w:t>بیان</w:t>
      </w:r>
      <w:bookmarkEnd w:id="64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الدولة بالفتح و الضم انقلاب الزمان و دالت الأیام دارت و الله یداولها بین الناس و هدأ کمنع هدءا و هدوءا سکن و یقال نکیت فی العدو نکایة إذا قتلت فیهم و جرحت و جثم الإنسان و الطائر و النعام یجثم جثما </w:t>
      </w:r>
      <w:bookmarkStart w:id="643" w:name="pg13911_185010"/>
    </w:p>
    <w:p>
      <w:pPr>
        <w:pStyle w:val="BookText"/>
        <w:rPr/>
      </w:pPr>
      <w:bookmarkEnd w:id="643"/>
      <w:r>
        <w:rPr>
          <w:rFonts w:ascii="IRNazanin" w:hAnsi="IRNazanin" w:eastAsia="IRNazanin"/>
          <w:color w:val="111111"/>
          <w:sz w:val="28"/>
          <w:sz w:val="28"/>
          <w:szCs w:val="28"/>
          <w:rtl w:val="true"/>
          <w:lang w:bidi="fa-IR"/>
        </w:rPr>
        <w:t>و جثوما لزم مکانه لم یبرح و المراد جثومهم فی اللیل و التظاهر التعاون و نور الشجر أی أخرج نوره و حدم النار شدة احتراقها و التقصی بلوغ أقصی الشی‌ء و نهایته و الغابر الباقی و الماضی و المراد هنا الثانی و بزغت الشمس بزوغا شرقت أو البزوغ ابتداء الطلوع و قال الجوهری اعتل علیه‌</w:t>
      </w:r>
      <w:r>
        <w:rPr>
          <w:rStyle w:val="FootnoteAnchor"/>
          <w:rtl w:val="true"/>
        </w:rPr>
        <w:footnoteReference w:id="647"/>
      </w:r>
      <w:r>
        <w:rPr>
          <w:rFonts w:ascii="IRNazanin" w:hAnsi="IRNazanin" w:eastAsia="IRNazanin"/>
          <w:color w:val="111111"/>
          <w:sz w:val="28"/>
          <w:sz w:val="28"/>
          <w:szCs w:val="28"/>
          <w:rtl w:val="true"/>
          <w:lang w:bidi="fa-IR"/>
        </w:rPr>
        <w:t>و اعتله إذا اعتاقه عن أمر انتهی و لیلة داجیة أی مظلمة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گردش 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دالت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گردید و این خداست که روزها را میان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هَدَءَ هَدءا و هُدُوءا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یافت،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نکیتُ فی العدوّ نکایة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با دشمنان جنگیدم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زخمی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 الانسان و الطائر و النعام یجثم جثما و جثوما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 خود ماند و حرکت نکرد، و مراد در این حدیث، در جای خود ماندن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تعاون و همیاری،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را ظاهر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شدّت سوزش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رسیدن به نهایت و آخر یک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بازمانده و درگذشته، و در این حدیث، دومی مراد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بزغت الشمس بزوغا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درخشید، یا اینکه بزوغ به معنای اوّل زمان طلوع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إعتلّ علیه و اعتلّه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کاری آزاد و معاف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داجیة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تاریک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1285026_3264237689"/>
      <w:bookmarkStart w:id="645" w:name="_Toc274"/>
      <w:bookmarkEnd w:id="644"/>
      <w:r>
        <w:rPr>
          <w:rtl w:val="true"/>
        </w:rPr>
        <w:t>«</w:t>
      </w:r>
      <w:r>
        <w:rPr/>
        <w:t>36</w:t>
      </w:r>
      <w:r>
        <w:rPr>
          <w:rtl w:val="true"/>
        </w:rPr>
        <w:t>»</w:t>
      </w:r>
      <w:bookmarkEnd w:id="645"/>
    </w:p>
    <w:p>
      <w:pPr>
        <w:pStyle w:val="BookText"/>
        <w:rPr/>
      </w:pPr>
      <w:r>
        <w:rPr>
          <w:rFonts w:ascii="Amiri" w:hAnsi="Amiri" w:eastAsia="Amiri" w:cs="Amiri"/>
          <w:color w:val="111111"/>
          <w:sz w:val="28"/>
          <w:sz w:val="28"/>
          <w:szCs w:val="28"/>
          <w:rtl w:val="true"/>
          <w:lang w:bidi="ar-SA"/>
        </w:rPr>
        <w:t>الصَّحِیفَةُ السَّجَّادِیَّةُ،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 مَنْ أَلْهَمَهَا کَانَ مِنْ دُعَائِهِ علیه السلام إِذَا نَظَرَ إِلَی الْهِلَالِ أَیُّهَا الْخَلْقُ الْمُطِیعُ الدَّائِبُ السَّرِیعُ الْمُتَرَدِّدُ فِی مَنَازِلِ التَّقْدِیرِ الْمُتَصَرِّفُ فِی فَلَکِ التَّدْبِیرِ آمَنْتُ بِمَنْ نَوَّرَ بِکَ الظُّلَمَ وَ أَوْضَحَ بِکَ الْبُهَمَ وَ جَعَلَکَ آیَةً مِنْ آیَاتِ مُلْکِهِ وَ عَلَامَةً مِنْ عَلَامَاتِ سُلْطَانِهِ وَ امْتَهَنَکَ بِالزِّیَادَةِ وَ النُّقْصَانِ وَ الطُّلُوعِ وَ الْأُفُولِ وَ الْإِنَارَةِ وَ الْکُسُوفِ فِی کُلِّ ذَلِکَ أَنْتَ لَهُ مُطِیعٌ وَ إِلَی إِرَادَتِهِ سَرِیعٌ سُبْحَانَهُ مَا أَعْجَبَ مَا دَبَّرَ فِی أَمْرِکَ وَ أَلْطَفَ مَا صَنَعَ فِی شَأْنِکَ جَعَلَکَ مِفْتَاحَ شَهْرٍ حَادِثٍ لِأَمْرٍ حَادِثٍ إِلَی آخِرِ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دعای امام سجاد علیه السّلام به هنگام دیدن هلال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آفریده فرمانبردار، و ای جنبنده شتابان که در منزلگاه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تقدیر آمد و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 فلک تدبیر پیوسته به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خدایی ایمان دارم که با تو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روشن کرد، و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مبهم و ناپیدا را به وسیله تو آشکار نمود، و تو 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فرمانروایی و علامتی از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استیلای خویش ساخت، او که تو را با افزایش و کاهش، و برآمدن و فروشدن، و روشن بودن و کسوف یافتن، به خدمت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فرمان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شتابان به اراده او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که چه تدبیر شگفتی در کار تو کرده، و تو را چه نیک و نغز ساخته و پرداخته است، و کلید هر ماه نو، و هر کار نو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6" w:name="__RefHeading___Toc1285028_3264237689"/>
      <w:bookmarkStart w:id="647" w:name="_Toc275"/>
      <w:bookmarkEnd w:id="646"/>
      <w:r>
        <w:rPr>
          <w:rtl w:val="true"/>
        </w:rPr>
        <w:t>تنویر</w:t>
      </w:r>
      <w:bookmarkEnd w:id="64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الهلال إنما سمی هلالا لجریان عادتهم برفع الأصوات عند رؤیته من الإهلال و هو رفع الصوت و قد اضطربوا فی تحدید الوقت الذی یسمی فیه بهذا الاسم فقال فی الصحاح الهلال أول لیلة و الثانیة و الثالثة ثم هو قمر</w:t>
      </w:r>
      <w:r>
        <w:rPr>
          <w:rStyle w:val="FootnoteAnchor"/>
          <w:rtl w:val="true"/>
        </w:rPr>
        <w:footnoteReference w:id="648"/>
      </w:r>
      <w:r>
        <w:rPr>
          <w:rFonts w:ascii="IRNazanin" w:hAnsi="IRNazanin" w:eastAsia="IRNazanin"/>
          <w:color w:val="111111"/>
          <w:sz w:val="28"/>
          <w:sz w:val="28"/>
          <w:szCs w:val="28"/>
          <w:rtl w:val="true"/>
          <w:lang w:bidi="fa-IR"/>
        </w:rPr>
        <w:t>و زاد صاحب القاموس فقال الهلال غرة القمر أو للیلتین أو إلی ثلاث أو إلی سبع و للیلتین من آخر الشهر ست و عشرین و سبع و عشرین و فی غیر ذلک قمر</w:t>
      </w:r>
      <w:r>
        <w:rPr>
          <w:rStyle w:val="FootnoteAnchor"/>
          <w:rtl w:val="true"/>
        </w:rPr>
        <w:footnoteReference w:id="649"/>
      </w:r>
      <w:r>
        <w:rPr>
          <w:rFonts w:ascii="IRNazanin" w:hAnsi="IRNazanin" w:eastAsia="IRNazanin"/>
          <w:color w:val="111111"/>
          <w:sz w:val="28"/>
          <w:sz w:val="28"/>
          <w:szCs w:val="28"/>
          <w:rtl w:val="true"/>
          <w:lang w:bidi="fa-IR"/>
        </w:rPr>
        <w:t>و قال فی مجمع البیان اختلفوا فی أنه إلی کم یسمی هلالا و متی یسمی قمرا فقال بعضهم یسمی هلالا للیلتین من الشهر ثم لا یسمی هلالا إلی أن یعود فی الشهر الثانی و قال آخرون یسمی هلالا ثلاث لیال ثم یسمی قمرا و قال آخرون‌</w:t>
      </w:r>
      <w:r>
        <w:rPr>
          <w:rStyle w:val="FootnoteAnchor"/>
          <w:rtl w:val="true"/>
        </w:rPr>
        <w:footnoteReference w:id="650"/>
      </w:r>
      <w:r>
        <w:rPr>
          <w:rFonts w:ascii="IRNazanin" w:hAnsi="IRNazanin" w:eastAsia="IRNazanin"/>
          <w:color w:val="111111"/>
          <w:sz w:val="28"/>
          <w:sz w:val="28"/>
          <w:szCs w:val="28"/>
          <w:rtl w:val="true"/>
          <w:lang w:bidi="fa-IR"/>
        </w:rPr>
        <w:t xml:space="preserve">یسمی هلالا حتی </w:t>
      </w:r>
    </w:p>
    <w:p>
      <w:pPr>
        <w:pStyle w:val="BookText"/>
        <w:rPr/>
      </w:pPr>
      <w:r>
        <w:rPr>
          <w:rFonts w:ascii="IRNazanin" w:hAnsi="IRNazanin" w:eastAsia="IRNazanin"/>
          <w:color w:val="111111"/>
          <w:sz w:val="28"/>
          <w:sz w:val="28"/>
          <w:szCs w:val="28"/>
          <w:rtl w:val="true"/>
          <w:lang w:bidi="fa-IR"/>
        </w:rPr>
        <w:t>یحجر و تحجیره أن یستدیر بخط دقیق‌</w:t>
      </w:r>
      <w:r>
        <w:rPr>
          <w:rStyle w:val="FootnoteAnchor"/>
          <w:rtl w:val="true"/>
        </w:rPr>
        <w:footnoteReference w:id="651"/>
      </w:r>
      <w:r>
        <w:rPr>
          <w:rFonts w:ascii="IRNazanin" w:hAnsi="IRNazanin" w:eastAsia="IRNazanin"/>
          <w:color w:val="111111"/>
          <w:sz w:val="28"/>
          <w:sz w:val="28"/>
          <w:szCs w:val="28"/>
          <w:rtl w:val="true"/>
          <w:lang w:bidi="fa-IR"/>
        </w:rPr>
        <w:t>و هذا قول الأصمعی و قال بعضهم یسمی هلالا حتی یبهر ضوؤه سواد اللیل ثم یقال قمر و هذا یکون فی اللیلة السابعة</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انتهی و قالوا إنما یسمی بعد الهلال قمرا لبیاضه فإن الأقمر هو الأبیض و قیل لأنه یقمر الکواکب أی یغلبها بزیادة النور و یسمی فی اللیلة الرابعة عشر بدرا قال فی الصحاح سمی بذلک لمبادرته الشمس فی الطلوع کأنه یعجلها المغیب و یقال سمی لتمامه‌</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انتهی أی تشبیها له بالبدرة الکاملة و هی عشرة آلاف درهم قال الشیخ البهائی رحمه الله یمتد وقت الدعاء بامتداد وقت التسمیة هلالا و الأولی عدم تأخیره عن الأولی عملا بالمتیقن المتفق علیه لغة و عرفا فإن لم یتیسر فعن الثانیة لقول أهل اللغة بالامتداد إلیها فإن فاتت فعن الثالثة لقول کثیر منهم بأنها آخر لیالیه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صاحب القاموس و شیخنا أبو علی رحمه الله من إطلاق الهلال علیه إلی السابعة فهو خلاف المشهور لغة و عرفا و کأنه مجاز من قبیل إطلاقه علیه فی اللیلتین الأخیرتین ثم قال و لو قیل بامتداد ذلک إلی ثلاث لیال لم یکن بعیدا فلو نذر قراءة دعاء الهلال عند رؤیته و قلنا بالمجازیة فیما فوق الثلاث لم تجب علیه القراءة برؤیته فیما فوقها حملا للمطلق علی الحقیقة و هل تشرع الظاهر نعم إن رآه فی تتمة السبع رعایة لجانب الاحتیاط فأما فیما فوقها فلا لأنه تشریع و لو رآه یوم الثلاثین فلا وجوب علی الظاهر لعدم تسمیته حینئذ هلالا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أیها الخلق المطیع الخلق فی الأصل مصدر بمعنی الإبداع و التقدیر ثم استعمل بمعنی المخلوق کالرزق بمعنی المرزوق و إطاعته کنایة عن تأتی کل ما أراده سبحانه فیه تشبیها بإطاعة العبد لمولاه الدائب السریع یقال دأب فلان فی عمله أی جد و تعب و جاء فی تفسیر قوله تعالی وَ سَخَّرَ لَکُمُ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 وَ الْقَمَرَ دائِبَیْنِ‌</w:t>
      </w:r>
      <w:r>
        <w:rPr>
          <w:rStyle w:val="FootnoteAnchor"/>
          <w:rtl w:val="true"/>
        </w:rPr>
        <w:footnoteReference w:id="654"/>
      </w:r>
      <w:r>
        <w:rPr>
          <w:rFonts w:ascii="IRNazanin" w:hAnsi="IRNazanin" w:eastAsia="IRNazanin"/>
          <w:color w:val="111111"/>
          <w:sz w:val="28"/>
          <w:sz w:val="28"/>
          <w:szCs w:val="28"/>
          <w:rtl w:val="true"/>
          <w:lang w:bidi="fa-IR"/>
        </w:rPr>
        <w:t>أی مستمرین فی عملهما علی عادة مقررة جاریة قال الشیخ البهائی رحمه الله وصفه علیه السلام القمر بالسرعة ربما یعطی بحسب الظاهر أن یکون المراد سرعته باعتبار حرکته الذاتیة التی یدور بها علی نفسه و تحرک جمیع الکواکب بهذه الحرکة مما قال به جم غفیر من أساطین الحکماء و هو یقتضی کون المحو المرئی فی وجه القمر شیئا غیر ثابت فی جرمه و إلا لتبدل وضعه کما قاله سلطان المحققین فی شرح الإشارات و الأظهر أن ما وصفه به علیه السلام من السرعة إنما هو باعتبار حرکته العرضیة التی یتوسط فلکه فإن تلک الحرکة علی تقدیر وجودها غیر محسوسة و لا معروفة و الحمل علی المحسوس المتعارف أولی و سرعة حرکة القمر بالنسبة إلی سائر الکواکب أما الثوابت فظاهر لکون حرکتها من أبطإ الحرکات حتی أن القدماء لم یدرکوها و أما السیارات فلأن زحل یتم الدورة فی ثلاثین سنة و المشتری فی اثنتی عشرة سنة و المریخ فی سنة و عشرة أشهر و نصف و کلا من الشمس و الزهرة و عطارد فی قریب من سنة و أما القمر فیتم الدورة فی قریب من ثمانیة و عشرین یوما و لا یبعد أن یکون وصفه علیه السلام القمر بالسرعة باعتبار حرکته المحسوسة علی أنها ذاتیة له بناء علی تجویز کون بعض حرکات السیارات فی أفلاکها من قبیل حرکة الحیتان فی الماء کما ذهب إلیه جماعة و یؤیده ظاهر قوله تعالی کُلٌّ فِی فَلَکٍ یَسْبَحُونَ‌</w:t>
      </w:r>
      <w:r>
        <w:rPr>
          <w:rStyle w:val="FootnoteAnchor"/>
          <w:rtl w:val="true"/>
        </w:rPr>
        <w:footnoteReference w:id="655"/>
      </w:r>
      <w:r>
        <w:rPr>
          <w:rFonts w:ascii="IRNazanin" w:hAnsi="IRNazanin" w:eastAsia="IRNazanin"/>
          <w:color w:val="111111"/>
          <w:sz w:val="28"/>
          <w:sz w:val="28"/>
          <w:szCs w:val="28"/>
          <w:rtl w:val="true"/>
          <w:lang w:bidi="fa-IR"/>
        </w:rPr>
        <w:t xml:space="preserve">و دعوی امتناع الخرق و الالتئام علی الأفلاک لم تقترن بالثبوت و ما لفقه الفلاسفة لإثباتها أوهن من بیت العنکبوت لابتنائه علی عدم قبول الفلک بأجزائها الحرکة المستقیمة و دون ثبوته خرط القتاد و التنزیل الإلهی الذی لا یَأْتِیهِ الْباطِلُ مِنْ بَیْنِ یَدَیْهِ وَ لا مِنْ خَلْفِهِ ناطق بانشقاقها و ما ثبت من معراج نبینا صلی الله علیه و آله بجسده المقدس إلی السماء السابعة فصاعدا شاهد بانخراقها المتردد فی منازل التقدیر أی السائر فی المنازل التی قدرها الله تعالی لها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إلی قوله تعالی وَ الْقَمَرَ قَدَّرْناهُ مَنازِلَ‌</w:t>
      </w:r>
      <w:r>
        <w:rPr>
          <w:rStyle w:val="FootnoteAnchor"/>
          <w:rtl w:val="true"/>
        </w:rPr>
        <w:footnoteReference w:id="656"/>
      </w:r>
      <w:r>
        <w:rPr>
          <w:rFonts w:ascii="IRNazanin" w:hAnsi="IRNazanin" w:eastAsia="IRNazanin"/>
          <w:color w:val="111111"/>
          <w:sz w:val="28"/>
          <w:sz w:val="28"/>
          <w:szCs w:val="28"/>
          <w:rtl w:val="true"/>
          <w:lang w:bidi="fa-IR"/>
        </w:rPr>
        <w:t xml:space="preserve">و هی المنازل الثمانیة و العشرون التی یقطعها فی کل شهر بحرکته الخاصة فیری کل لیلة نازلا بقرب واحد منها قال نصیر الملة و الدین رحمه الله فی التذکرة و أما منازل القمر فهی من الکواکب القریبة من منطقة البروج جعلها العرب علامات الأقسام الثمانیة و العشرین التی قسمت المنطقة بها لتکون مطابقة لعدد أیام دور القمر و قال الخفری فی شرحه و المراد من المنزل المسافة التی یقطعها القمر فی یوم بلیلته و منازل القمر عند أهل الهند سبعة و عشرون یوما بلیلته و ثلث فحذفوا الثلث لکونه أقل من النصف کما هو عادة أهل التنجیم و أما عند العرب فهی ثمانیة و عشرون لا لأنهم تمموا الثلث واحدا کما قال البعض بل لأنه لما کان سنوهم لکونها باعتبار الأهلة مختلفة الأوائل لوقوعها فی وسط الصیف تارة و فی وسط الشتاء أخری احتاجوا إلی ضبط سنة الشمس لمعرفة فصول السنة حتی یشتغلوا فی استقبال کل فصل منها بما یهمهم فیه فنظروا إلی القمر فوجدوه یعود إلی وضع له من الشمس فی قریب من الثلاثین یوما و یختفی فی آخر الشهر لیلتین أو أکثر أو أقل فأسقطوا یومین من الثلاثین فبقی ثمانیة و عشرون و هو الزمان الواقع فی الأغلب بین رؤیته بالعشیات فی أول الشهر و رؤیته بالغدوات فی آخره فقسموا دور الفلک علیه فکان کل منزل اثنتی عشرة درجة و إحدی و خمسین دقیقة تقریبا أی ستة أسباع درجة فنصیب کل برج منزلان و ثلث ثم وجدوا الشمس تقطع کل منزل فی ثلاثة عشر یوما بالتقریب فصار المنازل فی ثلاثمائة و أربعة و ستین یوما لکن عود الشمس إلی کل منزل إنما یکون فی ثلاثمائة و خمسة و ستین یوما فزادوا یوما فی أیام منازل غفر و قد یحتاج إلی زیادة یومین للکبیسة حتی تصیر أیامه خمسة عشر و یکون انقضاء أیام السنة الشمسیة مع انقضاء أیام المنازل و رجوع الأمر إلی منزل جعل مبدأ ثم إنهم جعلوا علامات المنازل من الکواکب الظاهرة القریبة من المنطقة مما یقارب ممر القمر أو یحاذیه فیری کل لیلة نازلا بقرب أحدها </w:t>
      </w:r>
    </w:p>
    <w:p>
      <w:pPr>
        <w:pStyle w:val="BookText"/>
        <w:rPr/>
      </w:pPr>
      <w:r>
        <w:rPr>
          <w:rFonts w:ascii="IRNazanin" w:hAnsi="IRNazanin" w:eastAsia="IRNazanin"/>
          <w:color w:val="111111"/>
          <w:sz w:val="28"/>
          <w:sz w:val="28"/>
          <w:szCs w:val="28"/>
          <w:rtl w:val="true"/>
          <w:lang w:bidi="fa-IR"/>
        </w:rPr>
        <w:t>فإن سترها یقال کفحه فکافحه أی واجهه فغلبه و لا یتفاءل به و إن لم یستره یقال عدل القمر و یتفاءل به و إذا أسرع القمر فی سیره فقد یخلی منزلا فی الوسط و إذا أبطأ فقد یبقی لیلتین فی منزل أول لیلتین فی أوله و آخرهما فی آخره و قد یری فی بعض اللیالی بین منزلین و ما یقال فی المشهور إن الظاهر من المنازل فی کل لیلة یکون أربعة عشر و کذا الخفی و إنه إذا طلع منزل غاب رقیبه و هو الخامس عشر من الطالع ظاهر الفساد لأنها لیست علی نفس المنطقة و لا أبعاد ما بینهما</w:t>
      </w:r>
      <w:r>
        <w:rPr>
          <w:rStyle w:val="FootnoteAnchor"/>
          <w:rtl w:val="true"/>
        </w:rPr>
        <w:footnoteReference w:id="657"/>
      </w:r>
      <w:r>
        <w:rPr>
          <w:rFonts w:ascii="IRNazanin" w:hAnsi="IRNazanin" w:eastAsia="IRNazanin"/>
          <w:color w:val="111111"/>
          <w:sz w:val="28"/>
          <w:sz w:val="28"/>
          <w:szCs w:val="28"/>
          <w:rtl w:val="true"/>
          <w:lang w:bidi="fa-IR"/>
        </w:rPr>
        <w:t>متساویة و لهذا قد یکون الظاهر ستة عشر أو سبعة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إن مرادهم من المنازل نفس المنازل لا علاماتها و حینئذ یصح الحکمان المذکوران و بمثل ما ذکر یعلم فساد ما هو المشهور أیضا من أن ستة بروج ظاهرة و ستة خفیة فإنه أیضا إنما یصح بمقتضی الحساب فی نفس البروج لا بحسب صورها من الثوابت لأنها لا تقسم المنطقة علی سواء بحیث ینطبق أول صورة کل برج علی أوله و آخرها علی آخره و لعل مرادهم بذلک أن نصف البروج نفسها ظاهرة لا أن نصف صورها ظاهرة فیندفع الخلل عن هذا القول أیضا و العرب تسمی خروج المنزل من ضیاء الفجر طلوعه و غروب رقیبه وقت الصبح سقوطه و تسمی المنازل التی یکون طلوعها فی مواسم المطر الأنواء و رقباءها إذا طلعت فی غیر مواسم المطر البوارح و الأربعة الشمالیة التی أولها الشرطین و آخرها السماک شامیة و الباقیة التی أولها الغفر و آخرها بطن الحوت یمانیة انتهی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البهائی رحمه الله الظاهر أن مراده علیه السلام بتردد القمر فی منازل التقدیر عوده إلیها فی الشهر اللاحق بعد قطعه إیاها فی السابق فتکون کلمة فی بمعنی إلی و یمکن أن تبقی علی معناها الأصلی بجعل المنازل ظرفا للتردد فإن حرکته التی یقطع بها تلک المنازل لما کانت مرکبة من شرقیة و غربیة جعل کأنه لتحرکه فیها بالحرکتین المختلفتین متردد یقدم رجل و یؤخر أخری </w:t>
      </w:r>
    </w:p>
    <w:p>
      <w:pPr>
        <w:pStyle w:val="BookText"/>
        <w:rPr/>
      </w:pPr>
      <w:r>
        <w:rPr>
          <w:rFonts w:ascii="IRNazanin" w:hAnsi="IRNazanin" w:eastAsia="IRNazanin"/>
          <w:color w:val="111111"/>
          <w:sz w:val="28"/>
          <w:sz w:val="28"/>
          <w:szCs w:val="28"/>
          <w:rtl w:val="true"/>
          <w:lang w:bidi="fa-IR"/>
        </w:rPr>
        <w:t>و أما علی رأی من یمنع جواز قیام الحرکتین المختلفتین بالجسم و یری أن للنملة المتحرکة بخلاف حرکة الرحی سکونا حال حرکتها فتشبیهه بالمتردد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المتصرف فی فلک التدبیر التصرف التقلب إشارة إلی أن تقلباته و تغیراته بتدبیر الحکیم الخبیر و الفلک مجری الکواکب سمی به تشبیها بفلکة المغزل فی الاستدارة و الدوران قال أبو ریحان إن العرب و الفرس سلکوا فی تسمیة السماء مسلکا واحدا فإن العرب تسمی السماء فلکا تشبیها لها بفلکة الدولاب و الفرس سموها بلغتهم آسمان تشبیها لها بالرحی فإن آس هو الرحی بلسانهم و مان دال علی التشبیه انتهی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البهائی رحمه الله المراد بفلک التدبیر أقرب الأفلاک التسع إلی عالم العناصر أی الفلک الذی یتدبر بعض مصالح عالم الکون و الفساد و قد ذکر بعض المفسرین فی تفسیر قوله تعالی فَالْمُدَبِّراتِ أَمْراً</w:t>
      </w:r>
      <w:r>
        <w:rPr>
          <w:rStyle w:val="FootnoteAnchor"/>
          <w:rtl w:val="true"/>
        </w:rPr>
        <w:footnoteReference w:id="658"/>
      </w:r>
      <w:r>
        <w:rPr>
          <w:rFonts w:ascii="IRNazanin" w:hAnsi="IRNazanin" w:eastAsia="IRNazanin"/>
          <w:color w:val="111111"/>
          <w:sz w:val="28"/>
          <w:sz w:val="28"/>
          <w:szCs w:val="28"/>
          <w:rtl w:val="true"/>
          <w:lang w:bidi="fa-IR"/>
        </w:rPr>
        <w:t xml:space="preserve">أن المراد بها الأفلاک و هو أحد الوجوه التی أوردها الطبرسی رحمه الله و یمکن أن یکون علی ضرب من المجاز کما یسمی ما یقطع به الشی‌ء قاطعا و ربما یوجد فی بعض النسخ المتصرف فی فلک التدویر و هو صحیح أیضا و إن کانت النسخة الأولی أصح و المراد به رابع أفلاک القمر و هو الفلک الغیر المحیط بالأرض المرکوز هو فیه المتحرک أسفله علی توالی البروج و أعلاه بخلافه مخالفا لسائر تداویر السیارة کل یوم ثلاث عشرة درجة و ثلاث دقائق و أربعا و خمسین ثانیة و هو مرکوز فی ثخن ثالث أفلاکه المسمی بالحامل المباعد مرکزه عن مرکز العالم بعشر درج المتحرک علی التوالی کل یوم أربعا و عشرین درجة و اثنتین و عشرین دقیقة و ثلاث و خمسین ثانیة و هو واقع فی ثخن ثانی أفلاکه المسمی بالمائل الموافق مرکزه مرکز العالم المماس مقعره بمحدب النار الفاضل عن الحامل الموافق له فی میل منطقته عن منطقة البروج بمتممین متدرجی الرقة إلی نقطتی الأوج و الحضیض المتحرک علی خلاف التوالی کل یوم إحدی عشرة درجة و تسع دقائق و سبع </w:t>
      </w:r>
    </w:p>
    <w:p>
      <w:pPr>
        <w:pStyle w:val="BookText"/>
        <w:rPr/>
      </w:pPr>
      <w:r>
        <w:rPr>
          <w:rFonts w:ascii="IRNazanin" w:hAnsi="IRNazanin" w:eastAsia="IRNazanin"/>
          <w:color w:val="111111"/>
          <w:sz w:val="28"/>
          <w:sz w:val="28"/>
          <w:szCs w:val="28"/>
          <w:rtl w:val="true"/>
          <w:lang w:bidi="fa-IR"/>
        </w:rPr>
        <w:t>ثوان و هو واقع فی جوف أول أفلاکه المسمی بالجوزهر الموافق مرکزه مرکز العالم و منطقته منطقة البروج المماس محدبه مقعر ممثل عطارد المتحرک کالثانی کل یوم ثلاث دقائق و إحدی عشرة ثانیة ثم قال و لا یبعد أن تکون الإضافة فی فلک التدبیر من قبیل إضافة الظرف إلی المظروف کقولهم مجلس الحکم و دار القضاء أی الفلک الذی هو مکان التدبیر و محله نظرا إلی أن ملائکة سماء الدنیا یدبرون أمر العالم السفلی فیه أو إلی أن کلا من السیارات السبع یدبر فی فلکها أمرا هی مسخرة له بأمر خالقها و مبدعها کما ذکره جماعة من المفسرین فی تفسیر قوله تعالی فَالْمُدَبِّراتِ أَمْراً</w:t>
      </w:r>
      <w:r>
        <w:rPr>
          <w:rStyle w:val="FootnoteAnchor"/>
          <w:rtl w:val="true"/>
        </w:rPr>
        <w:footnoteReference w:id="659"/>
      </w:r>
      <w:r>
        <w:rPr>
          <w:rFonts w:ascii="IRNazanin" w:hAnsi="IRNazanin" w:eastAsia="IRNazanin"/>
          <w:color w:val="111111"/>
          <w:sz w:val="28"/>
          <w:sz w:val="28"/>
          <w:szCs w:val="28"/>
          <w:rtl w:val="true"/>
          <w:lang w:bidi="fa-IR"/>
        </w:rPr>
        <w:t>و یمکن أن یراد بفلک التدبیر مجموع الأفلاک الجزئیة یتدبر بها الأحوال المنسوبة إلی القمر بأسرها و ینضبط بها الأمور المتعلقة به بأجمعها حتی تشابه حامله حول مرکز العالم و محاذاة قطر تدویره نقطة سواه إلی غیر ذلک و تلک الأفلاک الجزئیة هی الأربعة السالفة مع ما زید علیها لحل ذینک الإشکالین و مع ما لعله یحتاج إلیه أیضا فی انتظام بعض أموره و أحواله التی ربما لم یطلع علیها الراصدون فی أرصادهم و إنما یطلع علیها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المؤیدون بنور الإمامة و الولایة و حینئذ یراد بالتدبیر التدبیر الصادر عن الفلک نفسه و یکون اللام فیه للعهد الخارجی أی التدبیر الکامل الذی ینتظم به جمیع تلک الأمور و لا یبعد أن یراد بفلک التدبیر الفلک الذی یدبره القمر نفسه نظرا إلی ما ذهب إلیه طائفة من أن کل واحد من السیارات السبع مدبر لفلکه کالقلب فی بدن الحیوان قال سلطان المحققین فی شرح الإشارات ذهب فریق إلی أن کل کوکب منها ینزل مع أفلاکه منزلة حیوان واحد ذی نفس واحدة تتعلق بالکوکب أول تعلقها و بأفلاکه بواسطة الکوکب کما تتعلق نفس الحیوان بقلبه أولا و بأعضائه الباقیة بعد ذلک فالقوة المحرکة منبعثة عن الکوکب الذی هو کالقلب فی أفلاکه التی هی کالجوارح و الأعضاء الباقیة انتهی کلامه زید إکرامه و یمکن أن یکون هذا هو معنی ما أثبته له علیه السلام من التصرف فی الفلک </w:t>
      </w:r>
    </w:p>
    <w:p>
      <w:pPr>
        <w:pStyle w:val="BookText"/>
        <w:rPr/>
      </w:pPr>
      <w:r>
        <w:rPr>
          <w:rFonts w:ascii="IRNazanin" w:hAnsi="IRNazanin" w:eastAsia="IRNazanin"/>
          <w:color w:val="111111"/>
          <w:sz w:val="28"/>
          <w:sz w:val="28"/>
          <w:szCs w:val="28"/>
          <w:rtl w:val="true"/>
          <w:lang w:bidi="fa-IR"/>
        </w:rPr>
        <w:t>و الله أعلم بمقاصد أولیائه سلام الله علیهم أجمعین انتهی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یمکن أن یکون فی الکلام استعارة کما یقال بیت العز و دار الشرف تشبیها للتدبیر بفلک هو مدبره و هذا النوع من الکلام شائع عند العرب و العجم ثم قال رحمه الله خطابه علیه السلام للقمر و نداؤه له و وصفه بالطاعة و الجد و التعب و التردد فی المنازل و التصرف فی الفلک ربما یعطی بظاهره کونه ذا حیاة و إدراک و لا استبعاد فی ذلک نظرا إلی قدرة الله تعالی إلا أنه لم یثبت بدلیل عقلی قاطع یشفی العلیل أو نقلی ساطع لا یقبل التأویل نعم أمثال هذه الظواهر ربما تشعر به و قد یستند فی ذلک بظاهر قوله تعالی کُلٌّ فِی فَلَکٍ یَسْبَحُونَ‌</w:t>
      </w:r>
      <w:r>
        <w:rPr>
          <w:rStyle w:val="FootnoteAnchor"/>
          <w:rtl w:val="true"/>
        </w:rPr>
        <w:footnoteReference w:id="660"/>
      </w:r>
      <w:r>
        <w:rPr>
          <w:rFonts w:ascii="IRNazanin" w:hAnsi="IRNazanin" w:eastAsia="IRNazanin"/>
          <w:color w:val="111111"/>
          <w:sz w:val="28"/>
          <w:sz w:val="28"/>
          <w:szCs w:val="28"/>
          <w:rtl w:val="true"/>
          <w:lang w:bidi="fa-IR"/>
        </w:rPr>
        <w:t>فإن الواو و النون لا یستعملان حقیقة لغیر العقلاء و قد أطبق الطبیعیون علی أن الأفلاک بأجمعها حیة ناطقة عاشقة مطیعة لمبدعها و خالقها و أکثرهم علی أن غرضها من حرکاتها نیل التشبه بجنابه و التقرب إلیه جل شأنه و بعضهم علی أن حرکاتها لورود الشوارق القدسیة علیها آنا فآنا فهی من قبیل هزة الطرب و الرقص الحاصل من شدة السرور و الفرح و ذهب جم غفیر منهم إلی أنه لا میت فی شی‌ء من الکواکب أیضا حتی أثبتوا لکل واحد منها نفسا علی حدة تحرکه حرکة مستدیرة علی نفسه و ابن سینا فی الشفاء مال إلی هذا القول و رجحه و حکم به فی النمط الخامس من الإشارات و لو قال به قائل لم یکن مجازفا و کلام ابن سینا و أمثاله و إن لم یکن حجة یرکن إلیها الدیانیون فی أمثال هذه المطالب إلا أنه یصلح للتأیید و لم یرد فی الشریعة المطهرة علی الصادع بها أفضل الصلوات و أکمل التسلیمات ما ینافی هذا القول و لا قام دلیل عقلی علی بطلانه و إذا جاز أن یکون لمثل البعوضة و النملة فما دونهما حیاة فأی مانع من أن یکون لتلک الأجرام الشریفة أیضا ذلک و قد ذهب جماعة إلی أن لجمیع الأشیاء نفوسا مجردة و نطقا و جعلوا قوله تعالی وَ إِنْ مِنْ شَیْ‌ءٍ إِلَّا یُسَبِّحُ بِحَمْدِهِ‌</w:t>
      </w:r>
      <w:r>
        <w:rPr>
          <w:rStyle w:val="FootnoteAnchor"/>
          <w:rtl w:val="true"/>
        </w:rPr>
        <w:footnoteReference w:id="661"/>
      </w:r>
      <w:r>
        <w:rPr>
          <w:rFonts w:ascii="IRNazanin" w:hAnsi="IRNazanin" w:eastAsia="IRNazanin"/>
          <w:color w:val="111111"/>
          <w:sz w:val="28"/>
          <w:sz w:val="28"/>
          <w:szCs w:val="28"/>
          <w:rtl w:val="true"/>
          <w:lang w:bidi="fa-IR"/>
        </w:rPr>
        <w:t xml:space="preserve">محمولا علی ظاهره و لیس غرضنا </w:t>
      </w:r>
    </w:p>
    <w:p>
      <w:pPr>
        <w:pStyle w:val="BookText"/>
        <w:rPr/>
      </w:pPr>
      <w:r>
        <w:rPr>
          <w:rFonts w:ascii="IRNazanin" w:hAnsi="IRNazanin" w:eastAsia="IRNazanin"/>
          <w:color w:val="111111"/>
          <w:sz w:val="28"/>
          <w:sz w:val="28"/>
          <w:szCs w:val="28"/>
          <w:rtl w:val="true"/>
          <w:lang w:bidi="fa-IR"/>
        </w:rPr>
        <w:t>من هذا الکلام ترجیح القول بحیاة الأفلاک بل کسر سورة استبعاد المصرین علی إنکاره و رده و تسکین صولة المشنعین علی من قال به أو جوزه انتهی کلامه رحمه الله و أقول هذا الترجیح الذی أبداه رحمه الله فی لباس الاحتمال و التجویز مناف لسیاق أکثر الآیات و</w:t>
      </w:r>
    </w:p>
    <w:p>
      <w:pPr>
        <w:pStyle w:val="BookText"/>
        <w:rPr/>
      </w:pPr>
      <w:r>
        <w:rPr>
          <w:rFonts w:ascii="IRNazanin" w:hAnsi="IRNazanin" w:eastAsia="IRNazanin"/>
          <w:color w:val="111111"/>
          <w:sz w:val="28"/>
          <w:sz w:val="28"/>
          <w:szCs w:val="28"/>
          <w:rtl w:val="true"/>
          <w:lang w:bidi="fa-IR"/>
        </w:rPr>
        <w:t>الأخبار الواردة فی أحوال الکواکب و الأفلاک و مسیرها و حرکاتها و الإشارات التی تمسک بها ظاهر من سیاقها أنها من قبیل المجازات و الاستعارات الشائعة فی کلام البلغاء بل فی أکثر المحاورات فإنهم یخاطبون الجمادات بخطاب العقلاء و غرضهم تفهیم غیرها کما فی هذا الخطاب و خطاب شهر رمضان و وداعه و خطاب البیت و المخاطب فیها حقیقة هو الله تعالی و الغرض إظهار نعمه تعالی و شکره علیها و لم أر أحدا من المتکلمین من فرق المسلمین قال بذلک إلا بعض المتأخرین الذین یقلدون الفلاسفة فی عقائدهم و یوافقون المسلمین فیما لا یضر بمقاصدهم قال السید المرتضی رحمه الله فی کتاب الغرر و الدرر قد دلت الدلالة الصحیحة الواضحة علی أن الفلک و ما فیه من شمس و قمر و نجوم غیر متحرک لنفسه و لا طبعه علی ما یهدی به القوم و أن الله تعالی هو المحرک له و المتصرف باختیاره فیه و قال رحمه الله فی موضع آخر لا خلاف بین المسلمین فی ارتفاع الحیاة عن الفلک و ما یشتمل علیه من الکواکب فإنها مسخرة مدبرة مصرفة و ذلک معلوم من دین رسول الله صلی الله علیه و آله ضرورة کما سیأتی فی باب النجوم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آمنت بمن نور بک الظلم و أوضح بک البهم و جعلک آیة من آیات ملکه و علامة من علامات سلطانه النور و الضوء مترادفان لغة و قد تسمی تلک الکیفیة إن کانت من ذات الشی‌ء ضوءا و إن کانت مستفادة من غیره نورا و علیه جری قوله تعالی جَعَلَ الشَّمْسَ ضِیاءً وَ الْقَمَرَ نُوراً</w:t>
      </w:r>
      <w:r>
        <w:rPr>
          <w:rStyle w:val="FootnoteAnchor"/>
          <w:rtl w:val="true"/>
        </w:rPr>
        <w:footnoteReference w:id="662"/>
      </w:r>
      <w:r>
        <w:rPr>
          <w:rFonts w:ascii="IRNazanin" w:hAnsi="IRNazanin" w:eastAsia="IRNazanin"/>
          <w:color w:val="111111"/>
          <w:sz w:val="28"/>
          <w:sz w:val="28"/>
          <w:szCs w:val="28"/>
          <w:rtl w:val="true"/>
          <w:lang w:bidi="fa-IR"/>
        </w:rPr>
        <w:t xml:space="preserve">و الظلم جمع ظلمة و تجمع علی ظلمات أیضا و هی عدم الضوء عما من شأنه أن یکون مضیئا و البهم کصرد جمع بهمة بالضم و هی ما یصعب علی الحاسة إدراکه إن کان محسوسا و علی الفهم إن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معقولا و الآیة العلامة و السلطان مصدر بمعنی الغلبة و التسلط و قد یجی‌ء بمعنی الحجة و الدلیل لتسلطه علی القلب و أخذه بعنانه قال البهائی رحمه الله لما افتتح علیه السلام الدعاء بخطاب القمر و ذکر أوصافه أراد أن یذکر جملا أخری من أحواله ناقلا للکلام من أسلوب إلی آخر کما هو دأب البلغاء من تلوین الکلام و جعل تلک الجمل مع تضمنها لخطاب القمر و ذکر أحواله موشحة بذکر الله سبحانه و الثناء علیه جل شأنه تحاشیا عن أن یتمادی به الکلام خالیا عن ذکر المفضل المنعام‌</w:t>
      </w:r>
      <w:r>
        <w:rPr>
          <w:rStyle w:val="FootnoteAnchor"/>
          <w:rtl w:val="true"/>
        </w:rPr>
        <w:footnoteReference w:id="663"/>
      </w:r>
      <w:r>
        <w:rPr>
          <w:rFonts w:ascii="IRNazanin" w:hAnsi="IRNazanin" w:eastAsia="IRNazanin"/>
          <w:color w:val="111111"/>
          <w:sz w:val="28"/>
          <w:sz w:val="28"/>
          <w:szCs w:val="28"/>
          <w:rtl w:val="true"/>
          <w:lang w:bidi="fa-IR"/>
        </w:rPr>
        <w:t>معبرا عن المنعم به جل شأنه بالموصول لیجعل الصلة مشعرة ببعض أحوال القمر و یعطف علیها الأحوال الأخر فتتلاءم جمل الکلام و لا یخرج عن الغرض المسوق له من بیان تلک الأوصاف و الأحوال و اللام فی الظلم للاستغراق أعنی العرفی منه لا الحقیقی و المراد الظلم المتعارف تنویرها بالقمر من قبیل جمع الأمیر الصاغة و یمکن جعله للعهد الخارجی و الحق أن لام الاستغراق العرفی لیست شیئا وراء لام العهد الخارجی فإن المعروف بها هو حصة معینة من الجنس أیضا غایته أن التعیین فیها نشأ من العرف و التنکیر فی قوله آیة یمکن أن یکون للنوعیة کما فی قوله تعالی وَ عَلی أَبْصارِهِمْ غِشاوَةٌ</w:t>
      </w:r>
      <w:r>
        <w:rPr>
          <w:rStyle w:val="FootnoteAnchor"/>
          <w:rtl w:val="true"/>
        </w:rPr>
        <w:footnoteReference w:id="664"/>
      </w:r>
      <w:r>
        <w:rPr>
          <w:rFonts w:ascii="IRNazanin" w:hAnsi="IRNazanin" w:eastAsia="IRNazanin"/>
          <w:color w:val="111111"/>
          <w:sz w:val="28"/>
          <w:sz w:val="28"/>
          <w:szCs w:val="28"/>
          <w:rtl w:val="true"/>
          <w:lang w:bidi="fa-IR"/>
        </w:rPr>
        <w:t>و الأظهر أن یجعل للتعظیم و احتمال التحقیر ضعیف کما لا یخفی ثم قال رحمه الله الباء فی قوله علیه السلام نور بک الظلم إما للسببیة أو للآلة ثم إن جعلنا الضوء عرضا قائما بالجسم کما هو مذهب أکثر الحکماء و مختار سلطان المحققین رحمه الله فی التجرید فالترکیب من قبیل سودت الشی‌ء و بیضته أی صیرته متصفا بالسواد و البیاض و إن جعلناه جسما کما هو مذهب القدماء من أنه أجسام صغار شفافة تنفصل عن المضی‌ء و تتصل بالمستضی‌ء</w:t>
      </w:r>
      <w:r>
        <w:rPr>
          <w:rStyle w:val="FootnoteAnchor"/>
          <w:rtl w:val="true"/>
        </w:rPr>
        <w:footnoteReference w:id="665"/>
      </w:r>
      <w:r>
        <w:rPr>
          <w:rFonts w:ascii="IRNazanin" w:hAnsi="IRNazanin" w:eastAsia="IRNazanin"/>
          <w:color w:val="111111"/>
          <w:sz w:val="28"/>
          <w:sz w:val="28"/>
          <w:szCs w:val="28"/>
          <w:rtl w:val="true"/>
          <w:lang w:bidi="fa-IR"/>
        </w:rPr>
        <w:t xml:space="preserve">فالترکیب من قبیل لبنته و تمرته أی صیرته ذا لبن أو تمر و هذا القول و إن کان مستبعدا بحسب الظاهر إلا أن إبطاله لا یخلو </w:t>
      </w:r>
    </w:p>
    <w:p>
      <w:pPr>
        <w:pStyle w:val="BookText"/>
        <w:rPr/>
      </w:pPr>
      <w:r>
        <w:rPr>
          <w:rFonts w:ascii="IRNazanin" w:hAnsi="IRNazanin" w:eastAsia="IRNazanin"/>
          <w:color w:val="111111"/>
          <w:sz w:val="28"/>
          <w:sz w:val="28"/>
          <w:szCs w:val="28"/>
          <w:rtl w:val="true"/>
          <w:lang w:bidi="fa-IR"/>
        </w:rPr>
        <w:t>من إشکال کما أن إثباته کذلک و لعله علیه السلام أراد بالظلم فی قوله نور بک الظلم الأهویة المظلمة لا الظلمات أنفسها فإنها لا تتصف بالنور و تجویز کونه علیه السلام أراد ذلک مبنی علی أن الهواء تتکیف بالضوء و هو مختلف فیه فالذین جعلوا اللون شرطا فی التکیف بالضوء منعوا منه و یجوز أن یرید بالظلم الأجسام المظلمة سوی الهواء و هذا أحسن لاستغنائه عن تجشم الاستدلال علی قبول الهواء للضوء و سلامته عن شوب الخلاف و یمکن أن یکون مراده علیه السلام بتنویر الظلم إعدامها بإحداث الضوء فی محالها و هذا یبتنی علی القول بأن الظلمة کیفیة وجودیة کما ذهب إلیه جماعة و هذا الرأی و إن کان الأکثر علی بطلانه إلا أن دلائلهم علی إبطاله لیست بتلک القوة فهو باق علی أصل الإمکان إلا أن یذود عنه قاطع البرهان فلو جوز مجوز احتمال کونه أحد محامل کلامه علیه السلام لم یکن فی ذلک حرج</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امتهنک بالزیادة و النقصان و الطلوع و الأفول و الإنارة و الکسوف المهنة بفتح المیم و کسرها و إسکان الهاء الخدمة و الذل و المشقة و الماهن الخادم و امتهنه استعمله فی المهنة و طلوع الکوکب ظهوره فوق الأفق أو من تحت شعاع الشمس و أفوله غروبه تحته و الکسوف زوال الضوء عن الشمس أو القمر للعارض المخصوص و قد یفسر الکسوف بحجب القمر ضوء الشمس عنا أو حجب الأرض ضوء الشمس عنه و هو تفسیر للشی‌ء بسببه و قال جماعة من أهل اللغة الأحسن أن یقال فی زوال ضوء الشمس کسوف و فی زوال ضوء القمر خسوف فإن صح ما قالوه فلعله علیه السلام أراد بالکسوف زوال الضوء المشترک بین الشمس و القمر لا المختص بالقمر و هو الخسوف لیکون خلاف الأحسن و لا یخفی أن امتهان القمر حاصل بسبب کثف الشمس أیضا فإنه هو الساتر لها و لما کان شمول الکسوف للخسوف أشهر من العکس اختاره علیه السلام ثم قال أراد علیه السلام بالزیادة و النقصان زیادة نور القمر و نقصانه بحسب ما یظهر للحس لا أن الزیادة و النقصان حاصلان له فی الواقع لأن الأزید من نصفه منیر دائما کما بین فی محله و أما زیادته فی الاجتماع و نقصانه فی الاستقبال کما هو شأن الکرة الصغیرة المستنیرة من الکبیرة </w:t>
      </w:r>
    </w:p>
    <w:p>
      <w:pPr>
        <w:pStyle w:val="BookText"/>
        <w:rPr/>
      </w:pPr>
      <w:r>
        <w:rPr>
          <w:rFonts w:ascii="IRNazanin" w:hAnsi="IRNazanin" w:eastAsia="IRNazanin"/>
          <w:color w:val="111111"/>
          <w:sz w:val="28"/>
          <w:sz w:val="28"/>
          <w:szCs w:val="28"/>
          <w:rtl w:val="true"/>
          <w:lang w:bidi="fa-IR"/>
        </w:rPr>
        <w:t>حالتی القرب و البعد فلیس الکلام فیهما إنما الکلام فی الزیادة و النقصان المسببین عن البعد و القرب المدرکین بالحس و ربما یتراءی لبعض الأفهام من ظاهر قوله علیه السلام و امتهنک بالزیادة و النقصان أن زیادة نور القمر و نقصانه المحسوسین واقعان بحسب الحقیقة و حاصلان فی نفس الأمر کما هو معتقد کثیر من الناس و هذا و إن کان ممکنا نظرا إلی قدرة الله تعالی علی أن یحدث فی جرمه أول الشهر شیئا یسیرا من النور و یزیده علی التدریج إلی أن یصیر بدرا ثم یسلبه عنه شیئا فشیئا إلی المحاق إلا أن حمل کلامه علیه السلام علی ما هو متفق علیه بین أساطین علماء الهیئة حتی عد من الحدسیات ألیق و أولی و هم مع قطع النظر عما أوجب تحدسهم بذلک إنما اقتبسوا هذا العلم من أصحاب الوحی سلام الله علیهم کشیث علیه السلام المدعو علی لسانهم بهرمس و قد نقل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جماعة من المفسرین منهم الشیخ الطبرسی رحمه الله عند تفسیر قوله تعالی وَ اذْکُرْ فِی الْکِتابِ إِدْرِیسَ الآیة</w:t>
      </w:r>
      <w:r>
        <w:rPr>
          <w:rStyle w:val="FootnoteAnchor"/>
          <w:rtl w:val="true"/>
        </w:rPr>
        <w:footnoteReference w:id="666"/>
      </w:r>
      <w:r>
        <w:rPr>
          <w:rFonts w:ascii="IRNazanin" w:hAnsi="IRNazanin" w:eastAsia="IRNazanin"/>
          <w:color w:val="111111"/>
          <w:sz w:val="28"/>
          <w:sz w:val="28"/>
          <w:szCs w:val="28"/>
          <w:rtl w:val="true"/>
          <w:lang w:bidi="fa-IR"/>
        </w:rPr>
        <w:t>أن علم الهیئة کان معجزة له إلی آخر ما ذکره فی ذلک‌</w:t>
      </w:r>
      <w:r>
        <w:rPr>
          <w:rStyle w:val="FootnoteAnchor"/>
          <w:rtl w:val="true"/>
        </w:rPr>
        <w:footnoteReference w:id="667"/>
      </w:r>
      <w:r>
        <w:rPr>
          <w:rFonts w:ascii="IRNazanin" w:hAnsi="IRNazanin" w:eastAsia="IRNazanin"/>
          <w:color w:val="111111"/>
          <w:sz w:val="28"/>
          <w:sz w:val="28"/>
          <w:szCs w:val="28"/>
          <w:rtl w:val="true"/>
          <w:lang w:bidi="fa-IR"/>
        </w:rPr>
        <w:t xml:space="preserve">ثم قال رحمه الله لا یخفی أن حکمهم بأن نور القمر مستفاد من الشمس لیس مستندا إلی مجرد ما یشاهد من اختلاف تشکلاته النوریة بقربه و بعده عن الشمس فإن هذا وحده لا یوجب ذلک الحکم قطعا بل لا بد مع ذلک من ضم أمور آخر کحصول الخسوف عند توسط الأرض بینه و بین الشمس إلی غیر ذلک من الأمارات التی یوجب اجتماعها ذلک الحکم لجواز أن یکون نصفه مضیئا من ذاته و نصفه مظلما و یدور علی نفسه کحرکة فلکه فإذا تحرک بعد المحاق یسیرا رأیناه هلالا و یزداد فنراه بدرا ثم یمیل نصفه المظلم شیئا فشیئا إلی أن یئول إلی المحاق ثم أفاد رحمه الله لعلک تقول عند ملاحظة قوله و امتهنک بالزیادة و النقصان أن حصول الامتهان للقمر بنقصان نوره ظاهر فما معنی حصول الامتهان له بزیادة النور فأقول فیه وجهان الأول أنه کان أحد وجهیه مستنیرا بالشمس دائما و کانت زیادة نوره إنما هی </w:t>
      </w:r>
    </w:p>
    <w:p>
      <w:pPr>
        <w:pStyle w:val="BookText"/>
        <w:rPr/>
      </w:pPr>
      <w:r>
        <w:rPr>
          <w:rFonts w:ascii="IRNazanin" w:hAnsi="IRNazanin" w:eastAsia="IRNazanin"/>
          <w:color w:val="111111"/>
          <w:sz w:val="28"/>
          <w:sz w:val="28"/>
          <w:szCs w:val="28"/>
          <w:rtl w:val="true"/>
          <w:lang w:bidi="fa-IR"/>
        </w:rPr>
        <w:t>بحسب إحساسنا فقط و قد سخره الأمر الإلهی لأن یتحرک فی النصف الأول من الشهر علی نهج لا یزید به المنیر منه فی کل لیلة إلا شیئا یسیرا لا یستطیع أن یتخطاه و لا یقدر علی أن یتعداه أثبت علیه السلام له الامتهان بسبب إذلاله و تسخیره للزیادة علی هذا الوجه المقرر و النهج الخاص و قد شبه بعضهم حال القمر فی ظهور القدر المرئی منه شیئا فشیئا فی النصف الأول من الشهر إلی أن یصیر بدرا ثم استتاره شیئا فشیئا فی النصف الثانی إلی أن یختفی بما إذا أمر السید عبده بأن لا یکشف النقاب عن وجهه للناظرین إلا علی التدریج شیئا فشیئا فی مدة معینة و أنه متی انکشف وجهه بأجمعه فلیبادر فی الحال إلی ستره و إرخاء النقاب علیه شیئا فشیئا إلی أن یختفی بأجمعه عن الأبصار الوجه الثانی أن یکون مراده علیه السلام الامتهان بمجموع الزیادة و النقصان أعنی التغیر من حال إلی حال و عدم البقاء علی شکل واحد و لعل هذا الوجه أقرب و هو جار فیما نسبه علیه السلام إلیه من الطلوع و الأفول و الإنارة و الکسوف و یمکن أن یوجه امتهانه بالإنارة بوجه آخر و هو أن یراد بها إعطاؤه النور للغیر کوجه الأرض مثلا لا اتصافه هو بالنور فإن الإنارة و الإضاءة کما جاءا فی اللغة لازمین جاءا متعدیین أیضا فحینئذ ینبغی أن یراد بالکسوف کسفه للشمس لیتم المقابلة و یصیر المعنی امتهنک بأن تفیض النور علی الغیر تارة و تسلبه عنه أخری و لو أرید المعنی الشامل للخسوف أو نفس الخسوف أیضا لم یکن فیه بعد و الله أعلم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رحمه الله لما کانت الشمس ملازمة لمنطقة البروج و کانت أعظم من الأرض کان المستنیر بأشعتها أعظم من نصفها و المظلم أقل و حصل مخروط مؤلف من قطعتین یرتسم إحداهما من الخطوط الشعاعیة الواصلة بین الشمس و سطح الأرض و یسمی مخروط النور و المخروط العظیم و الأخری من ظل الأرض و تسمی مخروط الظل و المخروط الصغیر و یحیط به طبقة یشوبها ضوء مع بیاض یسیر ثم طبقة أخری یشوبها مع ضوء یسیر حمرة و هذه الطبقات الثلاث تظهر للبصر فی المشرق من طلوع الفجر إلی طلوع الشمس بهذا الترتیب و بعکسه بعد غروبها فی المغرب و قاعدة </w:t>
      </w:r>
    </w:p>
    <w:p>
      <w:pPr>
        <w:pStyle w:val="BookText"/>
        <w:rPr/>
      </w:pPr>
      <w:r>
        <w:rPr>
          <w:rFonts w:ascii="IRNazanin" w:hAnsi="IRNazanin" w:eastAsia="IRNazanin"/>
          <w:color w:val="111111"/>
          <w:sz w:val="28"/>
          <w:sz w:val="28"/>
          <w:szCs w:val="28"/>
          <w:rtl w:val="true"/>
          <w:lang w:bidi="fa-IR"/>
        </w:rPr>
        <w:t>المخروط العظیم علی کرة الشمس منصفة بمنطقة البروج و سهمه فی سطحها و ینتهی رأسه فی أفلاک الزهرة عند کون الشمس فی الأوج و فیما دونه فی ما دونها و قاعدة المخروط الصغیر صغیرة علی وجه الأرض هی الفصل المشترک بین المنیر منها و المظلم و هذان المخروطان یتحرکان علی سطح الأرض کأنهما جبلان شامخان یدوران حولها علی التبادل أحدهما أبیض ساطع و الآخر أسود حالک علیه ملابس متلونة و یتحرک الأبیض من المشرق إلی المغرب و هو النهار لمن هو تحته و الأسود بالعکس و هو اللیل لمن هو تحته فَتَبارَکَ اللَّهُ أَحْسَنُ الْخالِقِینَ و إذا توهمنا سطحا کریا مرکزه مرکز العالم یمر بمرکز القمر و بالمخروط الصغیر فالدائرة الحادثة منه علی جرم القمر تسمی صفحة القمر و الحادثة علی سطح المخروط دائرة الظل و مرکزها علی منطقة البروج فإذا عرفت هذا فإذا لاقی القمر مخروط الظل فی الاستقبال و وقعت صفحته کلها أو بعضها فی دائرة الظل انقطعت الأشعة الشمسیة عنه کلا أو بعضا و هو الخسوف الکلی أو الجزئی‌</w:t>
      </w:r>
      <w:r>
        <w:rPr>
          <w:rStyle w:val="FootnoteAnchor"/>
          <w:rtl w:val="true"/>
        </w:rPr>
        <w:footnoteReference w:id="66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لکون غایة عرض القمر و هی خمسة أجزاء أعظم من مجموع نصفی قطری صفحته و دائرة الظل لم ینخسف فی کل استقبال بل إذا کان عدیم العرض أو کان عرضه و هو بعد مرکزه عن مرکز دائرة الظل أقل من نصفیهما</w:t>
      </w:r>
      <w:r>
        <w:rPr>
          <w:rStyle w:val="FootnoteAnchor"/>
          <w:rtl w:val="true"/>
        </w:rPr>
        <w:footnoteReference w:id="669"/>
      </w:r>
      <w:r>
        <w:rPr>
          <w:rFonts w:ascii="IRNazanin" w:hAnsi="IRNazanin" w:eastAsia="IRNazanin"/>
          <w:color w:val="111111"/>
          <w:sz w:val="28"/>
          <w:sz w:val="28"/>
          <w:szCs w:val="28"/>
          <w:rtl w:val="true"/>
          <w:lang w:bidi="fa-IR"/>
        </w:rPr>
        <w:t xml:space="preserve">إذ لو کان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مساویا لهما ماس القمر محیط دائرة الظل من خارج علی نقطة فی جهة عرضه و لم ینخسف و إن کان أکثر فبطریق أولی أما إن کان العرض أقل من النصفین انخسف أقل من نصف قطره إن کان ذلک العرض أکثر من نصف قطر دائرة الظل و نصف قطره إن کان مساویا له لمرور دائرة الظل بمرکز الصفحة حینئذ و أکثر منه إن کان أقل منه و أکثر من فضل نصف قطر دائرة الظل علی نصف قطر القمر و کله غیر ماکث إن کان مساویا لفضل نصف قطر دائرة الظل علی نصف قطر القمر لمماسة القمر محیط الظل من داخل علی نقطة فی جهة عرضه و ماکثا بحسب ما یقع فی دائرة الظل إن کان أقل من هذا الفضل و غایة المکث إذا کان عدیم العرض و أول الخسوف یشبه أثرا دخانیا ثم یزداد تراکما بازدیاد توغل القمر فی الظل فإن کان عرضه أقل من عشر دقائق کان لونه أسود حالکا و إلی عشرین فأسود ضاربا إلی خضرة و إلی ثلاثین فإلی حمرة و إلی أربعین فإلی صفرة و إلی خمسین فأغبر و إلی ستین فأشهب و ابتداء الانجلاء من شرقی القمر کما أن ابتداء الخسوف کذلک ثم اعلم أن الأحوال المشهورة الحاصلة للقمر کثیرة فبعضها یشارکه فیه سائر الکواکب کالإنارة و الطلوع و الأفول و نحوها و هی کثیرة و لا حاجة داعیة إلی ضبطها و بعضها أمور تختص به و لا توجد فی غیره من الکواکب و قد اعتنی أهل الهیئة بالبحث عنها و أشهرها ستة سرعة الحرکة و اختلاف تشکلاته النوریة و اکتسابه النور من الشمس و خسوفه بحیلولة الأرض بینها و حجبه لنورها بالکسف لها و تفاوت أجزاء صفحته فی النور و هو المسمی بالمحو و هذه الأحوال الستة یمکن فهمها من کلامه علیه السلام بعضها بالتصریح و بعضها بالتلویح أما سرعة حرکته و اختلاف تشکلاته فظاهر و أما کسفه الشمس و خسوفه فلما مر من حمل الکسوف فی کلامه علیه السلام علی ما یشمل الأمرین معا و أما اکتسابه النور من الشمس فلدلالة اختلاف التشکلات مع الخسوف علیه فهذه الأمور الخمسة یفهم من کلامه علیه السلام علی هذا النهج و بقی الأمر السادس أعنی تفاوت أجزائه فی </w:t>
      </w:r>
    </w:p>
    <w:p>
      <w:pPr>
        <w:pStyle w:val="BookText"/>
        <w:rPr/>
      </w:pPr>
      <w:r>
        <w:rPr>
          <w:rFonts w:ascii="IRNazanin" w:hAnsi="IRNazanin" w:eastAsia="IRNazanin"/>
          <w:color w:val="111111"/>
          <w:sz w:val="28"/>
          <w:sz w:val="28"/>
          <w:szCs w:val="28"/>
          <w:rtl w:val="true"/>
          <w:lang w:bidi="fa-IR"/>
        </w:rPr>
        <w:t>النور فإن فی إشعار کلامه علیه السلام به نوع خفاء و یمکن أن یومئ إلیه قوله علیه السلام و امتهنک بالزیادة و النقصان فإن المراد زیادة النور و نقصانه و لا معنی لتفاوت أجزائه فی النور إلا زیادته فی بعض و نقصانه فی بعض آخر کما لا یخفی فقد تضمن کلامه علیه السلام مجموع تلک الأحوال الستة المختصة بالقمر و قد مر الکلام فی الأربعة الأول منها و بقی الکلام فی الأخیرتین فنقول أما الکسوف فهو ذهاب الضوء عن جرم الشمس فی الحس کلا أو بعضا لستر القمر وجهها الموجه لنا کلا أو بعضا و ذلک عند کونهما بحیث یمر خط خارج من البصر بهما إما مع اتحاد موضعیهما المرئیین أو کان البعد بینهما أقل من مجموع نصفی قطریهما فلو تساویا ماسها و لا کسف و إن زاد الأول فبالأولی فإن وقع مرکزاهما علی الخط المذکور کسفها کلها بلا مکث إن کان قطراهما متساویین حسا و مع مکث إن کان قطرها أصغر و بقی منها حلقة نورانیة إن کان قطرها أعظم و إن لم یقعا علی ذلک الخط کسف منها بعضها أبدا إلا إذا کان قطره أعظم حسا فقد یکسفها حینئذ کلا و ربما تبقی منها حلقة نورانیة مختلفة الثخن أو قطعة نعلیة إن کان قطره أصغر و لما کان الکسوف غیر عارض للشمس لذاتها بل بالقیاس إلی رؤیتها بحسب کیفیة توسط القمر بینها و بین الإبصار أمکن وقوعه فی بقعة دون أخری مع کون الشمس فوق أفقهما و کونه فی إحداهما کلیا أو أکثر و فی أخری جزئیا أو أقل و ابتداء الکسوف من غربی الشمس کما أن ابتداء الانجلاء کذلک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رحمه الله و أما محو القمر و هی الظلمة المحسوسة فی صفحته فأمره ملتبس و الآراء فیه متشعبة و الأقوال متخالفة و أذکر منها خمسة الأول أنها آثار وجهه المظلم تأدت إلی وجهه المضی‌ء و أورد علیه أنه لو کان کذلک لکانت أطرافه أشد ظلمة و أوساطه أشد ضوء الثانی أنه أجرام مختلفة مرکوزة مع القمر فی تدویره غیر قابلة للإنارة بالتساوی و هو مختار سلطان المحققین رحمه الله فی التذکرة و أورد علیه أن ما یتوسط بینه و بین الشمس من تلک الأجرام و کذا بیننا و بینه فی کل زمان و وضع شی‌ء آخر لتحرک التدویر علی نفسه فکیف یری دائما علی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واحد غیر مختلف و قد یعتذر له بأن التفاوت المذکور لا یحس به فی صفحة القمر لصغرها و بعد المسافة الثالث أن الأشعة تنعکس إلیه من البحر المحیط أو کرة البخار لصقالتهما انعکاسا بینا و لا تنعکس لذلک من سطح الربع المکشوف لخشونته فیکون المستنیر من وجهه بالأشعة النافذة إلیه علی الاستقامة و الأشعة المنعکسة تبعا أضوأ من المستنیر بالأشعة المستقیمة و المنعکسة من الربع المکشوف و هذا مختار صاحب التحفة و أورد علیه أن ثبات الانعکاس دائما علی نهج واحد مع اختلاف أوضاع الأشیاء المنعکس عنها من البخار و الجبال فی جانبی المشرق و المغرب مستحیل و اعتذر له بما اعتذر لأستاذه رحمه الله الرابع أن سطح القمر لما کان صقیلا کالمرآة و الناظر یری فیه صورة البحار و القدر المکشوف من الأرض و فیه عمارات و غیاض و جبال و فی البحار مراکب و جزائر مختلفة الأشکال و کلها تظهر للناظر أشباحها فی صفحة القمر و لا یمیز بینها لبعدها و لا یحس منها إلا بخیال و کما لا یری مواضع الأشباح فی المرایا مضیئة فکذلک لا تری تلک المواضع فیه براقة أو أنه تری صورة العمارات و الغیاض و الجبال مظلمة کما هی علیه فی اللیل و صورة البحار مضیئة أو بالعکس فإن صورتی الأرض و الماء منطبعتان فیه کما أن الأرض لکثافتها تقبل ضوء الشمس أکثر مما یقبله الماء للطافته فکذا صورتاهما و هذا الوجه مختار الفاضل النیسابوری فی شرح التذکرة و مال إلیه أستاذنا المحقق البرجندی فی شرح التذکرة أیضا و الإیراد و الاعتذار کما سبق الخامس أن أجراما صغیرة نیرة مرکوزة فی جرم الشمس أو فی فلکها الخارج المرکز بحیث تکون متوسطة دائما بین الشمس و القمر و هی مانعة من وقوع شعاع الشمس علی مواضع المحو من القمر و إنما قلنا نیرة لأنها لو کانت مظلمة فیری المحو علی وجه الشمس و المراد أنها نیرة نورا أقل من نور بقیة أجزاء الشمس و هذا الوجه للمدقق الخفری و أقول فیه نظر فإن تلک الأجرام إن کانت صغیرة جدا تلاقت الخطوط الخارجة من حولها إلی القمر بالقرب منها و لم یصل ظلها إلیه و إن کان لها مقدار یعتد به بحیث یصل ظلها إلی جرم القمر فوصوله إلی </w:t>
      </w:r>
    </w:p>
    <w:p>
      <w:pPr>
        <w:pStyle w:val="BookText"/>
        <w:rPr/>
      </w:pPr>
      <w:r>
        <w:rPr>
          <w:rFonts w:ascii="IRNazanin" w:hAnsi="IRNazanin" w:eastAsia="IRNazanin"/>
          <w:color w:val="111111"/>
          <w:sz w:val="28"/>
          <w:sz w:val="28"/>
          <w:szCs w:val="28"/>
          <w:rtl w:val="true"/>
          <w:lang w:bidi="fa-IR"/>
        </w:rPr>
        <w:t>سطح الأرض فی بعض الأوقات کوقت الاستقبال أولی فکان ینبغی أن یظهر علی سطح الأرض کما یظهر ظل الغیم و نحوه و لیس فلیس و الله أعلم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الله لطیفه ما مر من أن اکتساب النور من الشمس مختص بالقمر لا یشارکه فیه غیره من الکواکب هو المشهور و علیه الجمهور فإنهم مطبقون علی أن أنوار ما عداه من الکواکب ذاتیة غیر مکتسبة من الشمس و استدلوا علی ذلک بأنها لو استفادت النور من الشمس لظهر فیه التشکلات البدریة و الهلالیة بالبعد و القرب منها کما فی القمر هکذا أورده صاحب التحفة فیها و فی نهایة الإدراک و أقول فیه نظر فإن القائل باستفادتها النور من الشمس لیس علیه أن یقول بأن المستضی‌ء منها إنما هو وجهها المقابل للشمس فقط لیلزمه اختلاف تشکلاته کالقمر بل له أن یقول بنفوذ الضوء فی أعماقها کالقطعة من البلور مثلا إذا وقع علیها ضوء الشمس فإن الناظر إلیها من جمیع الجهات یبصرها مضیئة بأجمعها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التحفة أورد علی الدلیل المذکور أن اختلاف التشکلات إنما یلزم فی السفلیین لا فی بقیة الکواکب التی فوق الشمس لکون وجهها المقابل لنا هو المقابل للشمس بخلاف القمر فیمکن أن یستفید النور منها و لا یظهر فیها التشکلات الهلالیة بالقرب من الشمس و ما یقال من أنه یلزم انخسافها فی مقابلات الشمس مدفوع بأن ظل الأرض لا یصل إلی أفلاکها ثم إنه أجاب عن هذا الإیراد بأن تلک الکواکب إذا کانت علی سمت الرأس غیر قابلة للشمس و لا مقارنة لها لم یکن وجهها المقابل لنا هو المقابل لها بل بعضه و یلزم اختلاف التشکلات الهلالیة ثم قال فإن قیل إنما لا یری شی‌ء منها هلالیا لخفاء طرفیه لصغر حجم الکواکب فی المنظر و هو ظهوره من البعد المتفاوت مستدیرا قلنا لو کان کذلک لرئی الکوکب فی قرب الشمس أصغر منه فی بعدها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کلامه و أقول فیه نظر لأن للخصم أن یقول إنما یلزم ذلک لو وقعت دائرة الرؤیة فیها مقاطعة لدائرة النور و لم لا یجوز أن لا یقع أبدا إلا داخلها إما موازیة لها إذا کان الکوکب علی سمت الرأس فی مقابلة الشمس أو </w:t>
      </w:r>
    </w:p>
    <w:p>
      <w:pPr>
        <w:pStyle w:val="BookText"/>
        <w:rPr/>
      </w:pPr>
      <w:r>
        <w:rPr>
          <w:rFonts w:ascii="IRNazanin" w:hAnsi="IRNazanin" w:eastAsia="IRNazanin"/>
          <w:color w:val="111111"/>
          <w:sz w:val="28"/>
          <w:sz w:val="28"/>
          <w:szCs w:val="28"/>
          <w:rtl w:val="true"/>
          <w:lang w:bidi="fa-IR"/>
        </w:rPr>
        <w:t>غیر موازیة إما مماسة لها کما لعله یتفق فی التربیع أو غیر مماسة کما فی غیره و لا یندفع هذا إلا إذا ثبت تقاطع الدائرتین علی سطح الکوکب کما فی القمر و دون ثبوته خرط القتاد و یمکن تقریر النظر بوجه آخر بأن یقال قرب الکواکب من الشمس علی نحوین قرب کثیر یوجب ظهور الصغر للحس و قرب قلیل لا یوجب ذلک و الأول لا یکون إلا إذا کانت الشمس تحت الأفق و کان الکوکب قریبا من الأفق فلم لا یجوز أن یکون الکوکب حال القرب أصغر لکن تراکم البخار جبر ذلک الصغر فلم یر أصغر لذلک ثم إن الذی ما زال یختلج بخاطری أن القول بعدم الفرق بین القمر و سائر الکواکب فی أن أنوار الجمیع مستفادة من الشمس غیر بعید عن الصواب و قد ذهب إلی هذا جماعة من أساطین الحکماء و وافقهم الشیخ السهروردی حیث قال فی الهیاکل إن الشمس قاهر العنق رئیس السماء فاعل النهار صاحب العجائب عظیم الهیئة الذی یعطی جمیع الأجرام ضوءها و لا یأخذ منها هذا کلامه و قد ذهب الشیخ العارف محیی الدین أیضا إلی هذا القول و صرح به فی الفتوحات المکیة و وافقه جمع من الصوفیة و الله أعلم بحقائق الأشیاء انتهی‌</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ما أعجب ما دبر فی أمرک و ألطف ما صنع فی شأنک سبحان مصدر کغفران بمعنی التنزیه عن النقائص و لا یستعمل إلا محذوف الفعل منصوبا علی المصدریة فسبحان الله معناه تنزیه الله کأنه قیل أسبحه سبحانا و أبرئه عما لا یلیق بعز جلاله براءة قال الشیخ الطبرسی رحمه الله إنه صار فی الشرع علما </w:t>
      </w:r>
    </w:p>
    <w:p>
      <w:pPr>
        <w:pStyle w:val="BookText"/>
        <w:rPr/>
      </w:pPr>
      <w:r>
        <w:rPr>
          <w:rFonts w:ascii="IRNazanin" w:hAnsi="IRNazanin" w:eastAsia="IRNazanin"/>
          <w:color w:val="111111"/>
          <w:sz w:val="28"/>
          <w:sz w:val="28"/>
          <w:szCs w:val="28"/>
          <w:rtl w:val="true"/>
          <w:lang w:bidi="fa-IR"/>
        </w:rPr>
        <w:t>لأعلی مراتب التعظیم التی لا یستحقها إلا هو سبحانه و لذلک لا یجوز أن یستعمل فی غیره تعالی و إن کان منزها عن النقائص و إلی کلامه هذا ینظر ما قاله بعض الأعلام من أن التنزیه المستفاد من سبحان الله ثلاثة أنواع تنزیه الذات عن نقص الإمکان الذی هو منبع السوء و تنزیه الصفات عن وصمة الحدوث بل عن کونها مغایرة للذات المقدسة و زائدة علیها و تنزیه الأفعال عن القبح و العبث بل عن کونها جالبة إلیه تعالی نفعا أو دافعة عنه سبحانه ضرا کأفعال العباد و ما فی قوله علیه السلام ما أعجب إما موصولة أو موصوفة أو استفهامیة علی الخلاف المشهور فی ما التعجبیة و هی مبتدأة و الماضی بعدها صلتها أو صفتها علی الأولین و الخبر محذوف أی الذی أو شی‌ء صیره عجیبا أمر عظیم أو کونها هو الخبر علی الأخیر و ما فی ما دبر مفعول أعجب و هی کالأولی علی الأولین و العائد المفعول محذوف و الأمر و الشأن مترادفان جعلک مفتاح شهر حادث لأمر حادث فصل هذه الجملة عما قبلها للاختلاف خبرا و إنشاء مع کون السابقة لا محل لها من الإعراب و الشهر مأخوذ من الشهرة یقال شهرت الشی‌ء شهرا أی أظهرته و کشفته و شهرت السیف أخرجته من الغلاف و تشبیهه الشهر فی النفس بالبیت المقفول استعارة بالکنایة و إثبات المفتاح له استعارة تخییلیة و لا یخفی لطافة تشبیه الهلال بالمفتاح و الجار فی قوله علیه السلام لأمر حادث یتعلق بحادث السابق أی حدوث ذلک الشهر و تجدده لأمر حادث مجدد و یجوز تعلقه بجعل و تنکیر أمر للإبهام و عدم التعین أی أمر مبهم علینا حالة کما قالوه فی قوله تعالی أَوِ اطْرَحُوهُ أَرْضاً یَخْلُ لَکُمْ وَجْهُ أَبِیکُمْ‌</w:t>
      </w:r>
      <w:r>
        <w:rPr>
          <w:rStyle w:val="FootnoteAnchor"/>
          <w:rtl w:val="true"/>
        </w:rPr>
        <w:footnoteReference w:id="671"/>
      </w:r>
      <w:r>
        <w:rPr>
          <w:rFonts w:ascii="IRNazanin" w:hAnsi="IRNazanin" w:eastAsia="IRNazanin"/>
          <w:color w:val="111111"/>
          <w:sz w:val="28"/>
          <w:sz w:val="28"/>
          <w:szCs w:val="28"/>
          <w:rtl w:val="true"/>
          <w:lang w:bidi="fa-IR"/>
        </w:rPr>
        <w:t>إن المراد أرضا منکورة مجهولة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یحتمل أن یکون المراد بالأمر الحادث ما نیط بالشهور من المصالح الدینیة کالحج و الصوم و العدد و سائر العبادات المتعلقة بها و الدنیویة کالمعاملات و الدیون و سائر الأمور المربوطة بها و قال الشیخ المتقدم رحمه الله جعله علیه السلام مدخول </w:t>
      </w:r>
    </w:p>
    <w:p>
      <w:pPr>
        <w:pStyle w:val="BookText"/>
        <w:rPr/>
      </w:pPr>
      <w:r>
        <w:rPr>
          <w:rFonts w:ascii="IRNazanin" w:hAnsi="IRNazanin" w:eastAsia="IRNazanin"/>
          <w:color w:val="111111"/>
          <w:sz w:val="28"/>
          <w:sz w:val="28"/>
          <w:szCs w:val="28"/>
          <w:rtl w:val="true"/>
          <w:lang w:bidi="fa-IR"/>
        </w:rPr>
        <w:t>ما التعجبیة فعلا دالا علی التعجب بجوهره ینبئ عن شدة تعجبه علیه السلام من حال القمر و ما دبره الله سبحانه فیه و فی أفلاکه بلطائف صنعه و حکمته و هکذا کل من هو أشد اطلاعا علی دقائق الحکم المودعة فی مصنوعات الله سبحانه فهو أشد تعجبا منها و أکثر استعظاما لها و معلوم أن ما بلغ إلیه علمه علیه السلام من عجائب صنعه جل و علا و دقائق حکمته فی خلق القمر و نضد أفلاکه و ربطه ما ربطه به من مصالح العالم السفلی و غیر ذلک فوق ما بلغ إلیه علم أصحاب الإرصاد و من یحذو حذوهم من الحکماء الراسخین بأضعاف مضاعفة مع أن الذی اطلع علیه هؤلاء من أحواله و کیفیة أفلاکه و ما عرفوه مما یرتبط به من أمور هذا العالم أمور کثیرة یحار فیها ذو اللب السلیم قائلا ربنا ما خلقت هذا باطلا و تلک الأمور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یتعلق بکیفیة أفلاکه و عددها و نضدها و ما یلزمه من حرکاتها من الخسوف و اختلاف التشکلات و تشابه حرکة حاملة حول مرکز العالم لا حول مرکزه و محاذاة قطر تدویره نقطة سوی مرکز العالم إلی غیر ذلک مما هو مشروح فی کتب الهیئة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ما یرتبط بنوره من التغیرات فی بعض الأجسام العنصریة کزیادة الرطوبات فی الأبدان بزیادته و نقصانها بنقصانه و حصول البحارین للأمراض و زیادة میاه البحار و الینابیع زیادة بینة فی کل یوم من النصف الأول من الشهر ثم أخذها فی النقصان یوما فیوما فی النصف الأخیر منه و زیادة أدمغة الحیوانات و ألبانها بزیادة النور و نقصانها بنقصانه و کذلک زیادة البقول و الثمار نموا و نضجا عند زیادة نوره حتی أن المزاولین لها یسمعون صوتا من القثاء و القرع و البطیخ عند تمدده وقت زیادة النور و کإبلاء نور القمر الکتان و صبغه بعض الثمار إلی غیر ذلک من الأمور التی تشهد به التجربة قالوا و إنما اختص القمر بزیادة ما نیط به من أمثال هذه الأمور بین سائر الکواکب لأنه أقرب إلی عالم العناصر منها و لأنه مع قربه أسرع حرکة فیمتزج نوره بأنوار جمیع الکواکب و نوره أقوی من نورها فیشارکها شرکة غالب علیها فیما نیط بنورها من المصالح بإذن خالقها و مبدعها جل شأنه الثالث ما یتعلق به من السعادة و النحوسة و ما یرتبط به من الأمور التی هو </w:t>
      </w:r>
      <w:bookmarkStart w:id="648" w:name="pg13911_185031"/>
    </w:p>
    <w:p>
      <w:pPr>
        <w:pStyle w:val="BookText"/>
        <w:rPr/>
      </w:pPr>
      <w:bookmarkEnd w:id="648"/>
      <w:r>
        <w:rPr>
          <w:rFonts w:ascii="IRNazanin" w:hAnsi="IRNazanin" w:eastAsia="IRNazanin"/>
          <w:color w:val="111111"/>
          <w:sz w:val="28"/>
          <w:sz w:val="28"/>
          <w:szCs w:val="28"/>
          <w:rtl w:val="true"/>
          <w:lang w:bidi="fa-IR"/>
        </w:rPr>
        <w:t>علامة علی حصولها فی هذا العالم کما ذکره الدیانیون من المنجمین و وردت ببعضه الشریعة المطهرة علی الصادع بها أفضل التسلیمات</w:t>
      </w:r>
    </w:p>
    <w:p>
      <w:pPr>
        <w:pStyle w:val="BookText"/>
        <w:rPr/>
      </w:pPr>
      <w:r>
        <w:rPr>
          <w:rFonts w:ascii="Amiri" w:hAnsi="Amiri" w:eastAsia="Amiri" w:cs="Amiri"/>
          <w:color w:val="111111"/>
          <w:sz w:val="28"/>
          <w:sz w:val="28"/>
          <w:szCs w:val="28"/>
          <w:rtl w:val="true"/>
          <w:lang w:bidi="ar-SA"/>
        </w:rPr>
        <w:t>کَمَا رَوَاهُ الْکُلَیْنِیُّ رحمه الله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أَوْ تَزَوَّجَ وَ الْقَمَرُ فِی الْعَقْرَبِ لَمْ یَرَ الْحُسْنَی‌</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فِی مُحَاقِ الشَّهْرِ فَلْیُسَلِّمْ لِسِقْطِ الْوَلَدِ</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کَمَا رَوَاهُ الشَّیْخُ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بَاتَ لَیْلَةً عِنْدَ بَعْضِ نِسَائِهِ فَانْکَسَفَ الْقَمَرُ فِی تِلْکَ اللَّیْلَةِ فَلَمْ یَکُنْ‌</w:t>
      </w:r>
      <w:r>
        <w:rPr>
          <w:rStyle w:val="FootnoteAnchor"/>
          <w:rtl w:val="true"/>
        </w:rPr>
        <w:footnoteReference w:id="675"/>
      </w:r>
      <w:r>
        <w:rPr>
          <w:rFonts w:ascii="Amiri" w:hAnsi="Amiri" w:eastAsia="Amiri" w:cs="Amiri"/>
          <w:color w:val="111111"/>
          <w:sz w:val="28"/>
          <w:sz w:val="28"/>
          <w:szCs w:val="28"/>
          <w:rtl w:val="true"/>
          <w:lang w:bidi="ar-SA"/>
        </w:rPr>
        <w:t>فِیهَا شَیْ‌ءٌ فَقَالَتْ لَهُ زَوْجَتُهُ یَا رَسُولَ اللَّهِ بِأَبِی أَنْتَ وَ أُمِّی کُلْ هَذَا الْبُغْضَ فَقَالَ لَهَا وَیْحَکِ هَذَا الْحَادِثُ فِی السَّمَاءِ فَکَرِهْتُ أَنْ أَتَلَذَّذَ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آخر الحدیث ما یدل علی أن المجامع فی تلک اللیلة إن رزق من جماعه ولدا و قد سمع بهذا الحدیث لا یری ما یحب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نو را هلال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چون رسم بر این بوده که در موقع دیدن آن آواز هلهله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کشیدند، و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بردن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در مورد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که این نام را دارند، مضطرب و آشفته است، جوهری در صحاح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 و دوم و سوم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پس از آن قمر نام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فیروز آبادی در قاموس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ماه یا دو شب اوّل و یا سه شب اوّل و یا تا هفت شب اوّل هلال است و همچنین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هلال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باقی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قمر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طبرسی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تا کی به ماه، هلال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 وقت به آن قمر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اختلاف است،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اوّل هر ماه را هلال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تا ماه آینده هلال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اوّل هلال نام دارد و پس از آن قمر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ماه دائره ببندد، به آن هلال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هفتم که پرتوش بر سیاهی شب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هلال است، و پس از آن قمرش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پس از هلال قمر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خاطر سفیدیش، پس این ماه است که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ماه با نور خود بر تاریکی شب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 صحاح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برای آن است که در طلوع خود بر غروب خورشید پیش دستی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کامل است آن را بدر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نامند،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یک بدره تمام – ده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مرحوم شیخ بهائی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هلالش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وقت دعا باقی است ولی بهتر آن است که از شب یکم به تأخیر نیفتد، چرا که از نظر لغت و عرف قدر متیقّن و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میسّر نشد شب دوم، زیرا برخی از لغویّون هلال را تا شب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اگر فوت شد تا شب سوم هم وقت باقی است، چرا که بسیاری آن را هم هلال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صاحب قاموس و استاد ما مرحوم ابو علی گفته‌اند که تا شب هفتم هلال است، از نظر لغت و عرف خلاف مشهور است و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مجاز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مانند اطلاق هلال بر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اینکه هلال تا شب سوم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بعید نیست، و اگر کسی نذر کرده باشد که هنگام رؤیت هلال،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ما قائل باشیم که اطلاق هلال بر شب چهارم به بعد مجاز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این صورت بر او واجب نیست که در شب چهارم به بعد، دعای مخصوص را بخواند، زیرا مطلق بر حقیقت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خواندن دعاء تا شب هفتم مشروع است، اگر آن را به عنوان احتیاط در عمل به نذر جزء تتمّه هفت روز بداند ولی پس از هفت روز تشریع است و ناروا، و اگر روز 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آن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واجب نیست، چون هلال نام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الخلق المطیع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در اصل مصدر است، به معنای نو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اندازه گیری، پس از آن به معنای اسم مفعول به کار رفته مانند رزق که به معنای مرزوق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او کنایه است از اینکه ماه هر آنچه را که خدای سبحان در مورد او اراده فرموده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همان گونه که عبد به فرمان مولای خود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الدائب السریع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دأب فلان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کارش جدیّت به خرج داد و خود را خسته کرد، و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سَخَّرَ لَکُمُ الشَّمْسَ وَ الْقَمَرَ دَائبَینْ‌ِ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و ماه طبق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مقرّر شده دائما در 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ماه به حرکت سریع، ظاهرا به اعتبار حرکت خود او است به دور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زیادی از دانشمندان و استوانه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حکمت این حرکت را برای همه کواکب معتقدند، و لازمه این نظر آن است که سیاهی چهره ماه در جرمش ثابت نباشد و گرنه با چرخیدن آن، شکل آن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سلطان المحقّقین، خواجه طوسی، در شرح اشارات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آن است که این توصیف حضرت، وصفی برای حرکت عَرَضی ماه باشد که به دور فلک خود دارد، زیرا آن حرکت ذاتی، در فرض وجود، محسوس و معروف نیست، و حمل بر محسوس و متعارف، اولی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سرعت حرکت ماه نسبت به 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ثوابت و سیّارات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ثوابت که مسأله روشن است، زیرا حرکت ثوابت از جمله کندترین حرکات است تا آنجا که قدماء آن را درک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سیّارات، برای این است که زحل یک دوره را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مشتری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مریخ در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خورشید و زهره و عطارد هر کدام در حدود یک سال، ولی ماه تقریباً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دوره را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بعید نیست که توصیف ماه به سریع بودن حرکتش در کلام امام، ناظر به حرکت محسوس آن باشد، با توجه به اینکه این حرکت ذاتی اوست بنا بر اینکه مانند برخی از علماء قائل به این باشیم که بعضی از حرکات سیّارات در افلاکشان مانند حرکت ماهیان در دریا است، و این آیه نیز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فِی فَلَکٍ یَسْبَحُونَ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کدام در سپهری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ادّعای امتناع 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افلاک ثابت نیست و ادلّه فلاسفه درباره آن سست‌تر از تار عنکبوت است، چون مبتنی است بر اینکه فلک با همه اجزائش پذیرای حرکت مستقیم نیست و اثبات آن نشدنی است، و کتاب الهی که از هیچ طرف، بطلان به آن راه ندارد گویای ثبوت این شکاف است و صعود پیامبر ما صلی اللَّه علیه و آله تا آسمان هفتم و بالا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 پیکر عنصری خود، گواه شکاف خوردن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المتردد فی منازل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کننده به سوی منازلی که خدای تعالی برای او مقدّر ساخته که اشاره دارد به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الْقَمَرَ قَدَّرْنَاهُ مَنَازِلَ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ماه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معیّن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منازل، منازل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ماه در هر ماه با حرکت خاص خود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پس در هر شب نزدیک یکی از آن منازل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نصیر الدین طوسی در تذکره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ماه، ستارگانی نزدیک به منطقة البروج هستند که عرب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برای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منطقه، قرار داده تا مطابق تعداد 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گردش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خفری در شرحش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منزل، مسافتی است که ماه در یک شبانه‌روز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و منازل ماه نزد هندی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و یک سوم است، امّا یک سوم را چون کمتر از نصف است انداخته‌اند به طوری که رسم منجّمان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نزد عرب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است، نه به این خاطر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سوم به عنوان یک واحد اعتبار کردند، چنانکه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برای این است که آغاز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بر اساس حرکت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متفاوت است؛ گاهی از میان تابستان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گاهی از میان زمستان، لذا برای دانستن اینکه در چه فصلی از سال هستند، نیاز به محاسبه سال خورشیدی دارند تا به 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موظّفند در ابتدای هر فصل انجام دهند،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ماه نگاه کردند و دیدند که ماه در حدود سی روز به وضعیّت اوّلیه خود با خورشید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آخر ماه دو روز یا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یا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لذا دو روز را از سی روز کم کردند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باقی ماند و این زمانی است که غالباً ماه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شامگاهان در ابتدای ماه و بامدادان در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فلک را بر این اساس بخش کردند و هر منزلی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هفتم 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نتیجه نصیب هر برجی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یک 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مشاهده کردند که خورشید هر منزلی را در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 این اساس منازل خورشید در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امّا برگشت خورشید به هر منزلی در مدت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پس یک روز به 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منازل غفر افزودند، به علاوه از لحاظ کبیسه نیاز به افزودن دو روز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تا ایّام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گردد و پایان سال شمسی با پایان 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منازل و برگشت به منزلی که به عنوان مبدأ مقرّر شده بود، هم زمان شود، و نشانه منازل را ستارگان روشنی اختیار کردند که نزدیک منطقة البروج و گذرگاه ماه یا محاذی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هر شب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نزدیک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ستاره را بپوشاند،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 در رو شد و مغلوبش ساخت و به این حالت فال نیک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آن را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نپوشاند،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ماه به عدالت رفتار کرد و به این حالت فال نیک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خوش‌بین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ماه سریع حرکت کند، در واقع منزلی را رها کرده و در آن نمانده است و هرگاه کند حرکت کند، در واقع دو شب در یک منزل مانده است؛ یک شب در آغاز حرکت و یک شب در پایان آن، و گاهی میان دو منزل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گفته‌اند و مشهور است همیشه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بالای زمین است و عیان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زمین و نهان و چون منزلی غروب کند رقیب آن که پانزدهم طالع است طلوع کند فسادش ظاهر است زیرا منازل همه در خود منطقه نیستند و فاصله‌شان برابر نیست و از این رو بسا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عیان باشند مگر اینکه مقصود از منازل خود بخشها باشند نه نشانه‌های آنها که هر دو حکم درست باشد، و از اینجا فساد گفته مشهور هم روشن شود که همیشه شش برج عیانست و شش نهان زیرا این هم در خود بخشهای بروج درست است نه در صورت اختری بروج زیرا صور اختری آنها بطور برابر منطقه را بخش نکنند که اول و آخر هر صورتی با اول و آخر هر برجی برابر باشند و بسا مقصودشان اینست که همیشه نیمی از خود بروج عیانست نه نیمی از صور اختری آنها و اشکال بر 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خروج هر منزلی را از پرتو سپیده دم طلوع آن خوانند و غروب رقیب آن را هنگام صبح سقوط آن خوانند، و منازلی که طلوعشان در موسم بارانست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رقباء آنها را که در غیر موسم باران طلوع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شمال منطقة البروج را که آغازشان شرطین و پایانشان سماک است شامیه گویند و باقیمانده که نخست غفر است و پایان بطن الحوت یمانیه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حضرت از رفت و بر گشت ماه در منازل تقدیر، بازگشت ماه به منزل اوّل، در ماه بعدی است، پس از آنکه در ماه قبل از آن عبور کرده بود، بنابراین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خودش به کار رفته باشد با این اعتبار که منازل همچون ظرفی برای تردد ماه هستند؛ زیرا ماه با حرکتی که با آن این منازل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از آنجا که مرکّب از دو حرکت شرق سو و غرب 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مانند انسان مردّد و دو دلی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یک پا به جلو و یک پا به عقب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کسی که دو حرکت مختلف را در یک جسم ممکن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معتقد است که مورچه‌ای که روی سنگ گردان آسیاب بر خلاف جهت حرکت آن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در حال حرکت، ساکن است؛ تشبیه ماه به مردّد ظاهر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 فی فلک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یعنی دگرگونی و از رویی به روی دیگر شدن، و این جمله حضرت اشاره به این دارد که دگرگونی و تغییرات ماه به تدبیر خدای حکیم خبیر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مجرای ستارگان و سیّارات است، و علّت این نام گذاری تشبیه آن به چرخ ریسندگی در گِرد بودن و چرخیدن است، ابوریحان بیرونی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زبانان و فارسی زبانان روش واحدی در نام گذاری آسمان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عرب، آسمان را فلک نامیده از آن جهت که آسمان را به چرخ دولاب آب کشی تشبیه کرده و پارسیان به زبان خود آن را آسمان نامیدند از آن جهت که آن را شبیه سنگ گردان آسیاب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فلک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 گانه به عالم عناصر است، یعنی فلکی که برخی از مصالح عالم کون و فساد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هم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افلاک است، و آن یکی از وجوهی است که مرحوم طبرسی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نوعی مَجاز باشد، همان طور که ابزار قطع کننده را قاطع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قطع کار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عبارت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المتصرّف فی فلک التّدویر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این نیز صحیح است، گرچه نسخه اوّل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منظور از آن، فلک چهارم ماه است و آن فلکی است که بر زمین احاطه ندارد که ماه در آنجا دارد و هر روزی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پایینش به ترتیب بروج و بالای آن بر خلاف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است، که این بر خلاف تدویر و گَرداندن سیاره‌های دیگر است و در کلفتی فلک سوم ماه بنام حامل است، و مرکزش ده درجه از مرکز عالم دور است، و حرکتش هر روزی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بر وفق بروج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توی فلک دوم ماه بنام مائل است که هم مرکز با عالم است و سطح زیرینش تماس با کره نار دارد در سطح زبرین آن و از حامل هم بعدش از منطقه البروج دو متمم علاوه دارد که خرده خرده باریک میشوند تا دو نقطه اوج و حضیض و حرکتش بر خلاف توالی است و در هر روزی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است و توی نخست فلک ماه بنام جوزهر است که هم مرکز با عالم است و هم منطقه با فلک البروج و سطح زبرش مماس با سطح زیرین ممثل عطارد است که چون ممثل عطارد روزی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ظرف به مظروف باشد، مانند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فلکی که از آنجا تدبیر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اعتبار اینکه فرشتگان آسمان دنیا، کار عالم دنیا را در آنجا مدیریّت و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اینکه هر کدام از سیّارات هفت گانه، امری را که از سوی خالق و به وجود آورنده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تحت فرمان او درآمده، در فلک خود،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جمعی از مفسّران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ممکن است مقصود از فلک تدبیر، همه افلاک جزئی ماه باشد که تمام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منسوب به ماه به وسیله این افلاک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همه امور متعلّق به آن نظم و نظام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حرکت حاملش گرد مرکز عالم متشابه باشد، و قطر تدویرش برابر نقطه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افلاک جزئی، عبارتند از چهار فلکی که ذکر آن گذشت به اضافه آنچه به منظور حلّ این دو اشکال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افزوده شده و به اضافه آنچه برای تنظیم امور و احوال ماه که رصدبانان هنوز از آن مطلع نیستند، و تنها کسانی که مؤیَّد به نور امامت و ولایت هستند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مورد نیاز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تدبیر، تدبیر صادر شده از خود فلک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عهد خارجی است، یعنی تدبیر کاملی که همه این امور را منظّم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و بعید نیست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فلک ماه باشد که خود ماه مدبِّر آن است، بنا بر عقیده گروهی مبنی بر اینکه هریک از سیّارات هفت گانه، مدبّر فلک خویش است، همچون قلب در بدن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سلطان المحقّقین در شرح اشارات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هر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به همراه افلاکش به منزله یک حیوان است که دارای یک روح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اوّلا بدون واسطه به خود کوکب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ثانیاً به واسطه کوکب به افلاکش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همان گونه که نفس حیوانی اوّلا به قلبش و بعد از آن به بقیّه اعضاء تعلّق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نیروی محرّک منبعث از کوکب است که او به منزله قلب است در افلاکش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منزله بقیّه اعضاء و جوارح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از خواجه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معنای تدبیری که امام علیه السّلام در کلام خود برای ماه ثابت دانسته، همین باشد و خدا به مقاصد اولیائش سلام اللَّه علیهم أجمعین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از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باشد، از قبیل تعبیراتی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تدبیر را به فلکی تشبیه کرده که مدبّر ماه است و این گونه تعبیر در کلام عرب و عجم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در ادامه کلام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آن حضرت به ماه و توصیف آن به فرمانبری و تلاش و رنج و رفت و آمد در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و تصرّف در فلک، ظاهرا دلیل بر آن است که ماه، زندگی و ادراک دارد و این مطلب از قدرت خدای قادر متعال دور نیست، جز آنکه دلیل عقلی قاطعی که دل بیمار را شفا بخشد و یا دلیل نقلی غیر قابل تأویل در این باره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ظواهر اِشعاری بدان دارد، و گاهی به ظاهر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فِی فَلَکٍ یَسْبَحُونَ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زیرا جمع مذکّر سالم جز برای ذوی العقول استعمال حقیقی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استعمال شود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علمای علوم تجربی اتفاق دارند که همه افلاک زنده و ناطق و عاشق و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 از آفریننده و مُبدع خود هستند و بیشتر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این عقیده‌اند که هدف گردش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تشبّه به حضرت حق و تقرّب به درگاه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بر این باورند که حرکات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متأثر از جلوه‌های قدسیّه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پیاپی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سوی خدای متعالی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پس این حرکات از قبیل حالت لرزش و رقص حاصل از شدّت سرور و شادمانی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معتقدند که در کواکب هیچ بی‌جانی وجود ندارد، تا آنجا که برای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روحی جدا ثابت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او را به دور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کتاب شفاء به این نظر متمایل شده و آن را ترجیح داده، و در نمط پنجم اشارات، به آن حکم نموده است و اگر کسی قائل به این قول باشد سخن گزافی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ابن سینا و همگنانش هر چند حجّت و دلیلی که دین داران در این گونه مسائل به آن اعتماد کنند نیست ولی برای تایید مطلب خوب است و در شرع مقدّس هم چیزی که مخالف این نظر باشد وارد نشده است و دلیل عقلی هم بر بطلانش وجود ندارد، و در وقتی مورچه و پشه و کوچک‌تر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حیات دارند، چه مانعی دارد که این اجسام بزرگ و شریف هم حیات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بر این اعتقادند که همه اشیاء روح مجرّد و نطق دارند و آیه کریمه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شیَ‌ْءٍ إِلَّا یُسَبِّحُ بحَِمْدِه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حمل بر ظاهر آن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کسانی که آن را تأویل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ما از بیان این مطالب، ترجیح و اثبات قطعی حیات برای افلاک نیست، بلکه مقصود رفع استبعاد منکران آن و رد تشنیع بر معتقدان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از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داشتن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شیخ آن را به زبان احتمال بیان کرده، مخالف سیاق بیشتر آیات و روایاتی است که احوال کواکب و افلاک و مسیر و حرکات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اموری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تمسّک نموده، تعبیرهای مَجازی و استعاری است که در کلام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بلیغ و بلکه در بیشتر محاورات میان مردم شایع است،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جمادات را همان گونه که عقلاء را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مورد خطاب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غرض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خطاب فهماندن مطلب به دیگران است، مانند همین خطاب امام علیه السّلام به ماه و مانند خطاب به ماه رمضان و وداع با آن، و خطاب به خانه کعبه، که در حقیقت مخاطب اصلی خدای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ابراز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تشکّر از اوست، و در میان مذاهب اسلامی هیچ کدام از علمای علم کلام را ندیدم که این نظر را داشته باشد، به جز برخی از متأخّرین که مقلّد و پیرو نظرات فلاسفه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موافقتشان با مسلمانان تنها در مسائلی است که زیانی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در کتاب غرر و درر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ادلّه، دلالت صحیح و روشن دارند بر اینکه فلک و آنچه در آن است از قبیل خورشید و ماه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 به خودی خود و به حسب طبیعتشان حرکتی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خدای تعالی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اختیار خود تصرّف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مسلمانان هیچ اختلافی نیست که در فلک و آنچه مشتمل بر آن است از قبیل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حیاتی وجود ندارد؛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تحت فرمان الهی و تدبیر و تصرّف او هستند و این از ضروریّات و مسلّمات دین رسول خدا صلی اللَّه علیه و آله است، چنانکه در باب نجوم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بمن نور بک الظلم وأوضح بک البهم و جعلک آیة من آیات ملکه و علامة من علامات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ضوء به حسب لغت یک معنا دارند و گاهی میان این دو فرق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اینکه آن کیفیّت اگر از ذات شیء باشد، ضوء؛ و اگر از چیز دیگری گرفته شده باشد، نور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معناست قول خدای عزّو جلّ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جَعَلَ الشَّمْسَ ضِیَاءً وَ الْقَمَرَ نُورًا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کسی که خورشید را روشنایی بخشید و ماه را تابان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ظلمت یعنی نبودن روشنایی در جایی که زمینه روشن بودن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چیزی است که درک آن برای حواسّ انسان سخت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محسوس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است که درکش بر فهم انسان دشوار باشد، اگر از معقولات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تسلّط و غلبه است، و گاهی به معنای دلیل و برهان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چرا که برهان بر قلب انسان تسلّط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عنان آن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علیه السّلام دعاء را با خطاب به ماه و ذکر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آغاز نمود، اراده فرمود که تعداد دیگری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بیان نماید، با تغییر اسلوب و سبک گفتار، چنانکه رسم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بلیغ است که کلام خود را رنگارنگ و متنوّع بیاورند و در اینجا امام علیه السّلام کلام والای خویش را در عین حالی که راجع به اوصاف ماه است، مزیّن به یاد خدای سبحان و ثنای بر او آورد، تا مبادا کلام ایشان به طول انجامد بدون اینکه یادی از خدای تعالی که صاحب فضل و نعمت فراوان است،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خدا را با اسم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اسم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تا به واسطه ذکر صله، همراه با یاد خدا، بخشی دیگر از اوصاف ماه را بیان کرده باشد، و احوال دیگری از ماه را ضمیمه احوال قبلی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همه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کلام هماهنگ گردد، و از غرض اصلی آن که بیان آن اوصاف و احوال است خارج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است، البته استغراق عرفی نه حقیقی، و منظور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معمولا به واسطه نور ماه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از قبیل این است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زرگر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مقصود همه زرگر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 نیست، بلکه منظور زرگر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محدوده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 خارجی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آن است که استغراق عرفی چیزی غیر از عهد خارجی نیست، زیرا آنچه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عرفیّت پیدا کرده و استغراق عرفی یافته نیز بخش معیّنی از جنس است، نهایت امر این است که منشأ تعیین در اینجا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تنوین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بیان نوع باشد، چنانکه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أَبْصَرِهِمْ غِشَاوَةٌ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دیدگانشان پرده‌ای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ظاهر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آن است که تنوینش برای تعظیم باشد، و احتمال اینکه تنوین برای تحقیر باشد، بسیار ضعیف است، چنانکه بر مخاطب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بهایی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سببیّت است یا برای آلت و استعانت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اگر ضوء و روشنایی را عرض قائم به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کیف محسوس مثل سیاهی و سفیدی برای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که این نظر اکثر حکماء و از جمله مرحوم سلطان المحقّقین، جناب خواجه طوسی در تجرید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این صورت این کلام امام علیه السّلام مانند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سوّدت الشیء و بیّضته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متّصف به سیاهی و سفیدی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ضوء را جسم بدانیم چنان که اعتقاد متقدّمین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مجموعه اجسام ریز و شفّافی است که از جسم نور دهنده جدا شده و به جسم گیرنده نور، 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کلام حضرت مانند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لبّنته و تمّرته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شیء را شیردار و تمردار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اگرچه به حسب ظاهر بعید است، ولی دلیلی بر بطلان آن نیست چنانکه اثباتش هم مشکل است و شاید حضرت علیه السلام منظورشان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هواهای تاریک بوده، نه خود تاریکی ها، زیرا تاریکی ها قابل وصف با نور نیستند و جایز بودن اینکه حضرت چنین اراده ای داشته باشند مبنی بر این است که هوا با نور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حالی که در حال رفت و آمد در آن است، که کسانی که رنگ را شرطی در تغییر با نور قرار داده اند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کرده اند و جایز است که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اجسام تاریک، به جز هوا را اراده کرده باشند و این به خاطر بی نیازیش از تکلف استدلال، بر پذیرش ضوء، توسط هوا و سلامتی اش از شائبه خلاف است، و ممکن است منظور حضرت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نابود کردن تاریکی ها به وسیله ایجاد نور در محلّشان باشد و این مبتنی بر این قول است که ظلمت، کیفیت وجودی است کما اینکه جماعتی بدین باورند و این رأی را اگر چه که بیشتر افراد به بطلانش قائلند، اما دلائلشان بر بطلانش قوت چندانی ندارد، پس این هم بر طبق اصل امکان، باقی است، مگر اینکه برهان قاطع از او حمایت کند، پس اگر مجوزی احتمال این را که از معانی کلام حضرت این باشد، جایز بداند، در آن حرجی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امتهنک بالزیادة و النقصان و الطلوع و الأفول و الإنارة و الکسوف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بکار گرفت برای فزونی و کاستی و طلوع و غروب و روشنی دادن و کسوف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فتحه میم و کسره آن و سکون هاء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معنای خدمت، ذلت و مشقت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درخدمت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ظهورش از بالای افق یا از زیر شعاع شمس و افولش به معنای غروب از زیرش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زائل شدن نور از خورشید یا قمر به خاطر مانع مخصوصی است و گاهی کسوف، به پوشاندن نور خورشید از ما، توسط ماه یا پوشاندن نور خورشید از ماه، توسط زمین،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یک چیز، به علتش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جماعتی از زبان شناسان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که به زوال نور خورشید، کسوف و به زوال نور ماه، خسوف گفته شود، اگر آنچه گفته اند درست باشد، شاید منظور حضرت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زائل شدن نور مشترک بین خورشید و ماه باشد، نه نور مختص به ماه که همان خسوف است و بر خلافِ وجه احسن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پوشیده نیست که امتهان ماه حاصل تراکم خورشید است، زیرا این،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چون که در برگرفته شدن خسوف توسط کسوف، مشهورتر از عکس آن است، حضرت علیه السلام از آن استفاده کردند،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زیادت و نقصان، زیادت نور ماه و نقصان آن به حسب آن چیزی است که برای حس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طبق دید ما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زیادت و نقصان در واقع برای او حاصل باشد، زیرا بیشتر از نصفش دائمش روشن است، همان طور که در جای خودش تبیین شد، اما کلام، در زیادت نور، در با هم جمع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کنار هم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نقصان، در رو در رو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خورشید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که شأن کره کوچک روشن، در برابر کره بزرگ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حالت دوری و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کلام در زیادت و نقصانی است که از نزدیکی و دوری ای که با حس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ایجاد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به ذهن بعضی از افهام، از ظاهر قول حضرت علیه السلام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امتهنک باالزیاده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که زیادت و نقصان محسوس نور ماه، حقیقتا و در نفس الامر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 طور که عقیده بسیاری از مردم است و این اگر چه با توجه به قدرت خدای متعال، بر اینکه در اول ماه، کمی از نور را در جرم آن ایجاد کند و به تدریج بر آن بیفزاید، تا ماه کامل شود، سپس آن را تا رسیدن به محاق بکاهد، ممکن هست، اما حمل کلام حضرت بر آنچه که اسطوانه های علمای هیئت، بر آن اتفاق دارند و از حدسیات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شایسته تر و سزاوارتر است و ایشان با قطع نظر از آنچه که حدسشان در این باره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علم را از اصحاب وحی سلام الله علیهم، مانند شیث، که به زبانشان هرمس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گرفته اند و جماعتی از 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طبرسی رحمة الله علیه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فِی الْکِتابِ إِدْرِیسَ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نقل کرده اند که، علم هیئت معجزه ای برای ایشان بود تا آخر آنچه که در این باره ذکر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مچمع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سپس شیخ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حکم کردنشان به اینکه نور ماه از نور خورشید گرفته شده، صرفا مستند به تفاوت شکل های نوری که به واسطه نزدیکی و دوری به خورشید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نیست، زیرا این به تنهائی موجب قطعی آن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همراه با این، چاره ای جز ضمیمه کردن امور دیگر نیست، مانند حصول خسوف، هنگام وسط قرار گرفتن زمین، بین خورشید و ماه، تا نشانه های دیگری که جمع شدن آن ها این حکم را الزامی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جایز است که نصف ماه ذاتا روشن باشد و نصفش تاریک، به اندازه فلکش دور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چرخد و چون بعد از محاق کمی حرکت کند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و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او را ماه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سپس نصف تاریکش کم کم 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تا به محاق برگردد، سپس شیخ رحمة الله علیه افاده نموده که شاید هنگام ملاحظه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امتهنک با الزیاده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شدن امتهان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 با کاسته شدن نورش، واضح است، اما معنی حصول امتهان با افزونی نور 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طرف ماه، دائما به وسیله خورشید روشن است و فزونی نورش، فقط و فقط بر حسب احساس ماست و امر الهی او را رام گردانیده که در نیمه اول ماه، طوری حرکت کند که قسمت تابانش، در هرشب، جز اندک اندک افزایش نیابد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از آن تخطی و تجاوز کند و حضرت علیه السلام، حقارت را برای او، به سبب ذلت و رام بودنش بر 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نور افشانی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وجهِ مقرر و روشِ خاص، ثابت دانسته اند و گروهی حالت ماه، در آشکار شدنِ مقدار قابل رویتش به صورت اندک اندک، در نیمه اول ماه، تا کامل شدنش و، سپس پنهان شدن اندک اندکش، در نیمه دوم تا کامل مخفی شدنش را، تشبیه کرده اند به وقتی که مولا به بنده اش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نقاب را از چهره اش برای نظاره کنندگان، به صورت تدریجی، اندک اندک و در مدتی معین بردارد و اینکه وقتی تمام صورتش پیدا شد، باید سریعا به پوشاندن صورت و افکندن نقاب بر آن، به صورت اندک اندک، مبادرت کند، تا اینکه تمام صورتش از چشمها پنهان گردد، وجه دوم این است که منظور حضرت علیه السلام، امتهان به مجموع زیادت و نقصان باشد، یعنی تغییر از یک حالت به حالتی دیگر و عدم بقاء بر شکلی واحد و شاید این وجه، 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و نزدیکتر 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همین وجه در آنچه که حضرت علیه السلام به طلوع، افول، تابندگی و کسوف ماه نسبت داده اند، جاری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امتهانش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کوچک و حقیر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نور افشانی، به وجهی دیگر هم توجیه شود و آن این است که منظور از امتهان، دادن نور، توسط ماه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مثل زمین باشد، نه اینکه خودش متصف به نور باشد، زیرا اناره و اضائه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افشانی و تابندگی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هم آمده اند، پس در این وقت شایسته است که از کسوف، پنهان کردن خورشید توسط ماه، اراده شود، تا مقابله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مقابل خورشید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تو را امتهان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به این که گاهی به کره دیگری نور افاضه کنی و گاهی از آن منع کنی و اگر معنایی که خسوف را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خود معنای خسوف هم اراده شود، بُعدی در آن وجود ندارد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بهائی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ملازم منطقه البروج باشد و از زمین هم بزرگتر باشد قسمتی که با اشعه های خورشید روشن شده، از نصفش بزرگتر است و بخش تاریکش کمتر است و مخروطی تشکیل یافته از دو قطعه،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یکی از آن ها از خطوط شعاعی واصل بین خورشید و سطح زمین، رسم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مخروط نور و مخروط بزرگ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دیگری از سایه زمین، که مخروط سایه و مخروط کوچک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طبقه ای که نوری همراه با سفیدی اندکی، با آن مخلوط است، او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سپس طبقه دیگری، که با نور اندک سرخی مخلوط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طبقات سه گانه به همین ترتیب در مشرق، از طلوع فجر تا طلوع خورشید برای دیدگان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برعکسش بعد از غروب خورشید در مغرب آشکارند و قاعده مخروط بزرگ، روی کره خورشید است که در منطقه البروج نصف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خطوط شعاعش در سطح خورشید است و زمانی که خورشید در اوج باشد، سر مخروط به افلاک زهره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پائین تر از اوج باشد، سر مخروط هم پائین تر از افلاک زهره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قاعده مخروط کوچک، به طور کوچکی بر روی زمین است که فصل مشترک بین قسمت نورانی و قسمت تاریک زمین است و این دو مخروط بر روی زمین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گوئی که دو کوه بلندند که با مشارکت، به دور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یکی شان سفیدِ درخشان و دیگری سیاهِ تیره و تار است، که لباسهای رنگارنگی در بر اوست و سفید از مشرق به سوی مغرب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این همان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کسی که در زیر آن قرار دارد و سیاه بالعکس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این همان 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کسی که زیر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فَتَبارَکَ اللَّهُ أَحْسَنُ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چون یک سطح کروی فرض کنیم که مرکزش مرکز عالم است و از مرکز ماه و مخروط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گذرد، دائره ایجاد شده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ماه است، که صفحه ماه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دائره ای که بر سطح مخروط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دائره سایه است و مرکزش بر منطقه البروج قرار دارد، چون این را فهمیدی، پس وقتی که ماه، مخروط را رو در رو ملاقات کند و همه صفحه یا قسمتی از آن، بر دائره سایه بیفتد، همه پرتوهای خورشید یا قسمتی از آن، از او منقطع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این همان خسوف کلی و یا جزئی است و به خاطر بزرگتر بودن عرض کلی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پنج 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دو نیم قطرِ صفحه ماه و دائره سایه، در هر رودرروئی ای ماه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بلکه زمانی که عرض نداشته باشد و یا عرضش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فاصله بین مرکز ماه تا مرکز دائره سایه را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کمتر از نصفِ آن 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مساوی با هر دو باشد، ماه با محیط دائره سایه از خارج، در نقطه ای در جهت عرضش، مماس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اگر بیشتر باشد به طریق اولی چنین است، اما اگر عرض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نصف باشد، کمتر از نصف قطر ماه میگیرد إن کان ذلک العرض أکثر من نصف قطر دائرة الظل و نصف قطره إن کان مساویا له لمرور دائرة الظل بمرکز الصفحة حینئذ و أکثر منه إن کان أقل منه و أکثر من فضل نصف قطر دائرة الظل علی نصف قطر القمر و کله غیر ماکث إن کان مساویا لفضل نصف قطر دائرة الظل علی نصف قطر القمر لمماسة القمر محیط الظل من داخل علی نقطة فی جهة عرضه و ماکثا بحسب ما یقع فی دائرة الظل إن کان أقل من هذا الفضل و غایة المکث إذا کان عدیم العرض این قسمت را متوجه نشدم ص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 ابتدای خسوف، ماه، شبیه به اثری دود مانند است، سپس با زیاد شدن گردش ماه در سایه، تراکمش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پس اگر عرضش کمتر از ده دقیقه باشد، رنگش سیاِه تیره و تار است و اگر تا بیست دقیقه باشد، سیاهی است که به سبزی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اگر تا سی دقیقه باشد، رنگش به سرخی و اگر تا چهل دقیقه باشد، به زردی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 و اگر پنجاه باشد، به رنگ تیره درآید و اگر تا شصت رسد، سفیدی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بر سیاه غلبه دارد و ابتدای آشکار شدنش، از دو قسمت شرقی ماه است، همان طور که ابتدای خسوف هم از همانجاست، سپس بدان که احوال مشهورِ حاصل برای ماه، زیاد است که در بعضیشان، سائر کواکب با ماه، اشتراک دارند، مانند نورافشانی، طلوع، افول و مانند آن، که زیاد است که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برانگیزنده ضبطشان نیست و بعضی دیگر، اموری است که به ماه اختصاص دارد و در کواکب دیگر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اهل هیئت به جستجوی آن ها اهتمام ورزیده اند که مشهورترین آن ها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حرکت، اختلاف اشکال نوری، گرفتن نور از خورشید، خسوف با حائل شدن زمین، بین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پوشیدن نور خورشید با پوشاندن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موجب کسوف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اجزاء صفحه اش در نور، که محو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فهم این احوال شش گانه از کلام حضرت علیه السلام، هم ممکن است، بعضی را به صراحت و بعضی به اشاره، اما سرعت حرکت و اختلاف اشکالش که آشکار است و اما پوشانیدن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کسوف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خسوف واقع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گفتیم، حمل کسوف، در کلام حضرت به چیزی که شامل هر دو با 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کسوف و خسوف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نور گرفتنش از خورشید را، اختلاف اشکال و خسوف، بر آن دلالت دارند، پس این امور پنج گانه بدین روش از کلام حضرت علیه السلام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امر ششم یعنی تفاوت اجزائش در نور،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که در إشعار کلام حضرت علیه السلام، به نوعی پنهان است، که ممکن است کلام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امتهنک بالزیاده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کند، زیرا مقصود زیادت و نقصان نور است و تفاوت اجزاء ماه در نور داشتن، معنائی ندارد، جز این که فزونی نور در قسمتی و کمبود آن در بعضی دیگر باشد، همان طور که مخفی هم نیست کلام حضرت علیه السلام همه این احوال شش گانه مختص به ماه را در برگرفت، کلام در مورد چهارتای اولی گذشت و کلام در دو مورد آخری باقی ماند،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کسوف، رفتن نور از جرم خورشید، به صورت حسی است، حال یا کلی و یا جزئی، به خاطر پوشاندن ماه قسمتی را که به طرف ماست، حال یا به صورت کلی و یا جزئی و این زمانی است که این دو طوری باشند که خطی خارج از چشم از آن ها بگذرد، حال یا به این صورت که مکانشان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روی هم قرار گرفته و با هم منطبق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فاصله بینشان، کمتر از مجموع دو نیم قطرشان باشد، که اگر این فاصله مساوی با مجموع دو نیم قطر خورشید و ماه باشد، ماه، مماس بر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کسوف اتفاق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اگر فاصله بیشتر شود که دیگر به طریق اولی کسوفی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مرکز خورشید و ماه، بر خط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بدون هیچ گونه مکثی همه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در صورتی که از نظر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قطرشان با هم مساوی باشد و اگر قطر خورشید کوچکتر باشد، با مکث، کسوف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قطر خورشید بزرگتر باشد، حلقه نورانی ای از آن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اگر خورشید و ماه بر آن خط واقع نشوند، قسمتی از خورشید به صورت همیشگی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گیرد، مگر اینکه قطر ماه از نظر حسی بزرگتر باشد که در این هنگام کل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اگر قطر ماه کمتر باشد، چه بسا قسمتی از خورشید به صورت حلقه ای نورانی، که دارای غلظت متفاوتی است و یا به صورت قطعه ای کفش مانند، باقی بماند و چون کسوف به صورت ذاتی بر خورشید عارض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الواقع خورشید تاریک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 مقایسه رویتش، آن هم بر حسب چگونگی وسط قرار گرفتن ماه، بین او و بین چشم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زمین آن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کسوف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وقوع کسوف، در مکانی، غیر از مکان دیگر، امکان دارد، با این وجود که افق خورشید، بالاتر از افق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یکی از آن دو، کسوف، کلی یا بیشتر و در دیگری جزئی یا کمتر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ابتداء کسوف از دو طرف غربی خورشید است، همان طور که ابتدای باز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همان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بهائی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محو ماه که همان تاریکی محسوس، در صفحه آن است، امرش پوشیده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کاملا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نظرات در آن مختلف و اقوال، در آن بر ضد هم است، که پنج تایش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همان آثار روی تاریک است، که به روی روشنش سرایت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 این قول ایراد گرفته شده که اگر چنین بود، قطعا اطرافش تاریکتر و وسطش نورانی 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بود، دوم اینکه، این ها جرمهای مختلف ثابتی هستند که در گردش ماه، همراه آنند که قابلیت نورافشانی برابری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افشانی اشان به اندازه ماه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برگزیده سلطان المحققین رحمة الله علیه، در تذکره است و بر آن ایراد وارد شده، که این اجرامی که بین ماه و خورشید و همچنین بین ما و ماه قرار گرفته فی کل زمان و وضع شی‌ء آخر لتحرک التدویر علی نفسه را متوجه نشدم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پس چگونه دائما بر شیوه ای واحد و بدون تفاوت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این حرف عذر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تفاوت مذکور به خاطر کوچکی اش و دوری مسافت، در صفحه ماه حس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اینکه، پرتوهائی به صورت آشکار از دریای محیط و کره بخار به خاطر زلال بودنشان به ماه منعکس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لا تنعکس لذلک من سطح الربع المکشوف لخشونته را متو جه نشدم و روی روشنش به وسیله پرتوهائی است که مستقیما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و پرتوهای منعکس شده تبعی، نورانی تر از قسمت روشن شده آن به وسیله پرتوهای مستقیم و پرتوهای منعکسه از ربع باز است و این قول مختار صاحب تحفه است و بر آن اشکال شده، که ثابت بودن همیشگی انعکاس، بر شیوه ای واحد، با توجه به تفاوت قرارگیری اشیائی مثل بخار و کوهها، که از آن ها عکس، منعکس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دو طرف مشرق و مغرب،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محال است که اختلاف آن ها در صفحه ماه هیچ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رد این ایراد عذر آورد به چیزی که برای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قسمت گنگ است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اعتذر له بما اعتذر لأستاذه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اینکه، چون سطح ماه، مانند آینه، صاف و صیقلی است و</w:t>
      </w:r>
    </w:p>
    <w:p>
      <w:pPr>
        <w:pStyle w:val="BookText"/>
        <w:rPr/>
      </w:pPr>
      <w:r>
        <w:rPr>
          <w:rFonts w:ascii="IRNazanin" w:hAnsi="IRNazanin" w:eastAsia="IRNazanin"/>
          <w:color w:val="111111"/>
          <w:sz w:val="28"/>
          <w:sz w:val="28"/>
          <w:szCs w:val="28"/>
          <w:rtl w:val="true"/>
          <w:lang w:bidi="fa-IR"/>
        </w:rPr>
        <w:t>بیننده، صورت دریاها و مقدار باز زمین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در آن ساختمان ها، ابرها و کوههاست و در دریاها مرکب ها و جزائری است که از نظر شکل متفاوتند، همه این ها سایه اشان در صفحه ماه برای بیننده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دلیل دوریشان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بینشان تمییز دهد و آنچه را که 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خیال است و همان طور که مکان این سایه ها، در آینه روشن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همچنین این مواضع در سطح ماه هم براق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صورت ساختمان ها، ابرها و کوهها همان طور که در شب ظلمانی است، تاریک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صورت دریاها روشن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بالعکس، زیرا صورت ماه و زمین هر دو در آن،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همان طور که زمین به خاطر غلظتش، نور خورشید را بیشتر از آب، به خاطر لطافتش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صورت این دو و این قول مختار فاضل نیشابوری در شرح تذکره است و استاد ما، محقق بیرجندی هم در شرح تذکره بدان میل نموده و ایراد و عذر این قول همان است که گذشت، پنجم اینکه، اجرام کوچک نورانیِ مختلفی، در جرم خورشید یا در فلک خارج از مرکزش به گونه ای قرار دارند که دائما بین خورشید و ماه اند و این مانع از افتادن پرتوهای خورشید، بر مواضع محو قمر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گفتیم نورانی، زیرا اگر تاریک بود، مواضع محو ماه بر روی خورشید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مراد از نورانی بودن، نوری کمتر از نور بقیه اجزاء خورشید است و این وجه متعلق به مدقّق خفری است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در آن اشکالی است، زیرا اگر این اجرام واقعا کوچک باشند، خطوط خارجه حول خورشید، با ماه در نزدیکی خورشید تلاقی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نور خورشید به ماه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اگر اجرام مقداری باشند که نور از آن ها تجاوز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منظور بزرگ بودن اجرام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 ای که نور خورشید به جرم ماه برسد، پس وصولش به زمین در بعضی از اوقات مثل وقت روبرو قرارگرفتن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پس شایسته است همان طور که سایه ابر و مانند آن،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سایه این ها هم بر سطح زمین ظاهر گردد و چنین چیزی نیست، پس چنین اجرامی هم نیستند و خدا به حقیقت امور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قدس الله لطیفه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گذشت، از اینکه اکتساب نور از خورشید مختص به ماه است و کواکب دیگر با او در آن شریک نیستند، قول مشهور است و جمهور بر آنند، زیرا همگی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دارند که انوار کواکب، غیر از ماه، ذاتی است و از خورشید کسب نشده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آورده اند که اگر نور، از خورشید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قطعا در آن، شکل های بدر مانند و هلال مانند، به سبب دوری و نزدیکی از خورشید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همان طور که در ماه چنین است، صاحب تحفه این چنین آورده و در نهایه الادراک هم آمده است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در این قول اشکالی است، زیرا کسی که قائل به گرفتن نور این کواکب از خورشید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بگوید که قسمت روشن این کواکب، فقط آن قسمتی است که روبروی خورشید قرار دارد تا او را ملزم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 اختلاف شکل داشته باشند، بلکه بر اوست که بگوید زمانی که نور خورشید بر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به سبب نفوذ نور در اعماقشان، مانند قطعه ای بلورین هستند که کسی که از همه جهات به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کلشان را نورانی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بینا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صاحب تحفه بر دلیل مذکور اشکال وارد کرده که اختلاف شکل ها فقط بر دو کوکب زیرین لازم است، نه در بقیه کواکبی که بالای خورشید قرار دارند، زیرا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کواکب که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همان قسمتی است که روبروی خورشید است، برخلاف ماه، پس ممکن است نور را از خورشید بگیرند و با نزدیک شدن به خورشید شکل های هلالی در آن ها ظاهر نشود و آنچه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لازم است در مقابله با خورشید، منخسف شوند، به این دفع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سایه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وسیله خسوف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افلاک آن 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سپس خود، از این ایراد این جواب را داده که این کواکب، وقتی که بر سمت سَر، مقابل خورشید نبوده و مقارن آن هم نباشند، آن رویشان که مقابل ماست، همان قسمتی نیست که روبروی خورشید است، بلکه قسمت کمی از آن چنین است که تفاوت شکل های هلالی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چیزی از آن ها به دلیل پنهان بودنِ دوطرفشان و کوچکی حجم این کواکب در منظر، که همان آشکار شدنشان از دور، به صورت دایره ای است،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قطعا کوکب، زمانی که نزدیک خورشید بود، کوچکتر از زمانی که دور از آن است،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ایشان است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اشکالی در آن است، زیرا مخالف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بگوید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زمانی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دائره دید، قطع کننده دائره نور باشد و برای چه جایز نباشد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 داخلش واقع شود، حال یا موازی با آن، یعنی زمانی که کوکب بر سمت سر مقابل خورشید است و یا اینکه غیر موازی باشد، چه اینکه مماس باشد، همان طور که چه بسا در تربیع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چه غیر مماس، همان طور که در غیر تربیع چنین است و این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مگر زمانی که تقاطع دو دائره بر سطح کوکب ثابت شود، همان طور که در ماه است و بدون ثابت شدنش کار سختی است و تقریر این نظر، به گونه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اینکه گفته شود، نزدیکی کواکب به خورشید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زیادی که موجب آشکار شدن جرم کوچک برای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نزدیکی کمی که موجب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اولی فقط زمانی است که خورشید زیر افق باشد و کوکب نزدیک افق باشد، پس برای چه جایز نباشد که کوکب در حالت نزدیکی کوچک به نظر آید، لکن تراکم بخار، آن کوچکی را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خاطر آن ریز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آن چیزی که پیوسته در ذهنم خلجان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فرق، بین ماه و سائر کواکب، در اینکه انوار همه این ها از خورشید گرفته شده از درستی به دور نیست و جماعتی از اساطین علما بر این قائل شده اند و شیخ سهروردی هم با ایشان موافقت کرده آنجا که در هیاکل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گردنکش، سرور آسمان، موجب روز، صاحب عجائب و دارای هیئتی بزرگ است که نورش را به همه اجرام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آن 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این کلام ایشان است و شیخ عارف، محی الدین هم این قول را تایید کرده و در فتوحات مکیه بدان تصریح نموده و جمعی از صوفیه هم با او موافقت کرده اند و خدای متعال داناتر به حقائق اشیاء است،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حرف که نور سیارات از خورشید گرفته شده، موافق با فرضیه ی تائید شده ی هیئت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حرف در مورد سائر منظومه های شمسی، اما این حرف که همه ی کواکب، اعم از سیارات و ثوابت، نور را از این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از درستی دور است و مخالف با آن چیزی است که فلکیون متاخر برآنند، بلکه اخبار دلالت بر وجود خورشیدهای دیگری غیر از خورشید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کلامشان تاویل شود به اراده ی جنس خورشید، نه شخص، پس تامل کن</w:t>
      </w:r>
      <w:r>
        <w:rPr>
          <w:rFonts w:eastAsia="Times New Roman" w:cs="Times New Roman" w:ascii="Times New Roman" w:hAnsi="Times New Roman"/>
          <w:color w:val="111111"/>
          <w:sz w:val="28"/>
          <w:szCs w:val="28"/>
          <w:lang w:val="en-US" w:bidi="en-US"/>
        </w:rPr>
        <w:t>ß</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اما نور خورشیدها و حرارتشان از نیروی موجود در ذرات آن هاست و با تشعشع و شکست ذرات و تبدیل ماده به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اصطلاح علم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بنابراین وزنشان کم کم به خاطر تشعشع کم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مورد خورشید عالم ما گفته اند که، در هر ثانیه چهار میلیون تن از وزنش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فقط خدا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ما أعجب ما دبر فی أمرک و ألطف ما صنع فی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 متعال، چه شگفت است آنچه که در امر تو تدبیر نموده و چه لطیف و دقیق است آنچه که در شأن تو ایجاد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بر وزن غفران که به معنای منزه کردن از کاستی هاست و فقط به صورت مصدر منصوبی که فعلش محذوف است،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منزه کردن خدای متعال است، گوئی اینکه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آنچه که شایسته عز جلالش نیست، قطعا بریء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شیخ طبرسی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شرع علمی برای بالاترین مراتب تعظیم گردیده که به جز خدای سبحان استحقاقش را ندارد و به خاطر همین جایز نیست که در غیر خدای متعال استعمال شود، اگر چه که از کاستی ها هم منزه باشد و سخن یکی از بزرگان هم به کلام ایشان نظر دارد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تنزیهی که از سبحان الله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ذات از کاستی و نقص امکان، که منبع بدیهاست و تنزیه صفات از ننگ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از اینکه مغایر با ذات مقدس باشد یا زائد بر آن باشد و تنزیه افعال از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بیهودگی، بلکه از اینکه به سوی خدای متعال منفعتی را جلب کند و یا اینکه از خدای سبحان ضرری را دفع کند، مانند افعال بندگان،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موصولی است و یا موصوفیه و یا بر خلاف مشهورِ مایِ تعجبیه، استفهامی است و مبتداست و فعل ماضی بعد از آن، بر طبق قول اول و دوم،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صفت آن است و خبر محذوف است، یعنی کسی یا چیزی که آن را عجیب گردانیده، امر بزرگی است و یا اینکه بر طبق قول 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ماضی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اعجب است هی کالأولی علی الأولین را متوجه نشدم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عائد که مفعول است، محذوف است و امر و شأن هم دو کلمه مترادف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جعلک مفتاح شهر حادث لأمر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کلید ماهی نو، برای امری جدید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از جمله های قبلش جدا نموده به دلیل تفاوتی که از نظر خبری و انشائی بودن دارند، با توجه به اینکه جمله سابق از نظر اعرابی لا محل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الشیء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آشکار نمودم و کشف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 را از غلافش خارج کردم و تشبیه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 به خانه قفل شده ای ، استعاره همراه با کنایه است و اثبات کلید برای آن استعاره تخییلیه است و لطافت تشبیه هلال به کلید، مخفی نیست و جار در کلام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حادثِ سابق است، یعنی حدوث آن ماه و تجدید شدنش برای امر حادث مجددی و جایز است که متعلق به جعل باشد و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ابهام و عدم تعین است، یعنی بر ما امر مبهمی است، حالتی است مانند آنچه که در مورد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اطْرَحُوهُ أَرْضاً یَخْلُ لَکُمْ وَجْهُ أَبِیکُمْ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اند که منظور، زمین ناشناخته مجهول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احتمال دارد که منظور از امر حادث، مصالح دینی ای است که به ماهها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پیوندد، مثل حج، روزه، عِدّه ها و سائر عباداتی که متعلق به ماههاست و همچنین مصالح دنیوی، مثل معاملات، قرض ها و سائر مسائل مربوط به آن، شیخ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علیه السلام، مدخول مای تعجبیه را فعلی قرار داده اند که خودش هم ذاتا دال بر تعجب است،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شدت تعجب ایشان علیه السلام، از حال ماه و تدبیری که خدای سبحان در مورد آن و افلاکش، با لطائف صنع و حکمتش نموده است و البته هرکس اطلاع بیشتری از حکمت های دقیقی که در ساخته های خدای متعال به ودیعت نهاده شده داشته باشد، شگفتی اش از آن ها بیشتر است و آن ها را بیشتر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معلوم است که آنچه از شگفتی های صنع خدای جل و علا و ظرافت های حکمتش در آفرینش ماه و به هم پیوستن افلاک آن و وابستگی اش به مصالح عالم پائین و غیر آن را که علم حضرت علیه السلام،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چندین برابر، بالاتر از آن چیزی است که به رصدچیان و هرکس از حکماء دانشمند، که پا جای پای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با اینکه چیزی که همین ها از احوال ماه و چگونگی افلاکش بر آن اطلاع یافته و آنچه را که در مورد چیزهائی که به این عالم ارتباط دارد فهمیده اند، امور بسیاری است که صاحب عقل سلیم در آن حیرت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این را بیهوده نیافریده ای و این امور سه نوع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متعلق است به چگونگی افلاک ماه، تعدادشان و به هم پیوستگیشان و آن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حرکتشان، به ماه، به وسیله خسوف الزام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تفاوت شکل ها و تفاوت مرکز حاملش، حول عالم نه حول خودش، و روبرو بودن قطر گردشش با نقطه ای، به جز مرکز عالم و غیره که در کتب هیئت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چیزهائی است که مرتبط با تغییراتی است که به وسیله نور آن، در بعضی از اجسام عنصری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مثل افزایش رطوبت در بدنها با افزایش نورش و کم شدن آن با کم شدنش و حاصل شدن بحران های بیماری و زیاد شدن آشکار آب چشمه ها و دریاها در هر روز نیمه اول هر ماه و، سپس روز به روز رو به کاستی رفتن در نیمه آخر آن و زیاد شدن مغز و شیر حیوانات با زیاد شدن نورش و کم شدن آن با کم شدنش و همچنین زیاد شدن رشد و رسیدن سبزیجات و میوه ها در هنگام افزایش نورش تا آنجا که جویندگان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جویندگان رشد 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خیار و کدو و خربزه را در هنگام کشیده شدنشان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نور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مانند کهنه شدن کتان و رنگ آمیزی بعضی از میوه ها، به وسیله نور ماه و امور دیگری که تجربه به آن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کواکب، ماه به فزونی امثال این چیزها که به او وابسته اند، اختصاص داده شده، زیرا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عناصر نزدیک تر است و چون که با نزدیکی اش، سرعتش هم بیشتر است، پس نورش با نور همه کواکب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نورش قوی تر از نور آن هاست، پس با آن ها طوری مشارکت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بر آن ها چیره است، به خاطر مصالحی که به اذن خالق و مبدعش جل شأنه، به نورش پیوسته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مصالحی که خدای متعال در نورش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چیزهائی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متعلق به سعادت و نحوست و ارتباط با اموری است که ماه، علامتی بر حصولشان، در این عالم است، همان طور که ستاره شناسان قضاوت گر ذکر کرده اند و در بعضی از شریعت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جداکننده حق از باطلش بهترین درودها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p>
    <w:p>
      <w:pPr>
        <w:pStyle w:val="BookText"/>
        <w:rPr/>
      </w:pPr>
      <w:r>
        <w:rPr>
          <w:rFonts w:ascii="IRNazanin" w:hAnsi="IRNazanin" w:eastAsia="IRNazanin"/>
          <w:color w:val="111111"/>
          <w:sz w:val="28"/>
          <w:sz w:val="28"/>
          <w:szCs w:val="28"/>
          <w:rtl w:val="true"/>
          <w:lang w:bidi="fa-IR"/>
        </w:rPr>
        <w:t>همان طور که کلینی رحمة الله علیه از امام صادق علیه السلام روایت کرده که کسی که مسافرت و یا ازدواج کند، در حالی که قمر در عقرب است، نیکوئی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امام کاظم علیه السلام روایت کرده که کسی که در محاق ماه ازدواج کند، باید برای سقط فرزند تسلیم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 گونه که شیخ از امام باقر علیه السلام روایت نموده که پیامبر صلی الله علیه واله، شبی را نزد یکی از زنانش گذرانید و کاری از ایشان انجام نشد، پس زن،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به فدایت، همه این ها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مهری و ناخواهی نسبت به من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آسمان است که من کراهت داشتم از اینکه لذت ببرم و در آخر حدیث چیزی است که دلالت بر این دارد که جماع کننده در آن شب، اگر از جماعش، پسری روزی اش شود و این حدیث را شنیده باشد آنچه را دوست دارد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1285030_3264237689"/>
      <w:bookmarkStart w:id="650" w:name="_Toc276"/>
      <w:bookmarkEnd w:id="649"/>
      <w:r>
        <w:rPr>
          <w:rtl w:val="true"/>
        </w:rPr>
        <w:t>أقول</w:t>
      </w:r>
      <w:bookmarkEnd w:id="650"/>
    </w:p>
    <w:p>
      <w:pPr>
        <w:pStyle w:val="BookText"/>
        <w:rPr/>
      </w:pPr>
      <w:r>
        <w:rPr>
          <w:rFonts w:ascii="IRNazanin" w:hAnsi="IRNazanin" w:eastAsia="IRNazanin"/>
          <w:color w:val="111111"/>
          <w:sz w:val="28"/>
          <w:sz w:val="28"/>
          <w:szCs w:val="28"/>
          <w:rtl w:val="true"/>
          <w:lang w:bidi="fa-IR"/>
        </w:rPr>
        <w:t>تتمة الدعاء سیأتی شرحها فی مقام آخر أنسب من هذا المقام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رحمة الله علیه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شرح باقیمانده دعا، در جائی دیگر که مناسب تر از اینجاست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1285032_3264237689"/>
      <w:bookmarkStart w:id="652" w:name="_Toc277"/>
      <w:bookmarkEnd w:id="651"/>
      <w:r>
        <w:rPr>
          <w:rtl w:val="true"/>
        </w:rPr>
        <w:t>«</w:t>
      </w:r>
      <w:r>
        <w:rPr/>
        <w:t>37</w:t>
      </w:r>
      <w:r>
        <w:rPr>
          <w:rtl w:val="true"/>
        </w:rPr>
        <w:t>»</w:t>
      </w:r>
      <w:bookmarkEnd w:id="65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الصَّحِیفَةُ السَّجَّادِیَّةُ،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 مَنْ أَلْهَمَهَا الْحَمْدُ لِلَّهِ الَّذِی خَلَقَ اللَّیْلَ وَ النَّهَارَ بِقُوَّتِهِ وَ مَیَّزَ بَیْنَهُمَا بِقُدْرَتِهِ وَ جَعَلَ لِکُلِّ وَاحِدٍ مِنْهُمَا حَدّاً مَحْدُوداً وَ أَمَداً مَمْدُوداً یُولِجُ کُلَّ وَاحِدٍ مِنْهُمَا فِی صَاحِبِهِ وَ یُولِجُ صَاحِبَهُ فِیهِ بِتَقْدِیرٍ مِنْهُ لِلْعِبَادِ فِیمَا یَغْذُوهُمْ بِهِ وَ یُنْشِئُهُمْ عَلَیْهِ فَخَلَقَ لَهُمُ اللَّیْلَ لِیَسْکُنُوا فِیهِ مِنْ حَرَکَاتِ التَّعَبِ وَ نَهَضَاتِ النَّصَبِ وَ جَعَلَهُ لِبَاساً لِیَلْبَسُوا مِنْ رَاحَتِهِ وَ مَنَامِهِ فَیَکُونَ ذَلِکَ لَهُمْ جَمَاماً وَ قُوَّةً وَ لِیَنَالُوا بِهِ لَذَّةً وَ شَهْوَةً وَ خَلَقَ لَهُمُ النَّهَارَ مُبْصِراً لِیَبْتَغُوا فِیهِ مِنْ فَضْلِهِ وَ لِیَتَسَبَّبُوا إِلَی رِزْقِهِ وَ یَسْرَحُوا فِی أَرْضِهِ طَلَباً لِمَا فِیهِ نَیْلُ الْعَاجِلِ مِنْ دُنْیَاهُمْ وَ دَرَکُ الْآجِلِ فِی أُخْرَاهُمْ بِکُلِّ ذَلِکَ یُصْلِحُ شَأْنَهُمْ وَ یَبْلُو أَخْبَارَهُمْ وَ یَنْظُرُ کَیْفَ هُمْ فِی أَوْقَاتِ طَاعَتِهِ وَ مَنَازِلِ فُرُوضِهِ وَ مَوَاقِعِ أَحْکَامِهِ لِیَجْزِیَ الَّذِینَ أَساؤُا بِما عَمِلُوا وَ یَجْزِیَ </w:t>
      </w:r>
      <w:bookmarkStart w:id="653" w:name="pg13911_185032"/>
    </w:p>
    <w:p>
      <w:pPr>
        <w:pStyle w:val="BookText"/>
        <w:rPr/>
      </w:pPr>
      <w:bookmarkEnd w:id="653"/>
      <w:r>
        <w:rPr>
          <w:rFonts w:ascii="Amiri" w:hAnsi="Amiri" w:eastAsia="Amiri" w:cs="Amiri"/>
          <w:color w:val="111111"/>
          <w:sz w:val="28"/>
          <w:sz w:val="28"/>
          <w:szCs w:val="28"/>
          <w:rtl w:val="true"/>
          <w:lang w:bidi="ar-SA"/>
        </w:rPr>
        <w:t>الَّذِینَ أَحْسَنُوا بِالْحُسْنَی اللَّهُمَّ فَلَکَ الْحَمْدُ عَلَی مَا فَلَقْتَ لَنَا مِنَ الْإِصْبَاحِ وَ مَتَّعْتَنَا بِهِ مِنْ ضَوْءِ النَّهَارِ وَ بَصَّرْتَنَا بِهِ مِنْ مَطَالِبِ الْأَقْوَاتِ وَ وَقَیْتَنَا فِیهِ مِنْ طَوَارِقِ الْآفَاتِ إِلَی آخِرِ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کسی که آن را الهام نموده،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خدائی را که با نیرویش شب و روز را آفرید و با قدرتش آن دو را از هم جدا ساخت و برای هرکدام از آن ها حدی معین و سرآمدی مشخص قرار داد، هرکدام از آن دو را در دیگری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قرینش را در او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سبب تقدیرش برای بندگان در چیزی که بدان غذایشان داده و بر آن رشدشان دهد، پس شب را برایشان آفرید، تا در آن، از حرکات خستگی زا و برخواستن های رنج آفرین آرامش یابند و آن را پوششی قرار داد، تا از راحتی و خوابش بپوشند که این کار برایشان فزونی و نیرو آورد و برای اینکه به لذت و میلی دست یابند و روز را برایشان روشن آفرید تا در آن فضلش را بجویند و در طلب اسباب رزقش برآیند و در زمینش برای طلب دنیای زودگذرشان و رسیدن به آخرت جاودانه اشان آزادانه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همه این ها کارشان را اصلاح و اخبارشان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نظاره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 اوقات طاعت و محل واجبات و موقع انجام احکامش، چگونه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الَّذِینَ أَساؤُا بِما عَمِلُوا وَ یَجْزِیَ الَّذِینَ أَحْسَنُوا 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کسانی را که بد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داده‌اند کیفر دهد، و آنان را که نیکی کرده‌اند، به نیکی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بار خدایا، حمد و سپاس بر تو، به دلیل اینکه صبح را برای ما شکافتی و به وسیله آن، ما را از روشنی روز بهره مند ساختی و به روزی جستن بینا نمودی و ما را در آن، از بدآمدهای آفات حفظ کردی، تا آخر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1285034_3264237689"/>
      <w:bookmarkStart w:id="655" w:name="_Toc278"/>
      <w:bookmarkEnd w:id="654"/>
      <w:r>
        <w:rPr>
          <w:rtl w:val="true"/>
        </w:rPr>
        <w:t>بیان</w:t>
      </w:r>
      <w:bookmarkEnd w:id="655"/>
    </w:p>
    <w:p>
      <w:pPr>
        <w:pStyle w:val="BookText"/>
        <w:rPr/>
      </w:pPr>
      <w:r>
        <w:rPr>
          <w:rFonts w:ascii="IRNazanin" w:hAnsi="IRNazanin" w:eastAsia="IRNazanin"/>
          <w:color w:val="111111"/>
          <w:sz w:val="28"/>
          <w:sz w:val="28"/>
          <w:szCs w:val="28"/>
          <w:rtl w:val="true"/>
          <w:lang w:bidi="fa-IR"/>
        </w:rPr>
        <w:t>خلق اللیل و النهار بقوته الخلق یکون بمعنی الإیجاد و بمعنی التقدیر و کل منهما هنا مناسب و الجمع بینهما أیضا ممکن و خلقه تعالی اللیل و النهار بخلقه الشمس مضیئة غایة الإضاءة بحیث یغلب نورها نور سائر الکواکب و بخلق الهواء مظلما فی نفسه قابلا للإضاءة و بخلق الأرض کثیفة قابلة للإضاءة بحیث تنعکس منها الأشعة و جعل الشمس متحرکة حول الأرض فبطلوعها أو ظهور علامتها البینة یحصل النهار و بغروبها أو ذهاب حمرتها المشرقیة یحصل اللیل و تقدیم اللیل لتقدمه شرعا و عرفا کما عرفت أو لتقدم الظلمة علی النور لکونها عدمیة أو شبیهة بالعدم أو للتأسی بالقرآن فی أکثر مواضعه و میز بینهما بقدرته أی جعل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واحد منهما ممتازا عن الآخر من حیث الصورة و من حیث الخواص و الآثار و قیل معناه أن الله تعالی لما قدر لکل یوم و لیلة من أیام السنة الشمسیة و لیالیها فی کل بقعة من بقاع الأرض زمانا معینا لا یزید و لا ینقص أبدا فلا یدخل أحدهما فی الآخر بأن یدخل اللیل فی النهار قبل تمامه و بالعکس فیمتاز کل واحد منهما عن الآخر أی لا یختلط أحدهما بالآخر لکن یمکن استفادة هذا المعنی من الفقرة الآتیة و القدرة صفة نفسانیة من شأنها الإیجاد و الإحداث بها علی وجه یتصور ممن قامت به الفعل بدلا عن الترک و الترک بدلا عن الفعل و القوة تطلق علی القدرة و علی حالة یصح أن تصدر عن صاحبها أفعال شاقة و قد تطلق علی حالة تکون مصدرا لحدوث أمر أو سببا له کالقوی الناطقة و النامیة و الباصرة و السامعة و أمثالها و الباء فی الموضعین للاستعانة أو للملابسة و جعل لکل واحد منهما حدا محدودا و أمدا ممدودا حد الشی‌ء منقطعه و منتهاه و الحد الحاجز بین الشیئین و المحدود المعین أو الممیز عن غیره و الأمد یطلق علی الغایة و علی الزمان الممتد و الممدود المبسوط الممتد و فی بعض النسخ موقوتا </w:t>
      </w:r>
    </w:p>
    <w:p>
      <w:pPr>
        <w:pStyle w:val="BookText"/>
        <w:rPr/>
      </w:pPr>
      <w:r>
        <w:rPr>
          <w:rFonts w:ascii="IRNazanin" w:hAnsi="IRNazanin" w:eastAsia="IRNazanin"/>
          <w:color w:val="111111"/>
          <w:sz w:val="28"/>
          <w:sz w:val="28"/>
          <w:szCs w:val="28"/>
          <w:rtl w:val="true"/>
          <w:lang w:bidi="fa-IR"/>
        </w:rPr>
        <w:t>و هو قریب من المحدود و الأظهر ممدودا و جعل الأمد بمعنی الامتداد لیکون تأسیسا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یولج کل واحد منهما فی صاحبه و یولج صاحبه فیه الإیلاج الإدخال و قد عرفت أن لإیلاج کل واحد منهما فی الآخر معنیین أحدهما یرجع إلی مجی‌ء اللیل بعد النهار و مجی‌ء النهار بعد اللیل و ثانیهما یرجع إلی زیادة کل منهما و نقصان الآخر و یرد فی خصوص هذه العبارة إشکال و هو أن الزیادة و النقص فی کل منهما یستفاد من الفقرة الأولی فأی فائدة فی الفقرة الثانیة و أجیب عنه بوجوه الأول ما ذکره الشیخ البهائی رحمه الله حیث قال مراده التنبیه علی أمر مستغرب و هو حصول الزیادة و النقصان معا فی کل من اللیل و النهار فی وقت واحد و ذلک بحسب اختلاف البقاع کالشمالیة عن خط الإستواء و الجنوبیة عنه سواء کانت مسکونة أو لا فإن صیف الشمالیة شتاء الجنوبیة و بالعکس فزیادة النهار و نقصانه واقعان فی وقت واحد لکن فی بقعتین و کذا زیادة اللیل و نقصانه و لو لم یصرح علیه السلام بقوله و یولج صاحبه فیه لم یحصل التنبیه علی ذلک بل کان الظاهر من کلامه علیه السلام وقوع زیادة النهار فی وقت و نقصانه فی آخر و کذا اللیل کما هو محسوس معروف بین الخاص و العام فالواو فی قوله و یولج صاحبه فیه واو الحال بإضمار مبتدإ کما هو المشهور بین النحاة انتهی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إنما قدر المبتدأ لأن الجملة الحالیة إذا کانت مضارعا مثبتا یکون بالضمیر وحده فإذا أضمر المبتدأ تصیر جملة اسمیة و الاسمیة الحالیة تکون بالواو و الضمیر أو بالواو وحدها و قیل لا حاجة إلی تکلف الحالیة بل مع العطف أیضا یستقیم هذا المعنی فکأنه قال کما یولج نهار النصف الأول من السنة فی لیالیها و لیالی النصف الثانی فی نهارها یولج أیضا لیالی النصف الأول فی نهارها و نهار النصف الثانی فی لیالیها و ذلک فی الأفق المقابل لأنه یصیر ثمة قوس اللیل قوس النهار و بالعکس فاللیل الذی یلج عندنا فی النهار هو بعینه نهار ثمة یلج فی اللیل و هذا الاعتبار أغرب و أبعد مما اعتبر أولا و هو أن البقاع الجنوبیة أمرها </w:t>
      </w:r>
    </w:p>
    <w:p>
      <w:pPr>
        <w:pStyle w:val="BookText"/>
        <w:rPr/>
      </w:pPr>
      <w:r>
        <w:rPr>
          <w:rFonts w:ascii="IRNazanin" w:hAnsi="IRNazanin" w:eastAsia="IRNazanin"/>
          <w:color w:val="111111"/>
          <w:sz w:val="28"/>
          <w:sz w:val="28"/>
          <w:szCs w:val="28"/>
          <w:rtl w:val="true"/>
          <w:lang w:bidi="fa-IR"/>
        </w:rPr>
        <w:t>علی العکس باعتبار النصفین مطلقا من غیر اعتبار کل یوم و لیل بعینه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هذا المعنی إلی الحالیة أحوج من الأول و إن کان یستقیم المعنیان بدونهما الثانی ما قیل إن الجملة الأولی تدل علی أن کلا منهما مولج فی صاحبه و الثانیة علی أن کلا منهما مولج فیه صاحبه و هذا معنی آخر غیر الأول و هو و إن کان لازما للأول إلا أن التصریح بما علم ضمنا للاهتمام و المبالغة أمر شائع ذائع خصوصا فیما کان أمرا عظیما فیه قوام العالم و نظامه فإن اللیل و النهار من ضروریات مصالح هذا العالم و آیتان دالتان علی وحدة الله سبحانه و کمال قدرته و لهذا کرر الله هذا المعنی فی کتابه العزیز بلفظ الإیلاج و غیره الثالث أن یکون التکرار للإشعار بتکرر هذا الأمر و استمراره کما یقال لهذا المعنی یفعل فلان و یفعل و یعطی و یعطی و هذا وجه وجیه الرابع ما قیل إن دلالة إیلاج کل منهما فی صاحبه علی إیلاج صاحبه فیه من الخارج لا من اللفظ فإنا إذا علمنا فی الخارج أن لیس للیل صاحب إلا النهار و لا للنهار صاحب إلا اللیل علمنا من قوله یولج کل واحد منهما فی صاحبه إیلاج الصاحب أیضا فیه و أما بالنسبة إلی اللفظ فلا دلالة له أصلا فإنا إذا قلنا یولج اللیل فی صاحبه و یولج النهار فی صاحبه و لم یعلم من الخارج أن صاحبهما ما ذا فلا یعلم إیلاج صاحبه فیه البتة و نحتاج إلی ذکره و ترک العطف للاستئناف أو الحالیة المقدرة و العدول إلی المضارع للدلالة علی الاستمرار التجددی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بتقدیر منه للعباد الباء للسببیة أو الملابسة و الأول أظهر و التنکیر للتفخیم فیما یغذوهم به الظرف متعلق بتقدیر أی جعل الله الخلق و التمییز و الإیلاج لتقدیر عظیم فی الشی‌ء الذی یغذوهم به کما مر أن تعاقب اللیل و النهار و اختلاف الفصول مما له مدخل عظیم فی حصول الأغذیة للعباد و ینشئهم علیه عطف علی یغذوهم أی له مدخل فی نشوئهم و نموهم کما مر ذکره فخلق لهم اللیل الفاء للترتیب الذکری و هو عطف المفصل علی المجمل لیسکنوا فیه من حرکات التعب و نهضات النصب الإضافتان من إضافة السبب إلی المسبب أی </w:t>
      </w:r>
    </w:p>
    <w:p>
      <w:pPr>
        <w:pStyle w:val="BookText"/>
        <w:rPr/>
      </w:pPr>
      <w:r>
        <w:rPr>
          <w:rFonts w:ascii="IRNazanin" w:hAnsi="IRNazanin" w:eastAsia="IRNazanin"/>
          <w:color w:val="111111"/>
          <w:sz w:val="28"/>
          <w:sz w:val="28"/>
          <w:szCs w:val="28"/>
          <w:rtl w:val="true"/>
          <w:lang w:bidi="fa-IR"/>
        </w:rPr>
        <w:t>من فوائد اللیل أن یسکنوا أی یستقروا و یستریحوا من الحرکات الواقعة فی النهار لتحصیل المعاش و غیره الموجبة للتعب و النهضات بالتحریک جمع نهضة بسکون الهاء و هی المرة من نهض ینهض نهضا و نهوضا أی قام أی القیامات للأمور الشاقة و الترددات البدنیة و الأشغال القلبیة الواقعة فی النهار التی هی سبب النصب بالتحریک أی الإعیاء و العجز و یروی بهظات بالباء الموحدة و الظاء المعجمة من بهظه الأمر أو الحمل کمنع أی غلبه و ثقل علیه و لعلهما إشارتان إلی قوله تعالی وَ جَعَلَ اللَّیْلَ سَکَناً</w:t>
      </w:r>
      <w:r>
        <w:rPr>
          <w:rStyle w:val="FootnoteAnchor"/>
          <w:rtl w:val="true"/>
        </w:rPr>
        <w:footnoteReference w:id="676"/>
      </w:r>
      <w:r>
        <w:rPr>
          <w:rFonts w:ascii="Amiri" w:hAnsi="Amiri" w:eastAsia="Amiri" w:cs="Amiri"/>
          <w:color w:val="111111"/>
          <w:sz w:val="28"/>
          <w:sz w:val="28"/>
          <w:szCs w:val="28"/>
          <w:rtl w:val="true"/>
          <w:lang w:bidi="ar-SA"/>
        </w:rPr>
        <w:t>و جعله لباسا لیلبسوا من راحته و منامه إشارة إلی قوله تعالی وَ جَعَلْنَا اللَّیْلَ لِباساً</w:t>
      </w:r>
      <w:r>
        <w:rPr>
          <w:rStyle w:val="FootnoteAnchor"/>
          <w:rtl w:val="true"/>
        </w:rPr>
        <w:footnoteReference w:id="677"/>
      </w:r>
      <w:r>
        <w:rPr>
          <w:rFonts w:ascii="IRNazanin" w:hAnsi="IRNazanin" w:eastAsia="IRNazanin"/>
          <w:color w:val="111111"/>
          <w:sz w:val="28"/>
          <w:sz w:val="28"/>
          <w:szCs w:val="28"/>
          <w:rtl w:val="true"/>
          <w:lang w:bidi="fa-IR"/>
        </w:rPr>
        <w:t>و قد مر تفسیره و قال الزمخشری أی یسترکم عن العیون إذا أردتم هربا من عدو أو بیاتا له أو إخفاء ما لا تحبون الاطلاع علیه من کثیر من الأمور و یفهم منه معنی آخر و هو أنه تعالی لما جعل اللیل سببا لأن یلبس العباد لباس الراحة و النوم فکأنه لباس و شبه الراحة و المنام و هو مصدر میمی بمعنی النوم باللباس من حیث إن کل واحد منهما یغشاهم و یشتمل علیهم کاللباس کما قال تعالی فَأَذاقَهَا اللَّهُ لِباسَ الْجُوعِ وَ الْخَوْفِ‌</w:t>
      </w:r>
      <w:r>
        <w:rPr>
          <w:rStyle w:val="FootnoteAnchor"/>
          <w:rtl w:val="true"/>
        </w:rPr>
        <w:footnoteReference w:id="678"/>
      </w:r>
      <w:r>
        <w:rPr>
          <w:rFonts w:ascii="IRNazanin" w:hAnsi="IRNazanin" w:eastAsia="IRNazanin"/>
          <w:color w:val="111111"/>
          <w:sz w:val="28"/>
          <w:sz w:val="28"/>
          <w:szCs w:val="28"/>
          <w:rtl w:val="true"/>
          <w:lang w:bidi="fa-IR"/>
        </w:rPr>
        <w:t>و إضافة الراحة و المنام إلی ضمیر اللیل للاختصاص بمعنی اللام أی الراحة و المنام المختصین باللیل و یظهر من کلام ابن الحاجب أنه بمعنی فی و أنکره أکثر المحققین و الظاهر أن من فی قوله من راحته للتبعیض لبیان أنه لم یخلق اللیل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لیصرفوا جمیعه فی الاستراحة و المنام بل لیستریحوا فی بعضه و یعبدوه فی بعضه و قیل من للابتداء لأن اللبس یبتدأ من جهة الراحة کما قال تعالی یُحَلَّوْنَ فِیها مِنْ أَساوِرَ مِنْ ذَهَبٍ‌</w:t>
      </w:r>
      <w:r>
        <w:rPr>
          <w:rStyle w:val="FootnoteAnchor"/>
          <w:rtl w:val="true"/>
        </w:rPr>
        <w:footnoteReference w:id="679"/>
      </w:r>
      <w:r>
        <w:rPr>
          <w:rFonts w:ascii="IRNazanin" w:hAnsi="IRNazanin" w:eastAsia="IRNazanin"/>
          <w:color w:val="111111"/>
          <w:sz w:val="28"/>
          <w:sz w:val="28"/>
          <w:szCs w:val="28"/>
          <w:rtl w:val="true"/>
          <w:lang w:bidi="fa-IR"/>
        </w:rPr>
        <w:t xml:space="preserve">بأن یکون من راحته صفة لموصوف محذوف یدل علیه یلبسوا أی لیلبسوا ثوبا من راحته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الثوب الذی هو راحته و لا یخفی أن ما ذکرنا أظهر فیکون عطف علی یلبسوا و التفریع بالفاء لبیان أن لبس الراحة و المنام سبب للجمام و القوة و الجمام بالفتح الراحة بعد التعب یقال جم الفرس جماما أی ذهب إعیاؤه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لینالوا به أی یصیبوا بلبس لباس الراحة لذة و هی إدراک الملائم من حیث إنه ملائم و شهوة و هی مصدر شهیه کرضی أی أحبه و رغب فیه کاشتهاه و تشهاه و الحاصل لیصیبوا بسبب ذلک ما یلتذون به و یشتهونه أو المراد بهما الحاصل بالمصدر و لا یبعد أن یکون المراد لذة النوم و شهوة الجماع و یحتمل التعمیم فیهما و خلق لهم النهار عطف علی خلق لهم اللیل مبصرا إسناد للفعل إلی الظرف لیبتغوا أی لیطلبوا فیه شیئا من فضل الله و المراد به نعم الله مطلقا لا الرزق فقط و إن فسر به قوله تعالی وَ ابْتَغُوا مِنْ فَضْلِ اللَّهِ‌</w:t>
      </w:r>
      <w:r>
        <w:rPr>
          <w:rStyle w:val="FootnoteAnchor"/>
          <w:rtl w:val="true"/>
        </w:rPr>
        <w:footnoteReference w:id="680"/>
      </w:r>
      <w:r>
        <w:rPr>
          <w:rFonts w:ascii="IRNazanin" w:hAnsi="IRNazanin" w:eastAsia="IRNazanin"/>
          <w:color w:val="111111"/>
          <w:sz w:val="28"/>
          <w:sz w:val="28"/>
          <w:szCs w:val="28"/>
          <w:rtl w:val="true"/>
          <w:lang w:bidi="fa-IR"/>
        </w:rPr>
        <w:t>لأن طلب الرزق مذکور بعد ذلک فی قوله علیه السلام و لیتسببوا إلی رزقه فذکره بعده من باب ذکر الخاص بعد العام للاهتمام بشأنه أی لیتوصلوا و یطلبوا سببا من الأسباب المعهودة المشروعة إلی تحصیل رزقه أو لیصیروا سببا و واسطة فی تحصیله کما قال فی مقام آخر تسببت بلطفک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یسرحوا فی أرضه یقال سرحت الدابة کمنع سروحا سامت و سرحتها سرحا أسمتها و رعیتها یتعدی و لا یتعدی و المراد هنا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علیه السلام سیرهم فی الأرض سفرا و حضرا بلا عائق کیف شاءوا آکلین ما اشتهوا و شاربین ما شاءوا بسیر الدابة فی الأرض و سومها طلبا مفعول له لقوله یسرحوا و ما قبله من الفعلین و ما قیل من أنه متعلق بخلق اللیل و خلق النهار أی طلب الله تعالی من خلقهما فوائد لعباده فلا یخفی بعده لما فیه نیل العاجل أی وصولهم إلی النفع العاجل أی الحاضر من دنیاهم بیان للعاجل و فی بعض النسخ فی دنیاهم فهو متعلق بالنیل و الدرک اللحوق و الوصول و الآجل خلاف العاجل فی أخراهم متعلق بالدرک أو صفة للآجل أی النفع الآجل الکائن فی أخراهم و </w:t>
      </w:r>
    </w:p>
    <w:p>
      <w:pPr>
        <w:pStyle w:val="BookText"/>
        <w:rPr/>
      </w:pPr>
      <w:r>
        <w:rPr>
          <w:rFonts w:ascii="Amiri" w:hAnsi="Amiri" w:eastAsia="Amiri" w:cs="Amiri"/>
          <w:color w:val="111111"/>
          <w:sz w:val="28"/>
          <w:sz w:val="28"/>
          <w:szCs w:val="28"/>
          <w:rtl w:val="true"/>
          <w:lang w:bidi="ar-SA"/>
        </w:rPr>
        <w:t>الأخری تأنیث الآخر أی الدار الأخری غیر الدنیا أو الأخیرة بکل ذلک متعلق بیصلح و هو حال أی یصلح الله بکل من اللیل و النهار و سائر الأمور المذکورة شأنهم هو بالهمز و قد یخفف الأمر و الحال أی أمورهم بحسب العاجل و الآجل و یبلو أخبارهم قال الزمخشری فی قوله تعالی وَ لَنَبْلُوَنَّکُمْ حَتَّی نَعْلَمَ الْمُجاهِدِینَ مِنْکُمْ وَ الصَّابِرِینَ وَ نَبْلُوَا أَخْبارَکُمْ‌</w:t>
      </w:r>
      <w:r>
        <w:rPr>
          <w:rStyle w:val="FootnoteAnchor"/>
          <w:rtl w:val="true"/>
        </w:rPr>
        <w:footnoteReference w:id="681"/>
      </w:r>
      <w:r>
        <w:rPr>
          <w:rFonts w:ascii="IRNazanin" w:hAnsi="IRNazanin" w:eastAsia="IRNazanin"/>
          <w:color w:val="111111"/>
          <w:sz w:val="28"/>
          <w:sz w:val="28"/>
          <w:szCs w:val="28"/>
          <w:rtl w:val="true"/>
          <w:lang w:bidi="fa-IR"/>
        </w:rPr>
        <w:t>أی ما یحکی عنکم و ما یخبر به من أعمالکم لنعلم حسنها من قبیحها لأن الخبر علی حسب المخبر عنه إن حسنا فحسن و إن قبیحا فقبیح انتهی و معنی یبلو یختبر أی یعاملهم معاملة المختبر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ینظر کیف هم فی أوقات طاعته أی کیف یصنعون فی الأوقات التی وقتها لطاعتهم هل یطیعون أو یعصون و منازل فروضه أی أوقات فروض الله تعالی التی فرضها علی العباد فالمراد المنازل التی ینزل فیها الفروض أو منازل المکلف و هی منسوبة إلی الفروض لحصول الفرض عندها أو هو من إضافة المشبه به إلی المشبه کلجین الماء تشبیها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للفروض بالمنازل التی ینزلها المسافر حیث إن المسافر فی سفره ینتظر المنزل قبل وصوله إلیه و یتشوق له و إذا وصل إلیه یفرح به و یفعل فیه ما ینبغی أن یفعل و یأنس به فینبغی للمکلف أن یکون بالنسبة إلی ما فرض الله علیه کذلک و علی التقادیر من قبیل ذکر الخاص بعد العام للاهتمام إذ الطاعة أعم من الفرض بمعانیه و یحتمل أن یراد بأوقات الطاعة العبادات الموقتة و بمنازل الفروض غیر الموقتة أو بالعکس و الأحکام أعم منهما لشمولها للخمسة و إن کان شمولها للمباح لا یخلو من تکلف بأن یقال ینظر کیف هم فیه هل یعتقدونه مباحا أم یبتدعون تحریمه أو غیر ذلک مع أنه یمکن جعل المباحات طاعات بالنیات کما سیأتی بیانه فی محله و المراد بمواقع الأحکام الأمور التی تتعلق بها و هی أفعال المکلفین أو الأزمنة و الأحوال التی تعرض فیها لیجزی الذین أساءوا متعلق بما قبله من الأفعال الثلاثة أی إنما فعل تلک الأمور لِیَجْزِیَ الَّذِینَ أَساؤُا أی عملوا السیئة بِما عَمِلُوا أی بعقاب ما عملوا أو بمثل ما عملوا أو بسببه وَ یَجْزِیَ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أَحْسَنُوا أی فعلوا الأعمال الحسنة بِالْحُسْنَی أی بالمثوبة الحسنی أو بأحسن من أعمالهم و جزائها أو بسبب الفعلة الحسنی فالباء فی الموضعین إما للصلة أو للسببیة فالظرفان متعلقان بالجزاء و تعلقهما بأساءوا و أحسنوا کما توهم بعید و أوسط التقادیر الثلاثة المتقدمة أظهر لدلالته علی جزاء السیئة بالمثل و الحسنة بأضعافها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أصله یا الله حذف حرف النداء و عوض عنه المیم المشددة فلک الحمد لما حمده سبحانه علی خلق مطلق اللیل و النهار حمده تعالی علی خصوص الیوم الذی هو فیه و النعم التی اشتمل علیها و تقدیم الظرف للحصر علی ما فلقت أی شققت لنا أی لانتفاعنا من الإصباح و هو فی الأصل مصدر أصبح أی دخل فی الصباح سمی به الصبح و متعتنا به أی علی ما صیرتنا ذوی تمتع و انتفاع بسببه من ضوء النهار الإضافة بتقدیر اللام أو بیانیة و بصرتنا أی علی ما جعلتنا مبصرین له و بصراء به بسبب النهار من مطالب الأقوات بالإضافة البیانیة أو اللامیة أی المواضع التی یطلب منها القوت و الأعمال التی هی مظنة حصوله و القوت ما یقوم به بدن الإنسان من الطعام و وقیتنا أی و علی ما وقیتنا و حفظتنا منه فی ذلک الصبح من طوارق الآفات بالإضافة البیانیة أو إضافة الصفة إلی الموصوف و الطارق فی الأصل من یأتی باللیل لاحتیاجه إلی طرق الباب غالبا و یستعمل غالبا فی الشرور الواقعة باللیل و قد یعم بما یشمل ما یقع بالنهار أیضا فالمراد هنا آفات البارحة أو مطلقا ثم اعلم أن لفظة ما الظاهرة فی الفقرة الأولی و المقدرة فیما بعدها من الجمل الثلاث موصولة و ضمیر به المذکور فی الجملتین و المقدر فی غیرهما عائد إلیها و من فی المواضع الأربعة لبیان الموصول و یمکن أن تکون ما مصدریة فی الجمیع أو فی سوی الأولی و الضمائر راجعة إلی الإصباح أو فلقة فیکون من فی قوله من مطالب بمعنی الباء کما فی قوله تعالی یَنْظُرُونَ مِنْ طَرْفٍ خَفِیٍ‌</w:t>
      </w:r>
      <w:r>
        <w:rPr>
          <w:rStyle w:val="FootnoteAnchor"/>
          <w:rtl w:val="true"/>
        </w:rPr>
        <w:footnoteReference w:id="682"/>
      </w:r>
      <w:r>
        <w:rPr>
          <w:rFonts w:ascii="IRNazanin" w:hAnsi="IRNazanin" w:eastAsia="IRNazanin"/>
          <w:color w:val="111111"/>
          <w:sz w:val="28"/>
          <w:sz w:val="28"/>
          <w:szCs w:val="28"/>
          <w:rtl w:val="true"/>
          <w:lang w:bidi="fa-IR"/>
        </w:rPr>
        <w:t xml:space="preserve">ثم الحمد فی الفقرة الثانیة یشمل العمیان أیضا فإنهم </w:t>
      </w:r>
      <w:bookmarkStart w:id="656" w:name="pg13911_185039"/>
    </w:p>
    <w:p>
      <w:pPr>
        <w:pStyle w:val="BookText"/>
        <w:rPr/>
      </w:pPr>
      <w:bookmarkEnd w:id="656"/>
      <w:r>
        <w:rPr>
          <w:rFonts w:ascii="IRNazanin" w:hAnsi="IRNazanin" w:eastAsia="IRNazanin"/>
          <w:color w:val="111111"/>
          <w:sz w:val="28"/>
          <w:sz w:val="28"/>
          <w:szCs w:val="28"/>
          <w:rtl w:val="true"/>
          <w:lang w:bidi="fa-IR"/>
        </w:rPr>
        <w:t>یتمتعون بضوء النهار لاشتغال البصراء بالمهمات و الحوائج و من جملتها حوائج الأضراء و أما الثالثة فإن کان التبصیر فیها من إبصار العین فهو لغیرهم و إن کان من البصیرة فیشملهم و هذا یؤید حمله علی الأخیر و أما شرح تتمة الدعاء فموضعه الفرائد الطریفة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اللیل و النهار بقوته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به معنای ایجاد و تقدیر است و هر دو معنی در اینجا مناسب است و جمع بین این دو هم ممکن است و خلق کردن شب و روز، توسط خدای متعال به واسطه خلق خورشیدِ روشنی است که در نهایت نورافشانی است، به طوری که نورش بر نور سائر کواکب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خلق کردن هوائی است که خودش تاریک است و قابل روشن شدن است و به خلق کردن زمین متراکمی است که قابل روشن شدن است، به طوری که پرتوها از آن منعکس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خورشید را متحرک در دور زمین قرار داده که با طلوع و یا ظهور نشانه آشکارش، روز و با غروب یا ذهاب حمره مشرقیه اش شب،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مقدم کردن شب، به خاطر مقدم بودن شرعی و عرفی آن است، همان طور که دانستی و یا به خاطر تقدم تاریکی بر نور، به سبب عدمی یا شبیه به عدمی بودنش و یا به خاطر تاسی به قرآن، در بیشتر مواضعش،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بینهما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هرکدام از آن ها را به لحاظ صورت، خواص و آثار، جدای از دیگری قرار داد و گفته شده که معنایش این است که به دلیل اینکه خدای متعال، برای هر روز و شبی از روزهای سال خورشیدی و شبهایش، برای هر قطعه از قطعات زمین، زمان معینی را مقدر کرده که هیچ گاه زیاد و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یکی از این دو در دیگری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صورت که شب قبل از تمام شدنش در روز داخل شود و بالعکس، پس هرکدام از این دو از دیگری جداست یعنی یکی با دیگری مخلوط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اما استفاده این معنی از جمله بعدی هم ممکن است، قدرت، صفت نفسانی است که یکی از شئونش ایجاد و احداث به صورتی است که، از کسی متصور است که فعلی به او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جای ترک و ترک به جای فعل، قوت هم بر قدرت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حالتی که صدور افعال سخت از صاحبش،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افعال سخت انجام 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حالتی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صاحبش، مصدری برای ایجاد امری یا سببی بر آن باشد، مانند قوای ناطقه، نامیه، بینائی، شنوائی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موضع، برای استعانت یا ملابست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لکل واحد منهما حدا محدودا و أمدا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شیء، محل قطع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بین دو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معین یا جدا شده از غیرش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غایت و زمان ادامه دار اطلاق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بسط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دار و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امتداد، تا معنای جدیدی تاسیس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 کل واحد منهما فی صاحبه و یولج صاحبه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داخل شدن و دانستی که برای وارد شدن هر کدام از این دو در دیگری، دو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آمدن شب بعد از روز و آمدن روز بعد از شب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دومی به زیادت هرکدام از آن ها و نقصان دیگری، و در خصوص این عبارت، اشکالی وارد است و آن این است که زیادت و نقصان، در هرکدام از این دو، از جمله اولی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چه فایده ای در جمله دوم است؟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وجه پاسخ داده شده، اول چیزی است که شیخ بهائی رحمة الله علیه ذکر فرموده،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آگاه نمودن بر امری عجیب است که آن، حصول زیادت و نقصان، با هم، در هر شب و روز و در یک وقت است و این بر حسب اختلاف بقاع از خط استواست، مانند مناطق شمالی و جنوبی، چه اینکه مسکونی باشند یا نباشند، زیرا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زمستان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جنوبی است و بالعکس، پس زیادت و نقصانِ روز، در یک وقت واقع اند، اما در دو منطقه از زمین و زیادت شب و نقصان آن هم چنین است و اگر حضرت علیه السلام، با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یولج صاحبه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تصریح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آگاهی بر آن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بلکه ظاهر کلام حضرت علیه السلام وقوع زیادت روز در یک زمان و وقوع نقصانش در زمانی دیگر بود و شب هم همین طور است، چنانچه میان خاص و عام معروف است، پس واو در کلام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یولج صاحبه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حالیه است که مبتدایش پنهان است، همان طور که مشهور بین نحویون هم همین هست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مبتدا را تقدیر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جمله حالیه اگر مضارع مثبت باشد با ضمیرِ تنهاست و وقتی که مبتدا پنهان شد، جمله، اسمیه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جمله اسمیه به واو و ضمیر و یا واو تنهائی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گفته شده که نیازی به تکلفِ جمله حالیه نیست، بلکه با عطف هم این معنی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گویا گفته همان طور که روزها را در نیمه اول سال در شبهایش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شب های نیمه دوم را در روزهایش، همچنین شب های نیمه اول را در روزهایش و روزهای نیمه دوم را در شب هایش،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در افق مقابل است، زیرا در آنجا قوس شب، قوس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بالعکس، پس شبی که پیش ما در روز داخل میشود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روزی است که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هذا الاعتبار أغرب و أبعد مما اعتبر أولا و هو أن البقاع الجنوبیة أمرها علی العکس باعتبار النصفین مطلقا من غیر اعتبار کل یوم و لیل بعینه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را متوجه نشدم 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به جمله حالیه محتاج تر از جمله اول است، اگرچه که هر دو معنا بدون آن هم درست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گفته اند، جمله اولی دلالت بر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هرکدام از آن دو در قرینش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جمله دومی دال بر این است که هرکدام از آن دو، قرینش داخلش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معنای دیگری، غیر از معنای اول است و اگرچه که لازمه آن است، اما تصریح به علم، به طور ضمنی برای توجه دادن و مبالغه، امر شائع مشهوری است، خصوصا در مورد امر بزرگی که قوام عالم و نظامش، با آن است، زیرا شب و روز از بدیهیات مصالح این عالم و دو نشانه دال، بر یکتائی خدای سبحان و کمال قدرت اوست و برای همین، خدای متعال این معنی را در کتاب عزیزش با لفظ ایلاج و غیره تکرار نموده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تکرار، برای إشعار بر تکرار این امر و استمرار آن باشد، همان طور که برای این مقصود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فلان و یفعل و یعطی و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موجهی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ورود هرکدام از این دو در قرینش، بر ورود قرینش در او، از خارج است نه از لفظ، زیرا وقتی ما در خارج دانستیم که برای شب، قرینی جز روز نیست و برای روز هم قرینی جز شب،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 کل واحد منهما فی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قرینش در او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 اما نسبت به لفظ هیچ دلالتی بر این معنا وجود ندارد، زیرا زمانی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شب در قرینش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روز هم در قرینش و از خارج دانسته نشود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آن دو چطورند، ورود قرینش در او هرگز فهمیده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احتیاج به ذکر آن داریم و ترک عطف، برای استیناف یا جمله حالیه مقدر است و عدول به فعل مضارع، برای دلالت بر استمرار تجددی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بتقدیر منه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برای سببیت یا ملابست است و اولی ظاهرتر است و تنوینِ تنکیر، برای تفخیم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یغذوهم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به جمله مقدره ای است که تقدیرش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الخلق و التمییز و الإیلاج لتقدیر عظیم فی الشی‌ء الذی یغذوهم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خدای متعال، خلق کردن، جداکردن و داخل شدن را برای تقدیری بزرگ، در چیزی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یعنی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قرار داد، همان طور که گذشت پشت سرهم بودن شب و روز و آمد و شد فصول، از چیزهائی است که در آن، مدخل بزرگی در حاصل شدن غذا، برای بندگان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ینشئهم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یغذوهم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رشد و نموشان مدخلیت دارد، همان طور که ذکرش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لهم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برای ترتیب ذکری است که عطف مفصل بر مجمل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لیسکنوا فیه من حرکات التعب و نهضات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اضافه از اضافه های سبب به مسبب هستند که، یعنی از فوائد شب این است که آرامش بیابند، یعنی استقرار یافته و از حرکات واقع شده در طول روز برای به دست آوردن معاش و غیر آنکه موجب خستگی است، استراحت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هاء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مصدر مرّه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 ینهض نهضا و نهوضا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یعنی بپا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کردن ها برای انجام کارهای سخت و آمد و شدهای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گرفتن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اشتغالات قلبی ای که در روز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سبب نصب با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رنج و عجز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موحده و ظاء معجمه هم روایت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بهظه الامر او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یعنی کار بر او غالب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زحمت و رنج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بر او سنگین آمد و شاید هر دو اشاره باشند به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اللَّیْلَ سَکَناً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را پوششی قرار داد تا از راحتی و خوابش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را قرار داد که در آن استراحت کنند و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ای است به کلام خدای متعال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اللَّیْلَ لِباساً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تفسیرش گذشت و زمخشری گفته، یعنی شما را از چشم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پوشاند، زمانی که بخواهید از دشمن فرار کنید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بیداری کنید و یا برای پنهان کردن بسیاری از کارهائی که اطلاع 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را دوست ندارید و معنای دیگری هم از آن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آن این است که چون که خدای متعال، شب را سببی قرار داده تا بر بندگان لباس راحتی و خواب را بپوشاند، پس گویا شب، لباس است و راحتی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میمی به معنای خواب است را به لباس تشبیه کرده، از این جهت که هرکدام از این دو، بندگان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پوشانند و آن ها را مانند لباس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همان طور که خدای متعال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فَأَذاقَهَا اللَّهُ لِباسَ الْجُوعِ وَ الْخَوْفِ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و 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اختصاص به معنای لام است که، یعنی راحتی و خواب، مختص شب اند و از کلام ابن حاجب پیداست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بیشتر محققین منکر این معنی شده اند و آشکار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و برای بیان این است که شب خلق نشده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را در استراحت و خواب صرف کنند، بلکه برای این است که در قسمتی از آن استراحت کنند و در قسمتی هم خدای متعال را عبادت کنند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ابتدائیت است، زیرا پوشاندن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چنانچه خدای متعال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یُحَلَّوْنَ فِیها مِنْ أَساوِرَ مِنْ ذَهَبٍ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موصوفی محذوف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لیلبسوا ثوبا من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پیراهنی از راحتی شب را بپوشند، یعنی پیراهنی که خودش راحتی شب است و پوشیده نیست که آنچه ما ذکر کردیم، آشکارتر است، پس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تفریع با فاء برای بیان این است که پوشیدن راحتی و خواب، سبب آسایش و نیرو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جیم به معنای راحتی بعد از خستگی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الفرس جماما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خستگی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لینالوا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پوشیدن لباس راحتی، به لذت و شهوت برسند که لذت، همان ادراک ملائم است، زیرا شب، ملائم است و شهوت 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معناست که آن را دوست داشت و به آن اشتیاق پیدا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اشتهاه و تشهاه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این است که تا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برسند که از آن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و به آن اشتهاء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یا اینکه مراد از این دو با مصدر، حاصل باشد و بعید نیست که مقصود، لذت خواب و شهوت جماع باشد و احتمال تعمیم دادن 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لهم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لهم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إسناد للفعل إلی الظرف را متوجه نشدم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در آن، چیزی از فضل خدا را بجویند و مراد از آن، مطلق نعمت های خداست، نه فقط رزق، اگر چه که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ابْتَغُوا مِنْ فَضْلِ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تفسیر شده، زیرا طلب رزق بعد از این جمله در کلام حضرت علیه السلام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لیتسببوا إلی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ذکرش بعد از جمله قبل، از باب ذکر خاص بعد از عام است، به خاطر اهتمام به شأن آن، یعنی تا به سببی از اسباب معهود شرعی، برای به دست آوردن رزقش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و آن را بجویند، یا سبب و واسطه ای در به دست آوردن آن شوند، همان طور که در جائی دیگر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تسببت بلطفک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یسرحوا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سرحت الدابه سروحا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چهارپا به چراگاه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سرحتها سرحا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چهارپا را به چراگاه بردم و چراندم که یتعدی و لا یتعدی را متوجه نشدم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منظور،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حرکتشان در زمین، در حال سفر و حضر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مانعی در پیش رو ندارند و هرطور که بخواهند هرچه را که میل داشته باشند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هرچه را که بخواهند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چهارپا در زمین و رفتن به چراگاه تشبیه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فعل قبل از آن است و آنچه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اللیل و خلق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یعنی خدای تعالی از خلق این دو، فوائدی را برای بندگان خواسته است، بعید بودنش پنهان نیست، به خاطر اینکه در آن،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است، یعنی رسیدن به 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مادی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عاجل یعنی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برای عاجل است و در بعضی از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عاجل،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نفع آجلی که در آخرت به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آخر است که یعنی سرای دیگری غیر از دنیا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است که، یعنی خدای متعال همه شب و روز و سائر امور مذکورش را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است که گاهی مخفف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کار و حال، یعنی امورشان را بر حسب حاضر و بعد از آن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یبلو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ذیل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لَنَبْلُوَنَّکُمْ حَتَّی نَعْلَمَ الْمُجاهِدِینَ مِنْکُمْ وَ الصَّابِرِینَ وَ نَبْلُوَا أَخْبارَکُمْ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 یعنی آنچه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آنچه که به وسیله اش از اعمالتان خبر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میآزمائیم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خوبش را از بدش تشخیص دهیم، زیرا خبر بر حسب مخبرعنه است که اگر خوب باشد، خبر هم خوب است و اگر بد باشد، بد،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بدین معناست که یعنی با آنان به صورت آزمایش کننده،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ینظر کیف هم فی أوقات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ها نظاره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اوقاتی را که برایشان قرار داده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یا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منازل فروضه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اوقات واجباتی که خدای متعال بر بندگانش فریضه دانسته، که منظور منازلی است که تکالیف در آن ها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یا منازل مکلف است که منازل به خاطر این به فروض نسبت داده شده که، فرض در نزد آن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یا اینکه از باب اضافه مشبه به، به مشبه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تشبیهی است برای 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فروض تشبیه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منازلی که مسافر در آن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از آنجا که مسافر در سفرش قبل از رسیدن به منزل، انتظارش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برایش اشتیاق دارد و چون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بدان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هرچه را که شایسته انجام دادن است، در آن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با آن انس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پس برای مکلف سزاوار است که در مورد آنچه که خدای متعال بر او فرض کرده، چنین باشد و بر طبق فرض ها، از قبیل ذکر خاص بعد از عام است، به خاطر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ذکر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طاعت، اعم از معانی فرض است و احتمال 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الطاعه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عبادات موقت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موقت یا بالعکس اراده شود و احکام، اعم از این دوست، به خاطر شمول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که در برگیری مباح، خالی از تکلف نیست، به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ها در مورد مباح چگونه اند؟ آیا آن را مباح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یا حرام کردنش را بدعت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غیر از این، با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مباحات را به وسیله نیت ها، طاعت قرار داد، چنانچه که بیانش در محلش خواهد آمد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متعلق به آن است که افعال مکلفین، زمان ها و احوالی است که احکام در آن ها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الذین أساءوا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سه فعل قبلش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یعنی تنها این کارها را برای این انجام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الذین أساءوا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اعمال بد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جزا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عقاب عملی که کرده اند یا به مثل آنچه انجام داده اند و یا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جزایشان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یَجْزِیَ الَّذِینَ أَحْسَنُوا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اعمال نیکو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پاداش نیکو یا به بهتر از عمل و پاداشش و یا به سبب کار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موضع یا برای صله و یا برای سببیت است، پس دو ظرف متعلق به جمله جزایند و تعلقشان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اساءوا و احسنوا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توهم شده،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فرض در پیش ذکر شده، وسطی اشان، دلالتش در پاداش سیئه به مِثل و حسنه به چندین برابرش، ظاهر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حرف ندا حذف شده و میم مشدد به جای آن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سبحان را بر خلق مطلق شب و روز حمد نمود، او را در خصوص روزی که در آن است و نعمت هائی که آن را احاطه کرده هم، حمد نمود و جلوتر آمدن ظرف برای حصر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فلقت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ما شکافتی، یعنی برای استفاده بردنمان از اصباح که در اصل مصدر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شکافتی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وارد صباح شد که صبح بدان نامیده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اینکه ما را صاحبان بهره و انتفاع گردانیدی،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ضوء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تقدیر لام است و یا اینکه من بیانیه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اینکه ما را بیننده آن قرار دادی و ما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گردانیدی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حمد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مطالب الأقوات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بیانیه و یا لامیه است، یعنی مکان هائی که از آن ها روزی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اعمالی که مظنه رسیدن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است که بدن انسان بدان قوام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آنچه از بد آمدهای آفات، که در آن صبح ما را نگه داشتی و حفظ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طوارق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بیانیه و یا اضافه صفت به موصوف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کسی است که برای نیازش در شب، غالبا به کوبیدن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غالبا برای شروری که در شب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گاهی هم تعمیم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بدان چه که شامل وقوع در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در اینجا منظور آفات شب و یا مطلق آفات است، سپس بدان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جمله اولی آشکار است و در جمله های سه گانه بعدی مقدر است، موصوله است 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جمله ذکر شده و در غیر آن دو مقدر است به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مواضع چهارگانه، برای موصول است و ممکن است که در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باشد، یا در غیر از جمله اولی و ضمائر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 یا فلقه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طور که در کلام خدای متعال هم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یَنْظُرُونَ مِنْ طَرْفٍ خَفِیٍ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حمد در جمله دوم شامل نابینایان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آن ها هم از نور روز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برای اشتغال بینائی به کارهای مهم و حوائج که از جمله آن حوائج اضراء است لاشتغال البصراء بالمهمات و الحوائج و من جملتها حوائج الأضراء را کاملا متوجه نشدم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جمله سومی، اگر تبصیر موجود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برای غیر از نابینایان است، اما اگر از بصیرت باشد، آن ها را هم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این حملش بر اخیر را تائید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دقیقا منظور از اخیر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شرح باقیمانده دعا، جایش در فرائد الطریفه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1285036_3264237689"/>
      <w:bookmarkStart w:id="658" w:name="_Toc279"/>
      <w:bookmarkEnd w:id="657"/>
      <w:r>
        <w:rPr>
          <w:rtl w:val="true"/>
        </w:rPr>
        <w:t>«</w:t>
      </w:r>
      <w:r>
        <w:rPr/>
        <w:t>38</w:t>
      </w:r>
      <w:r>
        <w:rPr>
          <w:rtl w:val="true"/>
        </w:rPr>
        <w:t>»</w:t>
      </w:r>
      <w:bookmarkEnd w:id="658"/>
    </w:p>
    <w:p>
      <w:pPr>
        <w:pStyle w:val="BookText"/>
        <w:rPr/>
      </w:pPr>
      <w:r>
        <w:rPr>
          <w:rFonts w:ascii="Amiri" w:hAnsi="Amiri" w:eastAsia="Amiri" w:cs="Amiri"/>
          <w:color w:val="111111"/>
          <w:sz w:val="28"/>
          <w:sz w:val="28"/>
          <w:szCs w:val="28"/>
          <w:rtl w:val="true"/>
          <w:lang w:bidi="ar-SA"/>
        </w:rPr>
        <w:t>الدُّرُّ الْمَنْثُورُ، عَنْ عَبْدِ اللَّهِ بْنُ مُغَفَّلٍ‌</w:t>
      </w:r>
      <w:r>
        <w:rPr>
          <w:rStyle w:val="FootnoteAnchor"/>
          <w:rtl w:val="true"/>
        </w:rPr>
        <w:footnoteReference w:id="683"/>
      </w: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ابْنَ مَرْیَمَ علیه السلام قَالَ یَا مَعْشَرَ الْحَوَارِیِّینَ الصَّلَاةَ جَامِعَةً فَخَرَجَ الْحَوَارِیُّونَ فِی هَیْئَةِ الْعِبَادَةِ قَدْ تَضَمَّرَتِ الْبُطُونُ وَ غَارَتِ الْعُیُونُ وَ اصْفَرَّتِ الْأَلْوَانُ فَسَارَ بِهِمْ عِیسَی علیه السلام إِلَی فَلَاةٍ مِنَ الْأَرْضِ فَقَامَ عَلَی رَأْسِ جُرْثُومَةٍ فَحَمِدَ اللَّهَ وَ أَثْنَی عَلَیْهِ ثُمَّ أَنْشَأَ یَتْلُو عَلَیْهِمْ مِنْ‌</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آیَاتِ اللَّهِ وَ حِکْمَتِهِ فَقَالَ یَا مَعْشَرَ الْحَوَارِیِّینَ اسْمَعُوا مَا أَقُولُ لَکُمْ إِنِّی لَأَجِدُ فِی کِتَابِ اللَّهِ الْمُنْزَلِ الَّذِی أَنْزَلَهُ‌</w:t>
      </w:r>
      <w:r>
        <w:rPr>
          <w:rStyle w:val="FootnoteAnchor"/>
          <w:rtl w:val="true"/>
        </w:rPr>
        <w:footnoteReference w:id="685"/>
      </w:r>
      <w:r>
        <w:rPr>
          <w:rFonts w:ascii="Amiri" w:hAnsi="Amiri" w:eastAsia="Amiri" w:cs="Amiri"/>
          <w:color w:val="111111"/>
          <w:sz w:val="28"/>
          <w:sz w:val="28"/>
          <w:szCs w:val="28"/>
          <w:rtl w:val="true"/>
          <w:lang w:bidi="ar-SA"/>
        </w:rPr>
        <w:t>اللَّهُ فِی الْإِنْجِیلِ أَشْیَاءَ مَعْلُومَةً فَاعْمَلُوا بِهَا قَالُوا یَا رُوحَ اللَّهِ وَ مَا هِیَ قَالَ خَلَقَ اللَّیْلَ لِثَلَاثِ خِصَالٍ وَ خَلَقَ النَّهَارَ لِسَبْعِ خِصَالٍ فَمَنْ مَضَی عَلَیْهِ اللَّیْلُ وَ النَّهَارُ وَ هُوَ فِی غَیْرِ هَذِهِ الْخِصَالِ خَاصَمَهُ اللَّیْلُ وَ النَّهَارُ یَوْمَ الْقِیَامَةِ فَخَصَمَاهُ خَلَقَ اللَّیْلَ لِتَسْکُنَ فِیهِ الْعُرُوقُ الْفَاتِرَةُ الَّتِی أَتْعَبْتَهَا فِی نَهَارِکَ وَ تَسْتَغْفِرَ لِذَنْبِکَ الَّذِی کَسَبْتَهُ بِالنَّهَارِ</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ثُمَّ لَا تَعُودُ فِیهِ وَ تَقْنُتَ فِیهِ قُنُوتَ الصَّابِرِینَ فَثُلُثٌ تَنَامُ وَ ثُلُثٌ تَقُومُ وَ ثُلُثٌ تَضَرَّعُ‌</w:t>
      </w:r>
      <w:r>
        <w:rPr>
          <w:rStyle w:val="FootnoteAnchor"/>
          <w:rtl w:val="true"/>
        </w:rPr>
        <w:footnoteReference w:id="68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رَبِّکَ فَهَذَا </w:t>
      </w:r>
      <w:bookmarkStart w:id="659" w:name="pg13911_185040"/>
    </w:p>
    <w:p>
      <w:pPr>
        <w:pStyle w:val="BookText"/>
        <w:rPr/>
      </w:pPr>
      <w:bookmarkEnd w:id="659"/>
      <w:r>
        <w:rPr>
          <w:rFonts w:ascii="Amiri" w:hAnsi="Amiri" w:eastAsia="Amiri" w:cs="Amiri"/>
          <w:color w:val="111111"/>
          <w:sz w:val="28"/>
          <w:sz w:val="28"/>
          <w:szCs w:val="28"/>
          <w:rtl w:val="true"/>
          <w:lang w:bidi="ar-SA"/>
        </w:rPr>
        <w:t>مَا خَلَقَ لَهُ اللَّیْلَ وَ خَلَقَ النَّهَارَ لِتُؤَدِّیَ فِیهِ الصَّلَاةَ الْمَفْرُوضَةَ الَّتِی عَنْهَا تُسْأَلُ وَ بِهَا تُخَاطَبُ‌</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تَبِرَّ وَالِدَیْکَ وَ أَنْ تَضْرِبَ فِی الْأَرْضِ تَبْتَغِی الْمَعِیشَةَ مَعِیشَةَ یَوْمِکَ وَ أَنْ تَعُودُوا فِیهِ وَلِیّاً لِلَّهِ کَیْمَا یَتَغَمَّدَکُمُ اللَّهِ بِرَحْمَتِهِ وَ أَنْ تُشَیِّعُوا فِیهِ جَنَازَةً کَیْمَا تَنْقَلِبُوا مَغْفُوراً لَکُمْ وَ أَنْ تَأْمُرُوا بِمَعْرُوفٍ وَ أَنْ تَنْهَوْا عَنْ مُنْکَرٍ فَهُوَ ذِرْوَةُ الْإِیمَانِ وَ قِوَامُ الدِّینِ وَ أَنْ تُجَاهِدُوا فِی سَبِیلِ اللَّهِ تُزَاحِمُوا إِبْرَاهِیمَ خَلِیلَ الرَّحْمَنِ فِی قُبَّتِهِ وَ مَنْ مَضَی عَلَیْهِ اللَّیْلُ وَ النَّهَارُ وَ هُوَ فِی غَیْرِ هَذِهِ الْخِصَالِ خَاصَمَهُ اللَّیْلُ وَ النَّهَارُ یَوْمَ الْقِیَامَةِ فَخَصَمَاهُ عِنْدَ مَلِیکٍ مُقْتَدِرٍ</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مغفل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حواریین، نماز را به حالت جماعت برگزار کنید، پس حواریون در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بیرون رفتند، در حالی که شکم هایشان گرسنه، چشم هایشان گریان و رنگشان 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ایشان را به بیابانی برد، پس بر سر بلندی ای ایستاد و خدای متعال را حمد کرد و بر او ثنا گفت، سپس شروع کرد به خواندن آیات خداوند و حکمتش بر ایشان،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حواریین، به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گوش فرادهید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قطعا در کتاب نازل شده خداوند، که خداوند در انجیل نازل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نام انجیل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معلومی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پس به آن ها عمل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و آن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را برای سه خصلت و روز را برای هفت خصلت آفریده، هرکس که شب و روز بر او بگذرد و او در غیر این خصلتها باشد، شب و روز در روز قیامت با او دشمنی و نزاع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شب را خلق کرد تا در آن، جسم های ناتوانی را که در روز، خسته اشان کرده اید آرامش یابند و برای گناهت که در روز کسبش کرده ای، طلب آمرزش کنی و به آن برنگردی و مانند صابران فرمانبری کنی، پس یک سوم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 و یک سوم را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سوم را به سوی پروردگارت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این چیزی است که شب برایش خلق شده و روز را خلق کرده، تا در آن نماز واجبتان را که از آن سوال شده و به آن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بجا آورید و به پدر و مادرتان نیکی کنید و در زمین سفر کنید، تا معیشت روزتان را بجوئید و اینکه در آن، ولی خدا را عیادت کنید، تا خدای متعال به رحمتش شما را در برگیرد و در آن جنازه ای را تشییع کنید، تا برگردید در حالی که آمرزیده شده باشید و برای اینکه امر به معروف کرده و از منکر نهی کنید که آن، قله ایمان و ستون دین است و برای اینکه در راه خدای متعال جهاد کنید، تا با ابراهیم خلیلش، در گنبدش رقابت کنید و هرکس شب و روز بر او بگذرد و او در غیر از این خصلت ها به سر برد، شب و روز در قیامت با او دشمنی کرده و در پیش پادشاه مقتدر با او نزاع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1285038_3264237689"/>
      <w:bookmarkStart w:id="661" w:name="_Toc280"/>
      <w:bookmarkEnd w:id="660"/>
      <w:r>
        <w:rPr>
          <w:rtl w:val="true"/>
        </w:rPr>
        <w:t>بیان</w:t>
      </w:r>
      <w:bookmarkEnd w:id="661"/>
    </w:p>
    <w:p>
      <w:pPr>
        <w:pStyle w:val="BookText"/>
        <w:rPr/>
      </w:pPr>
      <w:r>
        <w:rPr>
          <w:rFonts w:ascii="IRNazanin" w:hAnsi="IRNazanin" w:eastAsia="IRNazanin"/>
          <w:color w:val="111111"/>
          <w:sz w:val="28"/>
          <w:sz w:val="28"/>
          <w:szCs w:val="28"/>
          <w:rtl w:val="true"/>
          <w:lang w:bidi="fa-IR"/>
        </w:rPr>
        <w:t>قال فی النهایة فیه کانت فی المسجد جراثیم أی کان فیها أماکن مرتفعة عن الأرض مجتمعة من تراب أو طین‌</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کانت فی المسجد جراثیم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 نشدم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یعنی در آن، مکان هائی بلند از زمین، که از خاک یا گل جمع شده بود، وجود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1285040_3264237689"/>
      <w:bookmarkStart w:id="663" w:name="_Toc281"/>
      <w:bookmarkEnd w:id="662"/>
      <w:r>
        <w:rPr>
          <w:rtl w:val="true"/>
        </w:rPr>
        <w:t>«</w:t>
      </w:r>
      <w:r>
        <w:rPr/>
        <w:t>39</w:t>
      </w:r>
      <w:r>
        <w:rPr>
          <w:rtl w:val="true"/>
        </w:rPr>
        <w:t>»</w:t>
      </w:r>
      <w:bookmarkEnd w:id="663"/>
    </w:p>
    <w:p>
      <w:pPr>
        <w:pStyle w:val="BookText"/>
        <w:rPr/>
      </w:pPr>
      <w:r>
        <w:rPr>
          <w:rFonts w:ascii="Amiri" w:hAnsi="Amiri" w:eastAsia="Amiri" w:cs="Amiri"/>
          <w:color w:val="111111"/>
          <w:sz w:val="28"/>
          <w:sz w:val="28"/>
          <w:szCs w:val="28"/>
          <w:rtl w:val="true"/>
          <w:lang w:bidi="ar-SA"/>
        </w:rPr>
        <w:t>الدُّرُّ الْمَنْثُورُ،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یَوْمَ یَأْتِی بَعْضُ آیاتِ رَبِّکَ‌</w:t>
      </w:r>
      <w:r>
        <w:rPr>
          <w:rStyle w:val="FootnoteAnchor"/>
          <w:rtl w:val="true"/>
        </w:rPr>
        <w:footnoteReference w:id="691"/>
      </w:r>
      <w:r>
        <w:rPr>
          <w:rFonts w:ascii="Amiri" w:hAnsi="Amiri" w:eastAsia="Amiri" w:cs="Amiri"/>
          <w:color w:val="111111"/>
          <w:sz w:val="28"/>
          <w:sz w:val="28"/>
          <w:szCs w:val="28"/>
          <w:rtl w:val="true"/>
          <w:lang w:bidi="ar-SA"/>
        </w:rPr>
        <w:t>قَالَ طُلُوعُ الشَّمْسِ وَ الْقَمَرِ مِنْ مَغْرِبِهِمَا مُقْتَرِنَیْنِ کَالْبَعِیرَیْنِ الْقَرِینَیْنِ ثُمَّ قَرَأَ وَ جُمِعَ الشَّمْسُ وَ الْقَمَرُ</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ابن مسعود در مورد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یَأْتِی بَعْضُ آیاتِ رَبِّکَ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خورشید و ماه از مغربشان، به صورت باهم، مانند دو شتر هم دوش است، سپس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الشَّمْسُ وَ الْقَمَرُ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1285042_3264237689"/>
      <w:bookmarkStart w:id="665" w:name="_Toc282"/>
      <w:bookmarkEnd w:id="664"/>
      <w:r>
        <w:rPr>
          <w:rtl w:val="true"/>
        </w:rPr>
        <w:t>«</w:t>
      </w:r>
      <w:r>
        <w:rPr/>
        <w:t>40</w:t>
      </w:r>
      <w:r>
        <w:rPr>
          <w:rtl w:val="true"/>
        </w:rPr>
        <w:t>»</w:t>
      </w:r>
      <w:bookmarkEnd w:id="665"/>
    </w:p>
    <w:p>
      <w:pPr>
        <w:pStyle w:val="BookText"/>
        <w:rPr/>
      </w:pPr>
      <w:r>
        <w:rPr>
          <w:rFonts w:ascii="Amiri" w:hAnsi="Amiri" w:eastAsia="Amiri" w:cs="Amiri"/>
          <w:color w:val="111111"/>
          <w:sz w:val="28"/>
          <w:sz w:val="28"/>
          <w:szCs w:val="28"/>
          <w:rtl w:val="true"/>
          <w:lang w:bidi="ar-SA"/>
        </w:rPr>
        <w:t>وَ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فَقُلْتُ یَا رَسُولَ اللَّهِ مَا آیَةُ طُلُوعِ الشَّمْسِ مِنْ مَغْرِبِهَا فَقَالَ تَطُولُ تِلْکَ اللَّیْلَةُ حَتَّی تَکُونَ قَدْرَ لَیْلَتَیْنِ فَیَقُومُ الَّذِینَ کَانُوا یُصَلُّونَ فِیهَا فَیَعْمَلُونَ کَمَا کَانُوا یَعْمَلُونَ وَ النُّجُومُ مَکَانَهَا لَا تَسْرِی ثُمَّ یَأْتُونَ فُرُشَهُمْ فَیَرْقُدُونَ حَتَّی تَکِلَّ جُنُوبُهُمْ ثُمَّ یَقُومُونَ فَیُصَلُّونَ حَتَّی یَتَطَاوَلَ عَلَیْهِمُ اللَّیْلُ فَیَفْزَعُ النَّاسُ فَبَیْنَمَا هُمْ یَنْتَظِرُونَ طُلُوعَ الشَّمْسِ مِنْ مَشْرِقِهَا إِذَا هِیَ طَلَعَتْ مِنْ مَغْرِبِهَا فَإِذَا رَآهَا النَّاسُ آمَنُوا وَ لَا یَنْفَعُهُمْ إِیمَانُهُمْ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عن قتادة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666" w:name="pg13911_185041"/>
    </w:p>
    <w:p>
      <w:pPr>
        <w:pStyle w:val="BookText"/>
        <w:rPr/>
      </w:pPr>
      <w:bookmarkEnd w:id="6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پرسش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نشانه طلوع خورشید از مغربش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به اندازه دو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کسانی که در شب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گذاردند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ستارگان در جایشان هستند و حرکت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سپس به بسترهایشان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 تا پهلوهایشان خسته شود، سپس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تا اینکه شب بر آن ها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پس در حالی که طلوع خورشید را از مشرقش انتظار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ناگهان از مغربش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مردم آن را ببینند،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اما ایمانشان سودی برایشان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از قتاده هم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1285044_3264237689"/>
      <w:bookmarkStart w:id="668" w:name="_Toc283"/>
      <w:bookmarkEnd w:id="667"/>
      <w:r>
        <w:rPr>
          <w:rtl w:val="true"/>
        </w:rPr>
        <w:t>«</w:t>
      </w:r>
      <w:r>
        <w:rPr/>
        <w:t>41</w:t>
      </w:r>
      <w:r>
        <w:rPr>
          <w:rtl w:val="true"/>
        </w:rPr>
        <w:t>»</w:t>
      </w:r>
      <w:bookmarkEnd w:id="668"/>
    </w:p>
    <w:p>
      <w:pPr>
        <w:pStyle w:val="BookText"/>
        <w:rPr/>
      </w:pPr>
      <w:r>
        <w:rPr>
          <w:rFonts w:ascii="Amiri" w:hAnsi="Amiri" w:eastAsia="Amiri" w:cs="Amiri"/>
          <w:color w:val="111111"/>
          <w:sz w:val="28"/>
          <w:sz w:val="28"/>
          <w:szCs w:val="28"/>
          <w:rtl w:val="true"/>
          <w:lang w:bidi="ar-SA"/>
        </w:rPr>
        <w:t>وَ عَنِ ابْنِ عَبَّاسٍ وَ فِی رِوَایَتِهِ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تِلْکُمُ اللَّیْلَةِ أَنْ تَطُولَ کَقَدْرِ ثَلَاثِ لَیَالٍ‌</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در روایتش هست که نشانه آن شب این است که، به اندازه سه شب به درازا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1285046_3264237689"/>
      <w:bookmarkStart w:id="670" w:name="_Toc284"/>
      <w:bookmarkEnd w:id="669"/>
      <w:r>
        <w:rPr>
          <w:rtl w:val="true"/>
        </w:rPr>
        <w:t>«</w:t>
      </w:r>
      <w:r>
        <w:rPr/>
        <w:t>42</w:t>
      </w:r>
      <w:r>
        <w:rPr>
          <w:rtl w:val="true"/>
        </w:rPr>
        <w:t>»</w:t>
      </w:r>
      <w:bookmarkEnd w:id="670"/>
    </w:p>
    <w:p>
      <w:pPr>
        <w:pStyle w:val="BookText"/>
        <w:rPr/>
      </w:pPr>
      <w:r>
        <w:rPr>
          <w:rFonts w:ascii="Amiri" w:hAnsi="Amiri" w:eastAsia="Amiri" w:cs="Amiri"/>
          <w:color w:val="111111"/>
          <w:sz w:val="28"/>
          <w:sz w:val="28"/>
          <w:szCs w:val="28"/>
          <w:rtl w:val="true"/>
          <w:lang w:bidi="ar-SA"/>
        </w:rPr>
        <w:t>وَ عَنْ أَبِی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رِدْفَ رَسُولِ اللَّهِ صلی الله علیه و آله عَلَی حِمَارٍ عَلَیْهِ بَرْذَعَةٌ</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أَوْ قَطِیفَةٌ وَ ذَاکَ عِنْدَ غُرُوبِ الشَّمْسِ فَقَالَ یَا بَا ذَرٍّ أَ تَدْرِی أَیْنَ تَغِیبُ هَذِهِ قُلْتُ اللَّهُ وَ رَسُولُهُ أَعْلَمُ قَالَ فَإِنَّهَا تَغْرُبُ فِی عَیْنٍ حَامِئَةٍ</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تَنْطَلِقُ حَتَّی تَخِرَّ لِرَبِّهَا سَاجِدَةً تَحْتَ الْعَرْشِ فَإِذَا حَانَ خُرُوجُهَا أَذِنَ لَهَا فَتَخْرُجُ فَتَطْلُعُ فَإِذَا أَرَادَ اللَّهُ أَنْ یُطْلِعَهَا مِنْ حَیْثُ تَغْرُبُ حَبَسَهَا فَتَقُولُ یَا رَبِّ إِنَّ مَسِیرِی بَعِیدٌ فَیَقُولُ لَهَا اطْلُعِی مِنْ حَیْثُ غَرَبْتِ فَذَلِکَ حِینَ لا یَنْفَعُ نَفْساً إِیمانُها لَمْ تَکُنْ آمَنَتْ مِنْ قَبْلُ‌</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ذر رحمه الله هست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رسول خدا صلی اللَّه علیه و اله بر الاغی که پالانی بر او بود، سوار بودم و هنگام غروب خورشید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چشمه ای داغ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اینکه در زیر عرش برای پروردگارش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پس چون وقت خروجش فرارسد به او اذن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بیرون آمده و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خدای متعال اراده کند که او را از جائی که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طلوع دهد، حبسش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پس خورشید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مسیرم دور است و خدای متعال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جائی که غروب کردی، طلوع کن و این زمانی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یَنْفَعُ نَفْساً إِیمانُها لَمْ تَکُنْ آمَنَتْ مِنْ قَبْلُ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کسی که قبلًا ایمان نیاورده ، ایمان آوردنش سود نمی‌بخشد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1285048_3264237689"/>
      <w:bookmarkStart w:id="672" w:name="_Toc285"/>
      <w:bookmarkEnd w:id="671"/>
      <w:r>
        <w:rPr>
          <w:rtl w:val="true"/>
        </w:rPr>
        <w:t>«</w:t>
      </w:r>
      <w:r>
        <w:rPr/>
        <w:t>43</w:t>
      </w:r>
      <w:r>
        <w:rPr>
          <w:rtl w:val="true"/>
        </w:rPr>
        <w:t>»</w:t>
      </w:r>
      <w:bookmarkEnd w:id="672"/>
    </w:p>
    <w:p>
      <w:pPr>
        <w:pStyle w:val="BookText"/>
        <w:rPr/>
      </w:pPr>
      <w:r>
        <w:rPr>
          <w:rFonts w:ascii="Amiri" w:hAnsi="Amiri" w:eastAsia="Amiri" w:cs="Amiri"/>
          <w:color w:val="111111"/>
          <w:sz w:val="28"/>
          <w:sz w:val="28"/>
          <w:szCs w:val="28"/>
          <w:rtl w:val="true"/>
          <w:lang w:bidi="ar-SA"/>
        </w:rPr>
        <w:t>وَ عَنْ عَبْدِ اللَّهِ بْنِ أَوْفَی‌</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لَیَأْتِیَنَّ عَلَی النَّاسِ لَیْلَةٌ بِقَدْرِ ثَلَاثِ لَیَالٍ مِنْ لَیَالِیکُمْ هَذِهِ فَإِذَا کَانَ ذَلِکَ یَعْرِفُهَا الْمُصَلُّونَ یَقُومُ أَحَدُکُمْ‌</w:t>
      </w:r>
      <w:r>
        <w:rPr>
          <w:rStyle w:val="FootnoteAnchor"/>
          <w:rtl w:val="true"/>
        </w:rPr>
        <w:footnoteReference w:id="699"/>
      </w:r>
      <w:r>
        <w:rPr>
          <w:rFonts w:ascii="Amiri" w:hAnsi="Amiri" w:eastAsia="Amiri" w:cs="Amiri"/>
          <w:color w:val="111111"/>
          <w:sz w:val="28"/>
          <w:sz w:val="28"/>
          <w:szCs w:val="28"/>
          <w:rtl w:val="true"/>
          <w:lang w:bidi="ar-SA"/>
        </w:rPr>
        <w:t>فَیَقْرَأُ حِزْبَهُ ثُمَّ یَنَامُ ثُمَّ یَقُومُ فَیَقْرَأُ حِزْبَهُ ثُمَّ یَنَامُ ثُمَّ یَقُومُ فَبَیْنَمَا هُمْ کَذَلِکَ إِذْ مَاجَ النَّاسُ</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بَعْضُهُمْ فِی بَعْضٍ فَقَالُوا مَا هَذَا فَیَفْزَعُونَ إِلَی الْمَسَاجِدِ فَإِذَا هُمْ بِالشَّمْسِ قَدْ طَلَعَتْ مِنْ مَغْرِبِهَا فَضَجَّ النَّاسُ ضَجَّةً وَاحِدَةً حَتَّی إِذَا صَارَتْ </w:t>
      </w:r>
      <w:bookmarkStart w:id="673" w:name="pg13911_185042"/>
    </w:p>
    <w:p>
      <w:pPr>
        <w:pStyle w:val="BookText"/>
        <w:rPr/>
      </w:pPr>
      <w:bookmarkEnd w:id="673"/>
      <w:r>
        <w:rPr>
          <w:rFonts w:ascii="Amiri" w:hAnsi="Amiri" w:eastAsia="Amiri" w:cs="Amiri"/>
          <w:color w:val="111111"/>
          <w:sz w:val="28"/>
          <w:sz w:val="28"/>
          <w:szCs w:val="28"/>
          <w:rtl w:val="true"/>
          <w:lang w:bidi="ar-SA"/>
        </w:rPr>
        <w:t>فِی وَسَطِ السَّمَاءِ رَجَعَتْ وَ طَلَعَتْ مِنْ مَطْلَعِهَا وَ حِینَئِذٍ لا یَنْفَعُ نَفْساً إِیمانُها</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اوفی است که شنیدم رسول خدا صلی الله علیه واله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 مردم شبی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به اندازه سه شب از این شبهایتان است و چون چنین شود، نمازگزاران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فهمند، یکی از ایشان به پاخواسته، حزبش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سپس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حزبش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سپس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در حالی که</w:t>
      </w:r>
    </w:p>
    <w:p>
      <w:pPr>
        <w:pStyle w:val="BookText"/>
        <w:rPr/>
      </w:pPr>
      <w:r>
        <w:rPr>
          <w:rFonts w:ascii="IRNazanin" w:hAnsi="IRNazanin" w:eastAsia="IRNazanin"/>
          <w:color w:val="111111"/>
          <w:sz w:val="28"/>
          <w:sz w:val="28"/>
          <w:szCs w:val="28"/>
          <w:rtl w:val="true"/>
          <w:lang w:bidi="fa-IR"/>
        </w:rPr>
        <w:t xml:space="preserve">این گروه در این حالتند، ناگهان بعضی از مردم در بعضی دیگر مخلوط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 چیست؟ پس به مساجد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که ناگهان با خورشید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از غروب طلوع نموده که مردم یک ضجه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تا اینکه خورشید در وسط آسمان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برگشته و از محل طلوعش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یَنْفَعُ نَفْساً إِیمانُها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کسی که قبلًا ایمان نیاورده، ایمان آوردنش سود نمی‌بخشد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1285050_3264237689"/>
      <w:bookmarkStart w:id="675" w:name="_Toc286"/>
      <w:bookmarkEnd w:id="674"/>
      <w:r>
        <w:rPr>
          <w:rtl w:val="true"/>
        </w:rPr>
        <w:t>«</w:t>
      </w:r>
      <w:r>
        <w:rPr/>
        <w:t>44</w:t>
      </w:r>
      <w:r>
        <w:rPr>
          <w:rtl w:val="true"/>
        </w:rPr>
        <w:t>»</w:t>
      </w:r>
      <w:bookmarkEnd w:id="675"/>
    </w:p>
    <w:p>
      <w:pPr>
        <w:pStyle w:val="BookText"/>
        <w:rPr/>
      </w:pPr>
      <w:r>
        <w:rPr>
          <w:rFonts w:ascii="Amiri" w:hAnsi="Amiri" w:eastAsia="Amiri" w:cs="Amiri"/>
          <w:color w:val="111111"/>
          <w:sz w:val="28"/>
          <w:sz w:val="28"/>
          <w:szCs w:val="28"/>
          <w:rtl w:val="true"/>
          <w:lang w:bidi="ar-SA"/>
        </w:rPr>
        <w:t>وَ عَنْ أَنَسٍ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 الْقَمَرَ وَ النُّجُومَ خُلِقْنَ مِنْ نُورِ الْعَرْشِ‌</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از رسول خدا صلی الله علیه واله هست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ستارگان، از نور عرش آفریده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1285052_3264237689"/>
      <w:bookmarkStart w:id="677" w:name="_Toc287"/>
      <w:bookmarkEnd w:id="676"/>
      <w:r>
        <w:rPr>
          <w:rtl w:val="true"/>
        </w:rPr>
        <w:t>«</w:t>
      </w:r>
      <w:r>
        <w:rPr/>
        <w:t>45</w:t>
      </w:r>
      <w:r>
        <w:rPr>
          <w:rtl w:val="true"/>
        </w:rPr>
        <w:t>»</w:t>
      </w:r>
      <w:bookmarkEnd w:id="677"/>
    </w:p>
    <w:p>
      <w:pPr>
        <w:pStyle w:val="BookText"/>
        <w:rPr/>
      </w:pPr>
      <w:r>
        <w:rPr>
          <w:rFonts w:ascii="Amiri" w:hAnsi="Amiri" w:eastAsia="Amiri" w:cs="Amiri"/>
          <w:color w:val="111111"/>
          <w:sz w:val="28"/>
          <w:sz w:val="28"/>
          <w:szCs w:val="28"/>
          <w:rtl w:val="true"/>
          <w:lang w:bidi="ar-SA"/>
        </w:rPr>
        <w:t>وَ عَنِ السُّدِّیِ‌</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هُوَ الَّذِی جَعَلَ الشَّمْسَ ضِیاءً وَ الْقَمَرَ نُوراً</w:t>
      </w:r>
      <w:r>
        <w:rPr>
          <w:rStyle w:val="FootnoteAnchor"/>
          <w:rtl w:val="true"/>
        </w:rPr>
        <w:footnoteReference w:id="703"/>
      </w:r>
      <w:r>
        <w:rPr>
          <w:rFonts w:ascii="Amiri" w:hAnsi="Amiri" w:eastAsia="Amiri" w:cs="Amiri"/>
          <w:color w:val="111111"/>
          <w:sz w:val="28"/>
          <w:sz w:val="28"/>
          <w:szCs w:val="28"/>
          <w:rtl w:val="true"/>
          <w:lang w:bidi="ar-SA"/>
        </w:rPr>
        <w:t>قَالَ لَمْ یَجْعَلِ الشَّمْسَ کَهَیْئَةِ الْقَمَرِ لِکَیْ‌</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یُعْرَفَ اللَّیْلُ مِنَ النَّهَارِ وَ هُوَ قَوْلُهُ فَمَحَوْنا آیَةَ اللَّیْلِ‌</w:t>
      </w:r>
      <w:r>
        <w:rPr>
          <w:rStyle w:val="FootnoteAnchor"/>
          <w:rtl w:val="true"/>
        </w:rPr>
        <w:footnoteReference w:id="705"/>
      </w:r>
      <w:r>
        <w:rPr>
          <w:rFonts w:ascii="Amiri" w:hAnsi="Amiri" w:eastAsia="Amiri" w:cs="Amiri"/>
          <w:color w:val="111111"/>
          <w:sz w:val="28"/>
          <w:sz w:val="28"/>
          <w:szCs w:val="28"/>
          <w:rtl w:val="true"/>
          <w:lang w:bidi="ar-SA"/>
        </w:rPr>
        <w:t>الْآیَةَ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سدی در مورد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 الشَّمْسَ ضِیاءً وَ الْقَمَرَ نُوراً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مانند هیئت ماه، قرار داده نشده تا شب از روز شناخته شود و این کلام خداست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فَمَحَوْنا آیَةَ اللَّیْلِ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1285054_3264237689"/>
      <w:bookmarkStart w:id="679" w:name="_Toc288"/>
      <w:bookmarkEnd w:id="678"/>
      <w:r>
        <w:rPr>
          <w:rtl w:val="true"/>
        </w:rPr>
        <w:t>«</w:t>
      </w:r>
      <w:r>
        <w:rPr/>
        <w:t>46</w:t>
      </w:r>
      <w:r>
        <w:rPr>
          <w:rtl w:val="true"/>
        </w:rPr>
        <w:t>»</w:t>
      </w:r>
      <w:bookmarkEnd w:id="679"/>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وُجُوهُهُمَا إِلَی السَّمَاوَاتِ وَ أَقْفِیَتُهُمَا إِلَی الْأَرْضِ‌</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دو، به سوی آسمان ها و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سمت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1285056_3264237689"/>
      <w:bookmarkStart w:id="681" w:name="_Toc289"/>
      <w:bookmarkEnd w:id="680"/>
      <w:r>
        <w:rPr>
          <w:rtl w:val="true"/>
        </w:rPr>
        <w:t>«</w:t>
      </w:r>
      <w:r>
        <w:rPr/>
        <w:t>47</w:t>
      </w:r>
      <w:r>
        <w:rPr>
          <w:rtl w:val="true"/>
        </w:rPr>
        <w:t>»</w:t>
      </w:r>
      <w:bookmarkEnd w:id="681"/>
    </w:p>
    <w:p>
      <w:pPr>
        <w:pStyle w:val="BookText"/>
        <w:rPr/>
      </w:pPr>
      <w:r>
        <w:rPr>
          <w:rFonts w:ascii="Amiri" w:hAnsi="Amiri" w:eastAsia="Amiri" w:cs="Amiri"/>
          <w:color w:val="111111"/>
          <w:sz w:val="28"/>
          <w:sz w:val="28"/>
          <w:szCs w:val="28"/>
          <w:rtl w:val="true"/>
          <w:lang w:bidi="ar-SA"/>
        </w:rPr>
        <w:t>وَ عَنْ أَبِی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النَّبِیِّ صلی الله علیه و آله فِی الْمَسْجِدِ عِنْدَ غُرُوبِ الشَّمْسِ فَقَالَ یَا بَا ذَرٍّ</w:t>
      </w:r>
      <w:r>
        <w:rPr>
          <w:rStyle w:val="FootnoteAnchor"/>
          <w:rtl w:val="true"/>
        </w:rPr>
        <w:footnoteReference w:id="708"/>
      </w:r>
      <w:r>
        <w:rPr>
          <w:rFonts w:ascii="Amiri" w:hAnsi="Amiri" w:eastAsia="Amiri" w:cs="Amiri"/>
          <w:color w:val="111111"/>
          <w:sz w:val="28"/>
          <w:sz w:val="28"/>
          <w:szCs w:val="28"/>
          <w:rtl w:val="true"/>
          <w:lang w:bidi="ar-SA"/>
        </w:rPr>
        <w:t>أَ تَدْرِی أَیْنَ تَغْرُبُ الشَّمْسُ قُلْتُ اللَّهُ وَ رَسُولُهُ أَعْلَمُ فَقَالَ إِنَّهَا تَذْهَبُ حَتَّی تَسْجُدَ تَحْتَ الْعَرْشِ فَتَسْتَأْذِنُ فِی الرُّجُوعِ فَیُؤْذَنُ لَهَا فَذَلِکَ قَوْلُهُ وَ الشَّمْسُ تَجْرِی لِمُسْتَقَرٍّ لَها</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ذر رحمه الله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صلی الله علیه واله در هنگام غروب خورشید در مسجد بودم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خورشید کجا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اینکه در زیر عرش سجده کند و برای بازگشت اذن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او اذن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این است کلام خدای متعال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تَجْرِی لِمُسْتَقَرٍّ 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1285058_3264237689"/>
      <w:bookmarkStart w:id="683" w:name="_Toc290"/>
      <w:bookmarkEnd w:id="682"/>
      <w:r>
        <w:rPr>
          <w:rtl w:val="true"/>
        </w:rPr>
        <w:t>«</w:t>
      </w:r>
      <w:r>
        <w:rPr/>
        <w:t>48</w:t>
      </w:r>
      <w:r>
        <w:rPr>
          <w:rtl w:val="true"/>
        </w:rPr>
        <w:t>»</w:t>
      </w:r>
      <w:bookmarkEnd w:id="683"/>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یَقْرَأُ لَا مُسْتَقَرَّ لَهَا</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مستقر 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قرارگاهی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1285060_3264237689"/>
      <w:bookmarkStart w:id="685" w:name="_Toc291"/>
      <w:bookmarkEnd w:id="684"/>
      <w:r>
        <w:rPr>
          <w:rtl w:val="true"/>
        </w:rPr>
        <w:t>«</w:t>
      </w:r>
      <w:r>
        <w:rPr/>
        <w:t>49</w:t>
      </w:r>
      <w:r>
        <w:rPr>
          <w:rtl w:val="true"/>
        </w:rPr>
        <w:t>»</w:t>
      </w:r>
      <w:bookmarkEnd w:id="68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الْمَشْرِقَیْنِ وَ رَبُّ الْمَغْرِبَیْنِ‌</w:t>
      </w:r>
      <w:r>
        <w:rPr>
          <w:rStyle w:val="FootnoteAnchor"/>
          <w:rtl w:val="true"/>
        </w:rPr>
        <w:footnoteReference w:id="711"/>
      </w:r>
      <w:r>
        <w:rPr>
          <w:rFonts w:ascii="Amiri" w:hAnsi="Amiri" w:eastAsia="Amiri" w:cs="Amiri"/>
          <w:color w:val="111111"/>
          <w:sz w:val="28"/>
          <w:sz w:val="28"/>
          <w:szCs w:val="28"/>
          <w:rtl w:val="true"/>
          <w:lang w:bidi="ar-SA"/>
        </w:rPr>
        <w:t xml:space="preserve">قَالَ لِلشَّمْسِ مَطْلِعٌ فِی الشِّتَاءِ وَ مَغْرِبٌ فِی الشِّتَاءِ وَ مَطْلِعٌ فِی الصَّیْفِ وَ مَغْرِبٌ فِی الصَّیْفِ غَیْرُ مَطْلِعِهَا </w:t>
      </w:r>
      <w:bookmarkStart w:id="686" w:name="pg13911_185043"/>
    </w:p>
    <w:p>
      <w:pPr>
        <w:pStyle w:val="BookText"/>
        <w:rPr/>
      </w:pPr>
      <w:bookmarkEnd w:id="686"/>
      <w:r>
        <w:rPr>
          <w:rFonts w:ascii="Amiri" w:hAnsi="Amiri" w:eastAsia="Amiri" w:cs="Amiri"/>
          <w:color w:val="111111"/>
          <w:sz w:val="28"/>
          <w:sz w:val="28"/>
          <w:szCs w:val="28"/>
          <w:rtl w:val="true"/>
          <w:lang w:bidi="ar-SA"/>
        </w:rPr>
        <w:t>فِی الشِّتَاءِ وَ غَیْرُ مَغْرِبِهَا فِی الشِّتَاءِ</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الْمَشْرِقَیْنِ وَ رَبُّ الْمَغْرِبَیْنِ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محل طلوع و غروبی در زمستان دارد و محل طلوع و غروبی هم در تابستان دارد، که غیر از محل طلوع و غروبش در زمستان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1285062_3264237689"/>
      <w:bookmarkStart w:id="688" w:name="_Toc292"/>
      <w:bookmarkEnd w:id="687"/>
      <w:r>
        <w:rPr>
          <w:rtl w:val="true"/>
        </w:rPr>
        <w:t>«</w:t>
      </w:r>
      <w:r>
        <w:rPr/>
        <w:t>50</w:t>
      </w:r>
      <w:r>
        <w:rPr>
          <w:rtl w:val="true"/>
        </w:rPr>
        <w:t>»</w:t>
      </w:r>
      <w:bookmarkEnd w:id="688"/>
    </w:p>
    <w:p>
      <w:pPr>
        <w:pStyle w:val="BookText"/>
        <w:rPr/>
      </w:pPr>
      <w:r>
        <w:rPr>
          <w:rFonts w:ascii="Amiri" w:hAnsi="Amiri" w:eastAsia="Amiri" w:cs="Amiri"/>
          <w:color w:val="111111"/>
          <w:sz w:val="28"/>
          <w:sz w:val="28"/>
          <w:szCs w:val="28"/>
          <w:rtl w:val="true"/>
          <w:lang w:bidi="ar-SA"/>
        </w:rPr>
        <w:t>وَ فِی رِوَایَةٍ أُخْرَی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الْفَجْرِ</w:t>
      </w:r>
      <w:r>
        <w:rPr>
          <w:rStyle w:val="FootnoteAnchor"/>
          <w:rtl w:val="true"/>
        </w:rPr>
        <w:footnoteReference w:id="713"/>
      </w:r>
      <w:r>
        <w:rPr>
          <w:rFonts w:ascii="Amiri" w:hAnsi="Amiri" w:eastAsia="Amiri" w:cs="Amiri"/>
          <w:color w:val="111111"/>
          <w:sz w:val="28"/>
          <w:sz w:val="28"/>
          <w:szCs w:val="28"/>
          <w:rtl w:val="true"/>
          <w:lang w:bidi="ar-SA"/>
        </w:rPr>
        <w:t>وَ مَشْرِقُ الشَّمْسِ وَ مَغْرِبُ الشَّمْسِ وَ مَغْرِبُ الشَّفَقِ‌</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اوست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مشرقین و مغربین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فجر و مشرق خورشید و مغرب خورشید و مغرب شفق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1285064_3264237689"/>
      <w:bookmarkStart w:id="690" w:name="_Toc293"/>
      <w:bookmarkEnd w:id="689"/>
      <w:r>
        <w:rPr>
          <w:rtl w:val="true"/>
        </w:rPr>
        <w:t>«</w:t>
      </w:r>
      <w:r>
        <w:rPr/>
        <w:t>51</w:t>
      </w:r>
      <w:r>
        <w:rPr>
          <w:rtl w:val="true"/>
        </w:rPr>
        <w:t>»</w:t>
      </w:r>
      <w:bookmarkEnd w:id="690"/>
    </w:p>
    <w:p>
      <w:pPr>
        <w:pStyle w:val="BookText"/>
        <w:rPr/>
      </w:pPr>
      <w:r>
        <w:rPr>
          <w:rFonts w:ascii="Amiri" w:hAnsi="Amiri" w:eastAsia="Amiri" w:cs="Amiri"/>
          <w:color w:val="111111"/>
          <w:sz w:val="28"/>
          <w:sz w:val="28"/>
          <w:szCs w:val="28"/>
          <w:rtl w:val="true"/>
          <w:lang w:bidi="ar-SA"/>
        </w:rPr>
        <w:t>وَ عَنْهُ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فَلا أُقْسِمُ بِرَبِّ الْمَشارِقِ وَ الْمَغارِبِ قَالَ لِلشَّمْسِ کُلَّ یَوْمٍ مَطْلِعٌ تَطْلُعُ فِیهِ‌</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مَغْرِبٌ تَغْرُبُ فِیهِ غَیْرُ مَطْلِعِهَا بِالْأَمْسِ وَ غَیْرُ مَغْرِبِهَا بِالْأَمْسِ‌</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اوست که در مورد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بِرَبِّ الْمَشارِقِ وَ الْمَغارِبِ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خورشید، در هر روز محل طلوعی است که در آن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محل غروبی است که در آن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غیر از محل طلوع و غروب دیروز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1285066_3264237689"/>
      <w:bookmarkStart w:id="692" w:name="_Toc294"/>
      <w:bookmarkEnd w:id="691"/>
      <w:r>
        <w:rPr>
          <w:rtl w:val="true"/>
        </w:rPr>
        <w:t>«</w:t>
      </w:r>
      <w:r>
        <w:rPr/>
        <w:t>52</w:t>
      </w:r>
      <w:r>
        <w:rPr>
          <w:rtl w:val="true"/>
        </w:rPr>
        <w:t>»</w:t>
      </w:r>
      <w:bookmarkEnd w:id="692"/>
    </w:p>
    <w:p>
      <w:pPr>
        <w:pStyle w:val="BookText"/>
        <w:rPr/>
      </w:pPr>
      <w:r>
        <w:rPr>
          <w:rFonts w:ascii="Amiri" w:hAnsi="Amiri" w:eastAsia="Amiri" w:cs="Amiri"/>
          <w:color w:val="111111"/>
          <w:sz w:val="28"/>
          <w:sz w:val="28"/>
          <w:szCs w:val="28"/>
          <w:rtl w:val="true"/>
          <w:lang w:bidi="ar-SA"/>
        </w:rPr>
        <w:t>وَ عَنْ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الْمَنَازِلُ الَّتِی تَجْرِی فِیهَا الشَّمْسُ وَ الْقَمَرُ</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منازلی است که خورشید و ماه در آن ها روانند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1285068_3264237689"/>
      <w:bookmarkStart w:id="694" w:name="_Toc295"/>
      <w:bookmarkEnd w:id="693"/>
      <w:r>
        <w:rPr>
          <w:rtl w:val="true"/>
        </w:rPr>
        <w:t>«</w:t>
      </w:r>
      <w:r>
        <w:rPr/>
        <w:t>53</w:t>
      </w:r>
      <w:r>
        <w:rPr>
          <w:rtl w:val="true"/>
        </w:rPr>
        <w:t>»</w:t>
      </w:r>
      <w:bookmarkEnd w:id="694"/>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جَعَلَ الْقَمَرَ فِیهِنَّ نُوراً</w:t>
      </w:r>
      <w:r>
        <w:rPr>
          <w:rStyle w:val="FootnoteAnchor"/>
          <w:rtl w:val="true"/>
        </w:rPr>
        <w:footnoteReference w:id="718"/>
      </w:r>
      <w:r>
        <w:rPr>
          <w:rFonts w:ascii="Amiri" w:hAnsi="Amiri" w:eastAsia="Amiri" w:cs="Amiri"/>
          <w:color w:val="111111"/>
          <w:sz w:val="28"/>
          <w:sz w:val="28"/>
          <w:szCs w:val="28"/>
          <w:rtl w:val="true"/>
          <w:lang w:bidi="ar-SA"/>
        </w:rPr>
        <w:t>قَالَ وَجْهُهُ یُضِی‌ءُ السَّمَاوَاتِ وَ ظَهْرُهُ یُضِی‌ءُ الْأَرْضَ‌</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است که در مورد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الْقَمَرَ فِیهِنَّ نُورا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آسمان ها و پشتش زمین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1285070_3264237689"/>
      <w:bookmarkStart w:id="696" w:name="_Toc296"/>
      <w:bookmarkEnd w:id="695"/>
      <w:r>
        <w:rPr>
          <w:rtl w:val="true"/>
        </w:rPr>
        <w:t>«</w:t>
      </w:r>
      <w:r>
        <w:rPr/>
        <w:t>54</w:t>
      </w:r>
      <w:r>
        <w:rPr>
          <w:rtl w:val="true"/>
        </w:rPr>
        <w:t>»</w:t>
      </w:r>
      <w:bookmarkEnd w:id="696"/>
    </w:p>
    <w:p>
      <w:pPr>
        <w:pStyle w:val="BookText"/>
        <w:rPr/>
      </w:pPr>
      <w:r>
        <w:rPr>
          <w:rFonts w:ascii="Amiri" w:hAnsi="Amiri" w:eastAsia="Amiri" w:cs="Amiri"/>
          <w:color w:val="111111"/>
          <w:sz w:val="28"/>
          <w:sz w:val="28"/>
          <w:szCs w:val="28"/>
          <w:rtl w:val="true"/>
          <w:lang w:bidi="ar-SA"/>
        </w:rPr>
        <w:t>وَ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عَبْدُ اللَّهِ بْنُ عَمْرِو بْنِ الْعَاصِ وَ کَعْبُ الْأَحْبَارِ وَ قَدْ کَانَ بَیْنَهُمَا بَعْضُ الْعَتْبِ فَتَعَاتَبَا فَذَهَبَ ذَلِکَ فَقَالَ عَبْدُ اللَّهِ بْنُ عَمْرٍو لِلْکَعْبِ سَلْنِی عَمَّا شِئْتَ فَلَا تَسْأَلُنِی عَنْ شَیْ‌ءٍ إِلَّا أَخْبَرْتُکَ بِتَصْدِیقِ قَوْلِی مِنَ الْقُرْآنِ فَقَالَ لَهُ أَ رَأَیْتَ ضَوْءَ الشَّمْسِ وَ الْقَمَرِ أَ هُوَ فِی السَّمَاوَاتِ السَّبْعِ کَمَا هُوَ فِی الْأَرْضِ قَالَ نَعَمْ أَ لَمْ تَرَوْا إِلَی قَوْلِ اللَّهِ خَلَقَ اللَّهُ سَبْعَ سَماواتٍ طِباقاً وَ جَعَلَ الْقَمَرَ فِیهِنَّ نُوراً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بن حوشب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عمرعاص و کعب الاحبار جمع شدند، در حالی که بینشان گله مندی وجود داشت، پس به یکدیگر گله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 سپس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من بپرس و از هیچ چیزی از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 مگر اینکه برای تصدیق سخنم از قرآن به تو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تو نور خورشید و ماه، در آسمان های هفتگانه،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آیا ننگریسته اند به کلام خدای متعال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سَبْعَ سَماواتٍ طِباقاً وَ جَعَلَ الْقَمَرَ فِیهِنَّ نُوراً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هفت آسمان را تو بر تو آفریده است و ماه را در میان آن ها روشنایی‌بخش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1285072_3264237689"/>
      <w:bookmarkStart w:id="698" w:name="_Toc297"/>
      <w:bookmarkEnd w:id="697"/>
      <w:r>
        <w:rPr>
          <w:rtl w:val="true"/>
        </w:rPr>
        <w:t>«</w:t>
      </w:r>
      <w:r>
        <w:rPr/>
        <w:t>55</w:t>
      </w:r>
      <w:r>
        <w:rPr>
          <w:rtl w:val="true"/>
        </w:rPr>
        <w:t>»</w:t>
      </w:r>
      <w:bookmarkEnd w:id="698"/>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فِی السَّمَاءِ إِلَی الْعَرْشِ وَ قَفَاهُ إِلَی الْأَرْضِ‌</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در آسمان به سوی عرش و پشتش به سمت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1285074_3264237689"/>
      <w:bookmarkStart w:id="700" w:name="_Toc298"/>
      <w:bookmarkEnd w:id="699"/>
      <w:r>
        <w:rPr>
          <w:rtl w:val="true"/>
        </w:rPr>
        <w:t>«</w:t>
      </w:r>
      <w:r>
        <w:rPr/>
        <w:t>56</w:t>
      </w:r>
      <w:r>
        <w:rPr>
          <w:rtl w:val="true"/>
        </w:rPr>
        <w:t>»</w:t>
      </w:r>
      <w:bookmarkEnd w:id="70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یُضِی‌ءُ نُورُ الْقَمَرِ فِیهِنَّ کُلِّهِنَّ کَمَا لَوْ کَانَ سَبْعُ </w:t>
      </w:r>
      <w:bookmarkStart w:id="701" w:name="pg13911_185044"/>
    </w:p>
    <w:p>
      <w:pPr>
        <w:pStyle w:val="BookText"/>
        <w:rPr/>
      </w:pPr>
      <w:bookmarkEnd w:id="701"/>
      <w:r>
        <w:rPr>
          <w:rFonts w:ascii="Amiri" w:hAnsi="Amiri" w:eastAsia="Amiri" w:cs="Amiri"/>
          <w:color w:val="111111"/>
          <w:sz w:val="28"/>
          <w:sz w:val="28"/>
          <w:szCs w:val="28"/>
          <w:rtl w:val="true"/>
          <w:lang w:bidi="ar-SA"/>
        </w:rPr>
        <w:t>زُجَاجَاتٍ أَسْفَلُ مِنْهُنَّ شِهَابٌ أَضَاءَ کُلَّهُنَّ فَکَذَلِکَ نُورُ الْقَمَرِ فِی السَّمَاوَاتِ کُلِّهِنَّ لِصَفَائِهِنَ‌</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ماه در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آن طور که اگر در ته هفت شیشه، شهابی باشد، همگی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نور ماه در همه آسمان ها هم، چنین است، چون زلالند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1285076_3264237689"/>
      <w:bookmarkStart w:id="703" w:name="_Toc299"/>
      <w:bookmarkEnd w:id="702"/>
      <w:r>
        <w:rPr>
          <w:rtl w:val="true"/>
        </w:rPr>
        <w:t>«</w:t>
      </w:r>
      <w:r>
        <w:rPr/>
        <w:t>57</w:t>
      </w:r>
      <w:r>
        <w:rPr>
          <w:rtl w:val="true"/>
        </w:rPr>
        <w:t>»</w:t>
      </w:r>
      <w:bookmarkEnd w:id="703"/>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جَعَلَ الْقَمَرَ فِیهِنَّ نُوراً قَالَ خَلَقَ فِیهِنَّ حِینَ خَلَقَهُنَّ ضِیَاءً لِأَهْلِ الْأَرْضِ وَ لَیْسَ فِی السَّمَاءِ مِنْ ضَوْئِهِ شَیْ‌ءٌ</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است که درباره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الْقَمَرَ فِیهِنَّ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آسمان ها را برای نور دهی به اهل زمین آفرید، ماه را در میانشان خلق کرد و چیزی از نور ماه در آسمان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 آن متعلق به اهل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1285078_3264237689"/>
      <w:bookmarkStart w:id="705" w:name="_Toc300"/>
      <w:bookmarkEnd w:id="704"/>
      <w:r>
        <w:rPr>
          <w:rtl w:val="true"/>
        </w:rPr>
        <w:t>«</w:t>
      </w:r>
      <w:r>
        <w:rPr/>
        <w:t>58</w:t>
      </w:r>
      <w:r>
        <w:rPr>
          <w:rtl w:val="true"/>
        </w:rPr>
        <w:t>»</w:t>
      </w:r>
      <w:bookmarkEnd w:id="705"/>
    </w:p>
    <w:p>
      <w:pPr>
        <w:pStyle w:val="BookText"/>
        <w:rPr/>
      </w:pPr>
      <w:r>
        <w:rPr>
          <w:rFonts w:ascii="Amiri" w:hAnsi="Amiri" w:eastAsia="Amiri" w:cs="Amiri"/>
          <w:color w:val="111111"/>
          <w:sz w:val="28"/>
          <w:sz w:val="28"/>
          <w:szCs w:val="28"/>
          <w:rtl w:val="true"/>
          <w:lang w:bidi="ar-SA"/>
        </w:rPr>
        <w:t>وَ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جُمِعَ الشَّمْسُ وَ الْقَمَرُ قَالَ یُجْمَعَانِ یَوْمَ الْقِیَامَةِ ثُمَّ یُقْذَفَانِ‌</w:t>
      </w:r>
      <w:r>
        <w:rPr>
          <w:rStyle w:val="FootnoteAnchor"/>
          <w:rtl w:val="true"/>
        </w:rPr>
        <w:footnoteReference w:id="724"/>
      </w:r>
      <w:r>
        <w:rPr>
          <w:rFonts w:ascii="Amiri" w:hAnsi="Amiri" w:eastAsia="Amiri" w:cs="Amiri"/>
          <w:color w:val="111111"/>
          <w:sz w:val="28"/>
          <w:sz w:val="28"/>
          <w:szCs w:val="28"/>
          <w:rtl w:val="true"/>
          <w:lang w:bidi="ar-SA"/>
        </w:rPr>
        <w:t>فَیَکُونُ نَارُ اللَّهِ الْکُبْرَی‌</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عطاء است که در مورد قول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الشَّمْسُ وَ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این دو جمع شده و سپس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آتش کبرای خداوند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1285080_3264237689"/>
      <w:bookmarkStart w:id="707" w:name="_Toc301"/>
      <w:bookmarkEnd w:id="706"/>
      <w:r>
        <w:rPr>
          <w:rtl w:val="true"/>
        </w:rPr>
        <w:t>«</w:t>
      </w:r>
      <w:r>
        <w:rPr/>
        <w:t>59</w:t>
      </w:r>
      <w:r>
        <w:rPr>
          <w:rtl w:val="true"/>
        </w:rPr>
        <w:t>»</w:t>
      </w:r>
      <w:bookmarkEnd w:id="707"/>
    </w:p>
    <w:p>
      <w:pPr>
        <w:pStyle w:val="BookText"/>
        <w:rPr/>
      </w:pPr>
      <w:r>
        <w:rPr>
          <w:rFonts w:ascii="Amiri" w:hAnsi="Amiri" w:eastAsia="Amiri" w:cs="Amiri"/>
          <w:color w:val="111111"/>
          <w:sz w:val="28"/>
          <w:sz w:val="28"/>
          <w:szCs w:val="28"/>
          <w:rtl w:val="true"/>
          <w:lang w:bidi="ar-SA"/>
        </w:rPr>
        <w:t>وَ عَنِ ابْنِ جَرِیحٍ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کُوِّرَا یَوْمَ الْقِیَامَةِ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جریج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این دو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1285082_3264237689"/>
      <w:bookmarkStart w:id="709" w:name="_Toc302"/>
      <w:bookmarkEnd w:id="708"/>
      <w:r>
        <w:rPr>
          <w:rtl w:val="true"/>
        </w:rPr>
        <w:t>«</w:t>
      </w:r>
      <w:r>
        <w:rPr/>
        <w:t>60</w:t>
      </w:r>
      <w:r>
        <w:rPr>
          <w:rtl w:val="true"/>
        </w:rPr>
        <w:t>»</w:t>
      </w:r>
      <w:bookmarkEnd w:id="709"/>
    </w:p>
    <w:p>
      <w:pPr>
        <w:pStyle w:val="BookText"/>
        <w:rPr/>
      </w:pPr>
      <w:r>
        <w:rPr>
          <w:rFonts w:ascii="Amiri" w:hAnsi="Amiri" w:eastAsia="Amiri" w:cs="Amiri"/>
          <w:color w:val="111111"/>
          <w:sz w:val="28"/>
          <w:sz w:val="28"/>
          <w:szCs w:val="28"/>
          <w:rtl w:val="true"/>
          <w:lang w:bidi="ar-SA"/>
        </w:rPr>
        <w:t>الْعِلَلُ، وَ الْعُیُونُ، فِی خَبَرِ الشَّامِیِّ عَنِ الرِّضَا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رَجُلٌ مِنْ أَهْلِ الشَّامِ أَمِیرَ الْمُؤْمِنِینَ علیه السلام عَنْ مَسَائِلَ فَکَانَ فِیمَا سَأَلَهُ أَنْ سَأَلَهُ عَنْ أَوَّلِ مَا خَلَقَ اللَّهُ تَعَالَی قَالَ خَلَقَ النُّورَ وَ سَأَلَهُ عَنْ طُولِ الشَّمْسِ وَ الْقَمَرِ وَ عَرْضِهِمَا قَالَ تِسْعُمِائَةِ فَرْسَخٍ فِی تِسْعِمِائَةِ فَرْسَخٍ‌</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شامی از امام رضا علیه السلام هست، که مردی از اهل شام از امیرالمومنین علیه السلام در مورد مسائلی پرسش نمود که در چیزی که از حضرت سوال نمود از اولین چیزی که خدای متعال خلق نموده،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آفرید و از ایشان طول خورشید و ماه و عرضشان را پرسید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فرسخ در نهصد فرسخ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اخبار الرضا 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1285084_3264237689"/>
      <w:bookmarkStart w:id="711" w:name="_Toc303"/>
      <w:bookmarkEnd w:id="710"/>
      <w:r>
        <w:rPr>
          <w:rtl w:val="true"/>
        </w:rPr>
        <w:t>بیان</w:t>
      </w:r>
      <w:bookmarkEnd w:id="711"/>
    </w:p>
    <w:p>
      <w:pPr>
        <w:pStyle w:val="BookText"/>
        <w:rPr/>
      </w:pPr>
      <w:r>
        <w:rPr>
          <w:rFonts w:ascii="IRNazanin" w:hAnsi="IRNazanin" w:eastAsia="IRNazanin"/>
          <w:color w:val="111111"/>
          <w:sz w:val="28"/>
          <w:sz w:val="28"/>
          <w:szCs w:val="28"/>
          <w:rtl w:val="true"/>
          <w:lang w:bidi="fa-IR"/>
        </w:rPr>
        <w:t>أقول تمامه فی کتاب الإحتجاج و قال السید الداماد رحمه الله بعد إیراد الخبر بتمامه إنما هذه السؤالات عن أشیاء وجدها السائلون من أهل الکتاب فی الکتب السماویة المنزلة علی أنبیائهم فامتحنوا بها أمیر المؤمنین علیه السلام و اختبروا بها علمه بالکتب الإلهیة و الصحف السماویة و قوله علیه السلام أول ما خلق الله النور المعنی به الجوهر المفارق الذی هو أول الأنوار العقلیة کَمَا قَالَ سَیِّدُنَا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علیه السلام تسعمائة فرسخ فی تسعمائة فرسخ قال المعنی به مکعب تسعمائة فرسخ أی سبعمائة ألف ألف فرسخ و تسعة و عشرون ألف ألف فرسخ المجتمع من ضرب تسعمائة فرسخ فی تسعمائة فرسخ ثم ضرب تسعمائة فرسخ فی مربعها الحاصل من ضربها فی نفسها أی فی ثمانمائة ألف فرسخ و عشرة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آلاف فرسخ و الذی رامه بطول الشمس و عرضها المتساویین هو مساحة جمیع سطحها المستدیر المحیط بجرمها و کذلک ما یرام بطول القمر و عرضه و لیعلم أن ما نالته الحکماء التعلیمیون ببراهینهم و أرصادهم و حصلته العلماء الریاضیون بحسبهم و حسباناتهم فی مقادیر الأبعاد و الأجرام قد اختلف مذاهبهم فیه اختلافا کثیرا و ذلک إما لاختلالات فی الآلات الرصدیة أو لخلل و زلل فی نصبها فی مناصبها اللائقة و إما لمسامحات قل ما تخلو عنها حسابات الحاسبین و مساهلات قل ما تعرو عنها أرصاد الراصدین فلذلک کله ما قد اختلف أحکام الأرصاد و عز ما یتفق رصدان متفقان و بالجملة فإذ قد أقرت الجماهیر أن بحث الأوائل أوفی فاعلمن أن بطلمیوس و من فی طبقته من الأوائل وجدوا بأرصادهم حصة درجة واحدة من الدائرة العظمی تقع علی سطح الأرض اثنین و عشرین فرسخا و تسع فرسخ فحکموا أن ثلاثمائة و ستین درجة و هی محیط الدائرة العظمی الأرضیة ثمانیة آلاف فرسخ و قد بین أرشمیدس فی مقالته فی مساحة الدائرة أن محیط کل دائرة کمجموع ثلاثة أمثال قطرها و سبع قطرها علی التقریب فیکون مقدار قطر الأرض ألفین و خمسمائة فرسخ و خمسة و أربعین فرسخا و نصف فرسخ تقریبا و قد بین فیها أیضا أن مسطح نصف القطر فی نصف المحیط مساو لتکسیر الدائرة فتستبین بقوة الخامس و العشرین من أولی کتاب الکرة و الأسطوانة لأرشمیدس أن السطح الذی یحیط به قطر الکرة فی المحیط أعظم دائرة تقع فیها مساو للسطح المحیط بالکرة فإذا ضربت القطر فی محیط الدائرة العظمی حصل تکسیر سطح الأرض و هو عشرون ألف ألف فرسخ و ثلاثمائة و ثلاثة و ستون ألف فرسخ و ستمائة و ستة و ثلاثون فرسخا و أربعة أجزاء من أحد عشر جزءا من فرسخ و وجدوا قطر الأرض مثل قطر جرم القمر ثلاث مرات و خمسی مرة فیکون مقدار جرم قطر القمر سبعمائة فرسخ و سبعة و أربعین فرسخا بالتقریب فمحیط دائرة عظمی قمریة ألفان و ثلاثمائة فرسخ و أحد و أربعون فرسخا و نصف فرسخ علی التقریب فمساحة جمیع سطح القمر ألف ألف فرسخ و سبعمائة ألف فرسخ و ثلاثة و أربعون ألف فرسخ و ثمانمائة فرسخ و خمسة و أربعون فرسخا و وجدوا قطر </w:t>
      </w:r>
    </w:p>
    <w:p>
      <w:pPr>
        <w:pStyle w:val="BookText"/>
        <w:rPr/>
      </w:pPr>
      <w:r>
        <w:rPr>
          <w:rFonts w:ascii="IRNazanin" w:hAnsi="IRNazanin" w:eastAsia="IRNazanin"/>
          <w:color w:val="111111"/>
          <w:sz w:val="28"/>
          <w:sz w:val="28"/>
          <w:szCs w:val="28"/>
          <w:rtl w:val="true"/>
          <w:lang w:bidi="fa-IR"/>
        </w:rPr>
        <w:t>جرم الشمس خمسة أمثال و نصف مثل لقطر الأرض إذا کانوا وجدوا قطر الشمس بنسبته إلی قطر الأرض کمجموع ثمانیة عشر جزءا و أربعة أخماس جزء بالنسبة إلی مجموع ثلاثة أجزاء و خمسی جزء و خرج لهم من بعد القسمة خمسة و نصف فمقدار قطر الشمس أربعة عشر ألف فرسخ إلا فرسخین و نصف فرسخ فمحیط دائرة عظمی علی جرم الشمس أربعة و أربعون ألف فرسخ تقریبا قریبا من التحقیق علی ذلک التقدیر فمساحة سطح جرم الشمس بناء علی ذلک ستمائة ألف ألف فرسخ و ستة عشر ألف ألف فرسخ و مجموع مساحة سطح الشمس و القمر جمیعا ستمائة ألف ألف فرسخ و سبعة عشر ألف ألف فرسخ و سبعمائة ألف فرسخ و ثلاثة و أربعون ألف فرسخ و ثمانمائة فرسخ و خمسة و أربعون فرسخا و استخرجوا بحسبهم علی ما قد استحصلته أرصادهم أن من الأرض إلی بعد الشمس الأوسط ألف ألف فرسخ و سبعة و ثلاثین ألف فرسخ و ثلاثمائة فرسخ و أحدا و ثمانین فرسخا بالتقریب و أن الشمس مائة و ستة و ستون مثلا و ربع و ثمن مثل للأرض و ستة آلاف و ستمائة و أربعة و أربعون مثلا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للقمر و أن الأرض تسعة و ثلاثون مثلا و ربع مثل للقمر و قال قطب فلک التحصیل و التحقیق من العلماء المشهوریة الجمهوریة فی طبیعیات کتاب درة التاج أن الحکیم الفاضل مؤید الدین العرضی حقق الأمر تحقیقا لم یسبقه إلیه أحد و لم یلحقه أحد و فیما نقل عنه أن جرم الشمس مائة و سبعة و ستون مثلا لجرم الأرض و جرم الأرض أربعون مثلا لجرم القمر ثم إن هؤلاء الراصدین الحاسبین جعلوا البعد الأبعد لکل کوکب البعد الأقرب للکوکب الذی فوقه و کان من الواجب أن یجعل بعد محدب کل فلک بعد مقعر الفلک الذی فوقه لکنهم لم یعتبروا أنصاف أقطار الکواکب و ثخن جوزهر القمر و ما یبقی من متمم عطارد بین أقرب أبعاده و مقعر فلکه إذ لم یکن غرضهم الأصلی إلا الاطلاع علی عظم هذه الأجرام الشریفة علی الإجمال لیعلم أن قدرة مبدعها جلت عظمته علی أقصی غایات الکمال لا استثبات معرفتها للذهن البشری علی طباق ما فی العین فإن عقول الحکماء و أفهام العقلاء لا تصادف و لا تلقی إلا راجعة عن ذلک بخفی حنین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فلذلک تراهم یتساهلون کثیرا فی الحساب مع أن إهمال ثانیة واحدة یفضی إلی التبعید بمراحل عن الصواب و لقد أورد علیهم أن المسافة علی ما فی المجسطی و ما فی مرتبته بین محدب الفلک المائل للقمر و مقعر فلک الشمس لیست تسع ثخنی فلک الزهرة و عطارد فضلا من أن یسعهما ما بین محدب جوزهر القمر و مقعر فلک الشمس و الحق أن ذلک إنما نشأ من المساهلة فی الحساب بإهمال الکسور و ما یسیر مسیره و یجری مجراه فالراصد الفاضل الحاسب المهندس الکاشانی قد تشمر محل الإشکال فی رسالة سلم السماء باستئناف الحساب علی سبیل الاستقصاء من غیر إهمال الثوانی بل الثوالث و أورد قطر جرم القمر علی أنه سبعمائة و أحد و ثلاثون فرسخا و الصواب فیه ما أثبتناه و قطر الشمس سبعة عشر ألف و خمسمائة و ثمانیة و ثلاثین فرسخا علی أنه سبعة أمثال قطر الأرض إلا عشر مثل تقریبا و الذی یوجبه الاستقصاء أنه مثل قطر الأرض ست مرات و خمسة أسداس مرة و نصف عشر مرة و جرم القمر علی أنه کجزء من اثنین و أربعین جزءا و سدس جزء من الأرض و الأحق فیه استبدال خمس مکان سدس و جرم الشمس علی أنها ثلاثمائة و ستة و عشرون مثلا للأرض و الأحق فی ذلک و خمس مثل أیضا تقریبا و إذا علم ذلک فلیعلم أن ما قاله أمیر المؤمنین علیه السلام فی جواب سؤال الشامی إنما هو علی مطابقة الشائع المعتبر الذی اعتبرته الأوائل من الحکماء الیونانیین ثم استمر شیوعا و استقر اعتبارا فی العصور و الدهور إلی هذه السنین الأخیرة لکنه لم یتساهل فی الحساب و لم یهمل اعتبار الکسور فلعله علیه السلام اعتبر قطر الأرض أکثر مما هو المشهور بشی‌ء یسیر أو أنه علیه السلام اعتبر قطر الشمس ستة أمثال قطر الأرض کثمانیة عشر بالنسبة إلی خمسة و هم قد اعتبروه بالنسبة إلیه کثمانیة عشر جزءا و أربعة أخماس جزء بالنسبة إلی ثلاثة أجزاء و خمسین جزءا و بالجملة علی ما قاله علیه السلام یجب أن یؤخذ قطر الشمس علی أنه خمسة عشر ألفا و مائتا فرسخ تقریبا و محیط دائرة عظمی شمسیة علی أنه سبعة و أربعون ألفا و سبعمائة فرسخ و أحد و سبعون فرسخا و نصف </w:t>
      </w:r>
    </w:p>
    <w:p>
      <w:pPr>
        <w:pStyle w:val="BookText"/>
        <w:rPr/>
      </w:pPr>
      <w:r>
        <w:rPr>
          <w:rFonts w:ascii="IRNazanin" w:hAnsi="IRNazanin" w:eastAsia="IRNazanin"/>
          <w:color w:val="111111"/>
          <w:sz w:val="28"/>
          <w:sz w:val="28"/>
          <w:szCs w:val="28"/>
          <w:rtl w:val="true"/>
          <w:lang w:bidi="fa-IR"/>
        </w:rPr>
        <w:t>فرسخ تقریبا لیس هو علی البعد من التحقیق فإذن یکون مجموع مضروب قطرها فی محیط عظماها و هو مساحة جمیع سطحها ما آتیناک فی مساحة جمیع سطح القمر مساویا لمکعب تسعمائة فرسخ علی التقریب القریب من التحقیق جدا و الله سبحانه أعلم</w:t>
      </w:r>
    </w:p>
    <w:p>
      <w:pPr>
        <w:pStyle w:val="BookText"/>
        <w:rPr/>
      </w:pPr>
      <w:r>
        <w:rPr>
          <w:rFonts w:ascii="IRNazanin" w:hAnsi="IRNazanin" w:eastAsia="IRNazanin"/>
          <w:color w:val="111111"/>
          <w:sz w:val="28"/>
          <w:sz w:val="28"/>
          <w:szCs w:val="28"/>
          <w:rtl w:val="true"/>
          <w:lang w:bidi="fa-IR"/>
        </w:rPr>
        <w:t>بأسرار کلام عبده و ولیه و أخی رسوله و وصیه و باب علمه و عیبة حکمته و لو رام رائم أن یتعرف سبیل الجواب علی الاستقصاء الذی تولاه الراصد الحاسب الکاشی علی سبیل التقریب قیل له ألف فی تسعمائة ثم فی حاصل الضرب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ذهب بخفی حنین مثل سائر فی خیبة الإنسان عما یرجوه و قال الجوهری قال ابن السکیت عن أبی الیقظان کان حنین رجلا شدیدا ادعی علی أسد بن هاشم بن عبد مناف فأتی عبد المطلب و علیه خفان أحمران فقال یا عم أنا ابن أسد بن هاشم فقال عبد المطلب لا و ثیاب هاشم ما أعرف شمائل هاشم فیک فارجع فقالوا ذهب حنین بخفیه فصار مثلا و قال غیره هو اسم إسکاف من أهل الحیرة ساومه أعرابی بخفین فلم یشتره فغاظه ذلک و علق أحد الخفین فی طریقه فتقدم فطرح الآخر و کمن له و جاء الأعرابی فرأی أحد الخفین فقال ما أشبه هذا بخف حنین لو کان معه آخر لاشتریته فتقدم فرأی الخف الثانی مطروحا فی الطریق فنزل و عقل بعیره و رجع إلی الأول فذهب الإسکاف براحلته و جاء إلی الحی بخفی حنین</w:t>
      </w:r>
      <w:r>
        <w:rPr>
          <w:rFonts w:eastAsia="IRNazanin" w:cs="IRNazanin"/>
          <w:color w:val="111111"/>
          <w:sz w:val="28"/>
          <w:szCs w:val="28"/>
          <w:rtl w:val="true"/>
          <w:lang w:bidi="fa-IR"/>
        </w:rPr>
        <w:t xml:space="preserve">. </w:t>
      </w:r>
      <w:bookmarkStart w:id="712" w:name="pg13911_185049"/>
    </w:p>
    <w:p>
      <w:pPr>
        <w:pStyle w:val="BookText"/>
        <w:rPr/>
      </w:pPr>
      <w:bookmarkEnd w:id="7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رحمة الله علیه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خبر در کتاب احتجاج آمده و سید داماد رحمة الله علیه بعد از آوردن همه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سوالات، چیزهائی است که سوال کنندگان از اهل کتاب، در کتب آسمانی نازل شده بر انبیائشان یافته اند که با آن ها امیرالمومنین علیه السلام را امتحان کرده اند و علم ایشان به کتب الهیه و صحیفه های آسمانی را آزموده اند و کلام حضرت علیه السلام، که اولین چیزی که خدای متعال آفریده نور است، از آن، جوهر مفارقی که همان انوار عقلیه است، قصد شده، همان طور که آقای ما رسول خدا صلی الله علیه واله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خدای متعال خلق نموده،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حضرت علیه السلام که فرموده، نهصد فرسخ در نهصد فرسخ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مکعب نهصد فرسخ یعنی هفتصد و بیست و نه میلیون فرسخ است که از مجموع ضرب نهصد فرسخ در نهصد فرسخ و سپس ضرب نهصد فرسخ در مربعش که از ضربش در خودش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یعنی در هشتصد و ده هزار فرسخ و آنچه را که حضرت از طول و عرض مساوی خورشید قصد نموده، مساحت همه سطح مدوری است که بر جرمش احاطه دارد و این چنین است آنچه را که حضرت از طول و عرض ماه قصد نموده و باید دانسته شود که آنچه را که حکماء ریاضیدان با براهین و رصدشان و دانشمندان ریاضی با حساب و محاسبه اشان در اندازه ابعاد و اجرام بدان رسیده اند، نظرشان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زیادی دارد و این یا به خاطر اختلال در وسایل رصدی است و یا به خاطر خلل و خطا در نصب آن ها در جایگاههای مناسب و یا به خاطر محاسباتی است که حساب محاسبه گرها، خیلی کم از آن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معمولا در حساب ها اشتباه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سهل انگاریهائی که رصدِ رصد کننده ها، خیلی کم از آن عاری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معمولا در رصدها هم سهل انگاری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همه این ها، احکام رصد مختلف شده و دو رصد مطابق هم، خیلی کم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خلاصه، وقتی که همه اعتراف دارند که بررسی پیشینیان کامل تر بوده، پس بدان که بطلمیوس و هرکس از پیشینیان که در طبقه اوست، با رصدهایشان سهم یک درجه از دائره بزرگی را که بر سطح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بیست و دو و یک نهم فرسخ یافتند، پس حکم کردند که سیصد و شصت درجه، که همان محیط دائره بزرگ زمینی است، هشت هزار فرسخ است و ارشمیدس در مقاله اش در مورد مساحت دائره تبیین کرده که محیط کل دائره، تقریبا برابر با سه و یک هفتم برابر قطر آن است که قطر زمین تقریبا دو هزار و پانصد و چهل و پنج و نیم فرسخ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همچنین در آن تبیین نموده که ضرب نصف قطر در نصف محیط، مساوی است با مساحت دائره که با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یعنی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مقاله یکم کتاب کره و اسطوانه ارشمیدس،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سطحی که قطر کره را در محیط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بزرگترین دائره ای است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مساوی است با سطحی که با کره احاطه شده، پس چون قطر را در محیط دائره بزرگتر ضرب کنی، مساحت دائره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بیست میلیون و سیصد و شصت و سه هزار و ششصد و سی و شش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أربعة أجزاء من أحد عشر جزءا من فرسخ ر ا متوجه نشدم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معنایش چهار یازدهم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 زمین را سه و دو پنجم قطر ماه یافتند که مقدار جرم قطر ماه، تقریبا هفتصد و چهل و هفت فرسخ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محیط دائره بزرگتر ماه، تقریبا دو هزار وسیصد و چهل و یک و نیم فرسخ و مساحت همه سطح ماه، یک میلیون و هفتصد و چهل و سه هزار و هشتصد و چهل و پنج فرسخ است و قطر جرم خورشید را پنج و نیم برابر قطر زمین یافتند، زمانی که قطر خورشید را به نسبت قطر زمین برابر هجده و چهار پنجم نسبت به سه و دو پنجم یافتند و بعد از تقسیم، خارج قسمت پنج و نیم شد، پس اندازه قطر خورشید، سیزده هزار و نهصد و نود و هفت و 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محیط دائره بزرگتری که بر جرم خورشید قرار دارد، تقریبا چهل و چهار هزار فرسخ است که این مقدار به حقیقت نزدیک است و بنا بر این مساحت جرم خورشید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و شانزده میلیون فرسخ و مجموع مساحت همه سطح خورشید و ماه، ششصد و هفده میلیون و هفتصد و چهل و سه هزار و هشتصد و چهل و پنج فرسخ است و بر حسب آنچه که رصدهایشان به دست داده از زمین تا حد وسط خورشید تقریبا، یک میلیون و سی و هفت هزار و ششصد و هشتاد و یک فرسخ است و خورشید صد و شصت و شش و یک چهارم و یک هشتم برابر زمین است و شش هزار و ششصد و چهل و چهار برابر ماه و زمین سی و نه و یک چهارم برابر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قطب فلک تحصیل و تحقیق، از دانشمندان مشهور جمهور، در طبیعیّاتِ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فاضل مؤید الدین عروضی، در این مسأله یک تحقیقی نموده که بی‌سابقه است و کس دیگری هم به او نپیوسته و در آنچه که از او نقل شده، هست که جرم خورشید، صد و شصت و هفت برابر جرم زمین است و جرم زمین چهل برابر جرم ماه، سپس این رصدکنندگان حسابگر، بُعد دورتر هر کوکبی را بُعد نزدیک کوکبی که بالای آن است قرار داده اند و لازم هم بود که بُعد محدب هر فلکی را بُعد مقعر فلکی که بالای آن است قرار داده شود، اما آن ها نصف قطر کواکب و کلفتی جوزهر ماه و هر چه از متمم عطارد که بین نزدیک ترین ابعاد و مقعر فلکش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را در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گرفتند، زیرا غرض اصلیشان فقط، اطلاع بر بزرگی این اجرام شریف، به طور مختصر بود، تا قدرت ایجاد کننده 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دورترین غایات کمال دانسته شود، نه برای جا انداختن معرفت این ها برای ذهن بشری، بر طبق آنچه که در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عقول حکما و فهم های عقلا با این مساله مواجه و روبرو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جز اینکه با کمترین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درگیری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برای این است که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در حساب، بسیار سهل انگاری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اینکه واگذاردن یک ثانیه هم تا چند مرحله، موجب دوری از درستی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 بر ایشان ایراد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مسافتی که در مجسطی و آنان که در مرتبه اویند، بین محدب فلک مائل ماه و مقعر فلک خورشید است، یک نهم کلفتی فلک زهره و عطارد نیست، چه رسد به اینکه ما بین محدب جوزهر ماه و مقعر فلک خورشید، آن دو را در بر گیرد و حقیقت این است که این از سهل انگاری در حساب است، به این که در کسور و چیزهائی که مثل و مانند آن است اهمال کاری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حساب های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رصدشناس فاضل و آمارگر، مهندس کاشانی به سرعت به محل اشکال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با سرگیری حساب به طریق استقصاء و بدون اهمال صدم و بلکه هزارم ها و گفته که جرم ماه، هفتصد و سی و یک فرسخ است و درست همان است که ما گفتیم و قطر خورشید هفده هزار و پانصد و سی و هشت فرسخ، بنابر اینکه، تقریبا شش و نه دهم قطر زمین است و آنچه را که استقصاء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این است که، شش و پنج ششم و یک بیستم برابر است و جرم ماه، طبق اینکه برابر با چهل و دو و یک ششم زمین باشد، شایسته تر عوض کردن یک پنجم با یک ششم است و جرم خورشید بر طبق این، سیصد و بیست و شش برابر زمین است و شایسته تر در این هم این است که یک پنجم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گردد و چون این فهمیده شد، باید دانسته شود که چیزی را که امیرالمومنین علیه السلام در جواب سوال شامی فرموده، مطابق با امر شائع معتبری است که حکماء یونانی پیشین معتبر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دانسته اند، سپس رواج و اعتبارش در زمان ها و روزگاران تا سالهای اخیر استمرار یافت، اما حضرت علیه السلام، در حساب سهل انگاری نکرده و اعتبار کسور را واننهاده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کسور را هم حساب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حضرت علیه السلام قطر زمین را کمی بیشتر از آنچه که مشهور است در نظر گرفته یا حضرت علیه السلام، قطر خورشید را شش برابر قطر زمین به نسبت هجده به پنج در نظر گرفته، در حالی که آنان آن را به نسبت هجده و چهار پنجم به سه و دو پنجم در نظر گرفته اند و خلاصه طبق آنچه که حضرت علیه السلام فرموده، لازم است که قطر خورشید تقریبا پانزده هزار و دویست و محیط دائره بزرگ تر خورشیدی، تقریبا چهل و هفت هزار و هفتصد و هفتاد و یک و نیم گرفته شود، این از حقیقت دور نیست و در این صورت حاصل ضرب قطرش در محیط دائره بزرگتر آن که مساحت مجموع سطح آن است، مطابق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با آنچه که در مساحت همه سطح ماه به تو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مساوی با نهصد فرسخ است که جدا به حقیقت نزدیک است و خدای سبحان آگاهتر است به رموز کلام بنده و ولیش و برادر رسولش و جانشینش و درِ علم و خزانه حکمتش، و اگر طلب کننده ای بخواهد راه جواب را طبق استقصائی که رصد کننده حسابگر، یعنی کاشانی دنبال نموده تقریبا بفهمد،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هزار در نهصد و سپس در حاصلضرب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بخفی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رایجی است در مورد نا امیدی انسان از آنچه که بدان امیدوار است و جوهری گفته که ابن سکیت از قول ابی یقظان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مرد قوی ای بود که بر علیه اسد بن هاشم بن عبد مناف دادخواهی کرد و پیش عبد المطلب آمد، در حالی که دو کفش قرمز بر پا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من، پسر اسد بن هاشم هستم،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ثیاب هاشم شمائل هاشم را در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برگرد،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حنین بخفیه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شد و دیگران گفته اند که اسم کفاشی از اهل حیره است که بادیه نشینی در خرید کفش با او چانه زنی کرد، اما آن را نخرید و این کار او را به خشم آورد و یکی از کفش ها را در راهش آویزان کرد و پیش آمد و دیگری را دور انداخت و مخفی شد و بادیه نشین آمد و یکی از کفش ها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شبیه به کفش حنین است، اگر جفتش همراهش بود، حتما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خریدم و پیش آمد و کفش دیگر را دید که در راه افتاده، پس پیاده شد و شترش را عقال زد و به سوی اولی بازگشت، پس کفاش شترش را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کفش حنین به سوی قبیله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13" w:name="__RefHeading___Toc1285086_3264237689"/>
      <w:bookmarkStart w:id="714" w:name="_Toc304"/>
      <w:bookmarkEnd w:id="713"/>
      <w:r>
        <w:rPr>
          <w:rtl w:val="true"/>
        </w:rPr>
        <w:t xml:space="preserve">باب </w:t>
      </w:r>
      <w:r>
        <w:rPr/>
        <w:t>10</w:t>
      </w:r>
      <w:r>
        <w:rPr>
          <w:rtl w:val="true"/>
        </w:rPr>
        <w:t xml:space="preserve"> </w:t>
      </w:r>
      <w:r>
        <w:rPr>
          <w:rtl w:val="true"/>
        </w:rPr>
        <w:t>علم النجوم و العمل به و حال المنجمین</w:t>
      </w:r>
      <w:bookmarkEnd w:id="714"/>
    </w:p>
    <w:p>
      <w:pPr>
        <w:pStyle w:val="Heading4"/>
        <w:numPr>
          <w:ilvl w:val="3"/>
          <w:numId w:val="1"/>
        </w:numPr>
        <w:rPr/>
      </w:pPr>
      <w:bookmarkStart w:id="715" w:name="__RefHeading___Toc1285088_3264237689"/>
      <w:bookmarkStart w:id="716" w:name="_Toc305"/>
      <w:bookmarkEnd w:id="715"/>
      <w:r>
        <w:rPr>
          <w:rtl w:val="true"/>
        </w:rPr>
        <w:t>الآیات</w:t>
      </w:r>
      <w:bookmarkEnd w:id="716"/>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فِی النُّجُومِ فَقالَ إِنِّی سَقِیمٌ‌</w:t>
      </w:r>
      <w:r>
        <w:rPr>
          <w:rStyle w:val="FootnoteAnchor"/>
          <w:rtl w:val="true"/>
        </w:rPr>
        <w:footnoteReference w:id="728"/>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فَنَظَرَ نَظْرَةً فِی النُّجُومِ فَقالَ إِنِّی سَقِیمٌ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نظری به ستارگان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7" w:name="__RefHeading___Toc1285090_3264237689"/>
      <w:bookmarkStart w:id="718" w:name="_Toc306"/>
      <w:bookmarkEnd w:id="717"/>
      <w:r>
        <w:rPr>
          <w:rtl w:val="true"/>
        </w:rPr>
        <w:t>تفسیر</w:t>
      </w:r>
      <w:bookmarkEnd w:id="718"/>
    </w:p>
    <w:p>
      <w:pPr>
        <w:pStyle w:val="BookText"/>
        <w:rPr/>
      </w:pPr>
      <w:r>
        <w:rPr>
          <w:rFonts w:ascii="IRNazanin" w:hAnsi="IRNazanin" w:eastAsia="IRNazanin"/>
          <w:color w:val="111111"/>
          <w:sz w:val="28"/>
          <w:sz w:val="28"/>
          <w:szCs w:val="28"/>
          <w:rtl w:val="true"/>
          <w:lang w:bidi="fa-IR"/>
        </w:rPr>
        <w:t>استشکل السید المرتضی رحمه الله فی کتاب تنزیه الأنبیاء فی هذه الآیة بوجهین أحدهما أنه حکی عن نبیه النظر فی النجوم و عندکم أن الذی یفعله المنجمون فی ذلک ضلال و الآخر قوله إِنِّی سَقِیمٌ و ذلک کذب ثم أجاب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 إبراهیم علیه السلام کانت به علة تأتیه فی أوقات مخصوصة فلما دعوه إلی الخروج معهم نظر إلی النجوم لیعرف منها قرب نوبة علته فقال إِنِّی سَقِیمٌ و أراد أنه حضر وقت العلة و زمان نوبتها و شارفت الدخول فیها و قد تسمی العرب المشارف للشی‌ء باسم الداخل فیه کما قال تعالی إِنَّکَ مَیِّتٌ وَ إِنَّهُمْ مَیِّتُونَ‌</w:t>
      </w:r>
      <w:r>
        <w:rPr>
          <w:rStyle w:val="FootnoteAnchor"/>
          <w:rtl w:val="true"/>
        </w:rPr>
        <w:footnoteReference w:id="729"/>
      </w:r>
      <w:r>
        <w:rPr>
          <w:rFonts w:ascii="IRNazanin" w:hAnsi="IRNazanin" w:eastAsia="IRNazanin"/>
          <w:color w:val="111111"/>
          <w:sz w:val="28"/>
          <w:sz w:val="28"/>
          <w:szCs w:val="28"/>
          <w:rtl w:val="true"/>
          <w:lang w:bidi="fa-IR"/>
        </w:rPr>
        <w:t>فإن قیل لو أراد ما ذکرتموه لقال فنظر إلی النجوم لأن لفظة فی لا تستعمل إلا فیمن ینظر کما ینظر المنجم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حروف الصفات یقوم بعضها مقام بعض قال سبحانه وَ لَأُصَلِّبَنَّکُمْ فِی جُذُوعِ النَّخْلِ‌</w:t>
      </w:r>
      <w:r>
        <w:rPr>
          <w:rStyle w:val="FootnoteAnchor"/>
          <w:rtl w:val="true"/>
        </w:rPr>
        <w:footnoteReference w:id="730"/>
      </w:r>
      <w:r>
        <w:rPr>
          <w:rFonts w:ascii="IRNazanin" w:hAnsi="IRNazanin" w:eastAsia="IRNazanin"/>
          <w:color w:val="111111"/>
          <w:sz w:val="28"/>
          <w:sz w:val="28"/>
          <w:szCs w:val="28"/>
          <w:rtl w:val="true"/>
          <w:lang w:bidi="fa-IR"/>
        </w:rPr>
        <w:t>و إنما أراد علی جذوعها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أنه یجوز أن یکون الله أعلمه بالوحی أنه سیمتحنه بالمرض فی وقت مستقبل و إن لم یکن قد جرت بذلک المرض عادته و جعل تعالی العلامة علی ذلک </w:t>
      </w:r>
    </w:p>
    <w:p>
      <w:pPr>
        <w:pStyle w:val="BookText"/>
        <w:rPr/>
      </w:pPr>
      <w:r>
        <w:rPr>
          <w:rFonts w:ascii="IRNazanin" w:hAnsi="IRNazanin" w:eastAsia="IRNazanin"/>
          <w:color w:val="111111"/>
          <w:sz w:val="28"/>
          <w:sz w:val="28"/>
          <w:szCs w:val="28"/>
          <w:rtl w:val="true"/>
          <w:lang w:bidi="fa-IR"/>
        </w:rPr>
        <w:t>ظاهرا له من قبل النجوم إما لطلوع نجم علی وجه مخصوص أو اقترانه بآخر فلما نظر إبراهیم علیه السلام فی الأمارة التی نصبت له من النجوم قال إنی سقیم تصدیقا لما أخبره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قاله قوم فی ذلک إن من کان آخر أمره الموت فهو سقیم و هذا لأن تشبیه الحیاة المفضیة إلی الموت بالسقم من أحسن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قوله إِنِّی سَقِیمٌ معناه أنی سقیم القلب أو الرأی خوفا من إصرار قومه علی عبادة الأصنام و هی لا تسمع و لا تبصر و یکون قوله فَنَظَرَ نَظْرَةً فِی النُّجُومِ علی هذا معناه أنه نظر و فکر فی أنها محدثة مدبرة مصرفة و عجب کیف یذهب علی العقلاء ذلک من حالها حین یعبدونها و یجوز أیضا أن یکون قوله فَنَظَرَ نَظْرَةً فِی النُّجُومِ معناه أنه شخص ببصره إلی السماء کما یفعل المفکر المتأمل فإنه ربما أطرق إلی الأرض و ربما نظر إلی السماء استعانة علی فکره و قد قیل إن النجوم هاهنا نجوم النبت لأنه یقال لکل ما خرج من الأرض و غیرها و طلع أنه ناجم و نجم و یقال للجمیع نجوم و یقولون نجم قرن الظبی و نجم ثدی المرأة و علی هذا الوجه یکون إنما نظر فی حال الفکر و الإطراق إلی الأرض فرأی ما نجم منها و قیل أیضا إنه أراد بالنجوم ما نجم له من رأیه و ظهر له بعد أن لم یکن ظاهرا و هذا و إن کان یحتمله الکلام فالظاهر بخلافه لأن الإطلاق فی قول القائل نجوم لا یفهم من ظاهره إلا نجوم السماء دون نجوم الأرض و نجوم الرأی و قال أبو مسلم الأصفهانی إن معنی قوله فَنَظَرَ نَظْرَةً فِی النُّجُومِ أراد فی القمر و الشمس لما ظن أنهما آلهة فی حال مهلة النظر علی ما قصه الله تعالی من قصته فی سورة الأنعام و لما استدل بأفولها و غروبها علی أنها محدثة غیر قدیمة و لا آلهة و أراد بقوله إِنِّی سَقِیمٌ أنی لست علی یقین من الأمر و لا شفاء من العلم و قد یسمی الشک بأنه سقم کما یسمی العلم بأنه شفاء ثم اعترض علیه بأنه مخالف لسیاق الآیات انتهی ملخص کلامه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یمکن أن یقال إن حرمة النظر فی النجوم علی الأنبیاء و الأئمة </w:t>
      </w:r>
      <w:bookmarkStart w:id="719" w:name="pg13911_185051"/>
    </w:p>
    <w:p>
      <w:pPr>
        <w:pStyle w:val="BookText"/>
        <w:rPr/>
      </w:pPr>
      <w:bookmarkEnd w:id="719"/>
      <w:r>
        <w:rPr>
          <w:rFonts w:ascii="IRNazanin" w:hAnsi="IRNazanin" w:eastAsia="IRNazanin"/>
          <w:color w:val="111111"/>
          <w:sz w:val="28"/>
          <w:sz w:val="28"/>
          <w:szCs w:val="28"/>
          <w:rtl w:val="true"/>
          <w:lang w:bidi="fa-IR"/>
        </w:rPr>
        <w:t>العالمین بها حق العلم غیر مسلم و إنما یحرم علی غیرهم لعدم إحاطتهم بذلک و نقص علمهم کما ستعرف عند شرح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اشکال مطرح نموده، یکی از آن ها این است که خدای متعال، نظر در ستارگان را از پیامبرش حکایت نموده، در حالی که نزد شما آنچه را که ستاره شناسان در این باره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گمراهی است و دیگری کلام حضرت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این دروغ است، سپس به چند وجه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ابراهیم علیه السلام بیماری ای داشت که در زمان های مخصوصی به سراغ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زمانی که ایشان را به خارج شدن همراهشان، دعوت کردند به ستارگان نظر افکند، تا از آن ها نزدیکی نوبت بیماریش را بفهمد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این بود که وقت بیماری و زمان نوبتش فرارسیده و دخول در آن، نزدیک شده و عرب کسی را که نزدیک به چیزی است به اسم کسی که داخل در آن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نامد، همان طور که خدای تعالی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مَیِّتٌ وَ إِنَّهُمْ مَیِّتُونَ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شما ذکر کردید اراده کرده بود، حتما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إلی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کسی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همان طور که منجم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نگرد نظاره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صفات، بعضی به جای بعضی دیگر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خدای سبحان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لَأُصَلِّبَنَّکُمْ فِی جُذُوعِ النَّخْلِ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جذوعها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جایز است خدای متعال با وحی ایشان را آگاه کرده باشد که، ایشان را با بیماری ای در آینده امتحان خواهد کرد، اگرچه که آن بیماری طبق عادتش هم عارض نشود و خدای تعالی علامت آن را برای ایشان از پیش ستارگان آشکار قرار داد، حال یا با طلوع ستاره ای به صورتی مخصوص و یا همراهی اش با ستاره ای دیگر، پس چون ابراهیم علیه السلام در نشانه ای که از سوی ستارگان برایش ایجاد شد،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 که تصدیقی بر آن چیزی است که خدای متعال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گروه دیگری در این باره گفته اند که هرکس که آخر امرش، مرگ باشد، او مریض است و این برای این است که تشبیه زندگی ای که به مرگ منجر میشود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از بهترین تشبیهات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معنای کلامش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من بیماری قلبی یا فکری دارم، از ترس اصرار قومش بر عبادت بتها، در حالی که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بنابراین معنای کلامش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نَظْرَةً فِی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ایشان با چشمش به آسمان خیره شد، همان طور که متفکر متأمل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زیرا متفکر چه بسا چشمانش را به زمین بدوزد و چه بسا برای کمک بر فکر کردنش، به آسمان نظر کند و گفته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گیاهان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علف و سبزیجات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 هر چیزی که از زمین و غیر آن بیرون آید و طلوع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ناجم و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جمیعش،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قرن الظبی، شاخ آهو برآمد و نجم ثدی المرأة، پستان زن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معنا فقط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در حال فکر و خاموشی، به زمین نظر کرد و آنچه را که از آن برآمده بود دید و همچنین گفته شده که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از فکرش برایش سرزده و بعد از اینکه برایش آشکار نبوده، برایش آشکار شده و این را اگرچه که کلام تاب آن را دارد، اما ظاهر به خلاف آن است، زیرا اطلاق در کلام گوینده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ظاهرش تنها ستارگان آسمان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گیاهان بی ساقه زمینی و بر آمدن فکر و نظر و ابومسلم اصفهانی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کلامش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نَظْرَةً فِی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و خورشید است، زیرا پنداشت که این دو، الهه هائی اند فی حال مهله النظر 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آنچه از قصه اش که خدای متعال در سوره انعام تعریف نموده و به خاطر استدلالی که به افول و غروبشان کرده، بر اینکه حادث و غیر قدیم اند و معبود نیستند و از قولش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اراده کرده که من یقین از کار ندارم و به علم شفا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و گاهی شک، بیماری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 طور که علم، شفا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سپس بر آن اعتراض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مشخص نیست منظور از ضمیر علیه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 با سیاق آیات است، خلاصه کلامش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نظر کردن در ستارگان، بر انبیاء و ائمه که به حقیقت بر آن آگاهند، مسلم نیست و فقط بر دیگران، به خاطر عدم احاطه و نقص علمشان به آن، حرام است، چنانچه در شرح اخبار خواهی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0" w:name="__RefHeading___Toc1285092_3264237689"/>
      <w:bookmarkStart w:id="721" w:name="_Toc307"/>
      <w:bookmarkEnd w:id="720"/>
      <w:r>
        <w:rPr>
          <w:rtl w:val="true"/>
        </w:rPr>
        <w:t>روایات</w:t>
      </w:r>
      <w:bookmarkEnd w:id="721"/>
    </w:p>
    <w:p>
      <w:pPr>
        <w:pStyle w:val="Heading5"/>
        <w:numPr>
          <w:ilvl w:val="4"/>
          <w:numId w:val="1"/>
        </w:numPr>
        <w:rPr/>
      </w:pPr>
      <w:bookmarkStart w:id="722" w:name="__RefHeading___Toc1285094_3264237689"/>
      <w:bookmarkStart w:id="723" w:name="_Toc308"/>
      <w:bookmarkEnd w:id="722"/>
      <w:r>
        <w:rPr>
          <w:rtl w:val="true"/>
        </w:rPr>
        <w:t>«</w:t>
      </w:r>
      <w:r>
        <w:rPr/>
        <w:t>1</w:t>
      </w:r>
      <w:r>
        <w:rPr>
          <w:rtl w:val="true"/>
        </w:rPr>
        <w:t>»</w:t>
      </w:r>
      <w:bookmarkEnd w:id="723"/>
    </w:p>
    <w:p>
      <w:pPr>
        <w:pStyle w:val="BookText"/>
        <w:rPr/>
      </w:pPr>
      <w:r>
        <w:rPr>
          <w:rFonts w:ascii="Amiri" w:hAnsi="Amiri" w:eastAsia="Amiri" w:cs="Amiri"/>
          <w:color w:val="111111"/>
          <w:sz w:val="28"/>
          <w:sz w:val="28"/>
          <w:szCs w:val="28"/>
          <w:rtl w:val="true"/>
          <w:lang w:bidi="ar-SA"/>
        </w:rPr>
        <w:t>الْإِحْتِجَاجُ،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 رَجُلٌ مِنْ أَهْلِ الْیَمَنِ فَسَلَّمَ عَلَیْهِ فَرَدَّ أَبُو عَبْدِ اللَّهِ عَلَیْهِ السَّلَامَ فَقَالَ لَهُ مَرْحَباً یَا سَعْدُ فَقَالَ لَهُ الرَّجُلُ بِهَذَا الِاسْمِ سَمَّتْنِی أُمِّی وَ مَا أَقَلَّ مَنْ یَعْرِفُنِی بِهِ فَقَالَ لَهُ أَبُو عَبْدِ اللَّهِ علیه السلام صَدَقْتَ یَا سَعْدُ الْمَوْلَی فَقَالَ الرَّجُلُ جُعِلْتُ فِدَاکَ بِهَذَا</w:t>
      </w:r>
      <w:r>
        <w:rPr>
          <w:rStyle w:val="FootnoteAnchor"/>
          <w:rtl w:val="true"/>
        </w:rPr>
        <w:footnoteReference w:id="731"/>
      </w:r>
      <w:r>
        <w:rPr>
          <w:rFonts w:ascii="Amiri" w:hAnsi="Amiri" w:eastAsia="Amiri" w:cs="Amiri"/>
          <w:color w:val="111111"/>
          <w:sz w:val="28"/>
          <w:sz w:val="28"/>
          <w:szCs w:val="28"/>
          <w:rtl w:val="true"/>
          <w:lang w:bidi="ar-SA"/>
        </w:rPr>
        <w:t>کُنْتُ أُلَقَّبُ فَقَالَ أَبُو عَبْدِ اللَّهِ علیه السلام لَا خَیْرَ فِی اللَّقَبِ إِنَّ اللَّهَ تَبَارَکَ وَ تَعَالَی یَقُولُ فِی کِتَابِهِ وَ لا تَنابَزُوا بِالْأَلْقابِ بِئْسَ الِاسْمُ الْفُسُوقُ بَعْدَ الْإِیمانِ‌</w:t>
      </w:r>
      <w:r>
        <w:rPr>
          <w:rStyle w:val="FootnoteAnchor"/>
          <w:rtl w:val="true"/>
        </w:rPr>
        <w:footnoteReference w:id="732"/>
      </w:r>
      <w:r>
        <w:rPr>
          <w:rFonts w:ascii="Amiri" w:hAnsi="Amiri" w:eastAsia="Amiri" w:cs="Amiri"/>
          <w:color w:val="111111"/>
          <w:sz w:val="28"/>
          <w:sz w:val="28"/>
          <w:szCs w:val="28"/>
          <w:rtl w:val="true"/>
          <w:lang w:bidi="ar-SA"/>
        </w:rPr>
        <w:t>مَا صِنَاعَتُکَ یَا سَعْدُ فَقَالَ جُعِلْتُ فِدَاکَ إِنَّا مِنْ‌</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أَهْلِ بَیْتٍ نَنْظُرُ فِی النُّجُومِ لَا یُقَالُ إِنَّ بِالْیَمَنِ أَحَداً أَعْلَمَ بِالنُّجُومِ مِنَّا فَقَالَ أَبُو عَبْدِ اللَّهِ علیه السلام فَکَمْ ضَوْءُ الْمُشْتَرِی‌</w:t>
      </w:r>
      <w:r>
        <w:rPr>
          <w:rStyle w:val="FootnoteAnchor"/>
          <w:rtl w:val="true"/>
        </w:rPr>
        <w:footnoteReference w:id="734"/>
      </w:r>
      <w:r>
        <w:rPr>
          <w:rFonts w:ascii="Amiri" w:hAnsi="Amiri" w:eastAsia="Amiri" w:cs="Amiri"/>
          <w:color w:val="111111"/>
          <w:sz w:val="28"/>
          <w:sz w:val="28"/>
          <w:szCs w:val="28"/>
          <w:rtl w:val="true"/>
          <w:lang w:bidi="ar-SA"/>
        </w:rPr>
        <w:t>عَلَی ضَوْءِ الْقَمَرِ دَرَجَةً فَقَالَ الْیَمَانِیُّ لَا أَدْرِی فَقَالَ أَبُو عَبْدِ اللَّهِ علیه السلام صَدَقْتَ فَکَمْ ضَوْءُ الْمُشْتَرِی عَلَی ضَوْءِ عُطَارِدٍ دَرَجَةً فَقَالَ الْیَمَانِیُّ لَا أَدْرِی فَقَالَ أَبُو عَبْدِ اللَّهِ علیه السلام صَدَقْتَ‌</w:t>
      </w:r>
      <w:r>
        <w:rPr>
          <w:rStyle w:val="FootnoteAnchor"/>
          <w:rtl w:val="true"/>
        </w:rPr>
        <w:footnoteReference w:id="73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اسْمُ النَّجْمِ الَّذِی إِذَا طَلَعَ هَاجَتِ الْإِبِلُ فَقَالَ الْیَمَانِیُّ لَا أَدْرِی فَقَالَ أَبُو عَبْدِ اللَّهِ علیه السلام صَدَقْتَ فَمَا اسْمُ النَّجْمِ الَّذِی إِذَا طَلَعَ هَاجَتِ الْبَقَرُ فَقَالَ الْیَمَانِیُّ لَا أَدْرِی فَقَالَ لَهُ أَبُو عَبْدِ اللَّهِ علیه السلام صَدَقْتَ فَمَا اسْمُ النَّجْمِ الَّذِی إِذَا طَلَعَ هَاجَتِ الْکِلَابُ فَقَالَ الْیَمَانِیُّ لَا أَدْرِی فَقَالَ أَبُو عَبْدِ اللَّهِ علیه السلام صَدَقْتَ فِی قَوْلِکَ لَا أَدْرِی فَمَا زُحَلُ عِنْدَکُمْ فِی النُّجُومِ فَقَالَ الْیَمَانِیُّ نَجْمٌ نَحْسٌ فَقَالَ أَبُو عَبْدِ اللَّهِ علیه السلام لَا تَقُلْ هَذَا فَإِنَّهُ نَجْمُ أَمِیرِ الْمُؤْمِنِینَ علیه السلام وَ هُوَ نَجْمُ الْأَوْصِیَاءِ علیهم السلام وَ هُوَ النَّجْمُ الثَّاقِبُ الَّذِی قَالَ اللَّهُ فِی کِتَابِهِ فَقَالَ الْیَمَانِیُّ فَمَا مَعْنَی الثَّاقِبِ فَقَالَ إِنَّ مَطْلِعَهُ فِی </w:t>
      </w:r>
      <w:bookmarkStart w:id="724" w:name="pg13911_185052"/>
    </w:p>
    <w:p>
      <w:pPr>
        <w:pStyle w:val="BookText"/>
        <w:rPr/>
      </w:pPr>
      <w:bookmarkEnd w:id="724"/>
      <w:r>
        <w:rPr>
          <w:rFonts w:ascii="Amiri" w:hAnsi="Amiri" w:eastAsia="Amiri" w:cs="Amiri"/>
          <w:color w:val="111111"/>
          <w:sz w:val="28"/>
          <w:sz w:val="28"/>
          <w:szCs w:val="28"/>
          <w:rtl w:val="true"/>
          <w:lang w:bidi="ar-SA"/>
        </w:rPr>
        <w:t>السَّمَاءِ السَّابِعَةِ فَإِنَّهُ ثَقَبَ بِضَوْئِهِ حَتَّی أَضَاءَ فِی السَّمَاءِ الدُّنْیَا فَمِنْ ثَمَّ سَمَّاهُ اللَّهُ النَّجْمَ الثَّاقِبَ ثُمَّ قَالَ یَا أَخَا الْعَرَبِ عِنْدَکُمْ عَالِمٌ قَالَ الْیَمَانِیُّ نَعَمْ جُعِلْتُ فِدَاکَ إِنَّ بِالْیَمَنِ قَوْماً لَیْسُوا کَأَحَدٍ مِنَ النَّاسِ فِی عِلْمِهِمْ فَقَالَ أَبُو عَبْدِ اللَّهِ علیه السلام وَ مَا یَبْلُغُ مِنْ عِلْمِ عَالِمِهِمْ قَالَ‌</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الْیَمَانِیُّ إِنَّ عَالِمَهُمْ لَیَزْجُرُ الطَّیْرَ وَ یَقْفُو الْأَثَرَ فِی سَاعَةٍ وَاحِدَةٍ مَسِیرَةَ شَهْرٍ لِلرَّاکِبِ الْمُحِثِّ الْمُجِدِّ فَقَالَ أَبُو عَبْدِ اللَّهِ علیه السلام فَإِنَّ عَالِمَ الْمَدِینَةِ أَعْلَمُ مِنْ عَالِمِ الْیَمَنِ قَالَ الْیَمَانِیُّ وَ مَا یَبْلُغُ مِنْ عِلْمِ عَالِمِ الْمَدِینَةِ قَالَ علیه السلام إِنَّ عِلْمَ عَالِمِ الْمَدِینَةِ یَنْتَهِی إِلَی أَنْ لَا یَقْفُوَ الْأَثَرَ وَ لَا یَزْجُرَ الطَّیْرَ وَ یَعْلَمَ مَا فِی اللَّحْظَةِ الْوَاحِدَةِ مَسِیرَةَ الشَّمْسِ تَقْطَعُ اثْنَیْ عَشَرَ بُرْجاً وَ اثْنَیْ عَشَرَ بَرّاً وَ اثْنَیْ عَشَرَ بَحْراً وَ اثْنَیْ عَشَرَ عَالِماً فَقَالَ لَهُ الْیَمَانِیُّ مَا ظَنَنْتُ أَنَّ أَحَداً یَعْلَمُ هَذَا وَ مَا یَدْرِی مَا کُنْهُهُ قَالَ ثُمَّ قَامَ الْیَمَانِیُ‌</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تغلب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عبدالله علیه السلام بودم که ناگاه مردی از اهل یمن بر ایشان وارد شد و سلام کرد و امام علیه السّلام پاسخ دادند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سعد، پس آن مرد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بدین نام نامیده و چه بسیار کم است کسی که مرا بدان شناسد، ابی 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سعد مولا،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لقبم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لقب نیست، به درستی که خدای تبارک و تعالی در کتابش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تَنابَزُوا بِالْأَلْقابِ بِئْسَ الِاسْمُ الْفُسُوقُ بَعْدَ الْإِیمانِ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همدیگر لقبهای زشت مدهید چه ناپسندیده است نام زشت، پس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کارت چیست؟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ما از خاندانی هستیم که در ستاره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نگریم،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در یمن احدی از ما داناتر به نجوم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یمن کسی از ما داناتر بدان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مشتری بر نور ماه چند درجه بالاتر است؟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پس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مشتری چند درجه از نور عطارد بالاتر است؟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پس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پس نام ستاره‌ای که چون طلوع کند، شترها به هیجان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چیست؟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پس نام ستاره‌ای که چون طلوع کند، گاو به هیجان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چیست؟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پس نام ستاره‌ای که چون طلوع کند، سگها به هیجان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چیست؟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حرفت که گفتی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راست گفتی، پس زحل، نزد شما در نجوم چیست؟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نحس است،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مگو، زیرا که آن ستاره امیر المؤمنین و ستاره اوصیاء علیهم السّلام است و همان نجم ثاقب است که خدای متعال در کتاب خود فرموده، پس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ثاقب چیست؟ 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طلوعش آسمان هفتم است و نورش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در آسمان دنیا نورافشانی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اینجا خدای متعال آن را نجم ثاقب نامیده،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آیا نزد شما عالمی هست؟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فدایت شوم، در یمن قومی هستند که در علمشان مانند احدی از مردم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اندازه آنان علم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عالمشان به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مرد یمنی گفت که، دانشمندشان به پرنده فال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جای پا را در یک لحظه، به اندازه مسیر یک ماه برای سواره با شتاب و جدی،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ابوعبدالله علیه السلام فرمودند که، به درستی که عالم مدینه داناتر از عالم یمن است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مدینه به چه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حضرت علیه السلام فرمودند که، علم عالم مدینه پایانش به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اثری را دنبال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پرنده فال نمیگیرد، در حالی که چیزی را که در یک لحظه به اندازه مسیر خورشید، دوازده برج و دوازده بیابان و دوازده دریا و دوازده عالم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پس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نکنم احدی این را بداند و بداند که کنهش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یمنی برخاست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1285096_3264237689"/>
      <w:bookmarkStart w:id="726" w:name="_Toc309"/>
      <w:bookmarkEnd w:id="725"/>
      <w:r>
        <w:rPr>
          <w:rtl w:val="true"/>
        </w:rPr>
        <w:t>إیضاح</w:t>
      </w:r>
      <w:bookmarkEnd w:id="726"/>
    </w:p>
    <w:p>
      <w:pPr>
        <w:pStyle w:val="BookText"/>
        <w:rPr/>
      </w:pPr>
      <w:r>
        <w:rPr>
          <w:rFonts w:ascii="IRNazanin" w:hAnsi="IRNazanin" w:eastAsia="IRNazanin"/>
          <w:color w:val="111111"/>
          <w:sz w:val="28"/>
          <w:sz w:val="28"/>
          <w:szCs w:val="28"/>
          <w:rtl w:val="true"/>
          <w:lang w:bidi="fa-IR"/>
        </w:rPr>
        <w:t>لا خیر فی اللقب أی فی الألقاب الردیة و ذکره علیه السلام کان لبیان الإعجاز أو المنهی عنه التنابز بها أولا فأما بعد الاشتهار فلا بأس للتعریف و غیره هاجت الإبل أی للسفاد قال الجوهری الهائج الفحل الذی یشتهی الضراب‌</w:t>
      </w:r>
      <w:r>
        <w:rPr>
          <w:rStyle w:val="FootnoteAnchor"/>
          <w:rtl w:val="true"/>
        </w:rPr>
        <w:footnoteReference w:id="738"/>
      </w:r>
      <w:r>
        <w:rPr>
          <w:rFonts w:ascii="IRNazanin" w:hAnsi="IRNazanin" w:eastAsia="IRNazanin"/>
          <w:color w:val="111111"/>
          <w:sz w:val="28"/>
          <w:sz w:val="28"/>
          <w:szCs w:val="28"/>
          <w:rtl w:val="true"/>
          <w:lang w:bidi="fa-IR"/>
        </w:rPr>
        <w:t>انتهی و زجر الطیر الحکم بصیاحها و طیرانها علی الحوادث تفؤلا و تشؤما قال الجزری الزجر للطیر هو التیمن و التشؤم بها و التفؤل بطیرانها کالسانح و البارح و هو نوع من الکهانة و العیافة</w:t>
      </w:r>
      <w:r>
        <w:rPr>
          <w:rStyle w:val="FootnoteAnchor"/>
          <w:rtl w:val="true"/>
        </w:rPr>
        <w:footnoteReference w:id="73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و المراد بقفو الأثر إما ما کان شائعا عند العرب من الاستدلال برؤیة أثر القدم علی تعیین الذاهب و أنه إلی أین ذهب کما فعلوا لیلة الغار أو الاستدلال بالعلامات و الآثار و الأوضاع الفلکیة علی الحوادث و قوله فی ساعة واحدة مسیرة شهر أی یحکم فی ساعة واحدة بتلک الأمور علی حدوث الحوادث فی مسافة و ناحیة تکون مسیرة </w:t>
      </w:r>
      <w:bookmarkStart w:id="727" w:name="pg13911_185053"/>
    </w:p>
    <w:p>
      <w:pPr>
        <w:pStyle w:val="BookText"/>
        <w:rPr/>
      </w:pPr>
      <w:bookmarkEnd w:id="727"/>
      <w:r>
        <w:rPr>
          <w:rFonts w:ascii="IRNazanin" w:hAnsi="IRNazanin" w:eastAsia="IRNazanin"/>
          <w:color w:val="111111"/>
          <w:sz w:val="28"/>
          <w:sz w:val="28"/>
          <w:szCs w:val="28"/>
          <w:rtl w:val="true"/>
          <w:lang w:bidi="fa-IR"/>
        </w:rPr>
        <w:t>شهر قوله علیه السلام إلی أن لا یقفو الأثر أی لا یحتاج فی علمه بالحوادث إلی تلک الأمور بل یعلم فی لحظة واحدة بما أعطاه الله من العلم ما یقع فیما تطلع علیه الشمس و تقطعه و هی مقدار اثنی عشر برجا فی السماء فی یوم أو أصل البروج فی سنة و اثنی عشر نوعا من أنواع البراری و بحرا من أنواع البحور و اثنی عشر عالما من أصناف الخلق کما مر و منها جابلقا و جابرسا فلفظة ما زائدة و یحتمل أن یکون المراد یعلم ما یحدث فی اللحظة الواحدة فی جمیع تلک العوالم و یحتمل أن یکون یقطع بالیاء أی یقطع العالم تلک العوالم بعلمه أو بطی الأرض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القاب زشت و ذکر کردن حضرت علیه السلام، برای بیان اعجاز یا ممنوع کردن آغاز به القاب زشت بوده، اما بعد از مشهور شدن برای معرفی و امور دیگر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هاجت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جفت گیری، 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است که میل به آمیزش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کردن بر اساس آواز و پروازشان بر حوادث خوب یا شوم جزری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الزجر للطیر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فال نیک یا بد زدن با آن و فال نیکو زدن به پروازشان است، مانند پرنده یا آهوئی که از سمت راست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فال نیکو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از سمت چپ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فال بد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نوعی از کهانت و عیافت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استدلالی است که با دیدن جای پا، بر تعیین رونده و اینکه کجا رفته در نزد عرب، شائع بود، همان طور که در شب غار آن را انجام دادند و یا استدلال بر حوادث است، به وسیله ی نشانه ها، آثار و اوضاع فلکی، و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ساعة واحدة مسیرة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وسیله این امور، در یک لحظه، به ایجاد حوادث در مسافت و ناحیه ای که مسیر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کلام حضرت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لا یقفو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علمش به حوادث به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نگریستن در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ندارد، بلکه به وسیله علمی که خدای متعال به ایشان داده، در یک لحظه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هر چیزی را که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چیزی که خورشید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وضعیت هر چیزی را که خورشید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در یک چشم بر هم زدن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دوازده برج در آسمان، در روز و یا اصل برج هاست که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نوع از انواع خشکیها و دوازده دریا از انواع دریاها و دوازده عالم از گونه های آفرینش است، همان طور که گذشت که جابلقا و جابرسا از آن هاست، 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و احتمال دارد که مقصود این باشد که هر چه را که در یک لحظه واحد، در همه آن عوالم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دانشمند به وسیله علمش و یا با طی الارض، آن عوالم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همان طور 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1285098_3264237689"/>
      <w:bookmarkStart w:id="729" w:name="_Toc310"/>
      <w:bookmarkEnd w:id="728"/>
      <w:r>
        <w:rPr>
          <w:rtl w:val="true"/>
        </w:rPr>
        <w:t>«</w:t>
      </w:r>
      <w:r>
        <w:rPr/>
        <w:t>2</w:t>
      </w:r>
      <w:r>
        <w:rPr>
          <w:rtl w:val="true"/>
        </w:rPr>
        <w:t>»</w:t>
      </w:r>
      <w:bookmarkEnd w:id="729"/>
    </w:p>
    <w:p>
      <w:pPr>
        <w:pStyle w:val="BookText"/>
        <w:rPr/>
      </w:pPr>
      <w:r>
        <w:rPr>
          <w:rFonts w:ascii="Amiri" w:hAnsi="Amiri" w:eastAsia="Amiri" w:cs="Amiri"/>
          <w:color w:val="111111"/>
          <w:sz w:val="28"/>
          <w:sz w:val="28"/>
          <w:szCs w:val="28"/>
          <w:rtl w:val="true"/>
          <w:lang w:bidi="ar-SA"/>
        </w:rPr>
        <w:t>الْإِحْتِجَاجُ،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أَمِیرَ الْمُؤْمِنِینَ علیه السلام دِهْقَانٌ مِنْ دَهَاقِینِ الْفُرْسِ فَقَالَ لَهُ بَعْدَ التَّهْنِئَةِ یَا أَمِیرَ الْمُؤْمِنِینَ تَنَاحَسَتِ النُّجُومُ الطَّالِعَاتُ وَ تَنَاحَسَتِ السُّعُودُ بِالنُّحُوسِ وَ إِذَا کَانَ مِثْلُ هَذَا الْیَوْمِ وَجَبَ عَلَی الْحَکِیمِ الِاخْتِفَاءُ وَ یَوْمُکَ هَذَا یَوْمٌ صَعْبٌ قَدِ انْقَلَبَ فِیهِ کَوْکَبَانِ وَ انْقَدَحَ مِنْ بُرْجِکَ النِّیرَانُ وَ لَیْسَ الْحَرْبُ لَکَ بِمَکَانٍ فَقَالَ أَمِیرُ الْمُؤْمِنِینَ علیه السلام وَیْحَکَ یَا دِهْقَانُ الْمُنْبِئُ بِالْآثَارِ الْمُحَذِّرُ مِنَ الْأَقْدَارِ مَا قِصَّةُ صَاحِبِ الْمِیزَانِ وَ قِصَّةُ صَاحِبِ السَّرَطَانِ وَ کَمِ الْمَطَالِعُ مِنَ الْأَسَدِ وَ السَّاعَاتِ مِنَ‌</w:t>
      </w:r>
      <w:r>
        <w:rPr>
          <w:rStyle w:val="FootnoteAnchor"/>
          <w:rtl w:val="true"/>
        </w:rPr>
        <w:footnoteReference w:id="74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الْمُحَرَّکَاتِ وَ کَمْ بَیْنَ السَّرَارِیِّ وَ الدَّرَارِیِّ قَالَ سَأَنْظُرُ وَ أَوْمَأَ بِیَدِهِ إِلَی کُمِّهِ وَ أَخْرَجَ مِنْهُ أُسْطُرْلَاباً یَنْظُرُ فِیهِ فَتَبَسَّمَ علیه السلام فَقَالَ أَ تَدْرِی مَا حَدَثَ الْبَارِحَةَ وَقَعَ بَیْتٌ بِالصِّینِ وَ انْفَرَجَ بُرْجُ مَاجِینَ وَ سَقَطَ سُورُ سَرَانْدِیبَ وَ انْهَزَمَ بِطْرِیقُ الرُّومِ بِأَرْمَنِیَّةَ وَ فَقَدَ دَیَّانُ الْیَهُودِ بِأَیْلَةَ وَ هَاجَ النَّمْلُ بِوَادِی النَّمْلِ وَ هَلَکَ مَلِکُ إِفْرِیقِیَةَ أَ کُنْتَ عَالِماً بِهَذَا قَالَ لَا یَا أَمِیرَ الْمُؤْمِنِینَ فَقَالَ الْبَارِحَةَ سَعِدَ سَبْعُونَ أَلْفَ عَالَمٍ وَ وُلِدَ فِی کُلِّ عَالَمٍ سَبْعُونَ أَلْفاً وَ اللَّیْلَةَ یَمُوتُ مِثْلُهُمْ وَ هَذَا مِنْهُمْ وَ أَوْمَأَ بِیَدِهِ إِلَی سَعْدِ بْنِ مَسْعَدَةَ الْحَارِثِیِّ وَ کَانَ جَاسُوساً لِلْخَوَارِجِ فِی عَسْکَرِ أَمِیرِ الْمُؤْمِنِینَ علیه السلام فَظَنَّ الْمَلْعُونُ أَنَّهُ یَقُولُ خُذُوهُ فَأَخَذَ بِنَفْسِهِ فَمَاتَ فَخَرَّ الدِّهْقَانُ سَاجِداً فَقَالَ أَمِیرُ الْمُؤْمِنِینَ علیه السلام أَ لَمْ أَرْوِکَ مِنْ عَیْنِ التَّوْفِیقِ قَالَ بَلَی یَا أَمِیرَ الْمُؤْمِنِینَ </w:t>
      </w:r>
      <w:bookmarkStart w:id="730" w:name="pg13911_185054"/>
    </w:p>
    <w:p>
      <w:pPr>
        <w:pStyle w:val="BookText"/>
        <w:rPr/>
      </w:pPr>
      <w:bookmarkEnd w:id="730"/>
      <w:r>
        <w:rPr>
          <w:rFonts w:ascii="Amiri" w:hAnsi="Amiri" w:eastAsia="Amiri" w:cs="Amiri"/>
          <w:color w:val="111111"/>
          <w:sz w:val="28"/>
          <w:sz w:val="28"/>
          <w:szCs w:val="28"/>
          <w:rtl w:val="true"/>
          <w:lang w:bidi="ar-SA"/>
        </w:rPr>
        <w:t>فَقَالَ‌</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أَنَا وَ صَاحِبِی لَا شَرْقِیٌ‌</w:t>
      </w:r>
      <w:r>
        <w:rPr>
          <w:rStyle w:val="FootnoteAnchor"/>
          <w:rtl w:val="true"/>
        </w:rPr>
        <w:footnoteReference w:id="742"/>
      </w:r>
      <w:r>
        <w:rPr>
          <w:rFonts w:ascii="Amiri" w:hAnsi="Amiri" w:eastAsia="Amiri" w:cs="Amiri"/>
          <w:color w:val="111111"/>
          <w:sz w:val="28"/>
          <w:sz w:val="28"/>
          <w:szCs w:val="28"/>
          <w:rtl w:val="true"/>
          <w:lang w:bidi="ar-SA"/>
        </w:rPr>
        <w:t>وَ لَا غَرْبِیٌّ نَحْنُ نَاشِئَةُ الْقُطْبِ وَ أَعْلَامُ الْفَلَکِ أَمَّا قَوْلُکَ انْقَدَحَ مِنْ بُرْجِکَ النِّیرَانُ فَکَانَ الْوَاجِبُ‌</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أَنْ تَحْکُمَ بِهِ لِی لَا عَلَیَّ أَمَّا نُورُهُ وَ ضِیَاؤُهُ فَعِنْدِی وَ أَمَّا حَرِیقُهُ وَ لَهَبُهُ فَذَهَبَ‌</w:t>
      </w:r>
      <w:r>
        <w:rPr>
          <w:rStyle w:val="FootnoteAnchor"/>
          <w:rtl w:val="true"/>
        </w:rPr>
        <w:footnoteReference w:id="744"/>
      </w:r>
      <w:r>
        <w:rPr>
          <w:rFonts w:ascii="Amiri" w:hAnsi="Amiri" w:eastAsia="Amiri" w:cs="Amiri"/>
          <w:color w:val="111111"/>
          <w:sz w:val="28"/>
          <w:sz w:val="28"/>
          <w:szCs w:val="28"/>
          <w:rtl w:val="true"/>
          <w:lang w:bidi="ar-SA"/>
        </w:rPr>
        <w:t>عَنِّی فَهَذِهِ مَسْأَلَةٌ عَمِیقَةٌ احْسُبْهَا إِنْ کُنْتَ حَاسِباً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از دهقانان فارس، با امیرالمومنین علیه السلام روبرو شد و بعد از تهنیت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امیرالمومنین، ستارگان طلوع کننده سرنگون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اختر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اختران خوش یُمن هم به وسیله ی این نحوس، بد اختر گردیدند و وقتی مثل چنین روزی بیاید، پنهان شدن بر حکیم واجب است و امروزِ شما روز سختی است که دو ستاره در آن واژگون گردیده اند و از برج شما آتش ها شعله گرفته و جنگ شما بجا نیست، پس 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دهقان خبر دهنده از آثار و ترساننده از تقدیرها، داستان صاحب میزان و داستان صاحب سرطان چیست؟ و ستارگان طلوع کننده از اسد چند تایند؟ چند ساعت از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متحرکات گذشته است؟ و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اختران نهان و تابان،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خواهم کرد و با دستش به آستینش اشاره کرد و اسطرلابی را از آن خارج کرد، در حالی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پس حضرت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دیشب چه اتفاقی افتاد؟ خانه ای در چین سقوط کرد و برج ماجین گشوده شد و دیوار سراندیب فروریخت و فرمانده لشکر روم، به سوی ارمنیه، عقب نشینی کرد و پیشوای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ایله مفقود شد و مورچه ها در واد النمل برانگیخته شده و به جنبش درآمدند و پادشاه افریقا مرد، آیا به این ها عالم بودی؟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امیرالمومنین،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هفتاد هزار عالم سعادتمند شدند، در هر عالمی هفتاد هزار متولد شدند و امشب به همین مقدار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این از جمله آنان است و با دستش به سعد بن مسعده حارثی که جاسوس خوارج، در لشکر امیرالمومنین علیه السلام بود اشاره کردند، پس آن ملعون، گمان کرد که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پس خودش را عقوبت کرد و مرد، پس دهقان به سجده افتاد، سپس 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چشمه توفیق، سیراب 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همراهم، نه شرقی هستیم و نه غربی، ما پدیدار محور و نشانه های فلکیم، اما حرفت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انْقَدَحَ مِنْ بُرْجِکَ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 از برج تو شعله گرفته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به وسیله آن به سود من حکم کنی، نه بر علیه من، اما نور و روشنائی اش نزد من است و اما سوزاندن و زبانه هایش از من دور است، که این مساله ای عمیق است که اگر حسابگر هستی، آن را حساب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1285100_3264237689"/>
      <w:bookmarkStart w:id="732" w:name="_Toc311"/>
      <w:bookmarkEnd w:id="731"/>
      <w:r>
        <w:rPr>
          <w:rtl w:val="true"/>
        </w:rPr>
        <w:t>بیان</w:t>
      </w:r>
      <w:bookmarkEnd w:id="732"/>
    </w:p>
    <w:p>
      <w:pPr>
        <w:pStyle w:val="BookText"/>
        <w:rPr/>
      </w:pPr>
      <w:r>
        <w:rPr>
          <w:rFonts w:ascii="IRNazanin" w:hAnsi="IRNazanin" w:eastAsia="IRNazanin"/>
          <w:color w:val="111111"/>
          <w:sz w:val="28"/>
          <w:sz w:val="28"/>
          <w:szCs w:val="28"/>
          <w:rtl w:val="true"/>
          <w:lang w:bidi="fa-IR"/>
        </w:rPr>
        <w:t>ما قصة صاحب المیزان أی الکواکب التی الآن فی برج المیزان أو الکواکب المتعلقة بتلک البرج المناسبة لها و کذا صاحب السرطان و کم المطالع من الأسد أی کم طلع من ذلک البرج الآن و الساعات أی کم مضی من الساعات من طلوع سائر المتحرکات و لعل المراد بالسراری الکواکب الخفیة تشبیها لها بالسریة و الدراری الکواکب الکبیرة المضیئة أو اصطلاحان فی الکواکب لا</w:t>
      </w:r>
    </w:p>
    <w:p>
      <w:pPr>
        <w:pStyle w:val="BookText"/>
        <w:rPr/>
      </w:pPr>
      <w:r>
        <w:rPr>
          <w:rFonts w:ascii="IRNazanin" w:hAnsi="IRNazanin" w:eastAsia="IRNazanin"/>
          <w:color w:val="111111"/>
          <w:sz w:val="28"/>
          <w:sz w:val="28"/>
          <w:szCs w:val="28"/>
          <w:rtl w:val="true"/>
          <w:lang w:bidi="fa-IR"/>
        </w:rPr>
        <w:t>یعرفهما المنجمون و الغرض أنه لو کان هذا العلم حقا فإنما یمکن الحکم به بعد الإحاطة بجمیع أوضاع الکواکب و أحوالها و خواصها فی کل آن و زمان و المنجمون لم یرصدوا من الکواکب إلا أقلها و مناط أحکامهم أوضاع السیارات فقط مع عدم إحاطتهم بأحوال تلک أیضا ثم نبهه علیه السلام علی عدم إحاطته بذلک العلم أو عدم کفایته للعلم بالحوادث بجهله بکثیر من الأمور الحادثة و فی القاموس البطریق ککبریت القائد من قواد الروم تحت یده عشرة آلاف رجل‌</w:t>
      </w:r>
      <w:r>
        <w:rPr>
          <w:rStyle w:val="FootnoteAnchor"/>
          <w:rtl w:val="true"/>
        </w:rPr>
        <w:footnoteReference w:id="74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 دیان الیهود عالمهم و فی بعض النسخ بالنون جمع دن و هو الحب العظیم و صاحبی أی النبی صلی الله علیه و آله لا شرقی و لا غربی إیماء إلی قوله سبحانه لا شَرْقِیَّةٍ وَ لا غَرْبِیَّةٍ</w:t>
      </w:r>
      <w:r>
        <w:rPr>
          <w:rStyle w:val="FootnoteAnchor"/>
          <w:rtl w:val="true"/>
        </w:rPr>
        <w:footnoteReference w:id="747"/>
      </w:r>
      <w:r>
        <w:rPr>
          <w:rFonts w:ascii="IRNazanin" w:hAnsi="IRNazanin" w:eastAsia="IRNazanin"/>
          <w:color w:val="111111"/>
          <w:sz w:val="28"/>
          <w:sz w:val="28"/>
          <w:szCs w:val="28"/>
          <w:rtl w:val="true"/>
          <w:lang w:bidi="fa-IR"/>
        </w:rPr>
        <w:t xml:space="preserve">و الغرض لسنا کسائر الناس </w:t>
      </w:r>
      <w:bookmarkStart w:id="733" w:name="pg13911_185055"/>
    </w:p>
    <w:p>
      <w:pPr>
        <w:pStyle w:val="BookText"/>
        <w:rPr/>
      </w:pPr>
      <w:bookmarkEnd w:id="733"/>
      <w:r>
        <w:rPr>
          <w:rFonts w:ascii="IRNazanin" w:hAnsi="IRNazanin" w:eastAsia="IRNazanin"/>
          <w:color w:val="111111"/>
          <w:sz w:val="28"/>
          <w:sz w:val="28"/>
          <w:szCs w:val="28"/>
          <w:rtl w:val="true"/>
          <w:lang w:bidi="fa-IR"/>
        </w:rPr>
        <w:t>حتی تحکم علینا بأحکامهم کالنجوم المنسوبة إلی العرب أو إلی الملوک أو إلی العلماء و الأشراف فإنا فوق ذلک کله نحن ناشئة القطب أی الفرقة الناشئة المنسوبة إلی القطب أی حقیقة لثباتهم و استقرارهم فی درجات العز و الکمال أو کنایة عن أنهم علیهم السلام غیر منسوبین إلی الفلک و الکواکب بل هی منسوبة إلیهم و سعادتها بسببهم و أنهم قطب الفلک إذ الفلک یدور ببرکتهم و هم أعلام الفلک بهم یتزین و یتبرک و یسعد ثم ألزم علیه السلام علیه فی قوله انقدح من برجک النیران بأن للنار جهتین جهة نور و جهة إحراق فنورها لنا و إحراقها علی عدونا و یحتمل أن یکون المراد به أن الله یدفع ضررها عنا بتوسلنا به تعالی و توکلنا علیه فهذه مسألة عمیقة أی کوننا ممتازین عن سائر الخلق فی الأحکام أو کون النیران خیرا لنا و شرا لعدونا أو أن التوسل و الدعاء یدفع النحوس و البلاء مسألة عمیقة خارجة عن قانون نجومک و حسابک و یبطل جمیع ما تظن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قصة صاحب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کواکبی که الان در برج میزانند و یا کواکبی که متعلق به آن برج و مناسب با آنند و صاحب السرطان 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معنا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المطالع من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الان از آن برج چند ستاره طلوع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چند ساعت از طلوع سائر متحرکات گذشته است و شاید مراد از سراری، کواکب پنهان است که تشبیه کواکب به سریه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بزرگ درخشان اند یا دو اصطلاح برای کواکب اند که، ستاره شناسان آن دو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شناسند و غرض این است که، اگر این علم، حقیقت داشته باشد، حکم کردن با آن، فقط بعد از احاطه بر همه اوضاع و احوال و خواص کواکب در هر لحظه و زمانی امکان دارد، در حالی که ستاره شناسان فقط تعداد کمی از کواکب را رصد کرده اند و مناط قضاوتشان، فقط اوضاع سیارات است، با اینکه به احوال آن ها هم احاطه ندارند، سپس حضرت علیه السلام، او را آگاه کرد به عدم احاطه اش در این علم، یا عدم کفایتش برای دانستن حوادث، به سبب جهلش درباره بسیاری از امور اتفاق افتاده و در قاموس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کبریت، فرمانده ای از فرماندهان روم است که ده هزار مرد زیر دست اویند،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دانشمندشان و در بعضی از نسخ با نون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دوستیِ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 و لا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کلام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شَرْقِیَّةٍ وَ لا غَرْبِیَّةٍ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غرض این است که، یعنی مانند سائر مردم نیستیم تا با احکامشان بر ما قضاوت شود، مانند نجوم منسوب به عرب، یا پادشاهان یا دانشمندان و اشراف چرا که ما فوق همه این ها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ناشئه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فرقه ایجاد شده منسوب به قطب، یعنی حقیقت هستیم، به خاطر ثبات و استقرارشان در درجات عزت و کمال، یا کنایه از این است که ایشان منسوب به فلک و کواکب نیستند، بلکه این ها منسوب به ایشانند و سعادتشان به خاطر ایشان است و ایشان قطب فلک اند، زیرا فلک به برکتشان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ایشان نشانه های فلکند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ایشان تزیین و متبرک شده و سعادت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سپس حضرت علیه السلام، در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انقدح من برجک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الزام نمودند که آتش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نور و جهت سوزاندن که نورش برای ما و سوزاندنش برای دشمن ماست و احتمال دارد که منظور از آن، این باشد که خدای متعال ضررش را از ما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به خاطر توسّلمان به ذات متعالش و توکّلمان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مساله عمیقه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ممتاز بودن از سائر خلق، در احکام، یا خیر بودن آتش برای ما و شر بودن برای دشمن ما، یا اینکه توسل و دعا، نحوست و بلا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عمیقه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از قانون نجوم و حساب توست و همه آنچه را که از آن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1285102_3264237689"/>
      <w:bookmarkStart w:id="735" w:name="_Toc312"/>
      <w:bookmarkEnd w:id="734"/>
      <w:r>
        <w:rPr>
          <w:rtl w:val="true"/>
        </w:rPr>
        <w:t>«</w:t>
      </w:r>
      <w:r>
        <w:rPr/>
        <w:t>3</w:t>
      </w:r>
      <w:r>
        <w:rPr>
          <w:rtl w:val="true"/>
        </w:rPr>
        <w:t>»</w:t>
      </w:r>
      <w:bookmarkEnd w:id="735"/>
    </w:p>
    <w:p>
      <w:pPr>
        <w:pStyle w:val="BookText"/>
        <w:rPr/>
      </w:pPr>
      <w:r>
        <w:rPr>
          <w:rFonts w:ascii="Amiri" w:hAnsi="Amiri" w:eastAsia="Amiri" w:cs="Amiri"/>
          <w:color w:val="111111"/>
          <w:sz w:val="28"/>
          <w:sz w:val="28"/>
          <w:szCs w:val="28"/>
          <w:rtl w:val="true"/>
          <w:lang w:bidi="ar-SA"/>
        </w:rPr>
        <w:t>الْإِحْتِجَاجُ،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أَبَا عَبْدِ اللَّهِ علیه السلام فَقَالَ مَا تَقُولُ فِیمَنْ زَعَمَ أَنَّ هَذَا التَّدْبِیرَ الَّذِی یَظْهَرُ فِی هَذَا</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الْعَالَمِ تَدْبِیرُ النُّجُومِ السَّبْعَةِ قَالَ علیه السلام یَحْتَاجُونَ إِلَی دَلِیلِ أَنَّ هَذَا الْعَالَمَ الْأَکْبَرَ وَ الْعَالَمَ الْأَصْغَرَ مِنْ تَدْبِیرِ النُّجُومِ الَّتِی تَسْبَحُ فِی الْفَلَکِ وَ تَدُورُ حَیْثُ دَارَتْ مُتْعِبَةً لَا تَفْتُرُ وَ سَائِرَةً لَا تَقِفُ ثُمَّ قَالَ وَ إِنَّ کُلَّ نَجْمٍ مِنْهَا مُوَکَّلٌ مُدَبَّرٌ فَهِیَ بِمَنْزِلَةِ الْعَبِیدِ الْمَأْمُورِینَ الْمَنْهِیِّینَ فَلَوْ کَانَتْ قَدِیمَةً أَزَلِیَّةً لَمْ تَتَغَیَّرْ مِنْ حَالٍ إِلَی حَالٍ قَالَ فَمَا تَقُولُ فِی عِلْمِ النُّجُومِ قَالَ هُوَ عِلْمٌ قَلَّتْ مَنَافِعُهُ وَ کَثُرَتْ مَضَرَّاتُهُ لِأَنَّهُ لَا یُدْفَعُ بِهِ الْمَقْدُورُ وَ لَا یُتَّقَی بِهِ الْمَحْذُورُ إِنْ أَخْبَرَ الْمُنَجِّمُ بِالْبَلَاءِ لَمْ یُنْجِهِ التَّحَرُّزُ مِنَ الْقَضَاءِ وَ إِنْ أَخْبَرَ هُوَ بِخَیْرٍ لَمْ یَسْتَطِعْ تَعْجِیلَهُ وَ إِنْ حَدَثَ بِهِ سُوءٌ لَمْ یُمْکِنْهُ صَرْفُهُ وَ الْمُنَجِّمُ یُضَادُّ اللَّهَ فِی عِلْمِهِ بِزَعْمِهِ أَنَّهُ یَرُدُّ قَضَاءَ اللَّهِ عَنْ خَلْقِهِ الْخَبَرَ</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ملحدی از ابی عبدالله علیه السلام پرسش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این تدبیری که در این عالم، آشکار است، تدبیر ستارگان هفت گانه است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گوئید؟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دارند که این عالم اکبر و عالم اصغر از تدبیر ستارگانی است که در فلک شناورند و هر کجا بگردد،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خستگانی که ایست ندارند و روندگانی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ایستند، سپس فرمودند که هر ستاره ای خود، گماشته شده و تدبیر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کسی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منزله بندگان امر شده و نهی شده اند و اگر قدیمِ ازلی بودند، از حالی به حال دیگر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ستاره شناسی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فرمائید؟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است که منافعش کم و زیان هایش زیاد است، زیرا آنچه که تقدیر شده، با آن دفع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 آن، از آنچه که بر حذر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پرهیز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ناگواری پرهیز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ستاره شناس به بلائی خبر دهد،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او را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به خوبی ای خبر دهد،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آن را پیش اندازد و اگر بدی ای به او برساند، برگرداندنش برایش ممکن نیست و ستاره شناس با خدا در علمش،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زعم اینکه قضای خدا را از خلقش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1285104_3264237689"/>
      <w:bookmarkStart w:id="737" w:name="_Toc313"/>
      <w:bookmarkEnd w:id="736"/>
      <w:r>
        <w:rPr>
          <w:rtl w:val="true"/>
        </w:rPr>
        <w:t>«</w:t>
      </w:r>
      <w:r>
        <w:rPr/>
        <w:t>4</w:t>
      </w:r>
      <w:r>
        <w:rPr>
          <w:rtl w:val="true"/>
        </w:rPr>
        <w:t>»</w:t>
      </w:r>
      <w:bookmarkEnd w:id="73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الصَّدُوقِ، عَنْ مُحَمَّدِ بْنِ عَلِیٍّ مَاجِیلَوَیْهِ عَنْ مُحَمَّدِ بْنِ أَبِی الْقَاسِمِ </w:t>
      </w:r>
      <w:bookmarkStart w:id="738" w:name="pg13911_185056"/>
    </w:p>
    <w:p>
      <w:pPr>
        <w:pStyle w:val="BookText"/>
        <w:rPr/>
      </w:pPr>
      <w:bookmarkEnd w:id="738"/>
      <w:r>
        <w:rPr>
          <w:rFonts w:ascii="Amiri" w:hAnsi="Amiri" w:eastAsia="Amiri" w:cs="Amiri"/>
          <w:color w:val="111111"/>
          <w:sz w:val="28"/>
          <w:sz w:val="28"/>
          <w:szCs w:val="28"/>
          <w:rtl w:val="true"/>
          <w:lang w:bidi="ar-SA"/>
        </w:rPr>
        <w:t>عَنْ مُحَمَّدِ بْنِ عَلِیٍّ الْقُرَشِیِّ عَنْ نَصْرِ بْنِ مُزَاحِمٍ عَنْ عُمَرَ بْنِ سَعْدٍ عَنْ یُوسُفَ بْنِ یَزِیدَ عَنْ عَبْدِ اللَّهِ بْنِ عَوْفِ بْنِ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أَمِیرُ الْمُؤْمِنِینَ علیه السلام الْمَسِیرَ إِلَی النَّهْرَوَانِ أَتَاهُ مُنَجِّمٌ فَقَالَ لَهُ یَا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لَا تَسِرْ فِی هَذِهِ السَّاعَةِ وَ سِرْ فِی ثَلَاثِ سَاعَاتٍ یَمْضِینَ مِنَ النَّهَارِ فَقَالَ أَمِیرُ الْمُؤْمِنِینَ علیه السلام وَ لِمَ ذَاکَ قَالَ لِأَنَّکَ إِنْ سِرْتَ فِی هَذِهِ السَّاعَةِ أَصَابَکَ وَ أَصَابَ أَصْحَابَکَ أَذًی وَ ضُرٌّ شَدِیدٌ وَ إِنْ سِرْتَ فِی السَّاعَةِ الَّتِی أَمَرْتُکَ ظَفِرْتَ وَ ظَهَرْتَ وَ أَصَبْتَ کُلَّ مَا طَلَبْتَ فَقَالَ لَهُ أَمِیرُ الْمُؤْمِنِینَ علیه السلام تَدْرِی مَا فِی بَطْنِ هَذِهِ الدَّابَّةِ أَ ذَکَرٌ أَمْ أُنْثَی قَالَ إِنْ حَسَبْتُ عَلِمْتُ قَالَ لَهُ أَمِیرُ الْمُؤْمِنِینَ علیه السلام مَنْ صَدَّقَکَ عَلَی هَذَا الْقَوْلِ فَقَدْ کَذَّبَ بِالْقُرْآنِ قَالَ اللَّهُ تَعَالَی إِنَّ اللَّهَ عِنْدَهُ عِلْمُ السَّاعَةِ وَ یُنَزِّلُ الْغَیْثَ وَ یَعْلَمُ ما فِی الْأَرْحامِ وَ ما تَدْرِی نَفْسٌ ما ذا تَکْسِبُ غَداً وَ ما تَدْرِی نَفْسٌ بِأَیِّ أَرْضٍ تَمُوتُ إِنَّ اللَّهَ عَلِیمٌ خَبِیرٌ</w:t>
      </w:r>
      <w:r>
        <w:rPr>
          <w:rStyle w:val="FootnoteAnchor"/>
          <w:rtl w:val="true"/>
        </w:rPr>
        <w:footnoteReference w:id="750"/>
      </w:r>
      <w:r>
        <w:rPr>
          <w:rFonts w:ascii="Amiri" w:hAnsi="Amiri" w:eastAsia="Amiri" w:cs="Amiri"/>
          <w:color w:val="111111"/>
          <w:sz w:val="28"/>
          <w:sz w:val="28"/>
          <w:szCs w:val="28"/>
          <w:rtl w:val="true"/>
          <w:lang w:bidi="ar-SA"/>
        </w:rPr>
        <w:t>مَا کَانَ مُحَمَّدٌ صلی الله علیه و آله یَدَّعِی مَا ادَّعَیْتَ أَ تَزْعُمُ أَنَّکَ تَهْدِی إِلَی السَّاعَةِ الَّتِی مَنْ سَارَ فِیهَا صُرِفَ عَنْهُ السُّوءُ وَ السَّاعَةِ الَّتِی مَنْ سَارَ فِیهَا حَاقَ بِهِ الضُّرُّ مَنْ صَدَّقَکَ بِهَذَا اسْتَغْنَی بِقَوْلِکَ عَنِ الِاسْتِعَانَةِ بِاللَّهِ عَزَّ وَ جَلَّ فِی ذَلِکَ الْوَجْهِ وَ أَحْوَجَ إِلَی الرَّغْبَةِ إِلَیْکَ فِی دَفْعِ الْمَکْرُوهِ عَنْهُ وَ یَنْبَغِی لَهُ أَنْ یُولِیَکَ الْحَمْدَ دُونَ رَبِّهِ عَزَّ وَ جَلَّ فَمَنْ آمَنَ لَکَ بِهَذَا فَقَدِ اتَّخَذَکَ مِنْ دُونِ اللَّهِ نِدّاً وَ ضِدّاً ثُمَّ قَالَ علیه السلام اللَّهُمَّ لَا طَیْرَ إِلَّا طَیْرُکَ وَ لَا ضَیْرَ إِلَّا ضَیْرُکَ وَ لَا خَیْرَ إِلَّا خَیْرُکَ وَ لَا إِلَهَ غَیْرُکَ بَلْ نُکَذِّبُکَ وَ نُخَالُفَک وَ نَسِیرُ فِی السَّاعَةِ الَّتِی نَهَیْتَ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احمر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امیرالمومنین علیه السلام قصد رفتن به نهروان نمودند، ستاره شناسی نزد ایشان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در این ساعت حرکت نکن و در سه ساعت که از روز گذشته حرکت کن، پس امیرالمومنین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تو در این ساعت حرکت کنی، به خودت و اصحابت اذیت و ضرر 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اگر در ساعتی که من تو را بدان امر کردم حرکت کنی، ظفر و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و به هرچه که طلب 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پس امیرالمومنین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چیزی که در شکم این چهارپاست نر است یا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امیرالمومنین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حرف تو را باور کند، قرآن را تکذیب نموده، خدای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حقیقت، خداست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 و باران را فرو می‌فرستد، و آنچه را که در رحمهاست می‌داند و کسی نمی‌داند فردا چه به دست می‌آورد، و کسی نمی‌داند در کدامین سرزمین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آنچه را که تو ادعا کردی ادعا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 تو به سوی ساعتی که هرکس در آن برود، بدی از او برگردانده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ساعتی که هرکسی در آن برود زیان ها او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هدایتی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هر که این را باور کند، با حرفت، از کمک خواستن از خدای عزوجل در این باره بی نیاز شده و در دفع بدی از خود، به اشتیاق داشتن به سوی تو محتاج تر است و برای او سزاوار است که تو را به جای پروردگار عزوجلش حمد کند، پس هرکس برای تو به این حرف ایمان آورد، تو را در برابر خدا همتا و مخالف گرفته، سپس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هیچ فال بدی نیست، جز فال بد زدن تو و زیانی نیست جز زیان تو و خیری نیست جز خیر تو و معبودی غیر از تو نیست، بلکه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با تو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در ساعتی که تو از آن نهی نموده ای،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1285106_3264237689"/>
      <w:bookmarkStart w:id="740" w:name="_Toc314"/>
      <w:bookmarkEnd w:id="739"/>
      <w:r>
        <w:rPr>
          <w:rtl w:val="true"/>
        </w:rPr>
        <w:t>بیان</w:t>
      </w:r>
      <w:bookmarkEnd w:id="74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روی أن هذا القائل کان عفیف بن قیس أخا الأشعث و کان یتعاطی علم النجوم و یقال ظفر بمطلوبه کفرح أی فاز أ تزعم أی تقول و أکثر ما یستعمل فی الباطل و الحدیث الذی لا مستند له و حاق به الأمر أی لزمه و نزل به و الضر بالضم سوء الحال من صدقک علی هذا القول فقد کذب بالقرآن لادعائه العلم الذی أخبر الله سبحانه أنه مختص به إذ ظاهر قوله تعالی عِنْدَهُ الاختصاص فإن قیل فقد أخبر النبی صلی الله علیه و آله و الأئمة علیهم السلام بالخمسة المذکورة فی الآیة فی مواطن کثیرة فکیف ذلک قلنا المراد أنه لا یعلمها أحد بغیر </w:t>
      </w:r>
      <w:bookmarkStart w:id="741" w:name="pg13911_185057"/>
    </w:p>
    <w:p>
      <w:pPr>
        <w:pStyle w:val="BookText"/>
        <w:rPr/>
      </w:pPr>
      <w:bookmarkEnd w:id="741"/>
      <w:r>
        <w:rPr>
          <w:rFonts w:ascii="IRNazanin" w:hAnsi="IRNazanin" w:eastAsia="IRNazanin"/>
          <w:color w:val="111111"/>
          <w:sz w:val="28"/>
          <w:sz w:val="28"/>
          <w:szCs w:val="28"/>
          <w:rtl w:val="true"/>
          <w:lang w:bidi="fa-IR"/>
        </w:rPr>
        <w:t>تعلیمه سبحانه و ما أخبروه من ذلک فإنما کان بالوحی و الإلهام أو التعلم من النبی صلی الله علیه و آله الذی علمه بالوحی لا یقال علم النجوم أیضا من هذا القبیل لما سیأتی من الأخبار الدالة علی أن له أصلا و أنه مما علمه الله أنبیاءه فکیف یکون تصدیق المنجم تکذیبا للقرآن لأنا نقول الذی سیظهر من الأخبار أن نوعا من هذا العلم حق یعلمه الأنبیاء و الأوصیاء علیهم السلام و أما أن ما فی أیدی الناس من ذلک فلا کما سنبینه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یولیک الحمد علی بناء الإفعال أو التفعیل أی یقربک من الحمد من الولی بمعنی القرب أو من قولهم ولاه الأمیر عمل کذا أی قلده إیاه أی یجعلک ولیا للحمد و أهلا له أو من قولهم أولیته معروفا أی أنعمت علیه لا طیر إلا طیرک الطیر من الطیرة و هی التشؤم بالشی‌ء أی لا تأثیر للطیرة إلا طیرک أی قضاؤک و قدرک علی المشاکلة و یدل علی أن ضرر النجوم من جهة الطیرة و الضیر 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فقال له مشخص نیست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گوینده، عفیف بن قیس برادر اشعث بوده که در علم ستاره شناسی اشتغال داشته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بمطلوبه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پیروز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در باطل و حدیثی که مستندی ندارد،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 به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ملزم کرد و بر او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ضمه است، یعنی بدی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صدقک علی هذا القول فقد کذب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ادعایش بر علمی است که خدای سبحان خبر داده، دانستنش مختص به اوست،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که پیامبر صلی الله علیه واله و ائمه علیهم السلام در جاهای زیادی به این پنج مورد ذکر شده در آیه، خبر داده اند، پس این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این ها را هیچ کسی، به جز با تعلیم الهی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هر چه را که ایشان در این باره خبر داده اند، تنها به وسیله وحی و الهام و یا تعلّم پیامبر صلی الله علیه واله بوده که علمش از وحی است،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علم نجوم هم از این قبیل است، به خاطر اخباری که خواهد آمد و دلالت دارد بر اینکه اصلی دارد و اینکه از چیزهائی است که خدا به انبیائش تعلیم نموده، پس چگونه تصدیق منجم، تکذیب قرآن است؟ برای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اخبار آشکار خواهد شد این است که نوعی از این علم حق است که انبیاء و اوصیاء علیهم السلام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و اما چیزی از آنکه در دست مردم است، چنین نیست، همان گونه که تبیین خواهیم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یولیک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افعال یا تفعیل، یعنی حمد را به تو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از ولی به معنای قرب است یا کلامشان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 الامیر عمل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اختیار آن را به او واگذار کرد، یعنی تو را ولی حمد و شایسته آن قرار دهد، یا از قولشان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اولیته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یعنی به او نعمت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طیر الا طیرک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 از طیره به معنای فال بد زدن به چیزی است، یعنی تاثیری برای فال بد زدن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طیرک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قضا و قَدَر تو علی المشاکله 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 اینکه، ضرر ستارگان از جهت فال بد زدن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1285108_3264237689"/>
      <w:bookmarkStart w:id="743" w:name="_Toc315"/>
      <w:bookmarkEnd w:id="742"/>
      <w:r>
        <w:rPr>
          <w:rtl w:val="true"/>
        </w:rPr>
        <w:t>«</w:t>
      </w:r>
      <w:r>
        <w:rPr/>
        <w:t>5</w:t>
      </w:r>
      <w:r>
        <w:rPr>
          <w:rtl w:val="true"/>
        </w:rPr>
        <w:t>»</w:t>
      </w:r>
      <w:bookmarkEnd w:id="743"/>
    </w:p>
    <w:p>
      <w:pPr>
        <w:pStyle w:val="BookText"/>
        <w:rPr/>
      </w:pPr>
      <w:r>
        <w:rPr>
          <w:rFonts w:ascii="Amiri" w:hAnsi="Amiri" w:eastAsia="Amiri" w:cs="Amiri"/>
          <w:color w:val="111111"/>
          <w:sz w:val="28"/>
          <w:sz w:val="28"/>
          <w:szCs w:val="28"/>
          <w:rtl w:val="true"/>
          <w:lang w:bidi="ar-SA"/>
        </w:rPr>
        <w:t>الْخِصَالُ، عَنْ مُحَمَّدِ بْنِ الْحَسَنِ بْنِ الْوَلِیدِ عَنْ مُحَمَّدِ بْنِ الْحَسَنِ الصَّفَّارِ عَنِ الْعَبَّاسِ بْنِ مَعْرُوفٍ عَنِ الْحَسَنِ بْنِ عَلِیِّ بْنِ فَضَّالٍ عَنْ ظَرِیفِ‌</w:t>
      </w:r>
      <w:r>
        <w:rPr>
          <w:rStyle w:val="FootnoteAnchor"/>
          <w:rtl w:val="true"/>
        </w:rPr>
        <w:footnoteReference w:id="751"/>
      </w:r>
      <w:r>
        <w:rPr>
          <w:rFonts w:ascii="Amiri" w:hAnsi="Amiri" w:eastAsia="Amiri" w:cs="Amiri"/>
          <w:color w:val="111111"/>
          <w:sz w:val="28"/>
          <w:sz w:val="28"/>
          <w:szCs w:val="28"/>
          <w:rtl w:val="true"/>
          <w:lang w:bidi="ar-SA"/>
        </w:rPr>
        <w:t>بْنِ نَاصِحٍ عَنْ أَبِی الْحُصَیْنِ‌</w:t>
      </w:r>
      <w:r>
        <w:rPr>
          <w:rStyle w:val="FootnoteAnchor"/>
          <w:rtl w:val="true"/>
        </w:rPr>
        <w:footnoteReference w:id="752"/>
      </w: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السَّاعَةِ فَقَالَ عِنْدَ إِیمَانٍ بِالنُّجُومِ وَ تَکْذِیبٍ بِالْقَدَرِ</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الحصین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ابی عبدالله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ساعت، از رسول خدا صلی الله علیه واله سوال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ایمان به نجوم و دروغ شمردن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1285110_3264237689"/>
      <w:bookmarkStart w:id="745" w:name="_Toc316"/>
      <w:bookmarkEnd w:id="744"/>
      <w:r>
        <w:rPr>
          <w:rtl w:val="true"/>
        </w:rPr>
        <w:t>بیان</w:t>
      </w:r>
      <w:bookmarkEnd w:id="745"/>
    </w:p>
    <w:p>
      <w:pPr>
        <w:pStyle w:val="BookText"/>
        <w:rPr/>
      </w:pPr>
      <w:r>
        <w:rPr>
          <w:rFonts w:ascii="IRNazanin" w:hAnsi="IRNazanin" w:eastAsia="IRNazanin"/>
          <w:color w:val="111111"/>
          <w:sz w:val="28"/>
          <w:sz w:val="28"/>
          <w:szCs w:val="28"/>
          <w:rtl w:val="true"/>
          <w:lang w:bidi="fa-IR"/>
        </w:rPr>
        <w:t>یومئ إلی أن الإیمان بالنجوم متضمن للتکذیب بالقدر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اینکه ایمان به نجوم، متضمن دروغ شمردن 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1285112_3264237689"/>
      <w:bookmarkStart w:id="747" w:name="_Toc317"/>
      <w:bookmarkEnd w:id="746"/>
      <w:r>
        <w:rPr>
          <w:rtl w:val="true"/>
        </w:rPr>
        <w:t>«</w:t>
      </w:r>
      <w:r>
        <w:rPr/>
        <w:t>6</w:t>
      </w:r>
      <w:r>
        <w:rPr>
          <w:rtl w:val="true"/>
        </w:rPr>
        <w:t>»</w:t>
      </w:r>
      <w:bookmarkEnd w:id="74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أَبِیهِ عَنْ عَلِیِّ بْنِ إِبْرَاهِیمَ عَنْ أَبِیهِ عَنِ الْحَسَنِ بْنِ أَبِی الْحُسَیْنِ الْفَارِسِیِّ عَنْ سُلَیْمَانَ بْنِ جَعْفَرٍ الْبَصْرِیِّ عَنْ عَبْدِ اللَّهِ بْنِ الْحُسَیْنِ بْنِ </w:t>
      </w:r>
      <w:bookmarkStart w:id="748" w:name="pg13911_185058"/>
    </w:p>
    <w:p>
      <w:pPr>
        <w:pStyle w:val="BookText"/>
        <w:rPr/>
      </w:pPr>
      <w:bookmarkEnd w:id="748"/>
      <w:r>
        <w:rPr>
          <w:rFonts w:ascii="Amiri" w:hAnsi="Amiri" w:eastAsia="Amiri" w:cs="Amiri"/>
          <w:color w:val="111111"/>
          <w:sz w:val="28"/>
          <w:sz w:val="28"/>
          <w:szCs w:val="28"/>
          <w:rtl w:val="true"/>
          <w:lang w:bidi="ar-SA"/>
        </w:rPr>
        <w:t>زَیْدِ بْنِ عَلِیِّ بْنِ الْحُسَیْنِ عَنْ أَبِیهِ عَنْ جَعْفَرِ بْنِ مُحَمَّدٍ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تَزَالُ فِی أُمَّتِی إِلَی یَوْمِ الْقِیَامَةِ الْفَخْرُ بِالْأَحْسَابِ وَ الطَّعْنُ فِی الْأَنْسَابِ وَ الِاسْتِسْقَاءُ بِالنُّجُومِ وَ النِّیَاحَةُ وَ إِنَّ النَّائِحَةَ إِذَا لَمْ تَتُبْ قَبْلَ مَوْتِهَا تَقُومُ یَوْمَ الْقِیَامَةِ وَ عَلَیْهَا سِرْبَالٌ مِنْ قَطِرَانٍ وَ دِرْعٌ مِنْ جَرَبٍ‌</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است که فرموده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پیوسته در امتم تا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به حسب، طعن در انساب، طلب باران به وسیله ستارگان و نوحه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نوحه گر اگر قبل از مردنش توبه نکند، در روز قیامت، در حالی که</w:t>
      </w:r>
    </w:p>
    <w:p>
      <w:pPr>
        <w:pStyle w:val="BookText"/>
        <w:rPr/>
      </w:pPr>
      <w:r>
        <w:rPr>
          <w:rFonts w:ascii="IRNazanin" w:hAnsi="IRNazanin" w:eastAsia="IRNazanin"/>
          <w:color w:val="111111"/>
          <w:sz w:val="28"/>
          <w:sz w:val="28"/>
          <w:szCs w:val="28"/>
          <w:rtl w:val="true"/>
          <w:lang w:bidi="fa-IR"/>
        </w:rPr>
        <w:t xml:space="preserve">پیراهنی از مس گداخته آتشین و پیراهنی از بوریا در بر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1285114_3264237689"/>
      <w:bookmarkStart w:id="750" w:name="_Toc318"/>
      <w:bookmarkEnd w:id="749"/>
      <w:r>
        <w:rPr>
          <w:rtl w:val="true"/>
        </w:rPr>
        <w:t>بیان</w:t>
      </w:r>
      <w:bookmarkEnd w:id="750"/>
    </w:p>
    <w:p>
      <w:pPr>
        <w:pStyle w:val="BookText"/>
        <w:rPr/>
      </w:pPr>
      <w:r>
        <w:rPr>
          <w:rFonts w:ascii="IRNazanin" w:hAnsi="IRNazanin" w:eastAsia="IRNazanin"/>
          <w:color w:val="111111"/>
          <w:sz w:val="28"/>
          <w:sz w:val="28"/>
          <w:szCs w:val="28"/>
          <w:rtl w:val="true"/>
          <w:lang w:bidi="fa-IR"/>
        </w:rPr>
        <w:t>الاستسقاء بالنجوم اعتقاد أن للنجوم تأثیرا فی نزول 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 بالنجوم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است بر اینکه ستارگان در بارش باران، تاثیر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1285116_3264237689"/>
      <w:bookmarkStart w:id="752" w:name="_Toc319"/>
      <w:bookmarkEnd w:id="751"/>
      <w:r>
        <w:rPr>
          <w:rtl w:val="true"/>
        </w:rPr>
        <w:t>«</w:t>
      </w:r>
      <w:r>
        <w:rPr/>
        <w:t>7</w:t>
      </w:r>
      <w:r>
        <w:rPr>
          <w:rtl w:val="true"/>
        </w:rPr>
        <w:t>»</w:t>
      </w:r>
      <w:bookmarkEnd w:id="752"/>
    </w:p>
    <w:p>
      <w:pPr>
        <w:pStyle w:val="BookText"/>
        <w:rPr/>
      </w:pPr>
      <w:r>
        <w:rPr>
          <w:rFonts w:ascii="Amiri" w:hAnsi="Amiri" w:eastAsia="Amiri" w:cs="Amiri"/>
          <w:color w:val="111111"/>
          <w:sz w:val="28"/>
          <w:sz w:val="28"/>
          <w:szCs w:val="28"/>
          <w:rtl w:val="true"/>
          <w:lang w:bidi="ar-SA"/>
        </w:rPr>
        <w:t>الْخِصَالُ، عَنْ إِبْرَاهِیمَ بْنِ مُحَمَّدِ بْنِ حَمْزَةَ بْنِ عُمَارَةَ عَنْ سَالِمِ بْنِ سَالِمٍ وَ أَبِی عَرُوبَةَ مَعاً عَنْ أَبِی الْخَطَّابِ عَنْ هَارُونَ بْنِ مُسْلِمٍ عَنِ الْقَاسِمِ بْنِ عَبْدِ الرَّحْمَنِ الْأَنْصَارِیِّ عَنْ مُحَمَّدِ بْنِ عَلِیٍّ عَنْ أَبِیهِ عَنِ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خِصَالٍ إِلَی أَنْ قَالَ وَ عَنِ النَّظَرِ فِی النُّجُومِ‌</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الْوَلِیدِ عَنِ الصَّفَّارِ عَنِ الْحَسَنِ بْنِ عَلِیٍّ الْکُوفِیِّ عَنْ إِسْحَاقَ بْنِ إِبْرَاهِیمَ عَنْ نَصْرِ</w:t>
      </w:r>
      <w:r>
        <w:rPr>
          <w:rStyle w:val="FootnoteAnchor"/>
          <w:rtl w:val="true"/>
        </w:rPr>
        <w:footnoteReference w:id="756"/>
      </w:r>
      <w:r>
        <w:rPr>
          <w:rFonts w:ascii="Amiri" w:hAnsi="Amiri" w:eastAsia="Amiri" w:cs="Amiri"/>
          <w:color w:val="111111"/>
          <w:sz w:val="28"/>
          <w:sz w:val="28"/>
          <w:szCs w:val="28"/>
          <w:rtl w:val="true"/>
          <w:lang w:bidi="ar-SA"/>
        </w:rPr>
        <w:t>بْنِ قَابُوسَ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مَلْعُونٌ وَ الْکَاهِنُ مَلْعُونٌ وَ السَّاحِرُ مَلْعُونٌ وَ الْمُغَنِّیَةُ مَلْعُونَةٌ وَ مَنْ آوَاهَا وَ أَکَلَ کَسْبَهَا مَلْعُونٌ وَ قَالَ علیه السلام الْمُنَجِّمُ کَالْکَاهِنِ وَ الْکَاهِنُ کَالسَّاحِرِ وَ السَّاحِرُ کَالْکَافِرِ وَ الْکَافِرُ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المنجم الملعون هو الذی یقول بقدم الفلک و لا یقول بمفلکه و خالقه عز و جل‌</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از چند خصلت نهی فرمودند، تا آنکه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کردن در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نهی نموده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است به سندش از نصر بن قابوس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ابی عبدالله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ملعون است و پیشگو، ملعون است و ساحر، ملعون است و زن آواز خوان، ملعون است و هرکه به او پناه دهد و از کسبش بخورد، ملعون است 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مانند پیشگوست و پیشگو، مانند ساحر و ساحر، مانند کافر است و کافر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ملعون، کسی است که معتقد به قدیم بودن فلک است، در حالی که معتقد به فلک ساز و آفریننده عزوجل فلک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1285118_3264237689"/>
      <w:bookmarkStart w:id="754" w:name="_Toc320"/>
      <w:bookmarkEnd w:id="753"/>
      <w:r>
        <w:rPr>
          <w:rtl w:val="true"/>
        </w:rPr>
        <w:t>«</w:t>
      </w:r>
      <w:r>
        <w:rPr/>
        <w:t>8</w:t>
      </w:r>
      <w:r>
        <w:rPr>
          <w:rtl w:val="true"/>
        </w:rPr>
        <w:t>»</w:t>
      </w:r>
      <w:bookmarkEnd w:id="75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الْبَصَائِرُ، عَنْ مُحَمَّدِ بْنِ عَبْدِ اللَّهِ بْنِ أَحْمَدَ الرَّازِیِّ عَنْ إِسْمَاعِیلَ بْنِ مُوسَی </w:t>
      </w:r>
      <w:bookmarkStart w:id="755" w:name="pg13911_185059"/>
    </w:p>
    <w:p>
      <w:pPr>
        <w:pStyle w:val="BookText"/>
        <w:rPr/>
      </w:pPr>
      <w:bookmarkEnd w:id="755"/>
      <w:r>
        <w:rPr>
          <w:rFonts w:ascii="Amiri" w:hAnsi="Amiri" w:eastAsia="Amiri" w:cs="Amiri"/>
          <w:color w:val="111111"/>
          <w:sz w:val="28"/>
          <w:sz w:val="28"/>
          <w:szCs w:val="28"/>
          <w:rtl w:val="true"/>
          <w:lang w:bidi="ar-SA"/>
        </w:rPr>
        <w:t>عَنْ أَبِیهِ عَنْ جَدِّهِ عَنْ عَمِّهِ عَبْدِ الصَّمَدِ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عَلَی عَلِیِّ بْنِ الْحُسَیْنِ علیهما السلام فَقَالَ لَهُ عَلِیُّ بْنُ الْحُسَیْنِ مَنْ أَنْتَ قَالَ أَنَا مُنَجِّمٌ قَالَ فَأَنْتَ عَرَّافٌ قَالَ فَنَظَرَ إِلَیْهِ ثُمَّ قَالَ هَلْ أَدُلُّکَ عَلَی رَجُلٍ قَدْ مَرَّ مُذْ دَخَلْتَ عَلَیْنَا فِی أَرْبَعَةَ عَشَرَ عَالَماً کُلُّ عَالَمٍ أَکْبَرُ مِنَ الدُّنْیَا ثَلَاثَ مَرَّاتٍ لَمْ یَتَحَرَّکْ مِنْ مَکَانِهِ قَالَ مَنْ هُوَ قَالَ أَنَا وَ إِنْ شِئْتَ أَنْبَأْتُکَ بِمَا أَکَلْتَ وَ مَا ادَّخَرْتَ فِی بَیْتِکَ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الصمد بن علی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علی بن الحسین علیهمالسلام وارد شد، پس علی بن الحسین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ستاره شناسم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پیشگوئی،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نشان دهم مردی را که از زمانی که تو بر ما وارد شده ای از چهارده عالم که هر عالم سه برابر از دنیا بزرگتر است، گذشته، در حالی که از جایش هم حرکت نکرده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اگر بخواهی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از چیزی که خورده ای و چیزی که در خانه ات ذخیره نموده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1285120_3264237689"/>
      <w:bookmarkStart w:id="757" w:name="_Toc321"/>
      <w:bookmarkEnd w:id="756"/>
      <w:r>
        <w:rPr>
          <w:rtl w:val="true"/>
        </w:rPr>
        <w:t>بیان</w:t>
      </w:r>
      <w:bookmarkEnd w:id="757"/>
    </w:p>
    <w:p>
      <w:pPr>
        <w:pStyle w:val="BookText"/>
        <w:rPr/>
      </w:pPr>
      <w:r>
        <w:rPr>
          <w:rFonts w:ascii="IRNazanin" w:hAnsi="IRNazanin" w:eastAsia="IRNazanin"/>
          <w:color w:val="111111"/>
          <w:sz w:val="28"/>
          <w:sz w:val="28"/>
          <w:szCs w:val="28"/>
          <w:rtl w:val="true"/>
          <w:lang w:bidi="fa-IR"/>
        </w:rPr>
        <w:t>قال فی النهایة فیه من أتی عرافا أو کاهنا أراد بالعراف المنجم أو الحازی‌</w:t>
      </w:r>
      <w:r>
        <w:rPr>
          <w:rStyle w:val="FootnoteAnchor"/>
          <w:rtl w:val="true"/>
        </w:rPr>
        <w:footnoteReference w:id="758"/>
      </w:r>
      <w:r>
        <w:rPr>
          <w:rFonts w:ascii="IRNazanin" w:hAnsi="IRNazanin" w:eastAsia="IRNazanin"/>
          <w:color w:val="111111"/>
          <w:sz w:val="28"/>
          <w:sz w:val="28"/>
          <w:szCs w:val="28"/>
          <w:rtl w:val="true"/>
          <w:lang w:bidi="fa-IR"/>
        </w:rPr>
        <w:t>الذی یدعی علم الغیب و قد استأثر الله به‌</w:t>
      </w:r>
      <w:r>
        <w:rPr>
          <w:rStyle w:val="FootnoteAnchor"/>
          <w:rtl w:val="true"/>
        </w:rPr>
        <w:footnoteReference w:id="759"/>
      </w:r>
      <w:r>
        <w:rPr>
          <w:rFonts w:ascii="IRNazanin" w:hAnsi="IRNazanin" w:eastAsia="IRNazanin"/>
          <w:color w:val="111111"/>
          <w:sz w:val="28"/>
          <w:sz w:val="28"/>
          <w:szCs w:val="28"/>
          <w:rtl w:val="true"/>
          <w:lang w:bidi="fa-IR"/>
        </w:rPr>
        <w:t>انتهی و قال الطیبی فی شرح المشکاة هو قسم من الکهان یستدل علی معرفة المسروق و الضالة بکلام أو فعل أو 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ستاره شناس یا پیشگوئی است که ادعای علم 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در حالی که خدا آن را مخصوص خود قرار داده،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طیبی در شرح مشکاه گفته که این نوعی از پیشگوئی است که از آن، برای چیزی که دزد برده و چیزِ گم شده، با کلام یا فعل و یا حالتی راهنمائی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1285122_3264237689"/>
      <w:bookmarkStart w:id="759" w:name="_Toc322"/>
      <w:bookmarkEnd w:id="758"/>
      <w:r>
        <w:rPr>
          <w:rtl w:val="true"/>
        </w:rPr>
        <w:t>«</w:t>
      </w:r>
      <w:r>
        <w:rPr/>
        <w:t>9</w:t>
      </w:r>
      <w:r>
        <w:rPr>
          <w:rtl w:val="true"/>
        </w:rPr>
        <w:t>»</w:t>
      </w:r>
      <w:bookmarkEnd w:id="759"/>
    </w:p>
    <w:p>
      <w:pPr>
        <w:pStyle w:val="BookText"/>
        <w:rPr/>
      </w:pPr>
      <w:r>
        <w:rPr>
          <w:rFonts w:ascii="Amiri" w:hAnsi="Amiri" w:eastAsia="Amiri" w:cs="Amiri"/>
          <w:color w:val="111111"/>
          <w:sz w:val="28"/>
          <w:sz w:val="28"/>
          <w:szCs w:val="28"/>
          <w:rtl w:val="true"/>
          <w:lang w:bidi="ar-SA"/>
        </w:rPr>
        <w:t>الْبَصَائِرُ، عَنْ مُحَمَّدِ بْنِ الْحُسَیْنِ عَنْ عَلِیِّ بْنِ سَعْدَانَ‌</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عَنْ عَبْدِ اللَّهِ بْنِ الْقَاسِمِ عَنْ عُمَیْرِ بْنِ‌</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أَبَانٍ الْکَلْبِیِّ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حَیْثُ دَخَلَ عَلَیْهِ رَجُلٌ مِنْ عُلَمَاءِ أَهْلِ الْیَمَنِ فَقَالَ أَبُو عَبْدِ اللَّهِ علیه السلام یَا یَمَانِیُّ أَ فِیکُمْ عُلَمَاءُ قَالَ نَعَمْ قَالَ فَأَیُّ شَیْ‌ءٍ یَبْلُغُ مِنْ عِلْمِ عُلَمَائِکُمْ قَالَ إِنَّهُ لَیَسِیرُ فِی لَیْلَةٍ وَاحِدَةٍ مَسِیرَةَ شَهْرَیْنِ یَزْجُرُ الطَّیْرَ وَ یَقْفُو الْآثَارَ فَقَالَ لَهُ فَعَالِمُ الْمَدِینَةِ</w:t>
      </w:r>
    </w:p>
    <w:p>
      <w:pPr>
        <w:pStyle w:val="BookText"/>
        <w:rPr/>
      </w:pPr>
      <w:r>
        <w:rPr>
          <w:rFonts w:ascii="Amiri" w:hAnsi="Amiri" w:eastAsia="Amiri" w:cs="Amiri"/>
          <w:color w:val="111111"/>
          <w:sz w:val="28"/>
          <w:sz w:val="28"/>
          <w:szCs w:val="28"/>
          <w:rtl w:val="true"/>
          <w:lang w:bidi="ar-SA"/>
        </w:rPr>
        <w:t>أَعْلَمُ مِنْ عَالِمِکُمْ قَالَ فَأَیُّ شَیْ‌ءٍ یَبْلُغُ مِنْ عِلْمِ عَالِمِکُمْ بِالْمَدِینَةِ قَالَ إِنَّهُ یَسِیرُ فِی صَبَاحٍ وَاحِدٍ مَسِیرَةَ سَنَةٍ کَالشَّمْسِ‌</w:t>
      </w:r>
      <w:r>
        <w:rPr>
          <w:rStyle w:val="FootnoteAnchor"/>
          <w:rtl w:val="true"/>
        </w:rPr>
        <w:footnoteReference w:id="76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أُمِرَتْ إِنَّهَا الْیَوْمَ غَیْرُ مَأْمُورَةٍ وَ لَکِنْ إِذَا أُمِرَتْ تَقْطَعُ اثْنَیْ عَشَرَ شَمْساً وَ اثْنَیْ عَشَرَ قَمَراً وَ اثْنَیْ عَشَرَ مَشْرِقاً وَ اثْنَیْ </w:t>
      </w:r>
      <w:bookmarkStart w:id="760" w:name="pg13911_185060"/>
    </w:p>
    <w:p>
      <w:pPr>
        <w:pStyle w:val="BookText"/>
        <w:rPr/>
      </w:pPr>
      <w:bookmarkEnd w:id="760"/>
      <w:r>
        <w:rPr>
          <w:rFonts w:ascii="Amiri" w:hAnsi="Amiri" w:eastAsia="Amiri" w:cs="Amiri"/>
          <w:color w:val="111111"/>
          <w:sz w:val="28"/>
          <w:sz w:val="28"/>
          <w:szCs w:val="28"/>
          <w:rtl w:val="true"/>
          <w:lang w:bidi="ar-SA"/>
        </w:rPr>
        <w:t>عَشَرَ مَغْرِباً وَ اثْنَیْ عَشَرَ بَرّاً وَ اثْنَیْ عَشَرَ بَحْراً وَ اثْنَیْ عَشَرَ عَالَماً قَالَ فَمَا بَقِیَ فِی یَدَیِ الْیَمَانِیِّ فَمَا دَرَی مَا یَقُولُ وَ کَفَّ أَبُو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عبدالله علیه السلام بودم که مردی از دانشمندان اهل یمن بر ایشان وارد شد، پس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یمنی، آیا در میان شما دانشمندانی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علمایتان به چه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در یک شب، مسیر دو ماه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و با پرنده فال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جای پاها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از عالم شما داناتر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علم عالم شما در مدینه، به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صبح، مسیر یک سال حرکت خورشید را زمانی که فرمان داده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او امروز فرمان داده نشده، اما زمانی که به او امر شود، دوازده خورشید و دوازده ماه و دوازده مغرب و دوازده خشکی و دوازده دریا و دوازده عالم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دست یمانی باقی نماند و ندانست چه بگوید و ابوعبدالله علیه السلام هم دم فروبستند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1285124_3264237689"/>
      <w:bookmarkStart w:id="762" w:name="_Toc323"/>
      <w:bookmarkEnd w:id="761"/>
      <w:r>
        <w:rPr>
          <w:rtl w:val="true"/>
        </w:rPr>
        <w:t>«</w:t>
      </w:r>
      <w:r>
        <w:rPr/>
        <w:t>10</w:t>
      </w:r>
      <w:r>
        <w:rPr>
          <w:rtl w:val="true"/>
        </w:rPr>
        <w:t>»</w:t>
      </w:r>
      <w:bookmarkEnd w:id="762"/>
    </w:p>
    <w:p>
      <w:pPr>
        <w:pStyle w:val="BookText"/>
        <w:rPr/>
      </w:pPr>
      <w:r>
        <w:rPr>
          <w:rFonts w:ascii="Amiri" w:hAnsi="Amiri" w:eastAsia="Amiri" w:cs="Amiri"/>
          <w:color w:val="111111"/>
          <w:sz w:val="28"/>
          <w:sz w:val="28"/>
          <w:szCs w:val="28"/>
          <w:rtl w:val="true"/>
          <w:lang w:bidi="ar-SA"/>
        </w:rPr>
        <w:t>وَ مِنْهُ، عَنْ أَحْمَدَ بْنِ مُحَمَّدٍ عَنِ الْحُسَیْنِ بْنِ سَعِیدٍ عَنِ ابْنِ أَبِی عُمَیْرٍ عَنْ أَبِی أَیُّوبَ‌</w:t>
      </w:r>
      <w:r>
        <w:rPr>
          <w:rStyle w:val="FootnoteAnchor"/>
          <w:rtl w:val="true"/>
        </w:rPr>
        <w:footnoteReference w:id="763"/>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 عَلَیْهِ رَجُلٌ مِنْ أَهْلِ الْیَمَنِ فَقَالَ لَهُ یَا أَخَا أَهْلِ الْیَمَنِ عِنْدَکُمْ عُلَمَاءُ قَالَ نَعَمْ قَالَ فَمَا بَلَغَ مِنْ عِلْمِ عَالِمِکُمْ قَالَ یَسِیرُ فِی لَیْلَةٍ مَسِیرَةَ شَهْرَیْنِ یَزْجُرُ الطَّیْرَ وَ یَقْفُو الْأَثَرَ فَقَالَ أَبُو عَبْدِ اللَّهِ علیه السلام عَالِمُ الْمَدِینَةِ أَعْلَمُ مِنْ عَالِمِکُمْ قَالَ فَمَا بَلَغَ مِنْ عِلْمِ عَالِمِ الْمَدِینَةِ قَالَ یَسِیرُ فِی سَاعَةٍ مِنَ النَّهَارِ مَسِیرَةَ الشَّمْسِ سَنَةً حَتَّی یَقْطَعَ اثْنَیْ عَشَرَ أَلْفَ عَالَمٍ مِثْلِ عَالَمِکُمْ هَذَا مَا یَعْلَمُونَ أَنَّ اللَّهَ خَلَقَ آدَمَ وَ لَا إِبْلِیسَ قَالَ فَیَعْرِفُونَکُمْ قَالَ نَعَمْ مَا افْتَرَضَ عَلَیْهِمْ إِلَّا وَلَایَتَنَا وَ الْبَرَاءَةَ مِنْ عَدُوِّنَا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که ابان بن تغلب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عبدالله علیه السلام بودم که مردی از اهل یمن بر ایشان وارد شد، 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اهل یمنم، آیا نزد شما دانشمندانی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عالمتان به چه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مسیر دو ماه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با پرنده فال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رد پا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ابوعبدالله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از عالم شما داناتر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علم عالم مدینه به چه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ساعتی از روز، مسیر یک سال خورشید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تا آنجا که دوازده هزار عالم، مانند این عالم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در حالی که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خدا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و نه ابلیسی،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جز ولایت ما و بیزاری از دشمن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لازم نگردانیده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1285126_3264237689"/>
      <w:bookmarkStart w:id="764" w:name="_Toc324"/>
      <w:bookmarkEnd w:id="763"/>
      <w:r>
        <w:rPr>
          <w:rtl w:val="true"/>
        </w:rPr>
        <w:t>«</w:t>
      </w:r>
      <w:r>
        <w:rPr/>
        <w:t>11</w:t>
      </w:r>
      <w:r>
        <w:rPr>
          <w:rtl w:val="true"/>
        </w:rPr>
        <w:t>»</w:t>
      </w:r>
      <w:bookmarkEnd w:id="764"/>
    </w:p>
    <w:p>
      <w:pPr>
        <w:pStyle w:val="BookText"/>
        <w:rPr/>
      </w:pPr>
      <w:r>
        <w:rPr>
          <w:rFonts w:ascii="Amiri" w:hAnsi="Amiri" w:eastAsia="Amiri" w:cs="Amiri"/>
          <w:color w:val="111111"/>
          <w:sz w:val="28"/>
          <w:sz w:val="28"/>
          <w:szCs w:val="28"/>
          <w:rtl w:val="true"/>
          <w:lang w:bidi="ar-SA"/>
        </w:rPr>
        <w:t>الْمَحَاسِنُ، عَنْ أَبِیهِ عَنِ ابْنِ أَبِی عُمَیْرٍ عَنِ ابْنِ أُذَیْنَةَ عَنْ سُفْیَانَ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أَنْظُرُ فِی النُّجُومِ فَأَعْرِفُهَا وَ أَعْرِفُ الطَّالِعَ فَیَدْخُلُنِی مِنْ ذَلِکَ فَشَکَوْتُ ذَلِکَ إِلَی أَبِی عَبْدِ اللَّهِ علیه السلام فَقَالَ إِذَا وَقَعَ فِی نَفْسِکَ شَیْ‌ءٌ فَتَصَدَّقْ عَلَی أَوَّلِ مِسْکِینٍ ثُمَّ امْضِ فَإِنَّ اللَّهَ عَزَّ وَ جَلَّ یَدْفَعُ‌</w:t>
      </w:r>
      <w:r>
        <w:rPr>
          <w:rStyle w:val="FootnoteAnchor"/>
          <w:rtl w:val="true"/>
        </w:rPr>
        <w:footnoteReference w:id="764"/>
      </w:r>
      <w:r>
        <w:rPr>
          <w:rFonts w:ascii="Amiri" w:hAnsi="Amiri" w:eastAsia="Amiri" w:cs="Amiri"/>
          <w:color w:val="111111"/>
          <w:sz w:val="28"/>
          <w:sz w:val="28"/>
          <w:szCs w:val="28"/>
          <w:rtl w:val="true"/>
          <w:lang w:bidi="ar-SA"/>
        </w:rPr>
        <w:t>عَنْکَ‌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بن عمر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ستارگان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ستاره‌شناس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 و فال خوب و بد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فهمیدم، که نگرانی ای از آن بر من وارد شد، پس شکایت آن را پیش ابی عبدالله علیه السلام بردم،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درونت چیزی از نگرانی واقع شد، پس بر اولین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بده و بگذر، که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1285128_3264237689"/>
      <w:bookmarkStart w:id="766" w:name="_Toc325"/>
      <w:bookmarkEnd w:id="765"/>
      <w:r>
        <w:rPr>
          <w:rtl w:val="true"/>
        </w:rPr>
        <w:t>بیان</w:t>
      </w:r>
      <w:bookmarkEnd w:id="766"/>
    </w:p>
    <w:p>
      <w:pPr>
        <w:pStyle w:val="BookText"/>
        <w:rPr/>
      </w:pPr>
      <w:r>
        <w:rPr>
          <w:rFonts w:ascii="IRNazanin" w:hAnsi="IRNazanin" w:eastAsia="IRNazanin"/>
          <w:color w:val="111111"/>
          <w:sz w:val="28"/>
          <w:sz w:val="28"/>
          <w:szCs w:val="28"/>
          <w:rtl w:val="true"/>
          <w:lang w:bidi="fa-IR"/>
        </w:rPr>
        <w:t>فیدخلنی من ذلک أی هم أو حالة تمنعنی عن التوجه إلی عمل لما أظن من نحوسة الساعة و یدل علی أن أثر نحس الکواکب و الأوضاع أو تأثیر التطیر بها یزول بالصدقة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فیدخلنی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نگرانی یا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از توجه به کار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به خاطر گمانی که از نحسی آن ساعت دارم 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اینکه، اثر نحس کواکب و اوضاع یا تاثیر فال بدزدن به آن ها، به وسیله صدقه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1285130_3264237689"/>
      <w:bookmarkStart w:id="768" w:name="_Toc326"/>
      <w:bookmarkEnd w:id="767"/>
      <w:r>
        <w:rPr>
          <w:rtl w:val="true"/>
        </w:rPr>
        <w:t>«</w:t>
      </w:r>
      <w:r>
        <w:rPr/>
        <w:t>12</w:t>
      </w:r>
      <w:r>
        <w:rPr>
          <w:rtl w:val="true"/>
        </w:rPr>
        <w:t>»</w:t>
      </w:r>
      <w:bookmarkEnd w:id="76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الِاسْتِخَارَاتِ، لِلسَّیِّدِ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الْفَاضِلُ مُحَمَّدُ بْنُ عَلِیِّ بْنِ مُحَمَّدٍ فِی کِتَابٍ لَهُ فِی الْعَمَلِ مَا هَذَا لَفْظُهُ دُعَاءُ الِاسْتِخَارَةِ عَنِ الصَّادِقِ علیه السلام تَقُولُهُ </w:t>
      </w:r>
      <w:bookmarkStart w:id="769" w:name="pg13911_185061"/>
    </w:p>
    <w:p>
      <w:pPr>
        <w:pStyle w:val="BookText"/>
        <w:rPr/>
      </w:pPr>
      <w:bookmarkEnd w:id="769"/>
      <w:r>
        <w:rPr>
          <w:rFonts w:ascii="Amiri" w:hAnsi="Amiri" w:eastAsia="Amiri" w:cs="Amiri"/>
          <w:color w:val="111111"/>
          <w:sz w:val="28"/>
          <w:sz w:val="28"/>
          <w:szCs w:val="28"/>
          <w:rtl w:val="true"/>
          <w:lang w:bidi="ar-SA"/>
        </w:rPr>
        <w:t>بَعْدَ فَرَاغِکَ مِنْ صَلَاةِ الِاسْتِخَارَةِ تَقُولُ اللَّهُمَّ إِنَّکَ خَلَقْتَ أَقْوَاماً یَلْجَئُونَ إِلَی مَطَالِعِ النُّجُومِ لِأَوْقَاتِ حَرَکَاتِهِمْ وَ سُکُونِهِمْ وَ تَصَرُّفِهِمْ وَ عَقْدِهِمْ وَ خَلَقْتَنِی أَبْرَأُ إِلَیْکَ مِنَ اللَّجَإِ إِلَیْهَا وَ مِنْ طَلَبِ الِاخْتِیَارَاتِ بِهَا وَ أَتَیَقَّنُ أَنَّکَ لَمْ تُطْلِعْ أَحَداً عَلَی غَیْبِکَ فِی مَوَاقِعِهَا وَ لَمْ تُسَهِّلْ لَهُ السَّبِیلَ إِلَی تَحْصِیلِ أَفَاعِیلِهَا وَ إِنَّکَ قَادِرٌ عَلَی نَقْلِهَا فِی مَدَارَاتِهَا فِی مَسِیرِهَا عَلَی السُّعُودِ الْعَامَّةِ وَ الْخَاصَّةِ إِلَی النُّحُوسِ وَ مِنَ النُّحُوسِ الشَّامِلَةِ وَ الْمُفْرَدَةِ إِلَی السُّعُودِ لِأَنَّکَ تَمْحُو مَا تَشَاءُ وَ تُثْبِتُ وَ عِنْدَکَ أُمُّ الْکِتَابِ وَ لِأَنَّهَا خَلْقٌ مِنْ خَلْقِکَ وَ صَنْعَةٌ مِنْ صَنِیعِکَ وَ مَا أَسْعَدْتَ مَنِ اعْتَمَدَ عَلَی مَخْلُوقٍ مِثْلِهِ وَ اسْتَمَدَّ الِاخْتِیَارَ لِنَفْسِهِ وَ هُمْ أُولَئِکَ وَ لَا أَشْقَیْتَ مَنِ اعْتَمَدَ عَلَی الْخَالِقِ الَّذِی أَنْتَ هُوَ لَا إِلَهَ إِلَّا أَنْتَ وَحْدَکَ لَا شَرِیکَ لَکَ وَ أَسْأَلُکَ بِمَا تَمْلِکُهُ وَ تَقْدِرُ عَلَیْهِ وَ أَنْتَ بِهِ مَلِی‌ءٌ وَ عَنْهُ غَنِیٌّ وَ إِلَیْهِ غَیْرُ مُحْتَاجٍ وَ بِهِ غَیْرُ مُکْتَرِثٍ مِنَ الْخِیَرَةِ الْجَامِعَةِ لِلسَّلَامَةِ وَ الْعَافِیَةِ وَ الْغَنِیمَةِ لِعَبْدِکَ إِلَی آخِرِ الدُّعَاءِ وَ قَدْ أَوْرَدْنَاهُ فِی أَبْوَابِ الِاسْتِخَارَاتِ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سیدبن طاووس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فاضل، محمّد بن علی ابن محمّد در کتاب کار خود به این لفظ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استخاره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فارغ شدن از نمازِ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همانا تو اقوامی را آفریده ای که برای اوقات تحرک و سکون و کار و عقدشان به تفأل خوب و یا بد از ستارگان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مرا آفریده ای که از پناه بردن به آن ها و از طلب چیزهای دل پسند، به وسیله آن ها، به سوی تو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جویم و یقین دارم که تو، احدی را در جایگاههای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بر غیب خود آگاه نکرده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وسیله این ها کسی را بر غیب آگاه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را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کار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برایش آسان نساخته ای و تو قادری بر انتقال آن ها، در مدارشان در مسیر حرکت سعود عامه و خاصه به سوی نحوس و از نحوس شامله و مفرده به سوی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مسیرشان را به سوی سعود یا نحوست تغییر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تو هستی که هرچه را بخواهی،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و ام الکتاب نزد توست و برای اینکه این ها، آفریده ای از آفریدگان تو هستند و ساخته ای از ساختهای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خوشبخت نکردی آن را که به آفریده‌ای چون خود، اعتماد کند و از اختیار خود برای خود کمک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همان ها هستند و کسی که اعتماد کند بر آفریننده ای که تو هستی و معبودی غیر از تو نیست، در حالی که یکتائی و شریکی برایت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نکنی و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به آنچه که مالک آنی و بر آن قدرت داری و انت ملیء به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بی نیازی و به آن غیر محتاج و به خیری که جامع سلامت و عافیت و غنیمت بنده ات است، بی اعتنائی، تا آخر دعا که ما آن را در ابواب استخارات بیان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1285132_3264237689"/>
      <w:bookmarkStart w:id="771" w:name="_Toc327"/>
      <w:bookmarkEnd w:id="770"/>
      <w:r>
        <w:rPr>
          <w:rtl w:val="true"/>
        </w:rPr>
        <w:t>بیان</w:t>
      </w:r>
      <w:bookmarkEnd w:id="771"/>
    </w:p>
    <w:p>
      <w:pPr>
        <w:pStyle w:val="BookText"/>
        <w:rPr/>
      </w:pPr>
      <w:r>
        <w:rPr>
          <w:rFonts w:ascii="IRNazanin" w:hAnsi="IRNazanin" w:eastAsia="IRNazanin"/>
          <w:color w:val="111111"/>
          <w:sz w:val="28"/>
          <w:sz w:val="28"/>
          <w:szCs w:val="28"/>
          <w:rtl w:val="true"/>
          <w:lang w:bidi="fa-IR"/>
        </w:rPr>
        <w:t>و عقدهم أی عزمهم أو إیقاعهم العقود و فی النهایة الملی‌ء بالهمز الثقة الغنی و قد أولع الناس بترک الهمز و تشدید الیاء</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 قال ما أکترث به أی ما أبالی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عزمشان، یا ایقاع عقدهایشان و در نهایه است که ملیء با همزه، یعنی مورد اعتمادِ بی نیاز و مردم به انداختن همزه و تشدید یاء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اشتیاق دارند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أکترث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1285134_3264237689"/>
      <w:bookmarkStart w:id="773" w:name="_Toc328"/>
      <w:bookmarkEnd w:id="772"/>
      <w:r>
        <w:rPr>
          <w:rtl w:val="true"/>
        </w:rPr>
        <w:t>«</w:t>
      </w:r>
      <w:r>
        <w:rPr/>
        <w:t>13</w:t>
      </w:r>
      <w:r>
        <w:rPr>
          <w:rtl w:val="true"/>
        </w:rPr>
        <w:t>»</w:t>
      </w:r>
      <w:bookmarkEnd w:id="773"/>
    </w:p>
    <w:p>
      <w:pPr>
        <w:pStyle w:val="BookText"/>
        <w:rPr/>
      </w:pPr>
      <w:r>
        <w:rPr>
          <w:rFonts w:ascii="Amiri" w:hAnsi="Amiri" w:eastAsia="Amiri" w:cs="Amiri"/>
          <w:color w:val="111111"/>
          <w:sz w:val="28"/>
          <w:sz w:val="28"/>
          <w:szCs w:val="28"/>
          <w:rtl w:val="true"/>
          <w:lang w:bidi="ar-SA"/>
        </w:rPr>
        <w:t>النُّجُومُ، رُوِّینَا بِإِسْنَادِنَا إِلَی الشَّیْخِ السَّعِیدِ مُحَمَّدِ بْنِ رُسْتُمَ بْنِ جَرِیرٍ الطَّبَرِیِّ الْإِمَامِیِ‌</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محمّد بن جریر بن رستم الطبریّ الآملی أبو جعفر جلیل من أصحابنا کثیر العلم، حسن الکلام ثقة فی الحدیث</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الْحُسَیْنِ بْنِ عَبْدِ اللَّهِ الْجَرْمِیِّ وَ مُحَمَّدِ بْنِ هَارُونَ التَّلَّعُکْبَرِیِّ عَنْ مُحَمَّدِ بْنِ أَحْمَدَ بْنِ مَحْرُومٍ عَنْ أَحْمَدَ بْنِ الْقَاسِمِ عَنْ یَحْیَی بْنِ عَبْدِ الرَّحْمَنِ عَنْ عَلِیِّ بْنِ صَالِحِ بْنِ حَیٍّ الْکُوفِیِّ عَنْ زِیَادِ بْنِ الْمُنْذِرِ عَنْ قَیْسِ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کَثِیراً أُسَایِرُ أَمِیرَ الْمُؤْمِنِینَ علیه السلام إِذَا سَارَ إِلَی وَجْهٍ مِنَ الْوُجُوهِ فَلَمَّا قَصَدَ أَهْلَ النَّهْرَوَانِ</w:t>
      </w:r>
    </w:p>
    <w:p>
      <w:pPr>
        <w:pStyle w:val="BookText"/>
        <w:rPr/>
      </w:pPr>
      <w:r>
        <w:rPr>
          <w:rFonts w:ascii="Amiri" w:hAnsi="Amiri" w:eastAsia="Amiri" w:cs="Amiri"/>
          <w:color w:val="111111"/>
          <w:sz w:val="28"/>
          <w:sz w:val="28"/>
          <w:szCs w:val="28"/>
          <w:rtl w:val="true"/>
          <w:lang w:bidi="ar-SA"/>
        </w:rPr>
        <w:t>وَ صِرْنَا بِالْمَدَائِنِ وَ کُنْتُ یَوْمَئِذٍ مُسَایِراً لَهُ إِذْ خَرَجَ إِلَیْهِ قَوْمٌ مِنْ أَهْلِ الْمَدَائِنِ مِنْ دَهَاقِینِهِمْ مَعَهُمْ بَرَاذِینُ‌</w:t>
      </w:r>
      <w:r>
        <w:rPr>
          <w:rStyle w:val="FootnoteAnchor"/>
          <w:rtl w:val="true"/>
        </w:rPr>
        <w:footnoteReference w:id="76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جَاءُوا بِهَا هَدِیَّةً</w:t>
      </w:r>
      <w:r>
        <w:rPr>
          <w:rStyle w:val="FootnoteAnchor"/>
          <w:rtl w:val="true"/>
        </w:rPr>
        <w:footnoteReference w:id="769"/>
      </w:r>
      <w:r>
        <w:rPr>
          <w:rFonts w:ascii="Amiri" w:hAnsi="Amiri" w:eastAsia="Amiri" w:cs="Amiri"/>
          <w:color w:val="111111"/>
          <w:sz w:val="28"/>
          <w:sz w:val="28"/>
          <w:szCs w:val="28"/>
          <w:rtl w:val="true"/>
          <w:lang w:bidi="ar-SA"/>
        </w:rPr>
        <w:t>إِلَیْهِ فَقَبِلَهَا وَ کَانَ فِیمَنْ تَلَقَّاهُ دِهْقَانٌ مِنْ دَهَاقِینِ الْمَدَائِنِ یُدْعَی سرسفیلَ وَ کَانَتِ الْفُرْسُ تَحْکُمُ بِرَأْیِهِ فِیمَا مَضَی وَ تَرْجِعُ إِلَی قَوْلِهِ فِیمَا سَلَفَ فَلَمَّا بَصُرَ بِأَمِیرِ الْمُؤْمِنِینَ علیه السلام قَالَ لَهُ یَا أَمِیرَ الْمُؤْمِنِینَ لِتَرْجِعْ عَمَّا قَصَدْتَ قَالَ وَ لِمَ ذَاکَ یَا دِهْقَانُ قَالَ یَا أَمِیرَ الْمُؤْمِنِینَ تَنَاحَسَتِ النُّجُومُ الطَّوَالِعُ فَنَحُسَ أَصْحَابُ السُّعُودِ وَ سَعَدَ أَصْحَابُ النُّحُوسِ وَ لَزِمَ الْحَکِیمُ فِی مِثْلِ هَذَا الْیَوْمِ الِاسْتِخْفَاءَ وَ الْجُلُوسَ وَ إِنَّ یَوْمَکَ هَذَا یَوْمٌ مُمِیتٌ قَدِ اقْتَرَنَ فِیهِ کَوْکَبَانِ قَتَّالانِ وَ شَرُفَ فِیهِ بَهْرَامُ فِی بُرْجِ الْمِیزَانِ وَ اتَّقَدَتْ مِنْ بُرْجِکَ النِّیرَانُ وَ لَیْسَ الْحَرْبُ لَکَ بِمَکَانٍ فَتَبَسَّمَ أَمِیرُ الْمُؤْمِنِینَ علیه السلام ثُمَّ قَالَ أَیُّهَا الدِّهْقَانُ الْمُنْبِئُ بِالْأَخْبَارِ وَ الْمُحَذِّرُ مِنَ الْأَقْدَارِ مَا نَزَلَ الْبَارِحَةَ فِی آخِرِ الْمِیزَانِ وَ أَیُّ نَجْمٍ حَلَّ فِی السَّرَطَانِ قَالَ سَأَنْظُرُ ذَلِکَ وَ اسْتَخْرَجَ مِنْ کُمِّهِ أُسْطُرْلَاباً وَ تَقْوِیماً قَالَ لَهُ أَمِیرُ الْمُؤْمِنِینَ علیه السلام أَنْتَ مُسَیِّرُ الْجَارِیَاتِ قَالَ لَا قَالَ فَأَنْتَ تَقْضِی عَلَی الثَّابِتَاتِ قَالَ لَا قَالَ فَأَخْبِرْنِی عَنْ طُولِ الْأَسَدِ وَ تَبَاعُدِهِ مِنَ الْمَطَالِعِ وَ الْمَرَاجِعِ وَ مَا الزُّهَرَةُ مِنَ التَّوَابِعِ وَ الْجَوَامِعِ قَالَ لَا عِلْمَ لِی بِذَلِکَ قَالَ فَمَا بَیْنَ السَّرَارِیِ‌</w:t>
      </w:r>
      <w:r>
        <w:rPr>
          <w:rStyle w:val="FootnoteAnchor"/>
          <w:rtl w:val="true"/>
        </w:rPr>
        <w:footnoteReference w:id="770"/>
      </w:r>
      <w:r>
        <w:rPr>
          <w:rFonts w:ascii="Amiri" w:hAnsi="Amiri" w:eastAsia="Amiri" w:cs="Amiri"/>
          <w:color w:val="111111"/>
          <w:sz w:val="28"/>
          <w:sz w:val="28"/>
          <w:szCs w:val="28"/>
          <w:rtl w:val="true"/>
          <w:lang w:bidi="ar-SA"/>
        </w:rPr>
        <w:t xml:space="preserve">إِلَی الدَّرَارِیِّ وَ مَا بَیْنَ السَّاعَاتِ إِلَی المعجرات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قَدْرُ شُعَاعِ المبدرات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تَحْصُلُ الْفَجْرُ فِی الْغَدَوَاتِ قَالَ لَا عِلْمَ لِی بِذَلِکَ قَالَ فَهَلْ عَلِمْتَ یَا دِهْقَانُ أَنَّ الْمَلِکَ الْیَوْمَ انْتَقَلَ مِنْ بَیْتٍ إِلَی بَیْتٍ بِالصِّینِ وَ انْقَلَبَ بُرْجُ مَاجِینَ وَ احْتَرَقَ دُورٌ بِالزَّنْجِ وَ طَفَحَ جُبُّ سَرَانْدِیبَ وَ تَهْدِمُ حِصْنُ الْأَنْدُلُسِ وَ هَاجَ نَمْلُ الشِّیحِ وَ انْهَزَمَ مُرَّاقُ الْهِنْدِیِّ وَ فَقَدَ دَیَّانُ الْیَهُودِ بِأَیْلَةَ وَ هَدَمَ بِطْرِیقُ الرُّومِ بِرُومِیَّةَ وَ عَمِیَ رَاعِبُ عَمُّورِیَّةَ وَ سَقَطَتْ شُرُفَاتُ الْقُسْطَنْطَنِیَّةِ أَ فَعَالِمٌ أَنْتَ بِهَذِهِ الْحَوَادِثِ وَ مَا الَّذِی أَحْدَثَهَا شَرْقِیُّهَا أَوْ غَرْبِیُّهَا مِنَ الْفَلَکِ قَالَ لَا عِلْمَ لِی بِذَلِکَ </w:t>
      </w:r>
    </w:p>
    <w:p>
      <w:pPr>
        <w:pStyle w:val="BookText"/>
        <w:rPr/>
      </w:pPr>
      <w:r>
        <w:rPr>
          <w:rFonts w:ascii="Amiri" w:hAnsi="Amiri" w:eastAsia="Amiri" w:cs="Amiri"/>
          <w:color w:val="111111"/>
          <w:sz w:val="28"/>
          <w:sz w:val="28"/>
          <w:szCs w:val="28"/>
          <w:rtl w:val="true"/>
          <w:lang w:bidi="ar-SA"/>
        </w:rPr>
        <w:t>قَالَ وَ بِأَیِّ الْکَوَاکِبِ تَقْضِی فِی أَعْلَی الْقُطْبِ وَ بِأَیِّهَا تَنَحَّسَ مَنْ تَنَحَّسَ قَالَ لَا عِلْمَ لِی بِذَلِکَ قَالَ فَهَلْ عَلِمْتَ أَنَّهُ سَعَدَ الْیَوْمَ اثْنَانِ وَ سَبْعُونَ عَالَماً فِی کُلِّ عَالَمٍ سَبْعُونَ عَالَماً مِنْهُمْ فِی الْبَرِّ وَ مِنْهُمْ فِی الْبَحْرِ وَ بَعْضٌ فِی الْجِبَالِ وَ بَعْضٌ فِی الْغِیَاضِ وَ بَعْضٌ فِی الْعُمْرَانِ وَ مَا الَّذِی أَسْعَدَهُمْ قَالَ لَا عِلْمَ لِی بِذَلِکَ قَالَ یَا دِهْقَانُ أَظُنُّکَ حَکَمْتَ عَلَی اقْتِرَانِ الْمُشْتَرِی وَ زُحَلَ لَمَّا اسْتَنَارَا لَکَ فِی الْغَسَقِ وَ ظَهَرَ تَلَأْلُؤُ شُعَاعِ الْمِرِّیخِ وَ تَشْرِیقُهُ فِی السَّحَرِ وَ قَدْ سَارَ فَاتَّصَلَ جِرْمُهُ بِجِرْمِ تَرْبِیعِ الْقَمَرِ</w:t>
      </w:r>
      <w:r>
        <w:rPr>
          <w:rStyle w:val="FootnoteAnchor"/>
          <w:rtl w:val="true"/>
        </w:rPr>
        <w:footnoteReference w:id="77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دَلِیلٌ عَلَی اسْتِحْقَاقِ أَلْفِ أَلْفٍ مِنَ الْبَشَرِ کُلِّهِمْ یُولَدُونَ الْیَوْمَ وَ اللَّیْلَةَ وَ یَمُوتُ مِثْلُهُمْ وَ أَشَارَ بِیَدِهِ إِلَی جَاسُوسٍ فِی عَسْکَرِهِ لِمُعَاوِیَةَ فَقَالَ وَ یَمُوتُ هَذَا فَإِنَّهُ مِنْهُمْ فَلَمَّا قَالَ ذَلِکَ ظَنَّ الرَّجُلُ أَنَّهُ قَالَ خُذُوهُ فَأَخَذَهُ شَیْ‌ءٌ بِقَلْبِهِ وَ تَکَسَّرَتْ نَفْسُهُ فِی صَدْرِهِ فَمَاتَ لِوَقْتِهِ فَقَالَ علیه السلام یَا دِهْقَانُ أَ لَمْ أُرِکَ غِیَرَ التَّقْدِیرِ فِی غَایَةِ التَّصْوِیرِ قَالَ بَلَی یَا أَمِیرَ الْمُؤْمِنِینَ قَالَ یَا دِهْقَانُ أَنَا مُخْبِرُکَ أَنِّی وَ صَحْبِی هَؤُلَاءِ لَا شَرْقِیُّونَ وَ لَا غَرْبِیُّونَ إِنَّمَا نَحْنُ نَاشِئَةُ الْقُطْبِ وَ مَا زَعَمْتَ أَنَّ الْبَارِحَةَ انْقَدَحَ مِنْ بُرْجِیَ النِّیرَانُ فَقَدْ کَانَ یَجِبُ أَنْ تَحْکُمَ مَعَهُ لِی لِأَنَّ نُورَهُ وَ ضِیَاءَهُ عِنْدِی فَلَهَبُهُ ذَاهِبٌ عَنِّی یَا دِهْقَانُ هَذِهِ قَضِیَّةُ عِیصٍ‌</w:t>
      </w:r>
      <w:r>
        <w:rPr>
          <w:rStyle w:val="FootnoteAnchor"/>
          <w:rtl w:val="true"/>
        </w:rPr>
        <w:footnoteReference w:id="772"/>
      </w:r>
      <w:r>
        <w:rPr>
          <w:rFonts w:ascii="Amiri" w:hAnsi="Amiri" w:eastAsia="Amiri" w:cs="Amiri"/>
          <w:color w:val="111111"/>
          <w:sz w:val="28"/>
          <w:sz w:val="28"/>
          <w:szCs w:val="28"/>
          <w:rtl w:val="true"/>
          <w:lang w:bidi="ar-SA"/>
        </w:rPr>
        <w:t xml:space="preserve">فَاحْسُبْهَا وَ وَلِّدْهَا إِنْ کُنْتَ عَالِماً بِالْأَکْوَارِ وَ الْأَدْوَارِ </w:t>
      </w:r>
      <w:bookmarkStart w:id="774" w:name="pg13911_185064"/>
    </w:p>
    <w:p>
      <w:pPr>
        <w:pStyle w:val="BookText"/>
        <w:rPr/>
      </w:pPr>
      <w:bookmarkEnd w:id="774"/>
      <w:r>
        <w:rPr>
          <w:rFonts w:ascii="Amiri" w:hAnsi="Amiri" w:eastAsia="Amiri" w:cs="Amiri"/>
          <w:color w:val="111111"/>
          <w:sz w:val="28"/>
          <w:sz w:val="28"/>
          <w:szCs w:val="28"/>
          <w:rtl w:val="true"/>
          <w:lang w:bidi="ar-SA"/>
        </w:rPr>
        <w:t>قَالَ لَوْ عَلِمْتَ ذَلِکَ لَعَلِمْتُ أَنَّکَ تُحْصِی عُقُودَ الْقَصَبِ فِی هَذِهِ الْأَجَمَةِ وَ مَضَی أَمِیرُ الْمُؤْمِنِینَ علیه السلام فَهَزَمَ أَهْلَ النَّهْرَوَانِ وَ قَتَلَهُمْ وَ عَادَ بِالْغَنِیمَةِ وَ الظَّفَرِ فَقَالَ الدِّهْقَانُ لَیْسَ هَذَا الْعِلْمُ بِمَا فِی أَیْدِی أَهْلِ زَمَانِنَا هَذَا عِلْمٌ مَادَّتُهُ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قیس بن سعد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امیرالمومنین علیه السلام، وقتی که به یک طرفی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پس زمانی که حضرت قصد اهل نهروان را کردند و وارد مدائن شدیم و من در آن روز همراه ایشان بودم، ناگهان گروهی از دهقانان مدائن، که همراهشان چند شتر بارکش سنگین بود که آن ها را به عنوان پیشکشی برای حضرت آورده بودند، بر ایشان وارد شدند و حضرت آن ها را پذیرفت و در میان کسانی که از ایشان استقبال کردند، دهقانی از دهقانان مدائن بود که سرسفیل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اهل فارس تحکم برأیه فیما مضی و ترجع الی قوله فیما سلف 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امیرالمومنین علیه السلام را دید،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امیرالمومنین، باید از آنچه که قصدش را نموده ای برگردی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به نهروان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ستارگان طلوع کننده بداختر گردیدند، پس سعدها نحس و نحس ها، سعد شدند و بر حکیم در مثل این روز، پنهان شدن و جلوس لازم است و این روز تو روز کشنده ای است که در آن، دو کوکب جنگجو همراه هم شده اند و در آن، بهرام در برج میزان شرف یافته و از برج تو آتش ها برافروخته شده و جنگ تو بجا نیست، پس امیرالمومنین علیه السلام لبخندی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 خبر دهنده از اخبار و ترساننده از تقدیرها، دیشب در آخر میزان چه فرود آمد و کدام ستاره در سرطان داخل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حساب خواهم کرد و از آستینش اسطرلاب و تقویمی را بیرون آورد، امیرالمومنین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حرکت دهنده جاری شده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ستارگان و 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 افلاک بی حرکت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طول اسد و دوریش از محل های طلوع و محل های بازگشت و اینکه زهره چه نسبتی با توابع و جوامع دارد، خبرده،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بدان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فاصله بین ستاره های پنهان و تابان و میان ساعات تا معجرات چقدر است؟ و اندازه شعاع مبدرات چقدر است؟ و سپیده دم در صبحگاهان چقدر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نسبت بدان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دانستی، ای دهقان، که امروز در چین، پادشاهی، از خانه ای به خانه ای دیگر منتقل شد و برج ماجین، واژگون گردید و خانه هائی در زنج، سوخت و چاه سراندیب، پر و لبریز شد و قلعه اندولس ویران شد و مورچه های شیح برانگیخته شده و به جنبش درآمدند و آوازخوان هندی، گریخت و پیشوا و حکمران یهود، در ایله گم شد و فرمانده لشکر روم، در رومیه نابود شد و راعب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سخن گوی با سجع و قافیه،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عموریه کور شد و کنگره های قسطنطنیه فرو ریخت، پس آیا تو به این حوادث و فلک شرقی و یا غربی که آن را ایجاد کرده دانائی؟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بدان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کدام کواکب در بالای قطب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کدامشان نحس شد، آنکه نحس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بدان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 که امروز هفتاد و دو عالم، که در هر کدام هفتاد عالم است سعادت یافتند، که بعضی از آنان در خشکی و بعضی در دریا و بعضی در کوهها و بعضی در بیشه ها و بعضی در آبادی هاست و اینکه چه چیز آن ها را سعادت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بدان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اقتران مشتری و زحل، حکم کرده ای، زمانی که در غسق برایت نور افشانی کردند و تلالو شعاع مریخ و شرقی بودنش در سحر، آشکار شد، در حالی که حرکت کرد و جرمش به جرم تربیع ماه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این دلیلی است بر استحقاق یک میلیون بشر، که همه اشان امروز و امشب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همین مقدار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با دستش به جاسوس معاویه در لشکرش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که از جمله آنان است، وقتی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گمان کرد که ایشان فرموده او را بگیرید، پس چیزی قلبش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و مهموم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نفسش در سینه اش شکسته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و سپس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وقت مرد، 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 آیا حالات متغیر تقدیر را در نهایت تصویر به تو نشان ندهم؟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که من و این همراهانم، نه شرقی هستیم و نه غربی، ما پدیدار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اینکه پنداشتی که دیشب از برج من آتش ها شعله گرفته، بر تو واجب است که آن را به نفع من حکم کنی، زیرا نور و روشنی اش نزد من و زبانه اش از من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دهقان، این قضیه ای سخت است، پس اگر دانا به اکوار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سرشت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ها هستی آن را حساب کن و از آن نتیجه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بندهای نِی در این بیشه زار را شمارش کنی و امیرالمومنین علیه السلام گذشت و اهل نهروان را شکست داد و آن ها را کشت و با غنیمت و پیروزی بازگشت و 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نیست که در دست اهل زمان ماست، این علمی است که اصلش در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1285136_3264237689"/>
      <w:bookmarkStart w:id="776" w:name="_Toc329"/>
      <w:bookmarkEnd w:id="775"/>
      <w:r>
        <w:rPr>
          <w:rtl w:val="true"/>
        </w:rPr>
        <w:t>«</w:t>
      </w:r>
      <w:r>
        <w:rPr/>
        <w:t>14</w:t>
      </w:r>
      <w:r>
        <w:rPr>
          <w:rtl w:val="true"/>
        </w:rPr>
        <w:t>»</w:t>
      </w:r>
      <w:bookmarkEnd w:id="776"/>
    </w:p>
    <w:p>
      <w:pPr>
        <w:pStyle w:val="BookText"/>
        <w:rPr/>
      </w:pPr>
      <w:r>
        <w:rPr>
          <w:rFonts w:ascii="Amiri" w:hAnsi="Amiri" w:eastAsia="Amiri" w:cs="Amiri"/>
          <w:color w:val="111111"/>
          <w:sz w:val="28"/>
          <w:sz w:val="28"/>
          <w:szCs w:val="28"/>
          <w:rtl w:val="true"/>
          <w:lang w:bidi="ar-SA"/>
        </w:rPr>
        <w:t>أَقُولُ وَ رَوَی السَّیِّدُ الْخَبَرَ أَیْضاً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رَحَلَ أَمِیرُ الْمُؤْمِنِینَ علیه السلام مِنْ نَهْرِ بِینٍ‌</w:t>
      </w:r>
      <w:r>
        <w:rPr>
          <w:rStyle w:val="FootnoteAnchor"/>
          <w:rtl w:val="true"/>
        </w:rPr>
        <w:footnoteReference w:id="77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أَتَیْنَا النَّهْرَوَانَ وَ قَدْ قُطِعَ جِسْرُهَا وَ سُمِّرَتْ سُفُنُهَا فَنَزَلَ صَلَّی اللَّهُ عَلَی مُحَمَّدٍ وَ عَلَیْهِ وَ قَدْ سَرَّحَ الْجَیْشَ إِلَی جِسْرِ بورَانَ وَ مَعَهُ رَجُلٌ مِنْ أَصْحَابِهِ وَ قَدْ شَکَّ فِی قِتَالِ الْخَوَارِجِ فَإِذَا بِرَجُلٍ یَرْکُضُ فَلَمَّا رَأَی أَمِیرَ الْمُؤْمِنِینَ علیه السلام قَالَ الْبُشْرَی یَا أَمِیرَ الْمُؤْمِنِینَ قَالَ لَهُ وَ مَا بُشْرَاکَ قَالَ لَمَّا بَلَغَ الْخَوَارِجَ نُزُولُکَ الْبَارِحَةَ نَهْرَ بِینٍ وَلَّوْا هَارِبِینَ قَالَ عَلِیٌّ علیه السلام أَنْتَ رَأَیْتَهُمْ حِینَ وَلَّوْا قَالَ نَعَمْ قَالَ عَلِیٌّ علیه السلام کَلَّا وَ اللَّهِ لَا عَبَرُوا النَّهْرَوَانَ وَ لَا تُجَاوِزُوا الأنثلات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الْأُثَیْلَاتِ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النُّخَیْلَاتِ حَتَّی یَقْتُلَهُمُ اللَّهُ عَلَی یَدِی عَهْدٌ مَعْهُودٌ وَ قَدَرٌ مَقْدُورٌ وَ لَا یَقْتُلُونَ مِنَّا عَشَرَةً وَ لَا یَنْجُو مِنْهُمْ عَشَرَةٌ إِذْ أَقْبَلَ عَلَیْهِ رَجُلٌ مِنَ الْفُرْسِ یُقْتَدَی بِرَأْیِهِ فِی حِسَابِ النُّجُومِ لِمَعْرِفَتِهِ بِالطَّوَالِعِ وَ الْمَرَاجِعِ وَ تَقْوِیمِ الْقُطْبِ فِی الْفَلَکِ وَ مَعْرِفَتِهِ بِالْحِسَابِ وَ الضَّرْبِ وَ الْجَبْرِ وَ الْمُقَابَلَةِ وَ تَارِیخِ السِّنْدَآبَادِ وَ غَیْرِ ذَلِکَ وَ هُوَ الدِّهْقَانُ فَلَمَّا بَصُرَ بِأَمِیرِ الْمُؤْمِنِینَ علیه السلام نَزَلَ عَنْ فَرَسِهِ وَ سَلَّمَ عَلَیْهِ فَقَالَ لَهُ أَیُّهَا الْأَمِیرُ لِتَرْجِعَنَّ عَمَّا قَصَدْتَ إِلَیْهِ وَ کَانَ اسْمُ الدِّهْقَانِ سرسفیل‌سوار وَ کَانَ دِهْقَاناً مِنْ دَهَاقِینِ الْمَدَائِنِ فَقَالَ لَهُ أَمِیرُ الْمُؤْمِنِینَ علیه السلام وَ لِمَ یَا سرسفیل‌سوار قَالَ تَنَاحَسَتِ النُّجُومُ الطَّالِعَاتُ وَ تَبَاعَدَتِ النُّجُومُ النَّاحِسَاتُ وَ لَزِمَ الْحَکِیمُ فِی مِثْلِ هَذَا الْیَوْمِ الِاخْتِفَاءَ وَ الْقُعُودَ وَ یَوْمُکَ هَذَا مُمِیتٌ یقلب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رجمان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انکشفت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الْمِیزَانُ وَ اقْتَدَحَ مِنْ بُرْجِکَ النِّیرَانُ وَ لَیْسَ الْحَرْبُ لَکَ بِمَکَانٍ قَالَ لَهُ أَمِیرُ الْمُؤْمِنِینَ علیه السلام أَخْبِرْنِی یَا دِهْقَانُ عَنْ قِصَّةِ الْمِیزَانِ وَ فِی أَیِّ مَجْرًی کَانَ بُرْجُ السَّرَطَانِ قَالَ سَأَنْظُرُ لَکَ فِی ذَلِکَ ثُمَّ ضَرَبَ یَدَهُ إِلَی کُمِّهِ فَأَخْرَجَ مِنْهَا زِیجاً وَ أُصْطُرْلَاباً فَتَبَسَّمَ أَمِیرُ الْمُؤْمِنِینَ </w:t>
      </w:r>
    </w:p>
    <w:p>
      <w:pPr>
        <w:pStyle w:val="BookText"/>
        <w:rPr/>
      </w:pPr>
      <w:r>
        <w:rPr>
          <w:rFonts w:ascii="Amiri" w:hAnsi="Amiri" w:eastAsia="Amiri" w:cs="Amiri"/>
          <w:color w:val="111111"/>
          <w:sz w:val="28"/>
          <w:sz w:val="28"/>
          <w:szCs w:val="28"/>
          <w:rtl w:val="true"/>
          <w:lang w:bidi="ar-SA"/>
        </w:rPr>
        <w:t>علیه السلام ثُمَّ قَالَ لَهُ یَا دِهْقَانُ أَنْتَ مُسَیِّرُ الثَّابِتَاتِ قَالَ لَا قَالَ فَأَنْتَ تَقْضِی عَلَی الْحَادِثَاتِ قَالَ لَا قَالَ لَهُ یَا دِهْقَانُ فَمَا سَاعَةُ الْأَسَدِ مِنَ الْفَلَکِ وَ مَا لَهُ مِنْ الْمَطَالِعِ وَ الْمَرَاجِعِ وَ مَا الزُّهَرَةُ مِنَ التَّوَابِعِ وَ الْجَوَامِعِ قَالَ لَا عِلْمَ لِی أَیُّهَا الْأَمِیرُ قَالَ فَعَلَی أَیِّ الْکَوَاکِبِ تَقْضِی عَلَی الْقُطْبِ وَ مَا هِیَ السَّاعَاتُ الْمُتَحَرِّکَاتُ وَ کَمْ قَدْرُ السَّاعَاتِ الْمُدَبَّرَاتِ وَ کَمْ تَحْصُلُ الْمُقَدَّرَاتُ قَالَ لَا عِلْمَ لِی بِذَلِکَ قَالَ لَهُ یَا دِهْقَانُ إِنْ صَحَّ لَکَ عِلْمُکَ عَلِمْتَ أَنَّ الْبَارِحَةَ انْقَلَبَ بَیْتٌ فِی الصِّینِ وَ انْقَلَبَ بیتانسینُ‌</w:t>
      </w:r>
      <w:r>
        <w:rPr>
          <w:rStyle w:val="FootnoteAnchor"/>
          <w:rtl w:val="true"/>
        </w:rPr>
        <w:footnoteReference w:id="774"/>
      </w:r>
      <w:r>
        <w:rPr>
          <w:rFonts w:ascii="Amiri" w:hAnsi="Amiri" w:eastAsia="Amiri" w:cs="Amiri"/>
          <w:color w:val="111111"/>
          <w:sz w:val="28"/>
          <w:sz w:val="28"/>
          <w:szCs w:val="28"/>
          <w:rtl w:val="true"/>
          <w:lang w:bidi="ar-SA"/>
        </w:rPr>
        <w:t xml:space="preserve">وَ احْتَرَقَتْ دُورُ الزِّنْجِ وَ انْحَطَمَ مَنَارُ الْهِنْدِ وَ طفع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سَرَانْدِیبَ وَ هَلَکَ مَلِکُ إِفْرِیقِیَةَ وَ انْقَضَّ حِصْنُ أَنْدُلُسَ وَ هَاجَ نَمْلُ الشِّیحِ وَ فَقَدَ دَیَّانُ الْیَهُودِ وَ جُذِمَ شِطْرَنْجُ الرُّومِیُّ بِأَرْمَنِیَّةَ وَ عَتَا عَبُّ عَمُّورِیَّةَ</w:t>
      </w:r>
      <w:r>
        <w:rPr>
          <w:rStyle w:val="FootnoteAnchor"/>
          <w:rtl w:val="true"/>
        </w:rPr>
        <w:footnoteReference w:id="77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سَقَطَتْ شُرَافَاتُ الْقُسْطَنْطَنِیَّةِ وَ هَاجَتْ سِبَاعُ الْبَحْرِ وَاثِبَةً عَلَی أَهْلِهَا وَ رَجَعَتْ رِجَالُ النُّوبَةِ الْمَرَاجِیحُ وَ الْتَقَتِ الزُّرَّقُ مَعَ الْفِیَلَةِ وَ طَارَ الْوَحْشُ إِلَی العلقین وَ هَاجَتِ الْحِیتَانُ فِی الأخضرین وَ اضْطَرَبَتِ الْوُحُوشُ بالأنقلین أَ فَأَنْتَ عَلِیمٌ بِهَذِهِ الْحَوَادِثِ وَ مَا أَحْدَثَهَا مِنَ الْفَلَکِ شَرْقِیَّةً أَوْ غَرْبِیَّةً وَ مِنْ أَیِّ بُرْجٍ سَعَدَ صَاحِبُ النَّحْسِ وَ أَیِّ بُرْجٍ انْتَحَسَ صَاحِبُ السَّعْدِ قَالَ الدِّهْقَانُ لَا عِلْمَ لِی بِذَلِکَ قَالَ فَهَلْ دَلَّکَ عِلْمُکَ أَنَّ الْیَوْمَ فِیهِ سَعَدَ سَبْعُونَ عَالَماً فِی کُلِّ عَالَمٍ سَبْعُونَ أَلْفَ عَالَمٍ مِنْهُمْ فِی الْبَحْرِ وَ مِنْهُمْ فِی الْبَرِّ وَ مِنْهُمْ فِی الْجِبَالِ وَ مِنْهُمْ فِی السَّهْلِ وَ الغِیَاضِ وَ الْخَرَابِ وَ الْعُمْرَانِ فَأَبِنْ لَنَا مَا الَّذِی مِنَ الْفَلَکِ أَسْعَدَهُمْ قَالَ الدِّهْقَانُ لَا عِلْمَ لِی بِذَلِکَ قَالَ لَهُ یَا دِهْقَانُ أَظُنُّکَ حَکَمْتَ عَلَی اقْتِرَانِ الْمُشْتَرِی بِزُحَلَ حِینَ لَاحَا لَکَ فِی الْغَسَقِ قَدْ شَارَفَهَا وَ اتَّصَلَ جِرْمُهُ بِجِرْمِ الْقَمَرِ وَ ذَلِکَ دَلِیلٌ عَلَی اسْتِحْقَاقِ أَلْفِ أَلْفٍ مِنَ الْبَشَرِ کُلُّهُمْ مُولَدُونَ فِی یَوْمٍ وَاحِدٍ وَ مِائَةِ أَلْفٍ مِنَ الْبَشَرِ کُلُّهُمْ یَمُوتُونَ اللَّیْلَةَ وَ غَداً وَ هَذَا مِنْهُمْ وَ أَوْمَأَ بِیَدِهِ إِلَی سَعْدِ </w:t>
      </w:r>
      <w:bookmarkStart w:id="777" w:name="pg13911_185066"/>
    </w:p>
    <w:p>
      <w:pPr>
        <w:pStyle w:val="BookText"/>
        <w:rPr/>
      </w:pPr>
      <w:bookmarkEnd w:id="777"/>
      <w:r>
        <w:rPr>
          <w:rFonts w:ascii="Amiri" w:hAnsi="Amiri" w:eastAsia="Amiri" w:cs="Amiri"/>
          <w:color w:val="111111"/>
          <w:sz w:val="28"/>
          <w:sz w:val="28"/>
          <w:szCs w:val="28"/>
          <w:rtl w:val="true"/>
          <w:lang w:bidi="ar-SA"/>
        </w:rPr>
        <w:t>بْنِ مَسْعُودٍ الْحَارِثِیِّ وَ کَانَ فِی عَسْکَرِهِ جَاسُوساً لِلْخَوَارِجِ فَظَنَّ أَنَّ عَلِیّاً علیه السلام یَقُولُ خُذُوا هَذَا فَقَبَضَ عَلَی فُؤَادِهِ فَمَاتَ فِی وَقْتِهِ فَقَالَ عَلِیٌّ علیه السلام لَمْ أُرِکَ عَیْنَ التَّوْفِیقِ أَنَا وَ أَصْحَابِی هَؤُلَاءِ لَا شَرْقِیُّونَ وَ لَا غَرْبِیُّونَ إِنَّمَا نَحْنُ نَاشِئَةُ الْقُطْبِ وَ أَعْلَامُ الْفَلَکِ وَ أَمَّا مَا زَعَمْتَ أَنَّ الْبَارِحَةَ اقْتَدَحَ مِنْ بُرْجِیَ النِّیرَانُ فَقَدْ یَجِبُ عَلَیْکَ أَنْ تَحْکُمَ بِهِ لِی لِأَنَّ ضِیَاءَهُ وَ نُورَهُ عِنْدِی وَ لَهَبَهُ وَ حَرِیقَهُ ذَاهِبٌ عَنِّی فَهَذِهِ قَضِیَّةٌ عَمِیقَةٌ فَاحْسُبْهَا إِنْ کُنْتَ حَاسِباً وَ اعْرِفْهَا إِنْ کُنْتَ عَارِفاً بِالْأَکْوَارِ وَ الْأَدْوَارِ وَ لَوْ عَلِمْتَ ذَلِکَ لَعَلِمْتَ عَدَدَ کُلِّ قَصَبَةٍ فِی هَذِهِ الْأَجَمَةِ وَ کَانَتْ عَنْ یَمِینِهِ أَجَمَةُ قَصَبٍ فَتَشَهَّدَ الدِّهْقَانُ وَ قَالَ یَا مَوْلَایَ الَّذِی فَهَّمَ إِبْرَاهِیمَ وَ مُوسَی وَ عِیسَی وَ مُحَمَّداً علیهم السلام مُفَهِّمُهُمْ‌</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مُفَهِّمُکَهَا یَا أَمِیرَ الْمُؤْمِنِینَ فَهُوَ وَ اللَّهِ‌</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الْمُشَارُ إِلَیْهِ وَ لَا أَثَرَ بَعْدَ عَیْنٍ مُدَّ یَدَکَ فَأَنَا أَشْهَدُ أَنْ لَا إِلَهَ إِلَّا اللَّهُ وَحْدَهُ لَا شَرِیکَ لَهُ وَ أَنَّ مُحَمَّداً عَبْدُهُ وَ رَسُولُهُ وَ أَنَّکَ الْإِمَامُ وَ الْوَصِیُّ الْمُفْتَرَضُ الطَّاعَةِ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این خبر را از اصبغ بن نباته روایت نموده،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امیرالمومنین علیه السلام از نهرِ بین کوچ کرد به نهروان آمدیم، در حالی که پلش شکسته شده و کشتیهایش میخ کوب شده بود، پس حضرت که درود خدا بر محمد و بر او باد، پائین آمد و سپاه را به سوی پل بوران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مردی از اصحابش با ایشان بود، که در جنگیدن با خوارج شک کرده بود، که ناگهان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که 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تاخت، وقتی امیرالمومنین علیه 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ای امیرالمومنین،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فرود آمدن دیشب شما در نهر بین به خوارج رسید،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در حالی که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پشت کردند تو آن ها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به خدا قسم، نه از نهروان گذشته اند نه از انثلات و نه از نخیلات، تا اینکه خدا آن ها را به دست من بکشد، این عهدی است معهود و قدری است که مقدر شده و فقط ده نفر از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از آن ها ده تن هم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که ناگهان مردی از اهل فارس که در حساب نجوم، به خاطر شناختش نسبت به طوالع و مراجع و تقویم قطب در فلک و شناختش نسبت به حساب و ضرب و جبر و مقابله و تاریخ سندآباد و غیره، به رأی و نظرش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دهقان بود، روی به ایشان کرد و وقتی امیرالمومنین علیه السلام را دید، از اسبش پائین آمد و بر ایشان سلام کرد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باید از آنچه که قصدش را نموده ای بازگردی و اسم دهقان؛ سرسفیل سوار و دهقانی از دهقانان مدائن بود، پس امیرالمومنین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سرسفیل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طلوع کننده بداختر گردیده اند و ستارگان شوم از یکدیگر دور شده اند و پنهان شدن و بازنشستن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مثل امروزی، بر فرد حکیم لازم است و این روزِ تو کشنده است که دو برج، در آن واژگون و میزان آشکار شده است و از برج تو آتش ها شعله گرفته و جنگ برای تو بجا نیست، امیرالمومنین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 مرا از داستان میزان و اینکه برج سرطان در کدام مجرا است خبر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برای شما حساب خواهم کرد و دستش را به آستینش زد و از آن زیج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اسطرلابی را بیرون آورد، پس امیرالمومنین علیه السلام لبخندی زدند و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 آیا تو حرکت دهنده افلاک بی حرکت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تو بر حادث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حوادثی که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دهقان، از اسد تا فلک چند ساعت است؟ و محلهای طلوع و بازگشتش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زهره با توابع و جوامع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هیچ علمی بدان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طبق کدام کواکب بر قطب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ساعات متحرک چیست؟ و اندازه ساعات مدبَّر چقدر است؟ و مقدرات چقدر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بدان ندارم،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 اگر علمت درست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دیشب خانه ای در چین و خانه انسین واژگون شد و خانه های زنج سوخت و منار هند شکسته شد و چاه سراندیب پر و لبریز شد، پادشاه افریقا مرد و قلعه اندولس فرو ریخت و مورچه های شیح برانگیخته شده و به جنبش درآمدند و حکمران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گم شد و دست شطرنج رومی در ارمنیه، قطع شد و عب عموریه از حد تجاوز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کنگره های قسطنطنیه فروریخت و درندگان دریا برانگیخته شده و به جنبش درآمدند، در حالی که به اهل دریا یورش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رَجَعَتْ رِجَالُ النُّوبَةِ الْمَرَاجِیحُ وَ الْتَقَتِ الزُّرَّقُ مَعَ الْفِیَلَةِ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متوجه نشدم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وحشیان، به سوی علقین شتاب نمودند و ماهیها در اخضرین برانگیخته شده و به جنبش درآمدند و وحشیان در انقلین، با هم زد و خورد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 نابسامان و آشفته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تو به این حوادث و اینکه کدام فلک غربی یا شرقی آن را ایجاد نموده و اینکه از کدام برج، صاحب نحسی، سعادت یافته و از کدام برج، صاحب سعادت، نحس گشته، آگاهی؟ 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بدان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علمت تو را بر این دلالت کرد که در امروز هفتاد عالم که در هر عالمی هفتاد هزار عالم است، سعادت یافتند که برخی از آن ها در دریا و برخی در خشکی و برخی در کوهها و برخی در دشت و برخی در بیشه ها و خرابات و آبادی ها هستند، پس برای ما تبیین کن که کدام فلک ایشان را سعادت داد؟ 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بدان ندارم،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بر طبق اقتران مشتری با زحل، زمانی که در غسق برایت نمایان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جرمش به جرم ماه متصل شد، حکم کردی، در حالی که این دلیلی است بر استحقاق یک میلیون بشر، که همه اشان در یک روز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صد هزار بشر که همه اشان امشب و فردا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این از آنان است و با دستش به سعد بن مسعود حارثی اشاره کرد، که جاسوس خوارج در لشکرش بود و گمان کرد که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بگیرید، پس قلبش را گرفتار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شدیدی در درونش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وقت مرد،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چشمه توفیق را به تو نشان ندهم؟ من و اصحابم، نه شرقی هستیم و نه غربی، ما، پدیدار قطب و نشانه های فلکیم و اما اینکه پنداشتی دیشب از برج من آتش ها شعله گرفته، بر تو واجب است، که به وسیله آن، به نفع من حکم کنی، زیرا روشنی و نورش نزد من است و زبانه و سوزاندش، از من دور است و این قضیه عمیقی است، پس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 آن را حساب کن و اگر عارف به اکوار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سرشت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ها هستی آن را بشناس و اگر این را بفهمی، تعداد هر نِی در این بیشه را خواهی دانست و در سمت راستش بیشه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دهقان شهادتین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کسی که به ابراهیم و موسی و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فهماننده آن ها است، که این را به شما فهمانده و او خدای مشار الیه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آیات و دلائل به او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اثر بعد عین مد یدک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نشدم و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معبودی غیر از خدا نیست که یکتاست و هیچ شریکی برایش نیست و اینکه محمد بنده و فرستاده اوست و اینکه شما امام و وصی ای هستی، که اطاعت از شما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1285138_3264237689"/>
      <w:bookmarkStart w:id="779" w:name="_Toc330"/>
      <w:bookmarkEnd w:id="778"/>
      <w:r>
        <w:rPr>
          <w:rtl w:val="true"/>
        </w:rPr>
        <w:t>بیان</w:t>
      </w:r>
      <w:bookmarkEnd w:id="77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 السؤالات المذکورة فی الروایة علی تقدیر صحتها و ضبطها مبنیة علی اصطلاحات معرفتها مختصة بهم علیهم السلام أوردها علیه السلام لبیان عجزه و جهله و عدم إحاطة علمه بما لا بد منه فی هذا العلم و کم تحصل الفجر فی الغدوات یحتمل أن یکون المراد به زمان ما بین طلوع الفجر إلی طلوع الشمس فإن ذلک یختلف فی الفصول و طفح جب سرندیب أی امتلأ و ارتفع و منه سکران طافح و الشیح نبت معروف و یحتمل أن یکون المراد هنا الوادی الذی هو منبته و العموریة ماء للنصاری یغمسون فیه أولادهم‌</w:t>
      </w:r>
      <w:r>
        <w:rPr>
          <w:rStyle w:val="FootnoteAnchor"/>
          <w:rtl w:val="true"/>
        </w:rPr>
        <w:footnoteReference w:id="778"/>
      </w:r>
      <w:r>
        <w:rPr>
          <w:rFonts w:ascii="IRNazanin" w:hAnsi="IRNazanin" w:eastAsia="IRNazanin"/>
          <w:color w:val="111111"/>
          <w:sz w:val="28"/>
          <w:sz w:val="28"/>
          <w:szCs w:val="28"/>
          <w:rtl w:val="true"/>
          <w:lang w:bidi="fa-IR"/>
        </w:rPr>
        <w:t xml:space="preserve">و ما الذی أحدثها أی بزعمک شرقیها أی الکواکب لم أرک غیر التقدیر بکسر الغین و فتح الیاء أی التغیرات الناشئة من تقدیرات الله تعالی و فی بعض النسخ عین التقدیر أی أصله </w:t>
      </w:r>
      <w:bookmarkStart w:id="780" w:name="pg13911_185067"/>
    </w:p>
    <w:p>
      <w:pPr>
        <w:pStyle w:val="BookText"/>
        <w:rPr/>
      </w:pPr>
      <w:bookmarkEnd w:id="780"/>
      <w:r>
        <w:rPr>
          <w:rFonts w:ascii="IRNazanin" w:hAnsi="IRNazanin" w:eastAsia="IRNazanin"/>
          <w:color w:val="111111"/>
          <w:sz w:val="28"/>
          <w:sz w:val="28"/>
          <w:szCs w:val="28"/>
          <w:rtl w:val="true"/>
          <w:lang w:bidi="fa-IR"/>
        </w:rPr>
        <w:t>هذه قضیة عیص بالإضافة أی أصل فی القاموس العیص بالکسر الأصل‌</w:t>
      </w:r>
      <w:r>
        <w:rPr>
          <w:rStyle w:val="FootnoteAnchor"/>
          <w:rtl w:val="true"/>
        </w:rPr>
        <w:footnoteReference w:id="779"/>
      </w:r>
      <w:r>
        <w:rPr>
          <w:rFonts w:ascii="IRNazanin" w:hAnsi="IRNazanin" w:eastAsia="IRNazanin"/>
          <w:color w:val="111111"/>
          <w:sz w:val="28"/>
          <w:sz w:val="28"/>
          <w:szCs w:val="28"/>
          <w:rtl w:val="true"/>
          <w:lang w:bidi="fa-IR"/>
        </w:rPr>
        <w:t>و فی بعض النسخ عویصة أی صعبة شدیدة و ولدها بصیغة الأمر و تشدید اللام أی استنتج منها و العموریة مشددة المیم بلد بالروم و لعل المراد بالعب الماء العظیم و بعتوه طغیانه و</w:t>
      </w:r>
    </w:p>
    <w:p>
      <w:pPr>
        <w:pStyle w:val="BookText"/>
        <w:rPr/>
      </w:pPr>
      <w:r>
        <w:rPr>
          <w:rFonts w:ascii="IRNazanin" w:hAnsi="IRNazanin" w:eastAsia="IRNazanin"/>
          <w:color w:val="111111"/>
          <w:sz w:val="28"/>
          <w:sz w:val="28"/>
          <w:szCs w:val="28"/>
          <w:rtl w:val="true"/>
          <w:lang w:bidi="fa-IR"/>
        </w:rPr>
        <w:t>کثرته و المراجیح الحلماء</w:t>
      </w:r>
      <w:r>
        <w:rPr>
          <w:rStyle w:val="FootnoteAnchor"/>
          <w:rtl w:val="true"/>
        </w:rPr>
        <w:footnoteReference w:id="780"/>
      </w:r>
      <w:r>
        <w:rPr>
          <w:rFonts w:ascii="IRNazanin" w:hAnsi="IRNazanin" w:eastAsia="IRNazanin"/>
          <w:color w:val="111111"/>
          <w:sz w:val="28"/>
          <w:sz w:val="28"/>
          <w:szCs w:val="28"/>
          <w:rtl w:val="true"/>
          <w:lang w:bidi="fa-IR"/>
        </w:rPr>
        <w:t>و الزرق کسکر طائر صیاد ذکره الفیروزآبادی‌</w:t>
      </w:r>
      <w:r>
        <w:rPr>
          <w:rStyle w:val="FootnoteAnchor"/>
          <w:rtl w:val="true"/>
        </w:rPr>
        <w:footnoteReference w:id="781"/>
      </w:r>
      <w:r>
        <w:rPr>
          <w:rFonts w:ascii="IRNazanin" w:hAnsi="IRNazanin" w:eastAsia="IRNazanin"/>
          <w:color w:val="111111"/>
          <w:sz w:val="28"/>
          <w:sz w:val="28"/>
          <w:szCs w:val="28"/>
          <w:rtl w:val="true"/>
          <w:lang w:bidi="fa-IR"/>
        </w:rPr>
        <w:t>و فی حیاة الحیوان طائر یصاد به بین الباز و الباشق و قیل هو الباز الأبیض انتهی و الفیلة بکسر الفاء و فتح الیاء جمع الفیل فهو الله أی مفهمک الله المشار إلیه بالدلائل و الآیات و لا أثر بعد عین أی لا أطلب الآثار و الدلائل و الأخبار علی حقیتک بعد ما عاینت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سوالات ذکر شده در روایت، بر فرض صحت و ضبطشان، مبنی بر اصطلاحاتی است که شناختش مختص به ائمه علیهم السلام است که حضرت، برای بیان عجز و جهل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احاطه علمی اش به آنچه که در این علم ضروری است، ایراد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تحصل الفجر فی الغدوات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منظور از آن، زمان بین طلوع فجر تا طلوع خورشید باشد، زیرا این در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طفح جب سرندیب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 شد و بالا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 طافح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معروفی است و احتمال دارد در اینجا منظور وادی ای باشد که محل رویش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برای مسیحیان، که فرزندانشان را در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را که مرحوم مجلسی ذکر کرده همان معمودیه است و ظاهر این است که عموریه در روایت که با راء به جای دال است نام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أحدثها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زعم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آن ها را ایجاد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کواکب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أرک غیر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کسره غین و فتحه یاء است، یعنی تغییرات ناشی از تقدیرات خدای متعال و در بعضی از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اضافی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 الیه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اصل،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اصل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بعضی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سخت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صیغه امر و تشدید لام است یعنی از آن نتیجه بگیر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میم مشدد است، بلدی است در روم و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و کثرتش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پرنده ای شکارچی است که فیروزآبادی آن را ذکر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حیاة الحیوان آمده که پرنده ای است که با آن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بین باز و قرقی و گفته شده که همان باز سفید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فیله با کسره فاء و فتحه یاء، جمع فیل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فهماننده ات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دلائل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أثر بعد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و دلائل و اخبار مبنی بر حق بودنت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بعد از اینکه با چشمم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1285140_3264237689"/>
      <w:bookmarkStart w:id="782" w:name="_Toc331"/>
      <w:bookmarkEnd w:id="781"/>
      <w:r>
        <w:rPr>
          <w:rtl w:val="true"/>
        </w:rPr>
        <w:t>أقول</w:t>
      </w:r>
      <w:bookmarkEnd w:id="782"/>
    </w:p>
    <w:p>
      <w:pPr>
        <w:pStyle w:val="BookText"/>
        <w:rPr/>
      </w:pPr>
      <w:r>
        <w:rPr>
          <w:rFonts w:ascii="IRNazanin" w:hAnsi="IRNazanin" w:eastAsia="IRNazanin"/>
          <w:color w:val="111111"/>
          <w:sz w:val="28"/>
          <w:sz w:val="28"/>
          <w:szCs w:val="28"/>
          <w:rtl w:val="true"/>
          <w:lang w:bidi="fa-IR"/>
        </w:rPr>
        <w:t>و کان فی الخبرین فیما عندنا من النسخ تصحیفات کثیرة ترکناها کما وجدنا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هائی که نزد ما در مورد دو خبر بود، تصحیفات بسیاری بود که آن ها را همان طور که یافتیم، رها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تصحیفات را ذکر ننمودیم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1285142_3264237689"/>
      <w:bookmarkStart w:id="784" w:name="_Toc332"/>
      <w:bookmarkEnd w:id="783"/>
      <w:r>
        <w:rPr>
          <w:rtl w:val="true"/>
        </w:rPr>
        <w:t>«</w:t>
      </w:r>
      <w:r>
        <w:rPr/>
        <w:t>15</w:t>
      </w:r>
      <w:r>
        <w:rPr>
          <w:rtl w:val="true"/>
        </w:rPr>
        <w:t>»</w:t>
      </w:r>
      <w:bookmarkEnd w:id="784"/>
    </w:p>
    <w:p>
      <w:pPr>
        <w:pStyle w:val="BookText"/>
        <w:rPr/>
      </w:pPr>
      <w:r>
        <w:rPr>
          <w:rFonts w:ascii="Amiri" w:hAnsi="Amiri" w:eastAsia="Amiri" w:cs="Amiri"/>
          <w:color w:val="111111"/>
          <w:sz w:val="28"/>
          <w:sz w:val="28"/>
          <w:szCs w:val="28"/>
          <w:rtl w:val="true"/>
          <w:lang w:bidi="ar-SA"/>
        </w:rPr>
        <w:t>النُّجُومُ، رُوِّیتُ بِعِدَّةِ طُرُقٍ إِلَی یُونُسَ بْنِ عَبْدِ الرَّحْمَنِ فِی جَامِعِهِ الصَّغِیرِ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أَخْبِرْنِی عَنْ عِلْمِ النُّجُومِ مَا هُوَ فَقَالَ هُوَ عِلْمٌ مِنْ عِلْمِ الْأَنْبِیَاءِ قَالَ فَقُلْتُ کَانَ عَلِیُّ بْنُ أَبِی طَالِبٍ علیه السلام یَعْلَمُهُ فَقَالَ کَانَ أَعْلَمَ النَّاسِ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طریق تا یونس بن عبدالرحمن، در جامعه صغیرش روایت شده ام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عبدالله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از علم نجوم به من خبر بده که آن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از علم انبیاست،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امیرالمومنین علیه السلام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به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1285144_3264237689"/>
      <w:bookmarkStart w:id="786" w:name="_Toc333"/>
      <w:bookmarkEnd w:id="785"/>
      <w:r>
        <w:rPr>
          <w:rtl w:val="true"/>
        </w:rPr>
        <w:t>«</w:t>
      </w:r>
      <w:r>
        <w:rPr/>
        <w:t>16</w:t>
      </w:r>
      <w:r>
        <w:rPr>
          <w:rtl w:val="true"/>
        </w:rPr>
        <w:t>»</w:t>
      </w:r>
      <w:bookmarkEnd w:id="786"/>
    </w:p>
    <w:p>
      <w:pPr>
        <w:pStyle w:val="BookText"/>
        <w:rPr/>
      </w:pPr>
      <w:r>
        <w:rPr>
          <w:rFonts w:ascii="Amiri" w:hAnsi="Amiri" w:eastAsia="Amiri" w:cs="Amiri"/>
          <w:color w:val="111111"/>
          <w:sz w:val="28"/>
          <w:sz w:val="28"/>
          <w:szCs w:val="28"/>
          <w:rtl w:val="true"/>
          <w:lang w:bidi="ar-SA"/>
        </w:rPr>
        <w:t>وَ مِنْهُ، نَقْلًا مِنْ أَصْلٍ مِنْ أُصُولِ أَصْحَابِنَا اسْمُهُ کِتَابُ التَّجَمُّلِ بِإِسْنَادِهِ عَنْ جَمِیلٍ عَنْ زُرَارَةَ عَنْ أَبِی جَعْفَرٍ علیه السلام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قَدْ عَلِمَ نُبُوَّةَ نُوحٍ علیه السلام بِالنُّجُومِ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است به نقل از اصلی از اصول اصحابمان که اسمش کتاب التجمل است از ابی جعفر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نوح علیه السلام، به وسیله ستارگان، دانسته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1285146_3264237689"/>
      <w:bookmarkStart w:id="788" w:name="_Toc334"/>
      <w:bookmarkEnd w:id="787"/>
      <w:r>
        <w:rPr>
          <w:rtl w:val="true"/>
        </w:rPr>
        <w:t>بیان</w:t>
      </w:r>
      <w:bookmarkEnd w:id="78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من ذکره من باب الإرسال من أحد الرواة و ضمیر قال للإمام علیه السلام و علم بصیغة المعلوم و المعنی أنه علیه السلام أخبر بأن فلانا قد علم نبوة نوح بالنجوم و یحتمل أن یکون الإرسال من الإمام و ضمیر قال عائدا إلی من ذکره و علم علی بناء المجهول و علی الثانی لیس الإخبار من کلامه </w:t>
      </w:r>
      <w:bookmarkStart w:id="789" w:name="pg13911_185068"/>
    </w:p>
    <w:p>
      <w:pPr>
        <w:pStyle w:val="BookText"/>
        <w:rPr/>
      </w:pPr>
      <w:bookmarkEnd w:id="789"/>
      <w:r>
        <w:rPr>
          <w:rFonts w:ascii="IRNazanin" w:hAnsi="IRNazanin" w:eastAsia="IRNazanin"/>
          <w:color w:val="111111"/>
          <w:sz w:val="28"/>
          <w:sz w:val="28"/>
          <w:szCs w:val="28"/>
          <w:rtl w:val="true"/>
          <w:lang w:bidi="fa-IR"/>
        </w:rPr>
        <w:t>علیه السلام و الظاهر أنه من تصحیف النساخ و قوله عمن ذکره کان مقدما علی قوله عن أبی جعفر علیه السلام و علم علی بناء المجهول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کسانی را که ذکرشان نموده از باب ارسال از یکی از روات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معلوم است و معنایش این است که حضرت علیه السلام، خبر داده اند به اینکه فلانی نبوت نوح علیه السلام را، به وسیله ستارگان، فهمید و احتمال دارد که ارسال از جانب امام 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مبنی بر مجهول باشد و بر طبق دومی، خبر دادن از جانب امام علیه السلام، نیست و ظاهر این است که تصحیف ناسخان است و کلامش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مبنی بر مجهول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اشتباه ناسخان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عن ابی جعفر علیه السلام،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1285148_3264237689"/>
      <w:bookmarkStart w:id="791" w:name="_Toc335"/>
      <w:bookmarkEnd w:id="790"/>
      <w:r>
        <w:rPr>
          <w:rtl w:val="true"/>
        </w:rPr>
        <w:t>«</w:t>
      </w:r>
      <w:r>
        <w:rPr/>
        <w:t>17</w:t>
      </w:r>
      <w:r>
        <w:rPr>
          <w:rtl w:val="true"/>
        </w:rPr>
        <w:t>»</w:t>
      </w:r>
      <w:bookmarkEnd w:id="791"/>
    </w:p>
    <w:p>
      <w:pPr>
        <w:pStyle w:val="BookText"/>
        <w:rPr/>
      </w:pPr>
      <w:r>
        <w:rPr>
          <w:rFonts w:ascii="Amiri" w:hAnsi="Amiri" w:eastAsia="Amiri" w:cs="Amiri"/>
          <w:color w:val="111111"/>
          <w:sz w:val="28"/>
          <w:sz w:val="28"/>
          <w:szCs w:val="28"/>
          <w:rtl w:val="true"/>
          <w:lang w:bidi="ar-SA"/>
        </w:rPr>
        <w:t>النُّجُومُ، وَجَدْتُ فِی کِتَابٍ عَتِیقٍ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بْنِ أَبِی طَالِبٍ علیه السلام هَلْ کَانَ لِلنُّجُومِ أَصْلٌ قَالَ نَعَمْ نَبِیٌّ مِنَ الْأَنْبِیَاءِ قَالَ لَهُ قَوْمُهُ إِنَّا لَا نُؤْمِنُ بِکَ حَتَّی تُعَلِّمَنَا بَدْءَ الْخَلْقِ وَ آجَالَهُ فَأَوْحَی اللَّهُ عَزَّ وَ جَلَّ إِلَی غَمَامَةٍ فَأَمْطَرَتْهُمْ وَ اسْتَنْقَعَ‌</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حَوْلَ الْجَبَلِ مَاءٌ صَافٍ ثُمَّ أَوْحَی اللَّهُ عَزَّ وَ جَلَّ إِلَی الشَّمْسِ وَ الْقَمَرِ وَ النُّجُومِ أَنْ تَجْرِیَ فِی ذَلِکَ الْمَاءِ ثُمَّ أَوْحَی اللَّهُ عَزَّ وَ جَلَّ إِلَی ذَلِکَ النَّبِیِّ أَنْ یَرْتَقِیَ هُوَ وَ قَوْمُهُ عَلَی الْجَبَلِ فَارْتَقَوُا الْجَبَلَ فَقَامُوا عَلَی الْمَاءِ حَتَّی عَرَفُوا بَدْءَ الْخَلْقِ وَ آجَالَهُ بِمَجَارِی الشَّمْسِ وَ الْقَمَرِ وَ النُّجُومِ وَ سَاعَاتِ اللَّیْلِ وَ النَّهَارِ وَ کَانَ أَحَدُهُمْ یَعْلَمُ مَتَی‌</w:t>
      </w:r>
      <w:r>
        <w:rPr>
          <w:rStyle w:val="FootnoteAnchor"/>
          <w:rtl w:val="true"/>
        </w:rPr>
        <w:footnoteReference w:id="783"/>
      </w:r>
      <w:r>
        <w:rPr>
          <w:rFonts w:ascii="Amiri" w:hAnsi="Amiri" w:eastAsia="Amiri" w:cs="Amiri"/>
          <w:color w:val="111111"/>
          <w:sz w:val="28"/>
          <w:sz w:val="28"/>
          <w:szCs w:val="28"/>
          <w:rtl w:val="true"/>
          <w:lang w:bidi="ar-SA"/>
        </w:rPr>
        <w:t>یَمُوتُ وَ مَتَی یَمْرَضُ وَ مَنْ ذَا الَّذِی یُولَدُ لَهُ وَ مَنْ ذَا الَّذِی لَا یُولَدُ لَهُ فَبَقُوا کَذَلِکَ بُرْهَةً مِنْ دَهْرِهِمْ ثُمَّ إِنَّ دَاوُدَ علیه السلام قَاتَلَهُمْ عَلَی الْکُفْرِ فَأَخْرَجُوا إِلَی دَاوُدَ فِی الْقِتَالِ مَنْ لَمْ یَحْضُرْهُ أَجَلُهُ وَ مَنْ حَضَرَ أَجَلُهُ خَلَّفُوهُ فِی بُیُوتِهِمْ فَکَانَ یُقْتَلُ مِنْ أَصْحَابِ دَاوُدَ علیه السلام وَ لَا یُقْتَلُ مِنْ هَؤُلَاءِ أَحَدٌ فَقَالَ دَاوُدُ علیه السلام رَبِّ أُقَاتِلُ عَلَی طَاعَتِکَ وَ یُقَاتِلُ هَؤُلَاءِ عَلَی مَعْصِیَتِکَ یُقْتَلُ أَصْحَابِی وَ لَا یُقْتَلُ مِنْ هَؤُلَاءِ أَحَدٌ فَأَوْحَی اللَّهُ عَزَّ وَ جَلَّ إِنِّی کُنْتُ عَلَّمْتُهُمْ بَدْءَ الْخَلْقِ وَ آجَالَهُ وَ إِنَّمَا أَخْرَجُوا إِلَیْکَ مَنْ لَمْ یَحْضُرْهُ أَجَلُهُ وَ مَنْ حَضَرَ أَجَلُهُ خَلَّفُوهُ فِی بُیُوتِهِمْ فَمِنْ ثَمَّ یُقْتَلُ مِنْ أَصْحَابِکَ وَ لَا یُقْتَلُ مِنْهُمْ أَحَدٌ قَالَ دَاوُدُ علیه السلام یَا رَبِّ عَلَی مَا ذَا عَلَّمْتَهُمْ قَالَ عَلَی مَجَارِی الشَّمْسِ وَ الْقَمَرِ وَ النُّجُومِ وَ سَاعَاتِ اللَّیْلِ وَ النَّهَارِ قَالَ فَدَعَا اللَّهَ عَزَّ وَ جَلَّ فَحَبَسَ الشَّمْسَ عَلَیْهِمْ فَزَادَ النَّهَارُ وَ اخْتَلَطَتِ الزِّیَادَةُ بِاللَّیْلِ وَ النَّهَارِ فَلَمْ یَعْرِفُوا قَدْرَ الزِّیَادَةِ فَاخْتَلَطَ حِسَابُهُمْ وَ قَالَ عَلِیٌّ علیه السلام فَمِنْ ثَمَّ کُرِهَ النَّظَرُ فِی عِلْمِ النُّجُومِ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عتیق از عطاء یافتم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شناسی ریشه ای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پیامبری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تا ابتدای خلقت و سرآمدش را به ما بیاموزی، پس خدای عزوجل بر ابری وحی نمود که بر ایشان بارید و کنار کوه، آب صافی جمع شد، سپس خدای عزوجل به خورشید و ماه و ستارگان وحی نمود که در آن آب، روان شوید، سپس خدای عزوجل به آن پیغمبر وحی نمود که خودش و قومش بر کوه بالا روند، پس بالای کوه رفتند و بالای آب ایستادند، تا اینکه به وسیله مجاری خورشید و ماه و ستارگان و ساعات شب و روز، ابتدای خلقت و سرآمدش را شناختند و هرکدام از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کی مریض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زائیده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 کسی برایش زائیده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برهه ای از زمانشان چنین باقی ماندند، سپس داود علیه السلام به خاطر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جنگید، پس هرکس را که اجلش حاضر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با داود علیه السلام، خارج کردند و هرکس را که اجلش حاضر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هایشان جا گذاشتند، پس اصحاب داود علیه السلام،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از اینان احدی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پس داود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بر طبق طاعتت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جنگم، در حالی که</w:t>
      </w:r>
    </w:p>
    <w:p>
      <w:pPr>
        <w:pStyle w:val="BookText"/>
        <w:rPr/>
      </w:pPr>
      <w:r>
        <w:rPr>
          <w:rFonts w:ascii="IRNazanin" w:hAnsi="IRNazanin" w:eastAsia="IRNazanin"/>
          <w:color w:val="111111"/>
          <w:sz w:val="28"/>
          <w:sz w:val="28"/>
          <w:szCs w:val="28"/>
          <w:rtl w:val="true"/>
          <w:lang w:bidi="fa-IR"/>
        </w:rPr>
        <w:t>اینان بر معصیتت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 اصحاب من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اینان احدی هم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خدای عزوجل وحی نمود که من، ابتدای خلقت و سرآمدش را به ایشان آموخته بودم و فقط کسانی را به سوی تو خارج کرده اند، که اجلشان حاضر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اجلش حاضر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هایشان جا گذاشته اند و از اینجاست که اصحابت،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ایشان احدی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داود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به چه وسیله به ایشان آموختی؟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مجاری خورشید و ماه و ستارگان و ساعات شب و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خدای عزوجل را خواند، تا خورشید را بر آن ها بازداشت و روز افزوده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فزونی با شب و روز در هم آمیخت و مقدار فزونی را ندانستند، پس حسابشان درهم شد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نجوم مکروه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1285150_3264237689"/>
      <w:bookmarkStart w:id="793" w:name="_Toc336"/>
      <w:bookmarkEnd w:id="792"/>
      <w:r>
        <w:rPr>
          <w:rtl w:val="true"/>
        </w:rPr>
        <w:t>«</w:t>
      </w:r>
      <w:r>
        <w:rPr/>
        <w:t>18</w:t>
      </w:r>
      <w:r>
        <w:rPr>
          <w:rtl w:val="true"/>
        </w:rPr>
        <w:t>»</w:t>
      </w:r>
      <w:bookmarkEnd w:id="79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لِعَلِیِّ بْنِ أَبِی طَالِبٍ علیه السلام هَلْ کَانَ لِلنُّجُومِ أَصْلٌ قَالَ نَعَمْ کَانَ نَبِیٌّ مِنَ الْأَنْبِیَاءِ یُقَالُ لَهُ یُوشَعُ بْنُ نُونٍ فَقَالَ لَهُ قَوْمُهُ </w:t>
      </w:r>
      <w:bookmarkStart w:id="794" w:name="pg13911_185069"/>
    </w:p>
    <w:p>
      <w:pPr>
        <w:pStyle w:val="BookText"/>
        <w:rPr/>
      </w:pPr>
      <w:bookmarkEnd w:id="794"/>
      <w:r>
        <w:rPr>
          <w:rFonts w:ascii="Amiri" w:hAnsi="Amiri" w:eastAsia="Amiri" w:cs="Amiri"/>
          <w:color w:val="111111"/>
          <w:sz w:val="28"/>
          <w:sz w:val="28"/>
          <w:szCs w:val="28"/>
          <w:rtl w:val="true"/>
          <w:lang w:bidi="ar-SA"/>
        </w:rPr>
        <w:t>وَ سَاقَ إِلَی قَوْلِهِ ثُمَّ أَوْحَی اللَّهُ إِلَی یُوشَعَ بْنِ نُونٍ أَنْ یَرْتَقِیَ إِلَی آخِرِ الْخَبَرِ</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علم نجوم، اصل و ریشه ای هم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پیامبری از پیامبران بود که به او یوشع بن نون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قومش به او گفتند و بیان کرده تا این کلامش که، سپس خدا به یوشع بن وحی کرد تا بالا رود،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1285152_3264237689"/>
      <w:bookmarkStart w:id="796" w:name="_Toc337"/>
      <w:bookmarkEnd w:id="795"/>
      <w:r>
        <w:rPr>
          <w:rtl w:val="true"/>
        </w:rPr>
        <w:t>بیان</w:t>
      </w:r>
      <w:bookmarkEnd w:id="796"/>
    </w:p>
    <w:p>
      <w:pPr>
        <w:pStyle w:val="BookText"/>
        <w:rPr/>
      </w:pPr>
      <w:r>
        <w:rPr>
          <w:rFonts w:ascii="IRNazanin" w:hAnsi="IRNazanin" w:eastAsia="IRNazanin"/>
          <w:color w:val="111111"/>
          <w:sz w:val="28"/>
          <w:sz w:val="28"/>
          <w:szCs w:val="28"/>
          <w:rtl w:val="true"/>
          <w:lang w:bidi="fa-IR"/>
        </w:rPr>
        <w:t>أن تجری فی ذلک الماء یمکن أن یکون المراد جریان عکس الکواکب فیها فیکون الماء کالزیج لهم لاستعلام مقدار الحرکات أو خلق الله للکواکب أمثالا فأجراها فی الماء علی قدر حرکة أصلها فی السماء أو صغرها و أنزلها و أجراها فیه و فی القاموس البرهة و یضم الزمان الطویل أو أعم‌</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انتهی فمن ثم کره أی من أجل أن الحساب اختلط فلا یمکنهم الحکم الواقعی علی الکواکب و حرکاتها فیکذبون أو من جهة أنه یصیر سببا لترک الأمور الضروریة بسبب علمهم بما یترتب علیه و الخبر ضعیف عامی و فیه إشکال آخر و هو أنهم لو کانوا بحسب تقدیر الله تعالی و أحکام النجوم من الخارجین فلم لم یخرجوا و لو لم یکونوا فلم یکن ترک خروجهم بسبب ذلک‌</w:t>
      </w:r>
      <w:r>
        <w:rPr>
          <w:rStyle w:val="FootnoteAnchor"/>
          <w:rtl w:val="true"/>
        </w:rPr>
        <w:footnoteReference w:id="786"/>
      </w:r>
      <w:r>
        <w:rPr>
          <w:rFonts w:ascii="Amiri" w:hAnsi="Amiri" w:eastAsia="Amiri" w:cs="Amiri"/>
          <w:color w:val="111111"/>
          <w:sz w:val="28"/>
          <w:sz w:val="28"/>
          <w:szCs w:val="28"/>
          <w:rtl w:val="true"/>
          <w:lang w:bidi="ar-SA"/>
        </w:rPr>
        <w:t>و هذا من المسائل الغامضة من فروع مسألة القضاء و القدر و العقل قاصر عن فهمها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تجری فی ذلک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جاری شدن عکس کواکب در آب باشد که آب برایشان مانند زیج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جدولی است برای حساب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آگاه کردن از مقدار حرکات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یا خدا برای کواکب امثالی را خلق کرد و آن ها را به اندازه حرکت اصلشان، در آسمان روان نمود، یا اینکه آن ها را کوچک نمود و آن ها را پائین آورد و در آب روانشان کرد و در قاموس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ضمه است یعنی؛ زمان طولانی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اینکه حساب درهم شد و حکم واقعی بر کواکب و حرکاتشان بر ایشان ممکن نیست،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یا از جهت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سببی برای ترک امور ضروری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دلیل آگاهیشان به چیزی که مترتب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خبر، ضعیف و از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اشکال دیگری هم در آن است و آن این است که، اینان اگر بر حسب تقدیر خدای متعال و احکام نجوم از خارج شوندگان بودند، پس چرا خارج نشدند؟ و اگر نبودند ترک خروجشان هم به سبب آن نیست و این مسائل پیچیده از فروع مساله قضا و قدر است و عقل از فهمش قاصر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1285154_3264237689"/>
      <w:bookmarkStart w:id="798" w:name="_Toc338"/>
      <w:bookmarkEnd w:id="797"/>
      <w:r>
        <w:rPr>
          <w:rtl w:val="true"/>
        </w:rPr>
        <w:t>«</w:t>
      </w:r>
      <w:r>
        <w:rPr/>
        <w:t>19</w:t>
      </w:r>
      <w:r>
        <w:rPr>
          <w:rtl w:val="true"/>
        </w:rPr>
        <w:t>»</w:t>
      </w:r>
      <w:bookmarkEnd w:id="79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دَلَالَةُ النُّجُومِ عَلَی إِبْرَاهِیمَ علیه السلام فَقَدْ رَوَی صَاحِبُ کِتَابِ التَّجَمُّلِ أَنَّ آزَرَ أَبَا إِبْرَاهِیمَ کَانَ مُنَجِّماً لِنُمْرُودَ وَ لَمْ یَکُنْ یَصْدُرُ إِلَّا عَنْ أَمْرِهِ فَنَظَرَ لَیْلَةً فِی النُّجُومِ فَأَصْبَحَ وَ هُوَ یَقُولُ لِنُمْرُودَ لَقَدْ رَأَیْتُ فِی النُّجُومِ عَجَباً قَالَ وَ مَا هُوَ قَالَ رَأَیْتُ مَوْلُوداً یُولَدُ فِی زَمَانِنَا یَکُونُ هَلَاکُنَا عَلَی یَدَیْهِ وَ لَا یَلْبَثُ إِلَّا قَلِیلًا حَتَّی یُحْمَلَ بِهِ قَالَ فَتَعَجَّبَ مِنْ ذَلِکَ ثُمَّ قَالَ هَلْ حَمَلَتْ بِهِ النِّسَاءُ بَعْدُ قَالَ لَا فَحَجَبَ الرِّجَالَ عَنِ النِّسَاءِ وَ لَمْ یَدَعِ امْرَأَةً إِلَّا جَعَلَهَا فِی الْمَدِینَةِ وَ لَا یَخْلُصُ إِلَیْهَا بَعْلُهَا قَالَ فَوَقَعَ آزَرُ عَلَی أَهْلِهِ فَحَمَلَتْ بِإِبْرَاهِیمَ فَظَنَّ أَنَّهُ صَاحِبُهُ فَأَرْسَلَ إِلَی قَوَابِلِ ذَلِکَ الزَّمَانِ وَ کُنَّ أَعْلَمَ النَّاسِ بِالْجَنِینِ وَ لَا یَکُونُ فِی الرَّحِمِ شَیْ‌ءٌ إِلَّا عَرَفْنَهُ وَ عَلِمْنَ بِهِ فَنَظَرْنَ فَأَلْزَمَ مَا فِی الرَّحِمِ الظَّهْرَ فَقُلْنَ مَا نَرَی فِی </w:t>
      </w:r>
    </w:p>
    <w:p>
      <w:pPr>
        <w:pStyle w:val="BookText"/>
        <w:rPr/>
      </w:pPr>
      <w:r>
        <w:rPr>
          <w:rFonts w:ascii="Amiri" w:hAnsi="Amiri" w:eastAsia="Amiri" w:cs="Amiri"/>
          <w:color w:val="111111"/>
          <w:sz w:val="28"/>
          <w:sz w:val="28"/>
          <w:szCs w:val="28"/>
          <w:rtl w:val="true"/>
          <w:lang w:bidi="ar-SA"/>
        </w:rPr>
        <w:t>بَطْنِهَا شَیْئاً قَالَ وَ کَانَ مِمَّا أُوتِیَ مِنَ الْعِلْمِ أَنَّ الْمَوْلُودَ سَیُحْرَقُ بِالنَّارِ وَ لَمْ یُؤْتَ عِلْماً أَنَّ اللَّهَ سَیُنْجِیهِ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و رویت هذا الحدیث عن إبراهیم الخزاز عن أبی بصیر عن أبی عبد الله علیه السلام من أصل قرئ علی هارون بن موسی التلعکبری رحمه الله و قد روی هذا الحدیث علی بن إبراهیم فی کتاب تفسیر القرآن بأبسط من هذه الروایة</w:t>
      </w:r>
      <w:r>
        <w:rPr>
          <w:rStyle w:val="FootnoteAnchor"/>
          <w:rtl w:val="true"/>
        </w:rPr>
        <w:footnoteReference w:id="788"/>
      </w:r>
      <w:r>
        <w:rPr>
          <w:rFonts w:ascii="IRNazanin" w:hAnsi="IRNazanin" w:eastAsia="IRNazanin"/>
          <w:color w:val="111111"/>
          <w:sz w:val="28"/>
          <w:sz w:val="28"/>
          <w:szCs w:val="28"/>
          <w:rtl w:val="true"/>
          <w:lang w:bidi="fa-IR"/>
        </w:rPr>
        <w:t>و رواه أیضا أبو جعفر محمد بن جریر الطبری فی الجزء الأول من تاریخه و رواه أیضا سعید بن هبة الله الراوندی فی کتاب قصص الأنبیاء و رواه الثعلبی فی تفسیره و غیره من العلماء و ممن أخبر المنجمون عن نبوته و رسالته موسی بن عمران علیه السلام و قد تضمنت کتب التواریخ و غیرها من المصنفات ما یغنی عن ذکر جمیع الروایات فمن ذلک</w:t>
      </w:r>
    </w:p>
    <w:p>
      <w:pPr>
        <w:pStyle w:val="BookText"/>
        <w:rPr/>
      </w:pPr>
      <w:r>
        <w:rPr>
          <w:rFonts w:ascii="IRNazanin" w:hAnsi="IRNazanin" w:eastAsia="IRNazanin"/>
          <w:color w:val="111111"/>
          <w:sz w:val="28"/>
          <w:sz w:val="28"/>
          <w:szCs w:val="28"/>
          <w:rtl w:val="true"/>
          <w:lang w:bidi="fa-IR"/>
        </w:rPr>
        <w:t>ما رواه الثعلبی فی کتاب العرائس فی المجالس فقال إن فرعون رأی فی منامه أن نارا قد أقبلت من بیت المقدس حتی اشتملت علی بیوت مصر فأحرقتها و أحرقت القبط و ترکت بنی إسرائیل فدعا فرعون السحرة و الکهنة و المعبرین و المنجمین و سألهم عن رؤیاه فقالوا له إنه یولد فی بنی إسرائیل غلام یسلبک ملکک و یغلبک علی سلطانک و یخرجک و قومک من أرضک و یذل دینک و قد أظلک زمانه الذی یولد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ذکروا ولادة موسی علیه السلام و ما صنع فرعون فی قتل ذکور الأولاد و لیس فی ذکر ذلک هاهنا ما یلیق بالمراد و ذکر حکم المنجمین بولادة موسی علیه السلام و نبوته الزمخشری فی کتاب الکشاف و روی حدیث دلالة النجوم علی ولادة موسی علیه السلام وهب بن منبه فی الجزء الأول من کتاب المبتدإ بأبسط من روایة الثعلبی و ذکر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بن بابویه فی کتاب النبوة فی باب سیاقه حدیث عیسی ابن مریم علیه السلام فقال ما هذا لفظه و قدم علیها وفد من عظماء علماء المجوس زائرین معظمین لأمر ابنها و قالوا إنا قوم ننظر فی النجوم فلما ولد </w:t>
      </w:r>
      <w:bookmarkStart w:id="799" w:name="pg13911_185071"/>
    </w:p>
    <w:p>
      <w:pPr>
        <w:pStyle w:val="BookText"/>
        <w:rPr/>
      </w:pPr>
      <w:bookmarkEnd w:id="799"/>
      <w:r>
        <w:rPr>
          <w:rFonts w:ascii="IRNazanin" w:hAnsi="IRNazanin" w:eastAsia="IRNazanin"/>
          <w:color w:val="111111"/>
          <w:sz w:val="28"/>
          <w:sz w:val="28"/>
          <w:szCs w:val="28"/>
          <w:rtl w:val="true"/>
          <w:lang w:bidi="fa-IR"/>
        </w:rPr>
        <w:t>ابنک طلع بمولده نجم من نجوم الملک فنظرنا فیه فإذا ملکه ملک نبوة لا یزول عنه و لا یفارقه حتی یرفعه إلی السماء فیجاور ربه عز و جل ما کانت الدنیا مکانها ثم یصیر إلی ملک هو أطول و أبقی مما کان فیه فخرجنا من قبل المشرق حتی رفعنا إلی هذا المکان فوجدنا النجم متطلعا علیه من فوقه فبذلک عرفنا موضعه و قد أهدینا له هدیة جعلناها له قربانا لم یقرب مثله لأحد قط و ذلک أنا وجدنا هذا القربان یشبه أمره و هو الذهب و المر و اللبان لأن الذهب سید المتاع کله و کذلک ابنک هو سید الناس ما کان حیا و لأن المر جبار الجراحات و الجنون و العاهات کلها و لأن اللبان یبلغ دخانه السماء و لن یبلغها دخان شی‌ء غیره و کذلک ابنک یرفعه الله عز و جل إلی السماء و لیس یرفع من أهل زمانه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دلالت نجوم بر ابراهیم علیه السّلام را،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آزر پدر ابراهیم، ستاره‌شناس نمرود بود و جز به امر او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شبی در ستارگان نظر کرد و صبح کرد، در حالی که به نمرود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در ستارگان چیز عجیبی دیده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مولودی را، که در زمان ما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هلاکت ما، به دستان اوست و درنگ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جز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مادر به او باردار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از این تعجب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زنان به او باردار شده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پس مردان را از زنان 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زنی را رها نکرد، مگر اینکه او را در شهر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شوهرانشان را به سویشان رها نکرد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آزر بر همسرش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آمیزش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ابراهیم حامله شد، پس گمان کرد که او صاحب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گمان کرد که این، همان طفل موعود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سوی قابله های آن زمان فرستاد و آن ها داناترین مردم به جنین بودند و در رحم چیزی نبود، مگر اینکه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 و به آن 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یافتند، پس نظر کردند و چیزی که در رحم بود، ملازم پشت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 چسبید و متوجه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شکمش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علمی که داده شده بود این بود که مولود، به وسیله آتش خواهد سوخت و علمی را که خدا او را از آن نجات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رحمة الله علیه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ابراهیم خزاز از ابوبصیر از ابوعبدالله علیه السلام، از اصلی که بر هارون بن موسی تلعکبری خوانده شده، روایت کرده ام و این حدیث را علی بن ابراهیم در کتاب تفسیر قرآن به صورت بسیط تر از این روایت، روایت نموده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سعید بن هبه الله راوندی در کتاب قصص الانبیاء روایت نموده و ثعلبی در تفسیرش و علمای دیگر هم روایت کرده اند و از جمله کسانی که ستاره شناسان به نبوت و رسالتش خبر دادند، موسی بن عمران علیه السلام است و کتب تواریخ و مصنفات دیگر، چیزهائی را در برگرفته که از ذکر همه این روایات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جمله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ثعلبی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و گفته که فرعون در خوابش دید که آتش از سمت بیت المقدس پیش آمد، تا اینکه خانه های مصر را دربر گرفت و آن ها را سوزاند و قبط سوخت و بنی اسرائیل را رها کرد، پس فرعون ساحران، کاهنان، معبرین و ستاره شناسان را خواند و از رویایش از اینان پرسید، پس به او گفتند که در بنی اسرائیل غلامی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پادشاهی ات را از تو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قدرت تو غالب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و قومت را از زمینت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آئینت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زمانی که در آن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بر تو سایه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تو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ولادت موسی علیه السلام و آنچه را که فرعون در کشتن فرزندان پسر انجام داد، ذکر کردند و در ذکر آن در اینجا، چیزی که شایسته مقصود باشد، وجود ندارد و زمخشری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ستاره شناسان به ولادت موسی علیه السلام و نبوتش را ذکر کرده و حدیث دلالت نجوم بر ولادت موسی علیه السلام را وهب بن منبه در جلد اول کتاب المبتدا مبسوط تر از روایت ثعلبی روایت نموده و ابو جعفر بن بابویه در کتاب نبوت حدیث عیسی بن مریم علیه السلام در باب سیاقه ذکر کرده و چیزی گفته که لفظش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از بزرگان علماء مجوس روی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برای زیارت و بزرگداشت امر پسر ایشان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در ستارگان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وقتی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پسرت متولد شد، به واسطه ولادتش، ستاره ای از ستارگان پادشاهی طلوع نمود و در آن نگریستیم و چون فرمانروائی اش، فرمانروائی نبوت است، از او زائل و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خداوند او را به آسمان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مجاور پروردگار عزوجلش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زمانی که دنیا برجاست، سپس به ملکی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که آن طولانی تر و پایدارتر از چیزی است که در آن بود، سپس از سمت مشرق بیرون آمدیم، تا اینکه تا این مکان بالا آمدیم و دریافتیم که ستاره از بالای سرش بر او طلوع نموده و به این وسیله مکانش را فهمیدیم و برای او هدیه ای آورده ایم و برای او وسیله تقربی قرار دادیم، که مثل آن، هرگز مایه قرب به احدی نشده است و این برای این است که ما این وسیله تقرب را، شبیه به امرش یافتیم و آن طلا و مر و لبان است، زیرا طلا آقای همه متاع هاست و همچنین، پسر تو هم تا زمانی که زنده است آقای مردم است و چون که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داروئی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جبران کننده همه جراحات و دیوانگی ها و نقص هاست و برای اینکه دود 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 درخت، 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دود هیچ چیزی غیر از خودش،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همچنین، پسرت را خدای عزوجل به آسمان بالایش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از اهل زمانش، احدی غیر از او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1285156_3264237689"/>
      <w:bookmarkStart w:id="801" w:name="_Toc339"/>
      <w:bookmarkEnd w:id="800"/>
      <w:r>
        <w:rPr>
          <w:rtl w:val="true"/>
        </w:rPr>
        <w:t>«</w:t>
      </w:r>
      <w:r>
        <w:rPr/>
        <w:t>20</w:t>
      </w:r>
      <w:r>
        <w:rPr>
          <w:rtl w:val="true"/>
        </w:rPr>
        <w:t>»</w:t>
      </w:r>
      <w:bookmarkEnd w:id="80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فِی کِتَابِ دَلَائِلِ النُّبُوَّةِ، جَمْعِ أَبِی الْقَاسِمِ الْحُسَیْنِ بْنِ مُحَمَّدٍ السَّکُونِیِّ رَوَی عَنْ مُحَمَّدِ بْنِ عَلِیِّ بْنِ الْحُسَیْنِ عَنِ الْحَسَنِ بْنِ عَبْدِ اللَّهِ بْنِ غَانِمٍ عَنْ هَنَّادٍ عَنْ یُونُسَ عَنْ أَبِی إِسْحَاقَ عَنْ صَالِحِ بْنِ إِبْرَاهِیمَ عَنْ عَبْدِ الرَّحْمَنِ بْنِ أَسْعَدَ عَنِ ابْنِ مُسَیَّبٍ‌</w:t>
      </w:r>
      <w:r>
        <w:rPr>
          <w:rStyle w:val="FootnoteAnchor"/>
          <w:rtl w:val="true"/>
        </w:rPr>
        <w:footnoteReference w:id="789"/>
      </w:r>
      <w:r>
        <w:rPr>
          <w:rFonts w:ascii="Amiri" w:hAnsi="Amiri" w:eastAsia="Amiri" w:cs="Amiri"/>
          <w:color w:val="111111"/>
          <w:sz w:val="28"/>
          <w:sz w:val="28"/>
          <w:szCs w:val="28"/>
          <w:rtl w:val="true"/>
          <w:lang w:bidi="ar-SA"/>
        </w:rPr>
        <w:t>عَنْ حَسَّانَ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اللَّهِ لَغُلَامٌ یَفْعَاءُ ابْنُ سَبْعٍ أَوْ ثَمَانِ سِنِینَ أَعْقِلُ کُلَّ مَا سَمِعْتُ إِذْ سَمِعْتُ یَهُودِیّاً وَ هُوَ عَلَی أَکَمَةِ یَثْرِبَ یَصْرُخُ یَا مَعْشَرَ الْیَهُودِ فَلَمَّا اجْتَمَعُوا قَالُوا وَیْلَکَ مَا لَکَ قَالَ طَلَعَ نَجْمُ أَحْمَدَ الَّذِی یُبْعَثُ بِهِ اللَّیْلَةَ وَ وَجَدْتُ کِتَاباً عِنْدَنَا الْآنَ اسْمُهُ کِتَابُ الْیَدِ الصِّینِیِّ عَمِلَهُ کشینا مَلِکُ الْهِنْدِ یَذْکُرُ فِیهِ تَفْصِیلَ دَلَالَةِ النُّجُومِ عَلَی نُبُوَّةِ نَبِیِّنَا مُحَمَّدٍ صلی الله علیه و آله‌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802" w:name="pg13911_185072"/>
    </w:p>
    <w:p>
      <w:pPr>
        <w:pStyle w:val="BookText"/>
        <w:rPr/>
      </w:pPr>
      <w:bookmarkEnd w:id="8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حسان بن ثابت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قسم پسربچه ای رشد کرده، هفت یا هشت ساله بودم که هرچه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فهمیدم، که شنیدم یک یهودی در حالی که بر قلعه یثرب بود،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 وقتی که جمع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احمد که امشب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طلوع کرد و کتابی را یافتم که الان نزد ماست که اسمش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کشینا پادشاه هند تالیف نموده و در آن تفصیل دلالت ستارگان بر نبوت پیامبرمان، محمد صلی الله علیه واله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کلام سید بن طاوس ره، پایان یافت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1285158_3264237689"/>
      <w:bookmarkStart w:id="804" w:name="_Toc340"/>
      <w:bookmarkEnd w:id="803"/>
      <w:r>
        <w:rPr>
          <w:rtl w:val="true"/>
        </w:rPr>
        <w:t>أقول</w:t>
      </w:r>
      <w:bookmarkEnd w:id="804"/>
    </w:p>
    <w:p>
      <w:pPr>
        <w:pStyle w:val="BookText"/>
        <w:rPr/>
      </w:pPr>
      <w:r>
        <w:rPr>
          <w:rFonts w:ascii="IRNazanin" w:hAnsi="IRNazanin" w:eastAsia="IRNazanin"/>
          <w:color w:val="111111"/>
          <w:sz w:val="28"/>
          <w:sz w:val="28"/>
          <w:szCs w:val="28"/>
          <w:rtl w:val="true"/>
          <w:lang w:bidi="fa-IR"/>
        </w:rPr>
        <w:t>قد أوردنا ما ذکره السید من أمر هرقل و کسری و اطلاعهما من جهة النجوم علی نبوة نبینا صلی الله علیه و آله فی باب البشائر به و باب مولده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أما دلالة النجوم علی ظهور المسلمین علی ملوک الفرس فالأخبار یمکن أن یکون بها کثیرة فی التواریخ الکبیرة فمن ذلک ما ذکره</w:t>
      </w:r>
    </w:p>
    <w:p>
      <w:pPr>
        <w:pStyle w:val="BookText"/>
        <w:rPr/>
      </w:pPr>
      <w:r>
        <w:rPr>
          <w:rFonts w:ascii="IRNazanin" w:hAnsi="IRNazanin" w:eastAsia="IRNazanin"/>
          <w:color w:val="111111"/>
          <w:sz w:val="28"/>
          <w:sz w:val="28"/>
          <w:szCs w:val="28"/>
          <w:rtl w:val="true"/>
          <w:lang w:bidi="fa-IR"/>
        </w:rPr>
        <w:t>الطبری فی تاریخه فقال و لما أمر یزدجرد رستم بالخروج من ساباط بعث إلی أخیه بنحو من الکتاب الأول زاد فیه فإن السمکة قد کدرت الماء و إن النعائم قد حبست و حسنت الزهرة فاعتدل المیزان و ذهب بهرام و لا أری هؤلاء القوم إلا سیظهرون علینا و سیولون علی ما یلینا و إن أشد ما رأیت أن الملک قال لتسیرن إلیهم أو لأسیرن إلیهم أنا بنفسی و أنا سائر إلیهم قال و کان الذی جرأ یزدجرد علی إرسال رستم غلام جابان منجم کسری و کان من أهل فرات بادقلی فأرسل إلیه فقال ما تری فی مسیر رستم و حرب العرب فخافه علی الصدق فکذبه و کان رستم یعلم نحوا من علم ذلک المنجم فثقل علیه مسیره و خف علی الملک لما غره به و قال إنی أحب أن تخبرنی بشی‌ء أراه أطمئن له إلی قولک فقال الغلام لدربا الهندی سلنی مسألة فقال أیها الملک یقبل طائر فیقع علی إیوانک فیقع منه شی‌ء فی فیه هاهنا و خط دائرة فقال العبد صدق و الطائر غراب و الذی فی فیه درهم و بلغ جابان أن الملک طلبه فأقبل حتی دخل علیه فسأله عما قال غلامه فحسبه فقال صدق و لم یصب هو عقعق و الذی فی فیه درهم فیقع منه علی هذا المکان و کذب دربا ینزو الدرهم فیستقر هاهنا و دور دائرة أخری فما قاموا حتی وقع علی الشرافات عقعق فسقط منه درهم فی الخط الأول فنزا فاستقر فی الخط الآخر و نافر الهندی جابان حیث خطاه فأتی ببقرة نتوج فقال الهندی سخلتها غراء سوداء فقال جابان کذبت بل سوداء سفعاء فنحرت البقرة و استخرجت سخلتها فإذا ذنبها أبیض فقال جابان من هاهنا أتی دربا و شجعاه علی إخراج رستم فأمضاه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الطبری ما معناه أن جابان کتب إلی من یشفق علیه من العسکر یأمره بالدخول مع العرب فیما یریدون و أخبره أن </w:t>
      </w:r>
      <w:bookmarkStart w:id="805" w:name="pg13911_185073"/>
    </w:p>
    <w:p>
      <w:pPr>
        <w:pStyle w:val="BookText"/>
        <w:rPr/>
      </w:pPr>
      <w:bookmarkEnd w:id="805"/>
      <w:r>
        <w:rPr>
          <w:rFonts w:ascii="IRNazanin" w:hAnsi="IRNazanin" w:eastAsia="IRNazanin"/>
          <w:color w:val="111111"/>
          <w:sz w:val="28"/>
          <w:sz w:val="28"/>
          <w:szCs w:val="28"/>
          <w:rtl w:val="true"/>
          <w:lang w:bidi="fa-IR"/>
        </w:rPr>
        <w:t>ملک الفرس ذهب فقبل منه و کان الأمر کما اقتضاه دلالة النجوم من ظهور العرب علی الفرس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رحمة الله علیه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سید از امر هرقل و کسری و اطلاع این دو بر نبوت پیامبرمان صلی الله علیه واله به سبب ستارگان ذکر کرده در باب بشارت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باب تولدشان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ستارگان بر غلبه مسلمانان، بر پادشاهان فارس را اخبار در این مورد ممکن است در تواریخ بزرگ بسیار باشد و از جمله آن، چیزی است که طبری در تاریخش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یزدگرد، رستم را فرمان داد تا از ساباط بیرون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نامه اول به برادرش فرستاد و در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ماهی آب را کدر نموده و نعائم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است برای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داشته شده، و زهره زیبا شده، میزان اعتدال یافته، و بهرام رفته،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این قوم را، مگر اینکه بر ما غلبه خواهند کرد و حکومت خواهند کرد، بر چیزی که ما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سخت ترین چیزی که دیده ام این است که پادشاه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سوی ایشان بروی یا اینکه خودم به سویشان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من به سویشان در حرکتم، گفته و کسی که یزدگرد را بر ارسال رستم جری نمود غلام جابان، ستاره شناس کسری بود که از أهل فرات بادقلی بود، پس به سوی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رستم و جنگ با عرب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پس، از راست گفتن به او ترسید و به او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رستم هم قسمتی از علم آن ستاره شناس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پس رفتن به جنگ برایش گران آمد و بر پادشاه سبک آمد،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جابان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فریب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مرا به چیزی خبر دهی که آن را ببینم و به گفته تو مطمئن شوم، پس غلام به دربای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از من بپرس،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پرنده ای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بر ایوانت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چیزی که در دهان اوست، در اینجا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دائره ای کشید 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پرنده کلاغ است و چیزی که در دهان اوست، یک درهم است و به جابان رسید که پادشاه او را خواسته، پس آمد، تا اینکه بر او وارد شد، پس از چیزی که غلامش گفته بود، از او پرسید، پس حساب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و به حقیقت نرسیده، آن پرنده عقعق است و چیزی که در دهان اوست، یک درهم است که از دهانش بر این مکان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دربا دروغ گفته، آن درهم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 و در اینجا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دائره دیگری کشید،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عقعقی بر کنگره ها نشست و درهمی از دهانش، در خط اول افتاد و پرید و در خط دیگر قرار گرفت و هندی از جابان نفرت گرفت؛ چون او را وادار به اشتباه کرد، پس گاوی که نزدیک زایمان بود،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اش پیشانی سفید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است و جابان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بلکه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لکه 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گاو ذبح شد و بچه اش خارج شد که،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 سفید است و جابان گفته از اینجا دربا شکست خورد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جابان و غلام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بیرون کردن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تشویق کردند و او هم آن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دارای ابهام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طبری چیزی گفته که معنایش این است که جابان، به هرکسی از اهل لشکر که دلسوز و علاقمند بود، نامه نوشت و او را به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عربها در هرچه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خواهند امر نمود و به او خبر داد که پادشاهی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پس، از او پذیرفته شد و امر آن چنان شد، که اقتضای دلالت ستارگان از غلبه عربها بر فارس ها بر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دلالة النجوم علی إمامة القائم علیه السلام و ولادته علی ما أوردناه فی باب ولادته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رحمة الله علیه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دلالت ستارگان بر امامت قائم و ولادت ایشان را بر طبق آنچه که در باب ولادت ایشان علیه السلام، بیان کردیم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1285160_3264237689"/>
      <w:bookmarkStart w:id="807" w:name="_Toc341"/>
      <w:bookmarkEnd w:id="806"/>
      <w:r>
        <w:rPr>
          <w:rtl w:val="true"/>
        </w:rPr>
        <w:t>بیان</w:t>
      </w:r>
      <w:bookmarkEnd w:id="807"/>
    </w:p>
    <w:p>
      <w:pPr>
        <w:pStyle w:val="BookText"/>
        <w:rPr/>
      </w:pPr>
      <w:r>
        <w:rPr>
          <w:rFonts w:ascii="IRNazanin" w:hAnsi="IRNazanin" w:eastAsia="IRNazanin"/>
          <w:color w:val="111111"/>
          <w:sz w:val="28"/>
          <w:sz w:val="28"/>
          <w:szCs w:val="28"/>
          <w:rtl w:val="true"/>
          <w:lang w:bidi="fa-IR"/>
        </w:rPr>
        <w:t>قال فی القاموس العقعق طائر أبلق بسواد و بیاض صوته‌</w:t>
      </w:r>
      <w:r>
        <w:rPr>
          <w:rStyle w:val="FootnoteAnchor"/>
          <w:rtl w:val="true"/>
        </w:rPr>
        <w:footnoteReference w:id="791"/>
      </w:r>
      <w:r>
        <w:rPr>
          <w:rFonts w:ascii="IRNazanin" w:hAnsi="IRNazanin" w:eastAsia="IRNazanin"/>
          <w:color w:val="111111"/>
          <w:sz w:val="28"/>
          <w:sz w:val="28"/>
          <w:szCs w:val="28"/>
          <w:rtl w:val="true"/>
          <w:lang w:bidi="fa-IR"/>
        </w:rPr>
        <w:t>العین و القاف‌</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 قال أنتجت الفرس حان نتاجها فهی نتوج لا منتج‌</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 قال سفع الشی‌ء أعلمه و وصمه و السفع بالضم السواد تضرب إلی الحمرة</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و فی النهایة السفعة نوع من السواد مع لون آخر</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ای است ابلق، به رنگ سیاه و سفید که آوازش شبیه عین و قاف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أنتجت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زایمانش فرارسید که او نتوج است نه منتج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 و وصمه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ضمه است، سیاهی است که به سرخی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نهایه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از سیاهی است که همراه با رنگی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1285162_3264237689"/>
      <w:bookmarkStart w:id="809" w:name="_Toc342"/>
      <w:bookmarkEnd w:id="808"/>
      <w:r>
        <w:rPr>
          <w:rtl w:val="true"/>
        </w:rPr>
        <w:t>«</w:t>
      </w:r>
      <w:r>
        <w:rPr/>
        <w:t>21</w:t>
      </w:r>
      <w:r>
        <w:rPr>
          <w:rtl w:val="true"/>
        </w:rPr>
        <w:t>»</w:t>
      </w:r>
      <w:bookmarkEnd w:id="809"/>
    </w:p>
    <w:p>
      <w:pPr>
        <w:pStyle w:val="BookText"/>
        <w:rPr/>
      </w:pPr>
      <w:r>
        <w:rPr>
          <w:rFonts w:ascii="Amiri" w:hAnsi="Amiri" w:eastAsia="Amiri" w:cs="Amiri"/>
          <w:color w:val="111111"/>
          <w:sz w:val="28"/>
          <w:sz w:val="28"/>
          <w:szCs w:val="28"/>
          <w:rtl w:val="true"/>
          <w:lang w:bidi="ar-SA"/>
        </w:rPr>
        <w:t>الْکَافِی، عَنْ عِدَّةٍ مِنْ أَصْحَابِنَا عَنْ أَحْمَدَ بْنِ مُحَمَّدِ بْنِ خَالِدٍ عَنِ ابْنِ فَضَّالٍ عَنِ الْحَسَنِ بْنِ أَسْبَاطٍ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إِنَّ النَّاسَ یَقُولُونَ إِنَّ النُّجُومَ لَا یَحِلُّ النَّظَرُ فِیهَا وَ هُوَ</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یُعْجِبُنِی فَإِنْ کَانَتْ تُضِرُّ بِدِینِی فَلَا حَاجَةَ لِی فِی شَیْ‌ءٍ یُضِرُّ بِدِینِی وَ إِنْ کَانَتْ لَا تُضِرُّ بِدِینِی فَوَ اللَّهِ إِنِّی لَأَشْتَهِیهَا وَ أَشْتَهِی النَّظَرَ فِیهَا فَقَالَ لَیْسَ کَمَا یَقُولُونَ لَا تُضِرُّ بِدِینِکَ ثُمَّ قَالَ إِنَّکُمْ تَنْظُرُونَ فِی شَیْ‌ءٍ مِنْهَا کَثِیرُهُ لَا یُدْرَکُ وَ قَلِیلُهُ لَا یُنْتَفَعُ بِهِ تَحْسُبُونَ عَلَی طَالِعِ الْقَمَرِ ثُمَّ قَالَ أَ تَدْرِی کَمْ بَیْنَ الْمُشْتَرِی وَ الزُّهَرَةِ مِنْ دَقِیقَةٍ قُلْتُ لَا وَ اللَّهِ قَالَ أَ فَتَدْرِی کَمْ بَیْنَ الزُّهَرَةِ وَ بَیْنَ الْقَمَرِ مِنْ دَقِیقَةٍ قُلْتُ لَا وَ اللَّهِ قَالَ أَ فَتَدْرِی کَمْ بَیْنَ الشَّمْسِ وَ بَیْنَ السُّکَیْنَةِ</w:t>
      </w:r>
      <w:r>
        <w:rPr>
          <w:rStyle w:val="FootnoteAnchor"/>
          <w:rtl w:val="true"/>
        </w:rPr>
        <w:footnoteReference w:id="79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دَقِیقَةٍ قُلْتُ </w:t>
      </w:r>
      <w:bookmarkStart w:id="810" w:name="pg13911_185074"/>
    </w:p>
    <w:p>
      <w:pPr>
        <w:pStyle w:val="BookText"/>
        <w:rPr/>
      </w:pPr>
      <w:bookmarkEnd w:id="810"/>
      <w:r>
        <w:rPr>
          <w:rFonts w:ascii="Amiri" w:hAnsi="Amiri" w:eastAsia="Amiri" w:cs="Amiri"/>
          <w:color w:val="111111"/>
          <w:sz w:val="28"/>
          <w:sz w:val="28"/>
          <w:szCs w:val="28"/>
          <w:rtl w:val="true"/>
          <w:lang w:bidi="ar-SA"/>
        </w:rPr>
        <w:t>لَا وَ اللَّهِ مَا سَمِعْتُهُ مِنْ أَحَدٍ مِنَ الْمُنَجِّمِینَ قَطُّ قَالَ أَ فَتَدْرِی کَمْ بَیْنَ السُّکَیْنَةِ</w:t>
      </w:r>
      <w:r>
        <w:rPr>
          <w:rStyle w:val="FootnoteAnchor"/>
          <w:rtl w:val="true"/>
        </w:rPr>
        <w:footnoteReference w:id="798"/>
      </w:r>
      <w:r>
        <w:rPr>
          <w:rFonts w:ascii="Amiri" w:hAnsi="Amiri" w:eastAsia="Amiri" w:cs="Amiri"/>
          <w:color w:val="111111"/>
          <w:sz w:val="28"/>
          <w:sz w:val="28"/>
          <w:szCs w:val="28"/>
          <w:rtl w:val="true"/>
          <w:lang w:bidi="ar-SA"/>
        </w:rPr>
        <w:t>وَ بَیْنَ اللَّوْحِ الْمَحْفُوظِ مِنْ دَقِیقَةٍ قُلْتُ لَا</w:t>
      </w:r>
      <w:r>
        <w:rPr>
          <w:rStyle w:val="FootnoteAnchor"/>
          <w:rtl w:val="true"/>
        </w:rPr>
        <w:footnoteReference w:id="799"/>
      </w:r>
      <w:r>
        <w:rPr>
          <w:rFonts w:ascii="Amiri" w:hAnsi="Amiri" w:eastAsia="Amiri" w:cs="Amiri"/>
          <w:color w:val="111111"/>
          <w:sz w:val="28"/>
          <w:sz w:val="28"/>
          <w:szCs w:val="28"/>
          <w:rtl w:val="true"/>
          <w:lang w:bidi="ar-SA"/>
        </w:rPr>
        <w:t>مَا سَمِعْتُهُ مِنْ مُنَجِّمٍ قَطُّ قَالَ مَا بَیْنَ کُلِّ وَاحِدٍ مِنْهُمَا إِلَی صَاحِبِهِ سِتِّینَ‌</w:t>
      </w:r>
      <w:r>
        <w:rPr>
          <w:rStyle w:val="FootnoteAnchor"/>
          <w:rtl w:val="true"/>
        </w:rPr>
        <w:footnoteReference w:id="800"/>
      </w:r>
      <w:r>
        <w:rPr>
          <w:rFonts w:ascii="Amiri" w:hAnsi="Amiri" w:eastAsia="Amiri" w:cs="Amiri"/>
          <w:color w:val="111111"/>
          <w:sz w:val="28"/>
          <w:sz w:val="28"/>
          <w:szCs w:val="28"/>
          <w:rtl w:val="true"/>
          <w:lang w:bidi="ar-SA"/>
        </w:rPr>
        <w:t>أَوْ تِسْعِینَ دَقِیقَةً شَکَّ عَبْدُ الرَّحْمَنِ ثُمَّ قَالَ یَا عَبْدَ الرَّحْمَنِ هَذَا حِسَابٌ إِذَا حَسَبَهُ الرَّجُلُ وَ وَقَعَ عَلَیْهِ عَرَفَ الْقَصَبَةَ الَّتِی فِی وَسَطِ الْأَجَمَةِ وَ عَدَدَ مَا عَنْ یَمِینِهَا وَ عَدَدَ مَا عَنْ یَسَارِهَا وَ عَدَدَ مَا خَلْفَهَا وَ عَدَدَ مَا أَمَامَهَا حَتَّی لَا یَخْفَی عَلَیْهِ مِنْ قَصَبِ الْأَجَمَةِ وَاحِدَةٌ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 بإسناده عن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السید و روی هذا الحدیث أصحابنا فی المصنفات و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محمد بن أبی عبد الله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محمد بن یحیی‌</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أخو مقلس عن حماد بن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سیابه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عبدالله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نظر کردن در ستارگان حلال نیست و این مرا به شگفتی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اگر به دینم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پس برای من به چیزی که به دینم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نیازی نیست و اگر به دینم ضرر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پس به خدا سوگند، من میل به آن و میل به نظر کردن در آن را دارم،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که به دینت ضرر نرساند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دینت هم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چیزی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نگرید که بیشترش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کمش هم نفعی ازش برده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ماه،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چند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مشتری و زهره است؟ گفتم نه، به خدا سوگند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چند دقیقه فاصله بین زهره و ماه است؟ گفتم نه، به خدا سوگند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چند دقیقه فاصله بین خورشید و سکینه است؟ گفتم نه، به خدا سوگند هرگز از احدی از ستاره شناسان نشنیده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چند دقیقه فاصله بین سکینه و لوح محفوظ است؟ گفتم نه، هرگز از ستاره شناسی نشنیده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هرکدام از این دو با قرینش شصت یا نود دقیقه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شک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عبدالرحمن، این حسابی است که اگر مردی آن را حساب کند و بر آن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حسابش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نیزاری که در وسط بیشه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تعداد آنچه در سمت راست آن و تعداد آنچه در سمت چپ آن و تعدادی که پشت سرش و تعدادی که جلوی آن 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تا آنجا که یکی از نی های بیشه زار هم بر او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النجوم به اسنادش از کلینی مثل این را آورده است، سپس سید رحمة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اصحابمان در مصنفات و اصول روایت کرده اند و محمد بن ابی عبدالله در امالی خود روایت کرده و محمد بن یحیی اخو مقلس از حماد بن عثمان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1285164_3264237689"/>
      <w:bookmarkStart w:id="812" w:name="_Toc343"/>
      <w:bookmarkEnd w:id="811"/>
      <w:r>
        <w:rPr>
          <w:rtl w:val="true"/>
        </w:rPr>
        <w:t>بیان</w:t>
      </w:r>
      <w:bookmarkEnd w:id="812"/>
    </w:p>
    <w:p>
      <w:pPr>
        <w:pStyle w:val="BookText"/>
        <w:rPr/>
      </w:pPr>
      <w:r>
        <w:rPr>
          <w:rFonts w:ascii="IRNazanin" w:hAnsi="IRNazanin" w:eastAsia="IRNazanin"/>
          <w:color w:val="111111"/>
          <w:sz w:val="28"/>
          <w:sz w:val="28"/>
          <w:szCs w:val="28"/>
          <w:rtl w:val="true"/>
          <w:lang w:bidi="fa-IR"/>
        </w:rPr>
        <w:t>تحسبون علی طالع القمر یظهر منه أنه کان مدار أحکام هؤلاء علی حرکات القمر و أوضاعه و کانوا لا یلتفتون إلی أوضاع سائر الکواکب کم بین المشتری و الزهرة أی بحسب الدرجات و الأوضاع الحاصلة من الحرکات أو بعد فلک أحدهما عن الآخر و الأول أظهر و بین السکینة هو اسم کوکب غیر معروف عند المنجمین له مدخل فی الأحکام و فی بعض النسخ السنبلة و الأول أنسب بقوله ما سمعته من منجم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تحسبون علی طالع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آشکار است که مدار حکم کردن این ها بر حرکات ماه و اوضاع آن بود و به اوضاع دیگر کواکب، 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که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مشتری و زهره، یعنی بر حسب درجات و اوضاع حاصل از حرکات یا دوری فلک یکی از آن ها از دیگری و اولی ظاهرتر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کوکبی غیر معروف در نزد ستاره شناسان است که در حکم کردن دخل دارد و در بعضی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با حرفش که از هیچ ستاره شناسی نشنیده ام، مناسب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1285166_3264237689"/>
      <w:bookmarkStart w:id="814" w:name="_Toc344"/>
      <w:bookmarkEnd w:id="813"/>
      <w:r>
        <w:rPr>
          <w:rtl w:val="true"/>
        </w:rPr>
        <w:t>«</w:t>
      </w:r>
      <w:r>
        <w:rPr/>
        <w:t>22</w:t>
      </w:r>
      <w:r>
        <w:rPr>
          <w:rtl w:val="true"/>
        </w:rPr>
        <w:t>»</w:t>
      </w:r>
      <w:bookmarkEnd w:id="81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النُّجُومُ، بِإِسْنَادِهِ عَنِ الْکُلَیْنِیِّ فِی کِتَابِ تَعْبِیرِ الرُّؤْیَا بِإِسْنَادِهِ عَنْ مُحَمَّدِ بْنِ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یَقُولُونَ النُّجُومُ أَصَحُّ مِنَ الرُّؤْیَا وَ </w:t>
      </w:r>
      <w:bookmarkStart w:id="815" w:name="pg13911_185075"/>
    </w:p>
    <w:p>
      <w:pPr>
        <w:pStyle w:val="BookText"/>
        <w:rPr/>
      </w:pPr>
      <w:bookmarkEnd w:id="815"/>
      <w:r>
        <w:rPr>
          <w:rFonts w:ascii="Amiri" w:hAnsi="Amiri" w:eastAsia="Amiri" w:cs="Amiri"/>
          <w:color w:val="111111"/>
          <w:sz w:val="28"/>
          <w:sz w:val="28"/>
          <w:szCs w:val="28"/>
          <w:rtl w:val="true"/>
          <w:lang w:bidi="ar-SA"/>
        </w:rPr>
        <w:t>ذَلِکَ کَانَتْ صَحِیحَةً حِینَ لَمْ یُرَدَّ الشَّمْسُ عَلَی یُوشَعَ بْنِ نُونٍ وَ عَلَی أَمِیرِ الْمُؤْمِنِینَ علیه السلام فَلَمَّا رَدَّ اللَّهُ عَزَّ وَ جَلَّ الشَّمْسَ عَلَیْهِمَا ضَلَّ فِیهَا عُلُومُ عُلَمَاءِ النُّجُومِ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بسام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شناسی صحیح تر از رویاست و این حرف زمانی صحیح بود که خورشید، برای یوشع بن نون و امیرالمومنین علیه السلام باز گشت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پس وقتی که خدای عزوجل، خورشید را برای این دو باز گرداند، علوم علماء ستاره شناسی در آن گم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هایشان درهم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1285168_3264237689"/>
      <w:bookmarkStart w:id="817" w:name="_Toc345"/>
      <w:bookmarkEnd w:id="816"/>
      <w:r>
        <w:rPr>
          <w:rtl w:val="true"/>
        </w:rPr>
        <w:t>«</w:t>
      </w:r>
      <w:r>
        <w:rPr/>
        <w:t>23</w:t>
      </w:r>
      <w:r>
        <w:rPr>
          <w:rtl w:val="true"/>
        </w:rPr>
        <w:t>»</w:t>
      </w:r>
      <w:bookmarkEnd w:id="817"/>
    </w:p>
    <w:p>
      <w:pPr>
        <w:pStyle w:val="BookText"/>
        <w:rPr/>
      </w:pPr>
      <w:r>
        <w:rPr>
          <w:rFonts w:ascii="Amiri" w:hAnsi="Amiri" w:eastAsia="Amiri" w:cs="Amiri"/>
          <w:color w:val="111111"/>
          <w:sz w:val="28"/>
          <w:sz w:val="28"/>
          <w:szCs w:val="28"/>
          <w:rtl w:val="true"/>
          <w:lang w:bidi="ar-SA"/>
        </w:rPr>
        <w:t>الْکَافِی، عَنْ عَلِیِّ بْنِ إِبْرَاهِیمَ عَنْ أَبِیهِ عَنِ ابْنِ أَبِی عُمَیْرٍ عَنْ جَمِیلِ بْنِ صَالِحٍ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النُّجُومِ فَقَالَ مَا یَعْلَمُهَا إِلَّا أَهْلُ بَیْتٍ مِنَ الْعَرَبِ وَ أَهْلُ بَیْتٍ مِنَ الْهِنْدِ</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النُّجُومُ، بِإِسْنَادِهِ عَنِ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أَوْلَادُ وَصِیِّ إِدْرِیسَ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رَوَیْنَا هَذَا الْحَدِیثَ بِإِسْنَادِهِ إِلَی ابْنِ أَبِی عُمَیْرٍ مِنْ أَصْلِهِ عَنْ أَبِی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علیه السلام از نجوم سوال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جز خاندانی از عرب و خاندانی از 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النجوم به اسنادش از کلینی، مثل آن را آورده و در آخرش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وصی ادریس علیه السلام،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 ایم این حدیث را، به اسنادش تا ابن ابی عمیر، از اصلش، از ابی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1285170_3264237689"/>
      <w:bookmarkStart w:id="819" w:name="_Toc346"/>
      <w:bookmarkEnd w:id="818"/>
      <w:r>
        <w:rPr>
          <w:rtl w:val="true"/>
        </w:rPr>
        <w:t>بیان</w:t>
      </w:r>
      <w:bookmarkEnd w:id="819"/>
    </w:p>
    <w:p>
      <w:pPr>
        <w:pStyle w:val="BookText"/>
        <w:rPr/>
      </w:pPr>
      <w:r>
        <w:rPr>
          <w:rFonts w:ascii="IRNazanin" w:hAnsi="IRNazanin" w:eastAsia="IRNazanin"/>
          <w:color w:val="111111"/>
          <w:sz w:val="28"/>
          <w:sz w:val="28"/>
          <w:szCs w:val="28"/>
          <w:rtl w:val="true"/>
          <w:lang w:bidi="fa-IR"/>
        </w:rPr>
        <w:t>أهل بیت من العرب أهل بیت النبی صلی الله علیه و آله و لا یدل علی جواز النظر فیه و العمل به بل علی خلافهما أدل لأن علم أکثر الخلق به ناقص فیکون حکمهم به قولا بغیر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خاندان پیامبر صلی الله علیه واله، و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جواز نظر کردن در آن و عمل به آن، بلکه بر خلاف این دو دلالت بیشتری دارد، زیرا علم بیشتر خلق به آن ناقص است، پس حکم کردنشان به آن، قولی بدون 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1285172_3264237689"/>
      <w:bookmarkStart w:id="821" w:name="_Toc347"/>
      <w:bookmarkEnd w:id="820"/>
      <w:r>
        <w:rPr>
          <w:rtl w:val="true"/>
        </w:rPr>
        <w:t>«</w:t>
      </w:r>
      <w:r>
        <w:rPr/>
        <w:t>24</w:t>
      </w:r>
      <w:r>
        <w:rPr>
          <w:rtl w:val="true"/>
        </w:rPr>
        <w:t>»</w:t>
      </w:r>
      <w:bookmarkEnd w:id="821"/>
    </w:p>
    <w:p>
      <w:pPr>
        <w:pStyle w:val="BookText"/>
        <w:rPr/>
      </w:pPr>
      <w:r>
        <w:rPr>
          <w:rFonts w:ascii="Amiri" w:hAnsi="Amiri" w:eastAsia="Amiri" w:cs="Amiri"/>
          <w:color w:val="111111"/>
          <w:sz w:val="28"/>
          <w:sz w:val="28"/>
          <w:szCs w:val="28"/>
          <w:rtl w:val="true"/>
          <w:lang w:bidi="ar-SA"/>
        </w:rPr>
        <w:t>الْکَافِی، عَنْ أَحْمَدَ بْنِ مُحَمَّدٍ وَ عَلِیِّ بْنِ مُحَمَّدٍ جَمِیعاً عَنْ عَلِیِّ بْنِ الْحَسَنِ الْمِیثَمِیِ‌</w:t>
      </w:r>
      <w:r>
        <w:rPr>
          <w:rStyle w:val="FootnoteAnchor"/>
          <w:rtl w:val="true"/>
        </w:rPr>
        <w:footnoteReference w:id="804"/>
      </w:r>
      <w:r>
        <w:rPr>
          <w:rFonts w:ascii="Amiri" w:hAnsi="Amiri" w:eastAsia="Amiri" w:cs="Amiri"/>
          <w:color w:val="111111"/>
          <w:sz w:val="28"/>
          <w:sz w:val="28"/>
          <w:szCs w:val="28"/>
          <w:rtl w:val="true"/>
          <w:lang w:bidi="ar-SA"/>
        </w:rPr>
        <w:t>عَنْ مُحَمَّدِ بْنِ خَطَّابٍ الْوَاسِطِیِّ عَنْ یُونُسَ بْنِ عَبْدِ الرَّحْمَنِ عَنْ أَحْمَدَ بْنِ عُمَرَ الْحَلَبِیِّ عَنْ حَمَّادٍ الْأَزْدِیِّ عَنْ هِشَامٍ الْخَفَّافِ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بَصَرُکَ بِالنُّجُومِ قَالَ قُلْتُ مَا خَلَّفْتُ بِالْعِرَاقِ أَبْصَرَ بِالنُّجُومِ مِنِّی فَقَالَ کَیْفَ دَوَرَانُ الْفَلَکِ عِنْدَکُمْ قَالَ فَأَخَذْتُ قَلَنْسُوَتِی مِنْ رَأْسِی فَأَدَرْتُهَا قَالَ فَقَالَ لِی إِنْ کَانَ الْأَمْرُ عَلَی مَا تَقُولُ فَمَا بَالُ بَنَاتِ نَعْشٍ وَ الْجَدْیِ وَ الْفَرْقَدَیْنِ لَا یُرَوْنَ یَدُورُونَ یَوْماً مِنَ الدَّهْرِ فِی الْقِبْلَةِ قَالَ قُلْتُ هَذَا وَ اللَّهِ شَیْ‌ءٌ لَا أَعْرِفُهُ وَ لَا سَمِعْتُ أَحَداً مِنْ أَهْلِ الْحِسَابِ یَذْکُرُهُ فَقَالَ لِی کَمِ السُّکَیْنَةُ مِنَ الزُّهَرَةِ جُزْءاً فِی ضَوْئِهَا قَالَ قُلْتُ هَذَا وَ اللَّهِ نَجْمٌ مَا سَمِعْتُ بِهِ وَ لَا سَمِعْتُ أَحَداً مِنَ النَّاسِ یَذْکُرُهُ قَالَ سُبْحَانَ اللَّهِ فَأَسْقَطْتُمْ نَجْماً بِأَسْرِهِ‌</w:t>
      </w:r>
      <w:r>
        <w:rPr>
          <w:rStyle w:val="FootnoteAnchor"/>
          <w:rtl w:val="true"/>
        </w:rPr>
        <w:footnoteReference w:id="80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فَعَلَی مَا تَحْسُبُونَ ثُمَّ قَالَ فَکَمِ الزُّهَرَةُ </w:t>
      </w:r>
      <w:bookmarkStart w:id="822" w:name="pg13911_185076"/>
    </w:p>
    <w:p>
      <w:pPr>
        <w:pStyle w:val="BookText"/>
        <w:rPr/>
      </w:pPr>
      <w:bookmarkEnd w:id="822"/>
      <w:r>
        <w:rPr>
          <w:rFonts w:ascii="Amiri" w:hAnsi="Amiri" w:eastAsia="Amiri" w:cs="Amiri"/>
          <w:color w:val="111111"/>
          <w:sz w:val="28"/>
          <w:sz w:val="28"/>
          <w:szCs w:val="28"/>
          <w:rtl w:val="true"/>
          <w:lang w:bidi="ar-SA"/>
        </w:rPr>
        <w:t>مِنَ الْقَمَرِ جُزْءاً فِی ضَوْئِهِ قَالَ فَقُلْتُ هَذَا شَیْ‌ءٌ لَا یَعْلَمُهُ إِلَّا اللَّهُ عَزَّ وَ جَلَّ قَالَ فَکَمِ الْقَمَرُ جُزْءاً مِنَ الشَّمْسِ فِی ضَوْئِهَا قَالَ قُلْتُ مَا أَعْرِفُ هَذَا قَالَ صَدَقْتَ ثُمَّ قَالَ فَمَا بَالُ الْعَسْکَرَیْنِ یَلْتَقِیَانِ فِی هَذَا حَاسِبٌ وَ فِی هَذَا حَاسِبٌ فَیَحْسُبُ هَذَا لِصَاحِبِهِ بِالظَّفَرِ</w:t>
      </w:r>
      <w:r>
        <w:rPr>
          <w:rStyle w:val="FootnoteAnchor"/>
          <w:rtl w:val="true"/>
        </w:rPr>
        <w:footnoteReference w:id="806"/>
      </w:r>
      <w:r>
        <w:rPr>
          <w:rFonts w:ascii="Amiri" w:hAnsi="Amiri" w:eastAsia="Amiri" w:cs="Amiri"/>
          <w:color w:val="111111"/>
          <w:sz w:val="28"/>
          <w:sz w:val="28"/>
          <w:szCs w:val="28"/>
          <w:rtl w:val="true"/>
          <w:lang w:bidi="ar-SA"/>
        </w:rPr>
        <w:t>ثُمَّ یَلْتَقِیَانِ فَیَهْزِمُ أَحَدُهُمَا الْآخَرَ فَأَیْنَ کَانَتِ النُّجُومُ قَالَ فَقُلْتُ لَا وَ اللَّهِ مَا أَعْلَمُ ذَلِکَ قَالَ فَقَالَ صَدَقْتَ إِنَّ أَصْلَ الْحِسَابِ حَقٌّ وَ لَکِنْ لَا یَعْلَمُ ذَلِکَ إِلَّا مَنْ عَلِمَ مَوَالِیدَ الْخَلْقِ کُلِّهِمْ‌</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خفاف گفته 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تو نسبت به نجوم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نسبت به آن شناخت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پشت سر نیفکنده ام در عراق داناتر از خودم به نجوم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کسی داناتر از من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فلک در نزد شما چگونه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کلاهم را از سرم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چرخاندم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بر طبق چیزی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چرا بنات النعش و جدی و فرقدین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روزی از روزگار در قبله بچرخند؟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قسم، این چیزی است که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از احدی از اهل حساب نشنیده ام که آن را ذکر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چند جزء از تابش زهره را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خدا قسم، این ستاره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ام و نشنیده ام که احدی از مردم ذکرش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پس به کلی یک ستاره را ساقط کرده اید، پس بر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زهره چند جزء از تابش ماه را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این چیزی است که جز خدای عزوجل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چند جزء از تابش خورشید را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دو لشکری که با هم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در این لشکر حسابگری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دیگری هم حسابگری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کدام برای صاحبش حکم به پیروزی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با هم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یکی از آن دو دیگری را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نجوم کجاست؟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به خدا قسم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به درستی که اصل حساب کردن حقیقت است، اما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جز کسی که 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یا مکان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1285174_3264237689"/>
      <w:bookmarkStart w:id="824" w:name="_Toc348"/>
      <w:bookmarkEnd w:id="823"/>
      <w:r>
        <w:rPr>
          <w:rtl w:val="true"/>
        </w:rPr>
        <w:t>بیان</w:t>
      </w:r>
      <w:bookmarkEnd w:id="824"/>
    </w:p>
    <w:p>
      <w:pPr>
        <w:pStyle w:val="BookText"/>
        <w:rPr/>
      </w:pPr>
      <w:r>
        <w:rPr>
          <w:rFonts w:ascii="IRNazanin" w:hAnsi="IRNazanin" w:eastAsia="IRNazanin"/>
          <w:color w:val="111111"/>
          <w:sz w:val="28"/>
          <w:sz w:val="28"/>
          <w:szCs w:val="28"/>
          <w:rtl w:val="true"/>
          <w:lang w:bidi="fa-IR"/>
        </w:rPr>
        <w:t>فأدرتها لعله زعم أن حرکة الفلک فی جمیع المواضع رحویة ما بال العسکرین هذا دلیل تام علی خطاء المنجمین فإن ملکین إذا تقابلا و کان لکل منهما منجم فإنهما یختاران لهما ساعة واحدة و یحکم کل منهما لصاحبه بالظفر مع أنه یظفر أحدهما و ینهزم الآخر و ذلک لعدم إحاطتهم بارتباط النجوم بالأشخاص فإنه یمکن أن یکون لکل نجم مناسبة لشخص من الأشخاص یکون سعادته أو علوه علامة لغلبته أو یقال کما أن لتأثیر الفواعل مدخلا فی حدوث الحوادث فکذا لاستعداد القوابل مدخل فیه و هم علی تقدیر إحاطة علمهم بالأول لم یحط علمهم بالثانی کما قاله ابن سینا و سیأتی تفصیله فی قصة هاروت و ماروت فقوله علیه السلام لا یعلم ذلک إلا من علم موالید الخلق یمکن أن یکون إشارة إلی الأول کما أن المنجمین یعتبرون طالع المولود فی الأحکام أو إلی الثانی بأن یکون المراد بموالیدهم خصوصیات موادهم و استعداداتهم و قابلیاتهم و أسباب ولادتهم و هذا علم لا یمکن الإحاطة به إلا بالوحی أو الإلهام من الخالق الحکیم و یمکن أن یکون المراد به أن من أحاط بذلک العلم یعلم به جمیع موالید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الخلق و لما لم یعلم المنجمون جمیع ذلک ظهر أنهم لا یحیطون به علما و علی التقادیر ظاهره حقیة هذا العلم و عدم جواز النظر فیه لسائر الخلق لعدم إحاطتهم به و تضمنه القول بما لا یعلم و الله یعلم</w:t>
      </w:r>
      <w:r>
        <w:rPr>
          <w:rFonts w:eastAsia="IRNazanin" w:cs="IRNazanin"/>
          <w:color w:val="111111"/>
          <w:sz w:val="28"/>
          <w:szCs w:val="28"/>
          <w:rtl w:val="true"/>
          <w:lang w:bidi="fa-IR"/>
        </w:rPr>
        <w:t xml:space="preserve">. </w:t>
      </w:r>
      <w:bookmarkStart w:id="825" w:name="pg13911_185077"/>
    </w:p>
    <w:p>
      <w:pPr>
        <w:pStyle w:val="BookText"/>
        <w:rPr/>
      </w:pPr>
      <w:bookmarkEnd w:id="8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پنداشته که حرکت فلک، در همه مکان ها رحویه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چرخش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العسکرین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تمامی است، بر خطای ستاره شناسان، زیرا دو پادشاه وقتی روبروی هم قرار گیرند و برای هر کدام از آن دو، ستاره شناسی باشد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واحدی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هرکدام از آن دو برای صاحبش حکم به پیروزی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اینکه یکی از آن دو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دیگری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و این به خاطر عدم احاطه اشان، به ارتباط ستارگان با اشخاص است، زیرا ممکن است هر ستاره ای مناسبتی با شخصی از اشخاص داشته باشد، که سعادتش یا علوّش، نشانه غلبه اوست، یا اینکه گفته شود، همان طور که برای تاثیر فاعل ها در ایجاد حوادث مدخلی است، همچنین برای آمادگی قابل ها هم مدخلی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ایشان بر فرض احاطه علمشان به اولی، علمشان به دومی احاطه نداشت، همان طور که ابن سینا گفته و تفصیلش در داستان هاروت و ماروت خواهد آمد، پس کلام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ذلک إلا من علم موالید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اولی باشد، همان طور که ستاره شناسان، طالع مولود را در حکم کردن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یا اشاره به دومی باشد، به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استعدادات، قابلیت ها و اسباب تولدشان باشد و این علمی است که احاطه بدان، جز به وسیله وحی یا الهام از آفریننده حکیم، ممکن نیست و ممکن است منظور از آن، این باشد که هرکس بر این علم احاطه یابد، به وسیله آن، همه موالید خلق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چون ستاره شناسان همه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آشکار است که ایشان احاطه علمی بدان ندارند و بر طبق فرض ها، ظاهر حدیث، حقیت این علم و عدم جواز نظر در آن برای سائر خلق است، به خاطر عدم احاطه شان بدان و متضمن شدنش به گفتن چیزی که دانسته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1285176_3264237689"/>
      <w:bookmarkStart w:id="827" w:name="_Toc349"/>
      <w:bookmarkEnd w:id="826"/>
      <w:r>
        <w:rPr>
          <w:rtl w:val="true"/>
        </w:rPr>
        <w:t>«</w:t>
      </w:r>
      <w:r>
        <w:rPr/>
        <w:t>25</w:t>
      </w:r>
      <w:r>
        <w:rPr>
          <w:rtl w:val="true"/>
        </w:rPr>
        <w:t>»</w:t>
      </w:r>
      <w:bookmarkEnd w:id="827"/>
    </w:p>
    <w:p>
      <w:pPr>
        <w:pStyle w:val="BookText"/>
        <w:rPr/>
      </w:pPr>
      <w:r>
        <w:rPr>
          <w:rFonts w:ascii="Amiri" w:hAnsi="Amiri" w:eastAsia="Amiri" w:cs="Amiri"/>
          <w:color w:val="111111"/>
          <w:sz w:val="28"/>
          <w:sz w:val="28"/>
          <w:szCs w:val="28"/>
          <w:rtl w:val="true"/>
          <w:lang w:bidi="ar-SA"/>
        </w:rPr>
        <w:t>النُّجُومُ، وَجَدْتُ فِی کِتَابِ نَوَادِرِ الْحِکْمَةِ تَأْلِیفِ مُحَمَّدِ بْنِ أَحْمَدَ بْنِ یَحْیَی بْنِ عِمْرَانَ بْنِ عَبْدِ اللَّهِ الْقُمِّیِّ رَوَاهُ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لِلْحَسَنِ بْنِ سَهْلٍ کَیْفَ حِسَابُکَ لِلنُّجُومِ فَقَالَ مَا بَقِیَ مِنْهَا شَیْ‌ءٌ إِلَّا وَ قَدْ تَعَلَّمْتُهُ فَقَالَ أَبُو الْحَسَنِ علیه السلام کَمْ لِنُورِ الشَّمْسِ عَلَی نُورِ الْقَمَرِ فَضْلُ دَرَجَةٍ وَ کَمْ لِنُورِ الْقَمَرِ عَلَی نُورِ الْمُشْتَرِی فَضْلُ دَرَجَةٍ وَ کَمْ لِنُورِ الْمُشْتَرِی عَلَی نُورِ الزُّهَرَةِ فَضْلُ دَرَجَةٍ فَقَالَ لَا أَدْرِی فَقَالَ لَیْسَ فِی یَدِکَ شَیْ‌ءٌ هَذَا أَیْسَرُ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نوادر الحکمه تالیف محمد به احمد بن یحیی بن عمران بن عبدالله قمی یافتم که از امام رضا علیه السلام روایت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به حسن بن 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حسابت در نجوم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آن را آموخته ام، پس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درجه نور خورشید بر نور ماه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درجه نورش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فزونی درجه نور ماه بر نور مشتری چقدر است؟ و زیادی درجه نور مشتری بر نور زحل چقدر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دستت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این علم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آسانترین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1285178_3264237689"/>
      <w:bookmarkStart w:id="829" w:name="_Toc350"/>
      <w:bookmarkEnd w:id="828"/>
      <w:r>
        <w:rPr>
          <w:rtl w:val="true"/>
        </w:rPr>
        <w:t>بیان</w:t>
      </w:r>
      <w:bookmarkEnd w:id="829"/>
    </w:p>
    <w:p>
      <w:pPr>
        <w:pStyle w:val="BookText"/>
        <w:rPr/>
      </w:pPr>
      <w:r>
        <w:rPr>
          <w:rFonts w:ascii="IRNazanin" w:hAnsi="IRNazanin" w:eastAsia="IRNazanin"/>
          <w:color w:val="111111"/>
          <w:sz w:val="28"/>
          <w:sz w:val="28"/>
          <w:szCs w:val="28"/>
          <w:rtl w:val="true"/>
          <w:lang w:bidi="fa-IR"/>
        </w:rPr>
        <w:t>أی هذا أیسر شی‌ء من هذا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آسانترین چیز این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1285180_3264237689"/>
      <w:bookmarkStart w:id="831" w:name="_Toc351"/>
      <w:bookmarkEnd w:id="830"/>
      <w:r>
        <w:rPr>
          <w:rtl w:val="true"/>
        </w:rPr>
        <w:t>«</w:t>
      </w:r>
      <w:r>
        <w:rPr/>
        <w:t>26</w:t>
      </w:r>
      <w:r>
        <w:rPr>
          <w:rtl w:val="true"/>
        </w:rPr>
        <w:t>»</w:t>
      </w:r>
      <w:bookmarkEnd w:id="831"/>
    </w:p>
    <w:p>
      <w:pPr>
        <w:pStyle w:val="BookText"/>
        <w:rPr/>
      </w:pPr>
      <w:r>
        <w:rPr>
          <w:rFonts w:ascii="Amiri" w:hAnsi="Amiri" w:eastAsia="Amiri" w:cs="Amiri"/>
          <w:color w:val="111111"/>
          <w:sz w:val="28"/>
          <w:sz w:val="28"/>
          <w:szCs w:val="28"/>
          <w:rtl w:val="true"/>
          <w:lang w:bidi="ar-SA"/>
        </w:rPr>
        <w:t>النُّجُومُ، وَجَدْتُ فِی کِتَابِ مَسَائِلِ الصَّبَّاحِ بْنِ نَصْرٍ الْهِنْدِیِّ لِمَوْلَانَا عَلِیِّ بْنِ مُوسَی الرِّضَا علیهما السلام رِوَایَةَ أَبِی الْعَبَّاسِ بْنِ نُوحٍ وَ أَبِی عَبْدِ اللَّهِ مُحَمَّدِ بْنِ أَحْمَدَ الصَّفْوَانِیِّ مِنْ أَصْلِ کِتَابٍ عَتِیقٍ لَنَا الْآنَ رُبَّمَا کَانَ قَدْ کُتِبَ فِی حَیَاتِهِمَا بِالْإِسْنَادِ الْمُتَّصِلِ فِیهِ عَنِ الرَّیَّانِ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اجْتِمَاعَ الْعُلَمَاءِ بِحَضْرَةِ الْمَأْمُونِ وَ ظُهُورَ حُجَّتِهِ علیه السلام عَلَی جَمِیعِ الْعُلَمَاءِ وَ حُضُورَ الصَّبَّاحِ بْنِ نَصْرٍ الْهِنْدِیِّ عِنْدَ مَوْلَانَا الرِّضَا علیه السلام وَ سُؤَالَهُ عَنْ مَسَائِلَ کَثِیرَةٍ مِنْهَا سُؤَالُهُ عَنْ عِلْمِ النُّجُومِ فَقَالَ علیه السلام مَا هَذَا لَفْظُهُ هُوَ عِلْمٌ فِی أَصْلٍ صَحِیحٍ ذَکَرُوا أَنَّ أَوَّلَّ مَنْ تَکَلَّمَ فِی النُّجُومِ إِدْرِیسُ علیه السلام وَ کَانَ ذُو الْقَرْنَیْنِ بِهَا مَاهِراً وَ أَصْلُ هَذَا الْعِلْمِ مِنْ عِنْدِ اللَّهِ عَزَّ وَ جَلَّ وَ یُقَالُ إِنَّ اللَّهَ بَعَثَ النَّجْمَ الَّذِی یُقَالُ لَهُ الْمُشْتَرِی إِلَی الْأَرْضِ فِی صُورَةِ رَجُلٍ فَأَتَی بَلَدَ الْعَجَمِ فَعَلَّمَهُمْ فِی حَدِیثٍ طَوِیلٍ فَلَمْ یَسْتَکْمِلُوا ذَلِکَ فَأَتَی بَلَدَ الْهِنْدِ فَعَلَّمَ رَجُلًا مِنْهُمْ فَمِنْ هُنَاکَ صَارَ عِلْمُ النُّجُومِ بِهَا</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قَدْ قَالَ قَوْمٌ هُوَ عِلْمٌ مِنْ عِلْمِ الْأَنْبِیَاءِ خُصُّوا بِهِ لِأَسْبَابٍ شَتَّی فَلَمْ یَسْتَدْرِکِ الْمُنَجِّمُونَ الدَّقِیقَ‌</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مِنْهَا فَشَابُوا الْحَقَّ بِالْکَذِبِ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لفظ مولانا علی بن موسی الرضا علیهما السلام فی هذه الروایة الجلیلة الإسناد و قوله علیه السلام حجة علی العباد و قوله علیه السلام ذکروا و یقال فإن عادته علیه السلام عند التقیة من المخالفین و العامة </w:t>
      </w:r>
      <w:bookmarkStart w:id="832" w:name="pg13911_185078"/>
    </w:p>
    <w:p>
      <w:pPr>
        <w:pStyle w:val="BookText"/>
        <w:rPr/>
      </w:pPr>
      <w:bookmarkEnd w:id="832"/>
      <w:r>
        <w:rPr>
          <w:rFonts w:ascii="IRNazanin" w:hAnsi="IRNazanin" w:eastAsia="IRNazanin"/>
          <w:color w:val="111111"/>
          <w:sz w:val="28"/>
          <w:sz w:val="28"/>
          <w:szCs w:val="28"/>
          <w:rtl w:val="true"/>
          <w:lang w:bidi="fa-IR"/>
        </w:rPr>
        <w:t>یقول نحو هذا الکلام و تارة یقول کان أبی یقول و تارة روی‌</w:t>
      </w:r>
      <w:r>
        <w:rPr>
          <w:rStyle w:val="FootnoteAnchor"/>
          <w:rtl w:val="true"/>
        </w:rPr>
        <w:footnoteReference w:id="810"/>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اسنادی که به ریّان بن صلت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اجتماع دانشمندان در محضر مامون و آشکار شدن حجت حضرت علیه السلام، بر همه دانشمندان و حضور صباح بن نصر هندی نزد مولایمان امام رضا علیه السلام و سوالش از مسائل بسیاری را ذکر کرده که از جمله آن، سوالش از علم نجوم است، پس حضرت علیه السلام چیزی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است که در اصل صحیح است، ذکر کرده اند که اولین کسی که در مورد ستارگان صحبت کرد، ادریس علیه السلام بود و ذوالقرنین علیه السلام، به آن ماهر بود و اصل این علم، از جانب خدای عزوجل است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خدا ستاره ای را که به آن مشتری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صورت مردی به سوی زمین فرستاد و به سرزمین عجم ها آمد و در حدیثی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یاد داد، اما آن را کامل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کامل یاد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سرزمین هند آمد و به مردی از ایشان یاد داد و به همین دلیل است که علم نجوم، در آن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قومی گفته اند که این علمی از علم انبیاست که به خاطر دلائل گوناگونی بدان اختصاص یافته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شناسان دقیقش را درک نکرده اند و حقیقت را به دروغ آمیخته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پایان لفظ مولایمان علی بن موسی الرضا در این روایت جلیل الاسناد است و کلام حضرت علیه السلام، حجت بر بندگان است و کلام حضرت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عادت ایشان است که در هنگام تقیه از مخالفین و اهل سنت، مثل این کلام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 و 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رسول الله صلی الله علیه واله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1285182_3264237689"/>
      <w:bookmarkStart w:id="834" w:name="_Toc352"/>
      <w:bookmarkEnd w:id="833"/>
      <w:r>
        <w:rPr>
          <w:rtl w:val="true"/>
        </w:rPr>
        <w:t>بیان</w:t>
      </w:r>
      <w:bookmarkEnd w:id="834"/>
    </w:p>
    <w:p>
      <w:pPr>
        <w:pStyle w:val="BookText"/>
        <w:rPr/>
      </w:pPr>
      <w:r>
        <w:rPr>
          <w:rFonts w:ascii="IRNazanin" w:hAnsi="IRNazanin" w:eastAsia="IRNazanin"/>
          <w:color w:val="111111"/>
          <w:sz w:val="28"/>
          <w:sz w:val="28"/>
          <w:szCs w:val="28"/>
          <w:rtl w:val="true"/>
          <w:lang w:bidi="fa-IR"/>
        </w:rPr>
        <w:t>أقول یحتمل أن یکون تصحیحه علیه السلام و إثباته لعلم النجوم تقیة لولوع المأمون بهذا العلم و رغبته إلیه فلذا عبر علیه السلام بهذه العبارات و فی أکثر الأعصار المنجمون مقربون عند السلاطین و الناس یتقون منهم مع أنه غیر صریح فی جواز التعلیم و التعلم و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صحیح دانستن و اثبات علم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از روی تقیه باشد، به خاطر شیفتگی و رغبت مامون به این علم، پس بنابراین حضرت علیه السلام، این عبارات را بیان نموده و در بیشتر زمان ها ستاره شناس ها از مقربین نزد سلاطین بوده اند و مردم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ترسیده اند،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جواز تعلیم و تعلم و عمل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1285184_3264237689"/>
      <w:bookmarkStart w:id="836" w:name="_Toc353"/>
      <w:bookmarkEnd w:id="835"/>
      <w:r>
        <w:rPr>
          <w:rtl w:val="true"/>
        </w:rPr>
        <w:t>«</w:t>
      </w:r>
      <w:r>
        <w:rPr/>
        <w:t>27</w:t>
      </w:r>
      <w:r>
        <w:rPr>
          <w:rtl w:val="true"/>
        </w:rPr>
        <w:t>»</w:t>
      </w:r>
      <w:bookmarkEnd w:id="836"/>
    </w:p>
    <w:p>
      <w:pPr>
        <w:pStyle w:val="BookText"/>
        <w:rPr/>
      </w:pPr>
      <w:r>
        <w:rPr>
          <w:rFonts w:ascii="Amiri" w:hAnsi="Amiri" w:eastAsia="Amiri" w:cs="Amiri"/>
          <w:color w:val="111111"/>
          <w:sz w:val="28"/>
          <w:sz w:val="28"/>
          <w:szCs w:val="28"/>
          <w:rtl w:val="true"/>
          <w:lang w:bidi="ar-SA"/>
        </w:rPr>
        <w:t>الْکَافِی، عَنْ عَلِیِّ بْنِ إِبْرَاهِیمَ عَنْ أَبِیهِ عَنِ ابْنِ مَحْبُوبٍ عَنْ مَالِکِ بْنِ عَطِیَّةَ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الْحَرِّ وَ الْبَرْدِ مِمَّنْ‌</w:t>
      </w:r>
      <w:r>
        <w:rPr>
          <w:rStyle w:val="FootnoteAnchor"/>
          <w:rtl w:val="true"/>
        </w:rPr>
        <w:footnoteReference w:id="811"/>
      </w:r>
      <w:r>
        <w:rPr>
          <w:rFonts w:ascii="Amiri" w:hAnsi="Amiri" w:eastAsia="Amiri" w:cs="Amiri"/>
          <w:color w:val="111111"/>
          <w:sz w:val="28"/>
          <w:sz w:val="28"/>
          <w:szCs w:val="28"/>
          <w:rtl w:val="true"/>
          <w:lang w:bidi="ar-SA"/>
        </w:rPr>
        <w:t>یَکُونَانِ فَقَالَ لِی یَا أَبَا أَیُّوبَ إِنَّ الْمِرِّیخَ کَوْکَبٌ حَارٌّ وَ زُحَلَ کَوْکَبٌ بَارِدٌ فَإِذَا بَدَأَ الْمِرِّیخُ فِی الِارْتِفَاعِ انْحَطَّ زُحَلُ وَ ذَلِکَ فِی الرَّبِیعِ فَلَا یَزَالانِ کَذَلِکَ کُلَّمَا ارْتَفَعَ الْمِرِّیخُ دَرَجَةً انْحَطَّ زُحَلُ دَرَجَةً ثَلَاثَةَ أَشْهُرٍ حَتَّی یَنْتَهِیَ الْمِرِّیخُ فِی الِارْتِفَاعِ وَ یَنْتَهِیَ زُحَلُ فِی الْهُبُوطِ فَیَجْلُوَ الْمِرِّیخُ فَلِذَلِکَ یَشْتَدُّ الْحَرُّ فَإِذَا کَانَ فِی آخِرِ الصَّیْفِ وَ أَوَانِ‌</w:t>
      </w:r>
      <w:r>
        <w:rPr>
          <w:rStyle w:val="FootnoteAnchor"/>
          <w:rtl w:val="true"/>
        </w:rPr>
        <w:footnoteReference w:id="81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الْخَرِیفِ بَدَأَ زُحَلُ فِی الِارْتِفَاعِ وَ بَدَأَ الْمِرِّیخُ فِی الْهُبُوطِ فَلَا یَزَالانِ کَذَلِکَ کُلَّمَا ارْتَفَعَ زُحَلُ دَرَجَةً انْحَطَّ الْمِرِّیخُ دَرَجَةً حَتَّی یَنْتَهِیَ الْمِرِّیخُ فِی الْهُبُوطِ وَ یَنْتَهِیَ زُحَلُ فِی الِارْتِفَاعِ فَیَجْلُوَ زُحَلُ وَ ذَلِکَ فِی أَوَّلِ‌</w:t>
      </w:r>
      <w:r>
        <w:rPr>
          <w:rStyle w:val="FootnoteAnchor"/>
          <w:rtl w:val="true"/>
        </w:rPr>
        <w:footnoteReference w:id="813"/>
      </w:r>
      <w:r>
        <w:rPr>
          <w:rFonts w:ascii="Amiri" w:hAnsi="Amiri" w:eastAsia="Amiri" w:cs="Amiri"/>
          <w:color w:val="111111"/>
          <w:sz w:val="28"/>
          <w:sz w:val="28"/>
          <w:szCs w:val="28"/>
          <w:rtl w:val="true"/>
          <w:lang w:bidi="ar-SA"/>
        </w:rPr>
        <w:t>الشِّتَاءِ وَ آخِرِ الصَّیْفِ‌</w:t>
      </w:r>
      <w:r>
        <w:rPr>
          <w:rStyle w:val="FootnoteAnchor"/>
          <w:rtl w:val="true"/>
        </w:rPr>
        <w:footnoteReference w:id="814"/>
      </w:r>
      <w:r>
        <w:rPr>
          <w:rFonts w:ascii="Amiri" w:hAnsi="Amiri" w:eastAsia="Amiri" w:cs="Amiri"/>
          <w:color w:val="111111"/>
          <w:sz w:val="28"/>
          <w:sz w:val="28"/>
          <w:szCs w:val="28"/>
          <w:rtl w:val="true"/>
          <w:lang w:bidi="ar-SA"/>
        </w:rPr>
        <w:t>فَلِذَلِکَ یَشْتَدُّ الْبَرْدُ وَ کُلَّمَا ارْتَفَعَ هَذَا هَبَطَ هَذَا وَ کُلَّمَا هَبَطَ هَذَا ارْتَفَعَ هَذَا فَإِذَا کَانَ فِی الصَّیْفِ یَوْمٌ بَارِدٌ فَالْفِعْلُ فِی ذَلِکَ لِلْقَمَرِ وَ إِذَا کَانَ فِی الشِّتَاءِ یَوْمٌ حَارٌّ فَالْفِعْلُ فِی ذَلِکَ لِلشَّمْسِ هَذَا تَقْدِیرُ الْعَزِیزِ الْعَلِیمِ وَ أَنَا عَبْدُ رَبِّ الْعَالَمِینَ‌</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bookmarkStart w:id="837" w:name="pg13911_185079"/>
    </w:p>
    <w:p>
      <w:pPr>
        <w:pStyle w:val="BookText"/>
        <w:rPr/>
      </w:pPr>
      <w:bookmarkEnd w:id="8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خالد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اباعبدالله علیه السلام، از گرما و سرما پرسیدم که از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ابا ایوب، مریخ، کوکبی داغ و زحل، کوکبی سرد است، وقتی که مریخ شروع به بالا رفتن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زحل پائین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این در بهار است و پیوسته این دو اینچنینند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مریخ یک درجه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زحل یک درجه پائین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سه ماه، تا اینکه مریخ بالا رفتنش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زحل هم پائین آمدنش به انتها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مریخ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و برای این است که حرارت 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وقتی در آخر تابستان و ابتدای پائیز باشد، زحل، شروع به ارتفاع گرفتن و مریخ، شروع به پائین آمدن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پیوسته این دو چنین اند، هر بار که زحل، یک درجه ارتفاع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مریخ، یک درجه پائین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اینکه مریخ، پائین آمدنش انتها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زحل هم بالا رفتنش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و این در اول زمستان و آخر تابستان است و به خاطر این، سرما شدت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هر بار که این، بالارود آن، پائین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هر بار که این، پائین آید آن،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پس اگر در تابستان روزی سرد بود، کار در این باره از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زمستان روزی داغ بود، کار در این باره از خورشید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و من بنده پروردگار جهانیانم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1285186_3264237689"/>
      <w:bookmarkStart w:id="839" w:name="_Toc354"/>
      <w:bookmarkEnd w:id="838"/>
      <w:r>
        <w:rPr>
          <w:rtl w:val="true"/>
        </w:rPr>
        <w:t>بیان</w:t>
      </w:r>
      <w:bookmarkEnd w:id="839"/>
    </w:p>
    <w:p>
      <w:pPr>
        <w:pStyle w:val="BookText"/>
        <w:rPr/>
      </w:pPr>
      <w:r>
        <w:rPr>
          <w:rFonts w:ascii="IRNazanin" w:hAnsi="IRNazanin" w:eastAsia="IRNazanin"/>
          <w:color w:val="111111"/>
          <w:sz w:val="28"/>
          <w:sz w:val="28"/>
          <w:szCs w:val="28"/>
          <w:rtl w:val="true"/>
          <w:lang w:bidi="fa-IR"/>
        </w:rPr>
        <w:t>أشکل علی الناظرین فی هذا الخبر حله من جهة أن حرکتی زحل و المریخ الخاصتین غیر متوافقتین و لا مطابقتین لحرکة الشمس و الفصول الحاصلة منها بوجه و یخطر بالبال حل یمکن حمل الخبر علیه لیندفع الإشکال و هو أن یکون حرارة أحد الکوکبین و برودة الآخر بالخاصیة لا بالکیفیة من قبیل التأثیرات الناقصة التی تنسب إلی أوضاع الکواکب و یکون لکل منهما تدویر و یکون ارتفاع المریخ فی تدویره إما مؤثرا ناقصا أو علامة لزیادة الحرارة و یکون ارتفاعه عند انحطاط زحل بحرکة تدویره و انحطاطه مؤثرا ناقصا أو علامة لضعف البرودة فلذا یصیر الهواء فی الصیف حارا و فی الشتاء بعکس ذلک و لم یدل دلیل علی امتناعه کما أنهم یقولون فی القمر إن قوته و ارتفاعه مؤثر و علامة لزیادة البرد و الرطوبات و قد أثبتوا أفلاکا کثیرة جزئیة لکل من السیارات لضبط الحرکات و مع ذلک یرد علیهم ما لا یمکنهم حله فلا ضیر فی أن نثبت فلکا آخر لتصحیح الخبر المنسوب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فیجلو المریخ کذا فی أکثر نسخ الکافی و هو إما من الجلاء بمعنی الخروج و المفارقة عن المکان أی یأخذ فی الارتفاع أو من الجلاء بمعنی الوضوح و الانکشاف و فی بعض نسخه فیعلو فی الموضعین و فی کتاب النجوم فیلحق فیهما و لهما وجه قریب و لعل قوله علیه السلام و أنا عبد رب العالمین لحضور بعض الغلاة فی ذلک المجلس قال ذلک ردا علیهم و قیل أول الکلام مبنی علی زعم المنجمین من تأثیر الکواکب و رد ذلک آخرا بقوله علیه السلام هذا تقدیر العزیز العلیم و حاصله أن المنجمین یعدون الشمس و المریخ حارین یابسین و زحل باردا یابسا و القمر باردا رطبا و غرضهم أن تأثیرها فی السفلیات کذلک و تخصیص المریخ و زحل بالذکر لکونهما من العلویة و هی أشرف عندهم و المراد بارتفاع مریخ و انحطاط زحل حسن حال الأول و سوء حال الثانی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بزعمهم إذ الشمس من أول الحمل کلما ازداد ارتفاعا فی الآفاق المائلة الشمالیة اشتد حرارة الهواء فارتفع مانع تأثیر المریخ و قوی تأثیره و ضعف تأثیر زحل و کذا العکس</w:t>
      </w:r>
      <w:r>
        <w:rPr>
          <w:rFonts w:eastAsia="IRNazanin" w:cs="IRNazanin"/>
          <w:color w:val="111111"/>
          <w:sz w:val="28"/>
          <w:szCs w:val="28"/>
          <w:rtl w:val="true"/>
          <w:lang w:bidi="fa-IR"/>
        </w:rPr>
        <w:t xml:space="preserve">. </w:t>
      </w:r>
      <w:bookmarkStart w:id="840" w:name="pg13911_185080"/>
    </w:p>
    <w:p>
      <w:pPr>
        <w:pStyle w:val="BookText"/>
        <w:rPr/>
      </w:pPr>
      <w:bookmarkEnd w:id="8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ناظرین در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حلش، اشکالی رخ داده، از جهت اینکه حرکت خاص زحل و مریخ، با هم سازگار نیست و به هیچ وجه مطابق با حرکت خورشید و فصل های حاصل از آن نیست و به ذهن، حَلّی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خبر را بر آن حمل کرد، تا اشکال دفع شود و آن این است که، حرارت یکی از دو کوکب و سردی دیگری به سبب خاصیت باشد، نه چگونگی، از قبیل تاثیراتی که به اوضاع کواکب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برای هرکدام از این دو چرخشی باشد و بالا رفتن مریخ در چرخشش، یا موثری ناقص و یا علامتی برای افزایش حرارت باشد و بالا رفتنش در هنگام پائین آمدن زحل، به وسیله حرکت چرخش و انحطاطش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موثری ناقص یا علامت ضعف سرما باشد، پس بنابراین هوا در تابستان داغ و در زمستان عکس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دلیلی بر امتناعش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چنانچه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بالا رفتنش موثر است و نشانه ای برای افزایش سردی و رطوبت هاست و برای همه سیارات، افلاک جزئی بسیاری را برای ضبط حرکاتشان، ثابت کرده اند و با این حال ایرادی بر ایشان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حلش کنند، پس زیانی ندارد که برای تصحیح خبر منسوب به امام علیه السلام، فلک دیگری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فیجلوا المریخ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 کافی، چنین است و این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خروج و جدائی از مکان است، یعنی شروع به بالا آمدن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وضوح و آشکار شدن است و در بعضی از نسخش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کتاب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فیلحق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هر دو، وجه نزدیکی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کلام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عبد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حضور بعضی از غلات، در آن مجلس است، این را برای پاسخ به ایشان فرموده و گفته شده اولِ کلام مبنی است بر، پندار ستاره شناسان بر تاثیر کواکب و این را حضرت علیه السلام، در آخر با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تقدیر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و حاصلش این است که ستاره شناسان، خورشید و مریخ را داغِ خشک و زحل را سردِ خشک و ماه را سردِ مرطوب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 و غرضشان این است که تاثیرش در پائینی ها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خاص مریخ و زحل به خاطر این است که از علویه است که در نزد ایشان از بالاترین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بالا آمدن مریخ و پائین رفتن زحل، حسن حال اولی و بدحالی دومی است، به سبب زعمشان به اینکه خورشید، از اول حمل، هر بار که در آفاق مائل شمالی اوج بگیرد، حرارت هوا 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مانع اثر گذاری مریخ، برطرف شده و تاثیرش قوت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تاثیر زحل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همچنین برعکس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1285188_3264237689"/>
      <w:bookmarkStart w:id="842" w:name="_Toc355"/>
      <w:bookmarkEnd w:id="841"/>
      <w:r>
        <w:rPr>
          <w:rtl w:val="true"/>
        </w:rPr>
        <w:t>«</w:t>
      </w:r>
      <w:r>
        <w:rPr/>
        <w:t>28</w:t>
      </w:r>
      <w:r>
        <w:rPr>
          <w:rtl w:val="true"/>
        </w:rPr>
        <w:t>»</w:t>
      </w:r>
      <w:bookmarkEnd w:id="842"/>
    </w:p>
    <w:p>
      <w:pPr>
        <w:pStyle w:val="BookText"/>
        <w:rPr/>
      </w:pPr>
      <w:r>
        <w:rPr>
          <w:rFonts w:ascii="Amiri" w:hAnsi="Amiri" w:eastAsia="Amiri" w:cs="Amiri"/>
          <w:color w:val="111111"/>
          <w:sz w:val="28"/>
          <w:sz w:val="28"/>
          <w:szCs w:val="28"/>
          <w:rtl w:val="true"/>
          <w:lang w:bidi="ar-SA"/>
        </w:rPr>
        <w:t>الْکَافِی، عَنْ عَلِیِّ بْنِ إِبْرَاهِیمَ عَنْ أَبِیهِ عَنِ ابْنِ أَبِی عُمَیْرٍ عَنْ هِشَامِ بْنِ سَالِمٍ عَنْ أَبِی بَصِیرٍ</w:t>
      </w:r>
      <w:r>
        <w:rPr>
          <w:rStyle w:val="FootnoteAnchor"/>
          <w:rtl w:val="true"/>
        </w:rPr>
        <w:footnoteReference w:id="81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آزَرَ أَبَا إِبْرَاهِیمَ کَانَ مُنَجِّماً لِنُمْرُودَ وَ لَمْ یَکُنْ یَصْدُرُ إِلَّا عَنْ أَمْرِهِ فَنَظَرَ لَیْلَةً فِی النُّجُومِ فَأَصْبَحَ وَ هُوَ یَقُولُ لِنُمْرُودَ لَقَدْ رَأَیْتُ عَجَباً قَالَ وَ مَا هُوَ قَالَ رَأَیْتُ مَوْلُوداً یُولَدُ فِی أَرْضِنَا یَکُونُ هَلَاکُنَا عَلَی یَدَیْهِ وَ لَا یَلْبَثُ إِلَّا قَلِیلًا حَتَّی یُحْمَلَ بِهِ قَالَ فَتَعَجَّبَ مِنْ ذَلِکَ وَ قَالَ هَلْ حَمَلَتْ بِهِ النِّسَاءُ قَالَ لَا قَالَ فَحَجَبَ النِّسَاءَ عَنِ الرِّجَالِ فَلَمْ یَدَعُوا امْرَأَةً إِلَّا جَعَلَهَا فِی الْمَدِینَةِ لَا یخلطن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یَخْلُصُ إِلَیْهَا</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بَعْلُهَا وَ وَقَعَ آزَرُ عَلَی أَهْلِهِ‌</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 عَلِقَتْ بِإِبْرَاهِیمَ علیه السلام فَظَنَّ أَنَّهُ صَاحِبُهُ فَأَرْسَلُوا</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إِلَی نِسَاءٍ مِنَ الْقَوَابِلِ فِی ذَلِکَ الزَّمَانِ لَا یَکُونُ فِی الرَّحِمِ شَیْ‌ءٌ إِلَّا عَلِمْنَ بِهِ فَنَظَرْنَ فَأَلْزَمَ اللَّهُ عَزَّ وَ جَلَّ مَا فِی الرَّحِمِ‌</w:t>
      </w:r>
      <w:r>
        <w:rPr>
          <w:rStyle w:val="FootnoteAnchor"/>
          <w:rtl w:val="true"/>
        </w:rPr>
        <w:footnoteReference w:id="820"/>
      </w:r>
      <w:r>
        <w:rPr>
          <w:rFonts w:ascii="Amiri" w:hAnsi="Amiri" w:eastAsia="Amiri" w:cs="Amiri"/>
          <w:color w:val="111111"/>
          <w:sz w:val="28"/>
          <w:sz w:val="28"/>
          <w:szCs w:val="28"/>
          <w:rtl w:val="true"/>
          <w:lang w:bidi="ar-SA"/>
        </w:rPr>
        <w:t>الظَّهْرَ فَقُلْنَ مَا نَرَی فِی بَطْنِهَا شَیْئاً وَ کَانَ فِیمَا أُوتِیَ مِنَ الْعِلْمِ أَنَّهُ سَیُحْرَقُ فِی‌</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النَّارِ وَ لَمْ یُؤْتَ عِلْمَ أَنَّ اللَّهَ تَبَارَکَ وَ تَعَالَی سَیُنْجِیهِ مِنْهَا الْخَبَرَ</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آزر پدر ابراهیم منجم نمرود بود و جز به فرمان او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شبی در ستارگان نظر کرد و صبح کرد، در حالی که به نمرود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دیده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مولودی را، که در سرزمین ما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هلاکت ما به دستان اوست و درنگ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جز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مادر به او باردار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متولد شدن او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تعجب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زنان به او باردار شده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مردان را از زنان 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زنی را رها نکردند، مگر اینکه او را در شهر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شوهرانشان را به سویشان رها نکردند و آزر بر همسرش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آمیزش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ابراهیم حامله شد، پس گمان کرد که این، همان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گمان کرد که این همان طفل موعود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سوی زنان قابله آن زمان فرستاد، که در رحم چیزی نبود، مگر اینکه به آن 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یافتند،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شکم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کردند و خدای عزوجل چیزی را که در رحم بود، ملازم پشت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 چسبانید و متوجه آن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گفتند در شکمش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مولود به وسیله آتش خواهد سوخت و علم اینکه خدای تبارک و تعالی او را از آن نجات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1285190_3264237689"/>
      <w:bookmarkStart w:id="844" w:name="_Toc356"/>
      <w:bookmarkEnd w:id="843"/>
      <w:r>
        <w:rPr>
          <w:rtl w:val="true"/>
        </w:rPr>
        <w:t>«</w:t>
      </w:r>
      <w:r>
        <w:rPr/>
        <w:t>29</w:t>
      </w:r>
      <w:r>
        <w:rPr>
          <w:rtl w:val="true"/>
        </w:rPr>
        <w:t>»</w:t>
      </w:r>
      <w:bookmarkEnd w:id="844"/>
    </w:p>
    <w:p>
      <w:pPr>
        <w:pStyle w:val="BookText"/>
        <w:rPr/>
      </w:pPr>
      <w:r>
        <w:rPr>
          <w:rFonts w:ascii="Amiri" w:hAnsi="Amiri" w:eastAsia="Amiri" w:cs="Amiri"/>
          <w:color w:val="111111"/>
          <w:sz w:val="28"/>
          <w:sz w:val="28"/>
          <w:szCs w:val="28"/>
          <w:rtl w:val="true"/>
          <w:lang w:bidi="ar-SA"/>
        </w:rPr>
        <w:t>الْکَافِی، عَنْ عِدَّةٍ مِنْ أَصْحَابِنَا عَنْ سَهْلِ بْنِ زِیَادٍ عَنِ الْحَسَنِ بْنِ عَلِیِّ بْنِ عُثْمَانَ عَنْ أَبِی عَبْدِ اللَّهِ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نَجْماً فِی الْفَلَکِ السَّابِعِ فَخَلَقَهُ مِنْ مَاءٍ بَارِدٍ وَ سَائِرَ النُّجُومِ السِّتَّةِ الْجَارِیَاتِ مِنْ مَاءٍ حَارٍّ وَ هُوَ نَجْمُ الْأَنْبِیَاءِ وَ الْأَوْصِیَاءِ وَ هُوَ نَجْمُ أَمِیرِ الْمُؤْمِنِینَ علیه السلام یَأْمُرُ بِالْخُرُوجِ مِنَ الدُّنْیَا وَ الزُّهْدِ فِیهَا وَ یَأْمُرُ بِافْتِرَاشِ التُّرَابِ‌</w:t>
      </w:r>
      <w:r>
        <w:rPr>
          <w:rStyle w:val="FootnoteAnchor"/>
          <w:rtl w:val="true"/>
        </w:rPr>
        <w:footnoteReference w:id="82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تَوَسُّدِ اللَّبِنِ </w:t>
      </w:r>
      <w:bookmarkStart w:id="845" w:name="pg13911_185081"/>
    </w:p>
    <w:p>
      <w:pPr>
        <w:pStyle w:val="BookText"/>
        <w:rPr/>
      </w:pPr>
      <w:bookmarkEnd w:id="845"/>
      <w:r>
        <w:rPr>
          <w:rFonts w:ascii="Amiri" w:hAnsi="Amiri" w:eastAsia="Amiri" w:cs="Amiri"/>
          <w:color w:val="111111"/>
          <w:sz w:val="28"/>
          <w:sz w:val="28"/>
          <w:szCs w:val="28"/>
          <w:rtl w:val="true"/>
          <w:lang w:bidi="ar-SA"/>
        </w:rPr>
        <w:t>وَ لِبَاسِ الْخَشِنِ وَ أَکْلِ الْجَشِبِ وَ مَا خَلَقَ اللَّهُ نَجْماً أَقْرَبَ إِلَی اللَّهِ مِنْهُ‌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ستاره ای را در فلک هفتم آفرید، پس آن را از آب سرد و سائر ستارگان شش گانه جاری را از آب داغ، خلق نمود و آن ستاره انبیاء و اوصیاء و ستاره امیرالمومنین علیه السلام است که به خروج از دنیا و زهد در آن،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خاک نشینی و خشت بالینی و پوشش خشن و خوراک جو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 ستاره ای نزدیکتر از آن، به خود نیافریده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1285192_3264237689"/>
      <w:bookmarkStart w:id="847" w:name="_Toc357"/>
      <w:bookmarkEnd w:id="846"/>
      <w:r>
        <w:rPr>
          <w:rtl w:val="true"/>
        </w:rPr>
        <w:t>بیان</w:t>
      </w:r>
      <w:bookmarkEnd w:id="847"/>
    </w:p>
    <w:p>
      <w:pPr>
        <w:pStyle w:val="BookText"/>
        <w:rPr/>
      </w:pPr>
      <w:r>
        <w:rPr>
          <w:rFonts w:ascii="IRNazanin" w:hAnsi="IRNazanin" w:eastAsia="IRNazanin"/>
          <w:color w:val="111111"/>
          <w:sz w:val="28"/>
          <w:sz w:val="28"/>
          <w:szCs w:val="28"/>
          <w:rtl w:val="true"/>
          <w:lang w:bidi="fa-IR"/>
        </w:rPr>
        <w:t>یدل الخبر علی أن المنجمین قد أخطئوا فی طبائع الکواکب و من ینسبونه إلیها و فی سعدها و نحسها یأمر بالخروج من الدنیا لعل المراد أن من ینسب إلیه هکذا حاله أو من کان هذا الکوکب طالع ولادته یکون کذلک أو أن المنسوبین إلی هذا الکوکب یأمرون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ستاره شناسان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کواکب و کسی که آن را به او منسوب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در خوش یمنی و شومی اشان اشتباه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یامر بالخروج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است که، کسی که به او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حالش چنین است یا هرکس که این کوکب، طالع تولدش باشد، این چنین است یا اینکه منسوبین به این کوکب،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1285194_3264237689"/>
      <w:bookmarkStart w:id="849" w:name="_Toc358"/>
      <w:bookmarkEnd w:id="848"/>
      <w:r>
        <w:rPr>
          <w:rtl w:val="true"/>
        </w:rPr>
        <w:t>أقول</w:t>
      </w:r>
      <w:bookmarkEnd w:id="849"/>
    </w:p>
    <w:p>
      <w:pPr>
        <w:pStyle w:val="BookText"/>
        <w:rPr/>
      </w:pPr>
      <w:r>
        <w:rPr>
          <w:rFonts w:ascii="IRNazanin" w:hAnsi="IRNazanin" w:eastAsia="IRNazanin"/>
          <w:color w:val="111111"/>
          <w:sz w:val="28"/>
          <w:sz w:val="28"/>
          <w:szCs w:val="28"/>
          <w:rtl w:val="true"/>
          <w:lang w:bidi="fa-IR"/>
        </w:rPr>
        <w:t>فعلی الأول یمکن أن یقال لا تنافی بین ما ذکره المنجمون و بین ما ورد فی الخبر لأن نحوسته بالنظر إلی أغراض أهل الدنیا و ما یطلبون من عز الدنیا و فخرها و زخرفها و سعادته بالنظر إلی أغراض أهل الآخرة و ما یطلبون من ترک الدنیا و لذاتها و شهواتها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اولی ممکن است گفته شود که بین آنچه که ستاره شناسان ذکر کرده اند و بین آنچه که در خبر وارد شده منافاتی نیست، زیرا نحوست آن، از نظر اغراض اهل دنیا و هرچه از عزت و فخر و زیور دنیائی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سعادتش، از نظر اغراض اهل آخرت و آنچه از ترک دنیا و لذات و شهواتش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تدبر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1285196_3264237689"/>
      <w:bookmarkStart w:id="851" w:name="_Toc359"/>
      <w:bookmarkEnd w:id="850"/>
      <w:r>
        <w:rPr>
          <w:rtl w:val="true"/>
        </w:rPr>
        <w:t>«</w:t>
      </w:r>
      <w:r>
        <w:rPr/>
        <w:t>30</w:t>
      </w:r>
      <w:r>
        <w:rPr>
          <w:rtl w:val="true"/>
        </w:rPr>
        <w:t>»</w:t>
      </w:r>
      <w:bookmarkEnd w:id="851"/>
    </w:p>
    <w:p>
      <w:pPr>
        <w:pStyle w:val="BookText"/>
        <w:rPr/>
      </w:pPr>
      <w:r>
        <w:rPr>
          <w:rFonts w:ascii="Amiri" w:hAnsi="Amiri" w:eastAsia="Amiri" w:cs="Amiri"/>
          <w:color w:val="111111"/>
          <w:sz w:val="28"/>
          <w:sz w:val="28"/>
          <w:szCs w:val="28"/>
          <w:rtl w:val="true"/>
          <w:lang w:bidi="ar-SA"/>
        </w:rPr>
        <w:t>النُّجُومُ، رَوَی مُعَاوِیَةُ بْنُ حُکَیْمٍ عَنْ مُحَمَّدِ بْنِ زِیَادٍ عَنْ مُحَمَّدِ بْنِ یَحْیَی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النُّجُومِ حَقٌّ هِیَ قَالَ لِی نَعَمْ فَقُلْتُ لَهُ وَ فِی الْأَرْضِ مَنْ یَعْلَمُهَا قَالَ نَعَمْ وَ فِی الْأَرْضِ مَنْ یَعْلَمُهَا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و رویناه بإسنادنا إلی محمد بن یحیی الخثعمی من غیر کتاب معاویة بن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الخثعمی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اباعبدالله علیه السلام از نجوم پرسیدم که آیا آن حقیقت دارد؟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زمین هست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زمین کسی است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1285198_3264237689"/>
      <w:bookmarkStart w:id="853" w:name="_Toc360"/>
      <w:bookmarkEnd w:id="852"/>
      <w:r>
        <w:rPr>
          <w:rtl w:val="true"/>
        </w:rPr>
        <w:t>«</w:t>
      </w:r>
      <w:r>
        <w:rPr/>
        <w:t>31</w:t>
      </w:r>
      <w:r>
        <w:rPr>
          <w:rtl w:val="true"/>
        </w:rPr>
        <w:t>»</w:t>
      </w:r>
      <w:bookmarkEnd w:id="853"/>
    </w:p>
    <w:p>
      <w:pPr>
        <w:pStyle w:val="BookText"/>
        <w:rPr/>
      </w:pPr>
      <w:r>
        <w:rPr>
          <w:rFonts w:ascii="Amiri" w:hAnsi="Amiri" w:eastAsia="Amiri" w:cs="Amiri"/>
          <w:color w:val="111111"/>
          <w:sz w:val="28"/>
          <w:sz w:val="28"/>
          <w:szCs w:val="28"/>
          <w:rtl w:val="true"/>
          <w:lang w:bidi="ar-SA"/>
        </w:rPr>
        <w:t>وَ رَوَیْنَا بِإِسْنَادِنَا عَنْ مُعَاوِیَةَ بْنِ حُکَیْمٍ فِی کِتَابِ أَصْلِهِ حَدِیثاً آخَرَ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السَّمَاءِ أَرْبَعَةُ نُجُومٍ مَا یَعْلَمُهَا إِلَّا أَهْلُ بَیْتٍ مِنَ الْعَرَبِ وَ أَهْلُ بَیْتٍ مِنَ الْهِنْدِ یَعْرِفُونَ مِنْهَا نَجْماً وَاحِداً فَبِذَلِکَ قَامَ حِسَابُهُمْ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چهار ستاره است که آن ها را جز خاندانی از عرب و خاندانی از هند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مردم یک ستاره از آسمان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حسابشان بر آن، برپا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1285200_3264237689"/>
      <w:bookmarkStart w:id="855" w:name="_Toc361"/>
      <w:bookmarkEnd w:id="854"/>
      <w:r>
        <w:rPr>
          <w:rtl w:val="true"/>
        </w:rPr>
        <w:t>«</w:t>
      </w:r>
      <w:r>
        <w:rPr/>
        <w:t>32</w:t>
      </w:r>
      <w:r>
        <w:rPr>
          <w:rtl w:val="true"/>
        </w:rPr>
        <w:t>»</w:t>
      </w:r>
      <w:bookmarkEnd w:id="85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شَهْرَآشُوبَ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یَسْأَلُ أَبَا عَبْدِ اللَّهِ علیه السلام عَنِ النُّجُومِ فَلَمَّا خَرَجَ مِنْ عِنْدِهِ قُلْتُ لَهُ هَذَا عِلْمٌ لَهُ أَصْلٌ قَالَ نَعَمْ قُلْتُ حَدِّثْنِی عَنْهُ قَالَ أُحَدِّثُکَ عَنْهُ بِالسَّعْدِ وَ لَا أُحَدِّثُکَ بِالنَّحْسِ إِنَّ اللَّهَ جَلَّ اسْمُهُ فَرَضَ صَلَاةَ الْفَجْرِ لِأَوَّلِ سَاعَةٍ فَهُوَ فَرْضٌ وَ هِیَ سَعْدٌ وَ فَرَضَ الظُّهْرَ لِسَبْعِ سَاعَاتٍ وَ هُوَ فَرْضٌ وَ هِیَ سَعْدٌ وَ جَعَلَ الْعَصْرَ لِتِسْعِ سَاعَاتٍ وَ هُوَ فَرْضٌ وَ هِیَ سَعْدٌ وَ جَعَلَ الْمَغْرِبَ لِأَوَّلِ سَاعَةٍ مِنَ اللَّیْلِ وَ هُوَ فَرْضٌ وَ هِیَ سَعْدٌ وَ الْعَتَمَةَ لِثَلَاثِ سَاعَاتٍ وَ هُوَ فَرْضٌ وَ هِیَ سَعْدٌ</w:t>
      </w:r>
      <w:r>
        <w:rPr>
          <w:rFonts w:eastAsia="Amiri" w:cs="Amiri" w:ascii="Amiri" w:hAnsi="Amiri"/>
          <w:color w:val="111111"/>
          <w:sz w:val="28"/>
          <w:szCs w:val="28"/>
          <w:rtl w:val="true"/>
          <w:lang w:bidi="ar-SA"/>
        </w:rPr>
        <w:t xml:space="preserve">. </w:t>
      </w:r>
      <w:bookmarkStart w:id="856" w:name="pg13911_185082"/>
    </w:p>
    <w:p>
      <w:pPr>
        <w:pStyle w:val="BookText"/>
        <w:rPr/>
      </w:pPr>
      <w:bookmarkEnd w:id="8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از اباعبدالله علیه السلام، از نجوم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وقتی که از نزد ایشان خارج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علمی است که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سعدش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و از نحس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نموده، برای اول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است و ظهر را برای هفت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نموده، در حالی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است و نماز عصر را برای نه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است و مغرب را برای اول ساعت شب قرار داده، در حالی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است و نماز عشاء را برای سه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در حالی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7" w:name="__RefHeading___Toc1285202_3264237689"/>
      <w:bookmarkStart w:id="858" w:name="_Toc362"/>
      <w:bookmarkEnd w:id="857"/>
      <w:r>
        <w:rPr>
          <w:rtl w:val="true"/>
        </w:rPr>
        <w:t>بیان</w:t>
      </w:r>
      <w:bookmarkEnd w:id="858"/>
    </w:p>
    <w:p>
      <w:pPr>
        <w:pStyle w:val="BookText"/>
        <w:rPr/>
      </w:pPr>
      <w:r>
        <w:rPr>
          <w:rFonts w:ascii="IRNazanin" w:hAnsi="IRNazanin" w:eastAsia="IRNazanin"/>
          <w:color w:val="111111"/>
          <w:sz w:val="28"/>
          <w:sz w:val="28"/>
          <w:szCs w:val="28"/>
          <w:rtl w:val="true"/>
          <w:lang w:bidi="fa-IR"/>
        </w:rPr>
        <w:t>لعل غرضه علیه السلام أن ذلک العلم له أصل لکن لا ینبغی لک أن تطلب منه إلا قدر ما تعلم به أوقات الفرائض أو المعنی أن أوقات الفرائض لها سعادة لوقوع عبادة الله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غرض حضرت علیه السلام، این است که، این علم اصلی دارد، اما برای تو شایسته نیست که آن را طلب کنی، به جز مقداری که به وسیله آن، اوقات فرائض را بدانی، یا معنی این است که اوقات فرائض، به خاطر وقوع عبادت خداوند در آن، دارای سعادت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1285204_3264237689"/>
      <w:bookmarkStart w:id="860" w:name="_Toc363"/>
      <w:bookmarkEnd w:id="859"/>
      <w:r>
        <w:rPr>
          <w:rtl w:val="true"/>
        </w:rPr>
        <w:t>«</w:t>
      </w:r>
      <w:r>
        <w:rPr/>
        <w:t>33</w:t>
      </w:r>
      <w:r>
        <w:rPr>
          <w:rtl w:val="true"/>
        </w:rPr>
        <w:t>»</w:t>
      </w:r>
      <w:bookmarkEnd w:id="860"/>
    </w:p>
    <w:p>
      <w:pPr>
        <w:pStyle w:val="BookText"/>
        <w:rPr/>
      </w:pPr>
      <w:r>
        <w:rPr>
          <w:rFonts w:ascii="Amiri" w:hAnsi="Amiri" w:eastAsia="Amiri" w:cs="Amiri"/>
          <w:color w:val="111111"/>
          <w:sz w:val="28"/>
          <w:sz w:val="28"/>
          <w:szCs w:val="28"/>
          <w:rtl w:val="true"/>
          <w:lang w:bidi="ar-SA"/>
        </w:rPr>
        <w:t>النُّجُومُ، رَوَیْنَا بِأَسَانِیدَ عَنِ الْحُسَیْنِ بْنِ عُبَیْدِ اللَّهِ الْغَضَائِرِیِّ وَ نَقَلْتُهُ مِنْ خَطِّهِ مِنَ الْجُزْءِ الثَّانِی مِنْ کِتَابِ الدَّلَائِلِ تَأْلِیفِ عَبْدِ اللَّهِ بْنِ جَعْفَرٍ الْحِمْیَرِیِّ بِإِسْنَادِهِ عَنْ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لِی فِی النَّظْرَةِ فِی النُّجُومِ لَذَّةً وَ هِیَ مَعِیبَةٌ عِنْدَ النَّاسِ فَإِنْ کَانَ فِیهَا إِثْمٌ تَرَکْتُ ذَلِکَ وَ إِنْ لَمْ یَکُنْ فِیهَا إِثْمٌ فَإِنَّ لِی فِیهَا لَذَّةً قَالَ فَقَالَ تَعُدُّ الطَّوَالِعَ قُلْتُ نَعَمْ فَعَدَدْتُهَا لَهُ فَقَالَ کَمْ تَسْقِی الشَّمْسُ الْقَمَرَ مِنْ نُورِهَا قُلْتُ هَذَا شَیْ‌ءٌ لَمْ أَسْمَعْهُ قَطُّ وَ قَالَ وَ کَمْ تَسْقِی الزُّهَرَةَ الشَّمْسُ مِنْ نُورِهَا قُلْتُ وَ لَا هَذَا قَالَ فَکَمْ تُسْقَی الشَّمْسُ مِنَ اللَّوْحِ الْمَحْفُوظِ مِنْ نُورِهِ قُلْتُ وَ هَذَا شَیْ‌ءٌ مَا أَسْمَعُهُ قَطُّ قَالَ فَقَالَ هَذَا شَیْ‌ءٌ إِذَا عَلِمَهُ الرَّجُلُ عَرَفَ أَوْسَطَ قَصَبَةٍ فِی الْأَجَمَةِ ثُمَّ قَالَ لَیْسَ یَعْلَمُ النُّجُومَ إِلَّا أَهْلُ بَیْتٍ مِنْ قُرَیْشٍ وَ أَهْلُ بَیْتٍ مِنَ الْهِنْدِ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 السابری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عبدالله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نگریستن در ستارگان، برای من لذتی وجود دارد و این نزد مردم عیب است و اگر در آن گناهی باشد، آن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اگر در آن گناهی نیست که در آن برایم لذت وجود دارد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طوالع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برای ایشان شمردم،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خورشید، ماه را از نورش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نورش را به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هرگز نشنیده 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خورشید، زهره را از نورش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نشنیده 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چقدر از نور لوح محفوظ،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چیزی است که هرگز آن را نشنیده ام گفته،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هنگامی که مردی آن را بداند، میانه‌ترین نی بیشه زار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را جز خاندانی از قریش و خاندانی از هند،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1285206_3264237689"/>
      <w:bookmarkStart w:id="862" w:name="_Toc364"/>
      <w:bookmarkEnd w:id="861"/>
      <w:r>
        <w:rPr>
          <w:rtl w:val="true"/>
        </w:rPr>
        <w:t>«</w:t>
      </w:r>
      <w:r>
        <w:rPr/>
        <w:t>34</w:t>
      </w:r>
      <w:r>
        <w:rPr>
          <w:rtl w:val="true"/>
        </w:rPr>
        <w:t>»</w:t>
      </w:r>
      <w:bookmarkEnd w:id="862"/>
    </w:p>
    <w:p>
      <w:pPr>
        <w:pStyle w:val="BookText"/>
        <w:rPr/>
      </w:pPr>
      <w:r>
        <w:rPr>
          <w:rFonts w:ascii="Amiri" w:hAnsi="Amiri" w:eastAsia="Amiri" w:cs="Amiri"/>
          <w:color w:val="111111"/>
          <w:sz w:val="28"/>
          <w:sz w:val="28"/>
          <w:szCs w:val="28"/>
          <w:rtl w:val="true"/>
          <w:lang w:bidi="ar-SA"/>
        </w:rPr>
        <w:t>وَ مِنْهُ، وَجَدْتُ فِی کِتَابٍ عَتِیقٍ اسْمُهُ کِتَابُ التَّجَمُّلِ قَالَ أَبُو أَحْمَدَ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النُّجُومَ عِنْدَ أَبِی عَبْدِ اللَّهِ علیه السلام فَقَالَ مَا یَعْلَمُهَا إِلَّا أَهْلُ بَیْتٍ بِالْهِنْدِ وَ أَهْلُ بَیْتٍ مِنَ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ابی عبدالله علیه السلام، نجوم را ذکر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جز خاندانی از هند و خاندانی از عرب،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1285208_3264237689"/>
      <w:bookmarkStart w:id="864" w:name="_Toc365"/>
      <w:bookmarkEnd w:id="863"/>
      <w:r>
        <w:rPr>
          <w:rtl w:val="true"/>
        </w:rPr>
        <w:t>«</w:t>
      </w:r>
      <w:r>
        <w:rPr/>
        <w:t>35</w:t>
      </w:r>
      <w:r>
        <w:rPr>
          <w:rtl w:val="true"/>
        </w:rPr>
        <w:t>»</w:t>
      </w:r>
      <w:bookmarkEnd w:id="864"/>
    </w:p>
    <w:p>
      <w:pPr>
        <w:pStyle w:val="BookText"/>
        <w:rPr/>
      </w:pPr>
      <w:r>
        <w:rPr>
          <w:rFonts w:ascii="Amiri" w:hAnsi="Amiri" w:eastAsia="Amiri" w:cs="Amiri"/>
          <w:color w:val="111111"/>
          <w:sz w:val="28"/>
          <w:sz w:val="28"/>
          <w:szCs w:val="28"/>
          <w:rtl w:val="true"/>
          <w:lang w:bidi="ar-SA"/>
        </w:rPr>
        <w:t>وَ فِی الْکِتَابِ الْمَذْکُورِ، أَیْضاً عَنْ مُحَمَّدٍ وَ هَارُونَ ابْنَیْ أَبِی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کَتَبَا إِلَی أَبِی عَبْدِ اللَّهِ علیه السلام أَنَّ أَبَانَا وَ جَدَّنَا کَانَا یَنْظُرَانِ فِی النُّجُومِ فَهَلْ یَحِلُّ النَّظَرُ فِیهَا 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کتاب مذکور، از محمد و هارون دو پسر ابی سهل است که، به ابی عبدالله علیه السلام نوشتند که پدر و جد ما در ستارگان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آیا نظر در آن،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1285210_3264237689"/>
      <w:bookmarkStart w:id="866" w:name="_Toc366"/>
      <w:bookmarkEnd w:id="865"/>
      <w:r>
        <w:rPr>
          <w:rtl w:val="true"/>
        </w:rPr>
        <w:t>«</w:t>
      </w:r>
      <w:r>
        <w:rPr/>
        <w:t>36</w:t>
      </w:r>
      <w:r>
        <w:rPr>
          <w:rtl w:val="true"/>
        </w:rPr>
        <w:t>»</w:t>
      </w:r>
      <w:bookmarkEnd w:id="86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أَیْضاً أَنَّهُمَا کَتَبَا إِلَیْهِ نَحْنُ وُلْدُ بَنِی نَوْبَخْتَ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کُنَّا کَتَبْنَا إِلَیْکَ هَلْ یَحِلُّ النَّظَرُ فِیهَا فَکَتَبْتَ نَعَمْ وَ الْمُنَجِّمُونَ یَخْتَلِفُون فِی صِفَةِ الْفَلَکِ فَبَعْضُهُمْ یَقُولُ إِنَّ الْفَلَکَ فِیهِ النُّجُومُ وَ الشَّمْسُ وَ الْقَمَرُ مُعَلَّقٌ بِالسَّمَاءِ وَ هُوَ دُونَ السَّمَاءِ وَ هُوَ الَّذِی یَدُورُ بِالنُّجُومِ وَ الشَّمْسِ وَ الْقَمَرِ وَ السَّمَاءِ فَإِنَّهَا لَا تَتَحَرَّکُ وَ لَا تَدُورُ وَ یَقُولُونَ دَوَرَانُ الْفَلَکِ تَحْتَ الْأَرْضِ وَ إِنَّ الشَّمْسَ تَدُورُ مَعَ الْفَلَکِ </w:t>
      </w:r>
      <w:bookmarkStart w:id="867" w:name="pg13911_185083"/>
    </w:p>
    <w:p>
      <w:pPr>
        <w:pStyle w:val="BookText"/>
        <w:rPr/>
      </w:pPr>
      <w:bookmarkEnd w:id="867"/>
      <w:r>
        <w:rPr>
          <w:rFonts w:ascii="Amiri" w:hAnsi="Amiri" w:eastAsia="Amiri" w:cs="Amiri"/>
          <w:color w:val="111111"/>
          <w:sz w:val="28"/>
          <w:sz w:val="28"/>
          <w:szCs w:val="28"/>
          <w:rtl w:val="true"/>
          <w:lang w:bidi="ar-SA"/>
        </w:rPr>
        <w:t>تَحْتَ الْأَرْضِ وَ تَغِیبُ فِی الْمَغْرِبِ تَحْتَ الْأَرْضِ وَ تَطْلُعُ بِالْغَدَاةِ مِنَ الْمَشْرِقِ فَکَتَبَ نَعَمْ مَا لَمْ یَخْرُجْ مِنَ التَّوْحِیدِ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آن است که، آن دو به ایشان نوشتند که ما، پسران بنی نوبخت منجم هستیم و برای شما نوشته بودیم که آیا نظر در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است؟ و شما نوشتید بله و ستاره شناسان در صفت فلک اختلاف دارند، پس بعضی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فلکی که در آن ، ستارگان، خورشید و ماه است، معلق به آسمان و زیر آسمان است و آن است که ستارگان و خورشید و ماه و آسمان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چرخاند، زیرا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چرخش فلک، زیر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خورشید با فلک، در زیر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و در مغرب زیر زمین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صبح از مشرق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حضرت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زمانی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از یگانه پرستی خواهد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نظر در ستارگان حلال است تا زمانی که به کفر منجر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1285212_3264237689"/>
      <w:bookmarkStart w:id="869" w:name="_Toc367"/>
      <w:bookmarkEnd w:id="868"/>
      <w:r>
        <w:rPr>
          <w:rtl w:val="true"/>
        </w:rPr>
        <w:t>«</w:t>
      </w:r>
      <w:r>
        <w:rPr/>
        <w:t>37</w:t>
      </w:r>
      <w:r>
        <w:rPr>
          <w:rtl w:val="true"/>
        </w:rPr>
        <w:t>»</w:t>
      </w:r>
      <w:bookmarkEnd w:id="869"/>
    </w:p>
    <w:p>
      <w:pPr>
        <w:pStyle w:val="BookText"/>
        <w:rPr/>
      </w:pPr>
      <w:r>
        <w:rPr>
          <w:rFonts w:ascii="Amiri" w:hAnsi="Amiri" w:eastAsia="Amiri" w:cs="Amiri"/>
          <w:color w:val="111111"/>
          <w:sz w:val="28"/>
          <w:sz w:val="28"/>
          <w:szCs w:val="28"/>
          <w:rtl w:val="true"/>
          <w:lang w:bidi="ar-SA"/>
        </w:rPr>
        <w:t>وَ مِنَ الْکِتَابِ الْمَذْکُورِ، أَبُو مُحَمَّدٍ عَنِ الْحَسَنِ بْنِ عُمَرَ عَنْ أَبِیهِ‌</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فِی یَوْمِ نَحْسٍ مُسْتَمِرٍّ قَالَ کَانَ الْقَمَرُ مَنْحُوساً بِزُحَلَ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کتاب مذکور است که، ابی عبدالله علیه السلام، درباره کلام خدای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به وسیله زحل، نحس شده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1285214_3264237689"/>
      <w:bookmarkStart w:id="871" w:name="_Toc368"/>
      <w:bookmarkEnd w:id="870"/>
      <w:r>
        <w:rPr>
          <w:rtl w:val="true"/>
        </w:rPr>
        <w:t>بیان</w:t>
      </w:r>
      <w:bookmarkEnd w:id="8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معلق بالسماء أی الفلک معلق بالسماء و لعل مرادهم بالسماء الفلک التاسع و بعدم حرکتها أنها لا تتحرک بالحرکات الخاصة للکواکب و قولهم دوران الفلک تحت الأرض یحتمل الخاصة و الیومیة و الأعم و غرضهم أن الکواکب کما تتحرک تبعا للأفلاک فوق الأرض فکذا تتحرک تحتها و قولهم و إن الشمس تدور مع الفلک أی بالحرکة الیومیة هذا ما خطر بالبال فی تأویله و ظاهره أن الأفلاک غیر السماوات و لعله کان ذلک مذهبا لجماعة کما ذهب إلیه الکراجکی حیث قال فی کنز الفوائد اعلم أن الأرض علی هیئة الکرة و الهواء یحیط بها من کل جهة و الأفلاک تحیط بالجمیع إحاطة استدارة و هی طبقات بعضها یحیط ببعض فمنها سبعة تختص بالنیرین و الکواکب الخمسة التی تسمی المتحیرة فالنیران هما الشمس و القمر و الخمسة هی زحل و المشتری و المریخ و الزهرة و عطارد فلکل واحد منها فلک یختص به من هذه السبعة ففلک زحل أعلاها و فلک القمر أقربها من الأرض و فلک الشمس فی وسطها و </w:t>
      </w:r>
      <w:bookmarkStart w:id="872" w:name="pg13911_185084"/>
    </w:p>
    <w:p>
      <w:pPr>
        <w:pStyle w:val="BookText"/>
        <w:rPr/>
      </w:pPr>
      <w:bookmarkEnd w:id="872"/>
      <w:r>
        <w:rPr>
          <w:rFonts w:ascii="IRNazanin" w:hAnsi="IRNazanin" w:eastAsia="IRNazanin"/>
          <w:color w:val="111111"/>
          <w:sz w:val="28"/>
          <w:sz w:val="28"/>
          <w:szCs w:val="28"/>
          <w:rtl w:val="true"/>
          <w:lang w:bidi="fa-IR"/>
        </w:rPr>
        <w:t>تحت فلک زحل فلک المشتری ثم المریخ و فوق القمر فلک عطارد ثم فلک الزهرة و یحیط بهذه الأفلاک السبعة فلک الکواکب الثابتة و هی جمیع ما یری فی السماء غیر ما ذکرنا ثم الفلک المحیط الأعظم المحرک جمیع هذه الأفلاک ثم السماوات السبع تحیط بالأفلاک و هی مساکن الأملاک و من رفعه الله تعالی إلی سمائه من أنبیائه و حججه علیهم السلام انتهی و هذا قول غریب لم أر به قائلا غیره و مخالفته لظاهر الآیة أکثر من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نعم أی یحل النظر فیها ما لم یخرج من التوحید أی ما لم ینته إلی القول بتأثیر الکواکب و أنها شریکة فی الخلق و التدبیر للرب سبحانه و الظاهر أن المراد بالنظر فی النجوم هنا علم الهیئة و التفکر فی کیفیة دوران الکواکب و الأفلاک و قدر حرکاتها و أشباه ذلک لا استخراج الأحکام و الإخبار عن الحوادث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بسماء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فلک، معلق به آسمان است و شاید مرادشان از آسمان، فلک نهم باشد و منظور از عدم حرکتش، این است که با حرکات مخصوص به کواکب، حرکت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کلامشان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الفلک 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یومیه و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غرضشان این است که، همان طور که کواکب، به تبع افلاک در بالای زمین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پس همچنین در 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کلامشان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الشمس تدور مع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حرکت روزانه، این، چیزی است که در تاویلش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ظاهرش این است که، افلاک غیر از آسمان هایند و شاید، این عقیده گروهی بوده، همان طور که کراجکی این عقیده را بیان داشته، آنجا که در کنز الفوائد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زمین به شکل کره است و هوا آن را از هر جهت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افلاک، به صورت چرخشی همگی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طبقاتی اند که، بعضی، بعضی دیگر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از جمله اینان، هفت موردند که اختصاص به نیّرین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کواکب پنج گانه ای که متحیر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دارند و دو نیّر، خورشید و ماهند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تا، زحل، مشتری، مریخ، زهره و عطاردند که برای هرکدام از این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فلکی وجود دارد که بدان اختصاص دارد که فلک زحل، بالاترین آن هاست و فلک ماه، نزدیکتر از همه به زمین است و فلک خورشید، در وسط آن هاست و زیر فلک مشتری و سپس مریخ است و بالای ماه، فلک عطارد و سپس فلک زهره است و فلک کواکب ثابت، این افلاک هفت گانه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همه آن چیزی است که در آسمان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غیر از آنچه که ذکر کردیم، سپس فلک محیط اعظم است که، محرک همه این افلاک است، سپس آسمان های هفت گانه، افلاک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که مسکن فرشتگان و انبیاء و حجت های الهی علیهم السلام، است که خدای متعال، ایشان را به آسمان بالا برده است، پایان، و این قولی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غیر از او را، قائل بدان ندیده ام و مخالفتش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ظاهر آیه از قول مشهور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 در آن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یخرج من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زمانی که به قول به تاثیر کواکب و اینکه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شریک در خلق و تدبیر پروردگار سبحان اند، منتهی نشود و ظاهر این است که منظور از نظر در نجوم، در اینجا علم هیئت و تفکر در چگونگی چرخش کواکب و افلاک و مقدار حرکاتشان و امثال این هاست، نه استخراج حکم ها و خبر دادن از حوادث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1285216_3264237689"/>
      <w:bookmarkStart w:id="874" w:name="_Toc369"/>
      <w:bookmarkEnd w:id="873"/>
      <w:r>
        <w:rPr>
          <w:rtl w:val="true"/>
        </w:rPr>
        <w:t>«</w:t>
      </w:r>
      <w:r>
        <w:rPr/>
        <w:t>38</w:t>
      </w:r>
      <w:r>
        <w:rPr>
          <w:rtl w:val="true"/>
        </w:rPr>
        <w:t>»</w:t>
      </w:r>
      <w:bookmarkEnd w:id="87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 مِنْ کِتَابِ نُزْهَةِ الْکِرَامِ وَ بُسْتَانِ الْعَوَامِّ تَأْلِیفِ مُحَمَّدِ بْنِ الْحُسَیْنِ بْنِ الْحَسَنِ السَّرَاوِیِّ وَ هَذَا الْکِتَابُ خَطُّهُ بِالْعَجَمِیَّةِ تَکَلَّفْنَا مِنْ نَقْلِهِ إِلَی الْعَرَبِیَّةِ فَذَکَرَ فِی أَوَاخِرِ الْمُجَلَّدِ الثَّانِی مِنْهُ مَا هَذَا لَفْظُ مَنْ أَعْرَبَهُ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هَارُونَ الرَّشِیدَ بَعَثَ إِلَی مُوسَی بْنِ جَعْفَرٍ علیه السلام فَأَحْضَرَهُ فَلَمَّا حَضَرَ عِنْدَهُ قَالَ إِنَّ النَّاسَ یَنْسُبُونَکُمْ یَا بَنِی فَاطِمَةَ إِلَی عِلْمِ النُّجُومِ وَ أَنَّ مَعْرِفَتَکُمْ بِهَا مَعْرِفَةٌ جَیِّدَةٌ وَ فُقَهَاءُ الْعَامَّةِ یَقُولُونَ إِنَّ رَسُولَ اللَّهِ صلی الله علیه و آله قَالَ إِذَا ذَکَرُوا فِی أَصْحَابِی فَاسْکُتُوا وَ إِذَا ذَکَرُوا الْقَدَرَ فَاسْکُتُوا وَ إِذَا ذَکَرُوا النُّجُومَ فَاسْکُتُوا وَ أَمِیرُ الْمُؤْمِنِینَ علیه السلام کَانَ أَعْلَمَ الْخَلَائِقِ بِعِلْمِ النُّجُومِ وَ أَوْلَادُهُ وَ ذُرِّیَّتُهُ الَّذِینَ تَقُولُ الشِّیعَةُ بِإِمَامَتِهِمْ کَانُوا عَارِفِینَ بِهَا فَقَالَ لَهُ الْکَاظِمُ علیه السلام هَذَا حَدِیثٌ ضَعِیفٌ وَ إِسْنَادُهُ مَطْعُونٌ فِیهِ وَ اللَّهُ تَبَارَکَ وَ تَعَالَی قَدْ مَدَحَ النُّجُومَ وَ لَوْ لَا أَنَّ النُّجُومَ صَحِیحَةٌ مَا مَدَحَهَا اللَّهُ عَزَّ وَ جَلَّ وَ الْأَنْبِیَاءُ علیهم السلام کَانُوا عَالِمِینَ بِهَا وَ قَدْ قَالَ اللَّهُ تَعَالَی فِی حَقِّ إِبْرَاهِیمَ خَلِیلِ الرَّحْمَنِ علیه السلام وَ کَذلِکَ نُرِی إِبْراهِیمَ مَلَکُوتَ السَّماواتِ وَ الْأَرْضِ وَ لِیَکُونَ مِنَ الْمُوقِنِینَ‌</w:t>
      </w:r>
      <w:r>
        <w:rPr>
          <w:rStyle w:val="FootnoteAnchor"/>
          <w:rtl w:val="true"/>
        </w:rPr>
        <w:footnoteReference w:id="826"/>
      </w:r>
      <w:bookmarkStart w:id="875" w:name="pg13911_185085"/>
    </w:p>
    <w:p>
      <w:pPr>
        <w:pStyle w:val="BookText"/>
        <w:rPr/>
      </w:pPr>
      <w:bookmarkEnd w:id="875"/>
      <w:r>
        <w:rPr>
          <w:rFonts w:ascii="Amiri" w:hAnsi="Amiri" w:eastAsia="Amiri" w:cs="Amiri"/>
          <w:color w:val="111111"/>
          <w:sz w:val="28"/>
          <w:sz w:val="28"/>
          <w:szCs w:val="28"/>
          <w:rtl w:val="true"/>
          <w:lang w:bidi="ar-SA"/>
        </w:rPr>
        <w:t>وَ قَالَ فِی مَوْضِعٍ آخَرَ فَنَظَرَ نَظْرَةً فِی النُّجُومِ فَقالَ إِنِّی سَقِیمٌ‌</w:t>
      </w:r>
      <w:r>
        <w:rPr>
          <w:rStyle w:val="FootnoteAnchor"/>
          <w:rtl w:val="true"/>
        </w:rPr>
        <w:footnoteReference w:id="827"/>
      </w:r>
      <w:r>
        <w:rPr>
          <w:rFonts w:ascii="Amiri" w:hAnsi="Amiri" w:eastAsia="Amiri" w:cs="Amiri"/>
          <w:color w:val="111111"/>
          <w:sz w:val="28"/>
          <w:sz w:val="28"/>
          <w:szCs w:val="28"/>
          <w:rtl w:val="true"/>
          <w:lang w:bidi="ar-SA"/>
        </w:rPr>
        <w:t>فَلَوْ لَمْ یَکُنْ عَالِماً بِعِلْمِ النُّجُومِ مَا نَظَرَ فِیهَا وَ مَا قَالَ إِنِّی سَقِیمٌ وَ إِدْرِیسُ علیه السلام کَانَ أَعْلَمَ أَهْلِ زَمَانِهِ بِالنُّجُومِ وَ اللَّهُ تَعَالَی قَدْ أَقْسَمَ بِمَوَاقِعِ النُّجُومِ وَ إِنَّهُ لَقَسَمٌ لَوْ تَعْلَمُونَ عَظِیمٌ وَ قَالَ فِی مَوْضِعٍ آخَرَ وَ النَّازِعاتِ غَرْقاً إِلَی قَوْلِهِ فَالْمُدَبِّراتِ أَمْراً وَ یَعْنِی بِذَلِکَ اثْنَیْ عَشَرَ بُرْجاً وَ سَبْعَةَ سَیَّارَاتٍ وَ الَّذِی یَظْهَرُ بِاللَّیْلِ وَ النَّهَارِ بِأَمْرِ اللَّهِ عَزَّ وَ جَلَّ وَ بَعْدَ عِلْمِ الْقُرْآنِ مَا یَکُونُ أَشْرَفَ مِنْ عِلْمِ النُّجُومِ وَ هُوَ عِلْمُ الْأَنْبِیَاءِ وَ الْأَوْصِیَاءِ وَ وَرَثَةِ الْأَنْبِیَاءِ الَّذِینَ قَالَ اللَّهُ عَزَّ وَ جَلَ وَ عَلاماتٍ وَ بِالنَّجْمِ هُمْ یَهْتَدُونَ‌</w:t>
      </w:r>
      <w:r>
        <w:rPr>
          <w:rStyle w:val="FootnoteAnchor"/>
          <w:rtl w:val="true"/>
        </w:rPr>
        <w:footnoteReference w:id="828"/>
      </w:r>
      <w:r>
        <w:rPr>
          <w:rFonts w:ascii="Amiri" w:hAnsi="Amiri" w:eastAsia="Amiri" w:cs="Amiri"/>
          <w:color w:val="111111"/>
          <w:sz w:val="28"/>
          <w:sz w:val="28"/>
          <w:szCs w:val="28"/>
          <w:rtl w:val="true"/>
          <w:lang w:bidi="ar-SA"/>
        </w:rPr>
        <w:t>وَ نَحْنُ نَعْرِفُ هَذَا الْعِلْمَ وَ مَا نَذْکُرُهُ فَقَالَ لَهُ هَارُونُ بِاللَّهِ عَلَیْکَ یَا مُوسَی هَذَا الْعِلْمُ لَا تُظْهِرُوهُ عِنْدَ الْجُهَّالِ وَ عَوَامِّ النَّاسِ حَتَّی لَا یُشَنِّعُوا عَلَیْکَ وَ نَفِّسِ الْعَوَامَّ بِهِ وَ غَطِّ هَذَا الْعِلْمَ وَ ارْجِعْ إِلَی حَرَمِ جَدِّکَ ثُمَّ قَالَ لَهُ هَارُونُ وَ قَدْ بَقِیَ مَسْأَلَةٌ أُخْرَی بِاللَّهِ عَلَیْکَ أَخْبِرْنِی بِهَا فَقَالَ لَهُ سَلْ فَقَالَ لَهُ بِحَقِّ الْقَبْرِ وَ الْمِنْبَرِ وَ بِحَقِّ قَرَابَتِکَ مِنْ رَسُولِ اللَّهِ صلی الله علیه و آله أَخْبِرْنِی أَنْتَ تَمُوتُ قَبْلِی أَوْ أَنَا أَمُوتُ قَبْلَکَ لِأَنَّکَ تَعْرِفُ هَذَا مِنْ عِلْمِ النُّجُومِ فَقَالَ لَهُ مُوسَی علیه السلام آمِنِّی حَتَّی أُخْبِرَکَ فَقَالَ لَکَ الْأَمَانُ فَقَالَ أَنَا أَمُوتُ قَبْلَکَ وَ مَا کَذَبْتُ وَ لَا أَکْذِبُ وَ وَفَاتِی قَرِیبٌ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هارون الرشید، به سوی موسی بن جعفر علیهمالسلام فرستاد و ایشان را حاضر کرد، وقتی نزد او حاضر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فاطمه، مردم شما را به علم نجوم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اینکه شناختتان بدان، شناخت خوبی است و فقهاء اهل سنت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مورد اصحاب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و زمانی که قَدَر را ذکر کردند، ساکت باشید و اگر نجوم را یاد کردند، ساکت باشید و امیرالمومنین علیه السلام، داناترین خلائق به علم نجوم بوده اند و اولاد و ذریه ایشان که شیعه به امامتشان معتقد است، عارف بدان بوده اند، پس امام کاظم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حدیثی ضعیف است و سندش مورد طعن است و خدای تبارک و تعالی ستارگان را مدح نموده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درست نبود، خدای عزوجل آن را مدح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انبیاء علیهم السلام به آن عالم بوده اند و خدای متعال در حق ابراهیم خلیل الرحمن علیه السلام،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نُرِی إِبْراهِیمَ مَلَکُوتَ السَّماواتِ وَ الْأَرْضِ وَ لِیَکُونَ مِنَ الْمُوقِنِینَ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این گونه، ملکوت آسمان ها و زمین را به ابراهیم نمایاندیم تا از جمله یقین‌کنندگان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جائی دیگر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نَظْرَةً فِی النُّجُومِ فَقالَ إِنِّی سَقِیمٌ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نظری به ستارگان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 به علم نجوم نبود، در ستارگان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مریضم و ادریس علیه السلام داناترینِ اهلِ زمانِ خود، به نجوم بود و خدای متعال، به موقعیت های ستارگان قسم یاد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لَقَسَمٌ لَوْ تَعْلَمُونَ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بدانید، آن سوگندی سخت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جائی دیگر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النَّازِعاتِ غَرْقاً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دوازده برج و هفت سیاره و امر خدای عزوجل که در شب و روز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را، قصد نموده و بعد از علم قرآن، شریف تر از علم نجوم وجود ندارد که آن علم انبیاء، اوصیاء و وارثان انبیائی است که خدای عزوجل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عَلاماتٍ وَ بِالنَّجْمِ هُمْ یَهْتَدُونَ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علم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اما ذکرش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هارون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شما را به خدا، این علم را نزد جهال و مردم عوام آشکار نکنید، تا شما را بد نشمارند و عوام بدان ببالند و این علم را پنهان بدار و به حرم جدت بگرد، سپس هارون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مساله دیگری باقی مانده که تو را به خدا، مرا به آن با خبر کن،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قبر و منبر و به حق خویشاوندی ات با رسول خدا صلی الله علیه واله، به من خبر ده که، تو قبل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 یا من، قبل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زیرا تو این را از طریق علم نجوم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موسی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ده، تا تو را آگاه سازم،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 و خلاف واقع نگفته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وفاتم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1285218_3264237689"/>
      <w:bookmarkStart w:id="877" w:name="_Toc370"/>
      <w:bookmarkEnd w:id="876"/>
      <w:r>
        <w:rPr>
          <w:rtl w:val="true"/>
        </w:rPr>
        <w:t>أقول</w:t>
      </w:r>
      <w:bookmarkEnd w:id="877"/>
    </w:p>
    <w:p>
      <w:pPr>
        <w:pStyle w:val="BookText"/>
        <w:rPr/>
      </w:pPr>
      <w:r>
        <w:rPr>
          <w:rFonts w:ascii="IRNazanin" w:hAnsi="IRNazanin" w:eastAsia="IRNazanin"/>
          <w:color w:val="111111"/>
          <w:sz w:val="28"/>
          <w:sz w:val="28"/>
          <w:szCs w:val="28"/>
          <w:rtl w:val="true"/>
          <w:lang w:bidi="fa-IR"/>
        </w:rPr>
        <w:t>تمامه فی أبواب تاریخ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رحمة الله علیه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خبر، در ابواب تاریخ موسی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1285220_3264237689"/>
      <w:bookmarkStart w:id="879" w:name="_Toc371"/>
      <w:bookmarkEnd w:id="878"/>
      <w:r>
        <w:rPr>
          <w:rtl w:val="true"/>
        </w:rPr>
        <w:t>«</w:t>
      </w:r>
      <w:r>
        <w:rPr/>
        <w:t>39</w:t>
      </w:r>
      <w:r>
        <w:rPr>
          <w:rtl w:val="true"/>
        </w:rPr>
        <w:t>»</w:t>
      </w:r>
      <w:bookmarkEnd w:id="879"/>
    </w:p>
    <w:p>
      <w:pPr>
        <w:pStyle w:val="BookText"/>
        <w:rPr/>
      </w:pPr>
      <w:r>
        <w:rPr>
          <w:rFonts w:ascii="Amiri" w:hAnsi="Amiri" w:eastAsia="Amiri" w:cs="Amiri"/>
          <w:color w:val="111111"/>
          <w:sz w:val="28"/>
          <w:sz w:val="28"/>
          <w:szCs w:val="28"/>
          <w:rtl w:val="true"/>
          <w:lang w:bidi="ar-SA"/>
        </w:rPr>
        <w:t>وَ مِنْهُ، قَالَ وَجَدْتُ فِی کِتَابٍ عَتِیقٍ بِإِسْنَادٍ مُتَّصِلٍ إِلَی الْوَلِیدِ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سَأَلَهُ عِکْرِمَةُ عَنْ حِسَابِ النُّجُومِ فَجَعَلَ الرَّجُلُ یَتَحَرَّجُ أَنْ یُخْبِرَهُ قَالَ عِکْرِمَةُ سَمِعْتُ ابْنَ عَبَّاسٍ یَقُولُ عِلْمٌ عَجَزَ النَّاسُ عَنْهُ وَدِدْتُ أَنِّی عَلِمْتُهُ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جُمیع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مردی، از حساب نجوم پرسید و مرد از اینکه او را آگاه کند امتناع ورزید، پس عکرمه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درمانده اند و دوست داشتم که من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1285222_3264237689"/>
      <w:bookmarkStart w:id="881" w:name="_Toc372"/>
      <w:bookmarkEnd w:id="880"/>
      <w:r>
        <w:rPr>
          <w:rtl w:val="true"/>
        </w:rPr>
        <w:t>«</w:t>
      </w:r>
      <w:r>
        <w:rPr/>
        <w:t>40</w:t>
      </w:r>
      <w:r>
        <w:rPr>
          <w:rtl w:val="true"/>
        </w:rPr>
        <w:t>»</w:t>
      </w:r>
      <w:bookmarkEnd w:id="88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نَقْلًا مِنْ کِتَابِ رَبِیعِ الْأَبْرَارِ لِلزَّمَخْشَرِیِّ عَنِ الْوَلِیدِ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عِکْرِمَةَ سَأَلَ رَجُلًا عَنْ عِلْمِ النُّجُومِ وَ الرَّجُلُ یَتَحَرَّجُ أَنْ یُخْبِرَهُ فَقَالَ لَهُ عِکْرَمَةُ سَمِعْتُ ابْنَ عَبَّاسٍ یَقُولُ عِلْمٌ عَجَزَ النَّاسُ عَنْهُ وَ لَوَدِدْتُ أَنِّی عَلِمْتُهُ</w:t>
      </w:r>
      <w:r>
        <w:rPr>
          <w:rFonts w:eastAsia="Amiri" w:cs="Amiri" w:ascii="Amiri" w:hAnsi="Amiri"/>
          <w:color w:val="111111"/>
          <w:sz w:val="28"/>
          <w:szCs w:val="28"/>
          <w:rtl w:val="true"/>
          <w:lang w:bidi="ar-SA"/>
        </w:rPr>
        <w:t xml:space="preserve">. </w:t>
      </w:r>
      <w:bookmarkStart w:id="882" w:name="pg13911_185086"/>
    </w:p>
    <w:p>
      <w:pPr>
        <w:pStyle w:val="BookText"/>
        <w:rPr/>
      </w:pPr>
      <w:bookmarkEnd w:id="8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جُمیع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مردی، از حساب نجوم پرسید و مرد از اینکه او را آگاه کند امتناع ورزید، پس عکرمه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درمانده اند و دوست داشتم که من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1285224_3264237689"/>
      <w:bookmarkStart w:id="884" w:name="_Toc373"/>
      <w:bookmarkEnd w:id="883"/>
      <w:r>
        <w:rPr>
          <w:rtl w:val="true"/>
        </w:rPr>
        <w:t>«</w:t>
      </w:r>
      <w:r>
        <w:rPr/>
        <w:t>39</w:t>
      </w:r>
      <w:r>
        <w:rPr>
          <w:rtl w:val="true"/>
        </w:rPr>
        <w:t>»</w:t>
      </w:r>
      <w:bookmarkEnd w:id="884"/>
    </w:p>
    <w:p>
      <w:pPr>
        <w:pStyle w:val="BookText"/>
        <w:rPr/>
      </w:pPr>
      <w:r>
        <w:rPr>
          <w:rFonts w:ascii="Amiri" w:hAnsi="Amiri" w:eastAsia="Amiri" w:cs="Amiri"/>
          <w:color w:val="111111"/>
          <w:sz w:val="28"/>
          <w:sz w:val="28"/>
          <w:szCs w:val="28"/>
          <w:rtl w:val="true"/>
          <w:lang w:bidi="ar-SA"/>
        </w:rPr>
        <w:t>وَ أَیْضاً فِیهِ،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عِلْمِ النُّبُوَّةِ وَ لَیْتَنِی کُنْتُ أُحْسِنُهُ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النجوم از ابن عباس است که علمی از علم نبوت است و ای کاش، من خوب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1285226_3264237689"/>
      <w:bookmarkStart w:id="886" w:name="_Toc374"/>
      <w:bookmarkEnd w:id="885"/>
      <w:r>
        <w:rPr>
          <w:rtl w:val="true"/>
        </w:rPr>
        <w:t>«</w:t>
      </w:r>
      <w:r>
        <w:rPr/>
        <w:t>40</w:t>
      </w:r>
      <w:r>
        <w:rPr>
          <w:rtl w:val="true"/>
        </w:rPr>
        <w:t>»</w:t>
      </w:r>
      <w:bookmarkEnd w:id="886"/>
    </w:p>
    <w:p>
      <w:pPr>
        <w:pStyle w:val="BookText"/>
        <w:rPr/>
      </w:pPr>
      <w:r>
        <w:rPr>
          <w:rFonts w:ascii="Amiri" w:hAnsi="Amiri" w:eastAsia="Amiri" w:cs="Amiri"/>
          <w:color w:val="111111"/>
          <w:sz w:val="28"/>
          <w:sz w:val="28"/>
          <w:szCs w:val="28"/>
          <w:rtl w:val="true"/>
          <w:lang w:bidi="ar-SA"/>
        </w:rPr>
        <w:t>وَ مِنْهُ، قَالَ رَوَیْتُ عَنْ مُحَمَّدِ بْنِ النَّجَّارِ فِی الْمُجَلَّدِ الْحَادِی وَ الْعِشْرِینَ مِنْ تَذْیِیلِهِ عَلَی تَارِیخِ الْخَطِیبِ فِی تَرْجَمَةِ عَلِیِّ بْنِ طِرَادٍ بِإِسْنَادِهِ إِلَی‌</w:t>
      </w:r>
      <w:r>
        <w:rPr>
          <w:rStyle w:val="FootnoteAnchor"/>
          <w:rtl w:val="true"/>
        </w:rPr>
        <w:footnoteReference w:id="829"/>
      </w:r>
      <w:r>
        <w:rPr>
          <w:rFonts w:ascii="Amiri" w:hAnsi="Amiri" w:eastAsia="Amiri" w:cs="Amiri"/>
          <w:color w:val="111111"/>
          <w:sz w:val="28"/>
          <w:sz w:val="28"/>
          <w:szCs w:val="28"/>
          <w:rtl w:val="true"/>
          <w:lang w:bidi="ar-SA"/>
        </w:rPr>
        <w:t>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لِابْنِ عَبَّاسٍ إِنَّ هَاهُنَا رَجُلًا یَهُودِیّاً یَتَکَهَّنُ قَالَ فَبَعَثَ إِلَیْهِ ابْنُ عَبَّاسٍ فَجَاءَ فَقَالَ یَا یَهُودِیُّ بَلَغَنِی أَنَّکَ تُخْبِرُ بِالْغَیْبِ فَقَالَ الْیَهُودِیُّ أَمَّا الْغَیْبُ فَلَا یَعْلَمُ إِلَّا اللَّهُ وَ لَکِنْ إِنْ شِئْتَ أَخْبَرْتُکَ قَالَ هَاتِ قَالَ أَ لَکَ ابْنُ عَشْرِ سِنِینَ یَخْتَلِفُ إِلَی الْکُتَّابِ قَالَ نَعَمْ قَالَ فَإِنَّهُ یَأْتِی غَداً مَحْمُوماً مِنَ الْکُتَّابِ وَ یَمُوتُ یَوْمَ عَاشِرِهِ وَ أَمَّا أَنْتَ فَلَا تَخْرُجُ مِنَ الدُّنْیَا حَتَّی یَذْهَبَ بَصَرُکَ قَالَ هَذَا أَخْبَرْتَنِی عَنِ ابْنِی وَ عَنْ نَفْسِی فَأَخْبِرْنِی عَنْ نَفْسِکَ قَالَ أَمُوتُ رَأْسَ السَّنَةِ قَالَ عِکْرِمَةُ فَجَاءَ ابْنُ ابْنِ عَبَّاسٍ مِنَ الْکُتَّابِ مَحْمُوماً وَ مَاتَ یَوْمَ عَاشِرِهِ فَلَمَّا کَانَ رَأْسُ السَّنَةِ قَالَ ابْنُ عَبَّاسٍ یَا عِکْرِمَةُ انْظُرْ مَا فَعَلَ الْیَهُودِیُّ فَأَتَیْتُ أَهْلَهُ فَقَالُوا مَاتَ أَمْسِ فَمَا خَرَجَ ابْنُ عَبَّاسٍ مِنَ الدُّنْیَا حَتَّی ذَهَبَ بَصَرُهُ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عکرمه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گفته شد در اینجا مرد یهودی است که پیشگوئی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به سوی او فرستاد و آمد،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به من خبر رسیده که از غیب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پس یهودی گفت، اما غیب را جز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اما اگر بخواهی به تو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پسر ده ساله ای داری که پیش کاتبان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فردا از پیش کاتبان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حالی که تب دارد و روز دهمش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اما تو از دنیا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تا اینکه چشمت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من و پسرم خبر دادی، پس مرا از خودت خبر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گفته، پس پسر ابن عباس از نزد کاتبان، در حالی که تب دار بود آمد و روز دهمش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 سال شد،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عکرمه، ببین یهودی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نزد خانواده اش آمدم و گفتند دیروز مرد و ابن عباس از دنیا خارج نشد، تا اینکه چشمش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1285228_3264237689"/>
      <w:bookmarkStart w:id="888" w:name="_Toc375"/>
      <w:bookmarkEnd w:id="887"/>
      <w:r>
        <w:rPr>
          <w:rtl w:val="true"/>
        </w:rPr>
        <w:t>بیان</w:t>
      </w:r>
      <w:bookmarkEnd w:id="888"/>
    </w:p>
    <w:p>
      <w:pPr>
        <w:pStyle w:val="BookText"/>
        <w:rPr/>
      </w:pPr>
      <w:r>
        <w:rPr>
          <w:rFonts w:ascii="IRNazanin" w:hAnsi="IRNazanin" w:eastAsia="IRNazanin"/>
          <w:color w:val="111111"/>
          <w:sz w:val="28"/>
          <w:sz w:val="28"/>
          <w:szCs w:val="28"/>
          <w:rtl w:val="true"/>
          <w:lang w:bidi="fa-IR"/>
        </w:rPr>
        <w:t>الکتاب بضم الکاف و تشدید التاء الکتبة و یطلق علی المکتب تسمیة للمحل باسم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کاف و تشدید تاء، یعنی کاتبان و بر مکتب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از باب نامیدن محلّ به نام حالّ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1285230_3264237689"/>
      <w:bookmarkStart w:id="890" w:name="_Toc376"/>
      <w:bookmarkEnd w:id="889"/>
      <w:r>
        <w:rPr>
          <w:rtl w:val="true"/>
        </w:rPr>
        <w:t>«</w:t>
      </w:r>
      <w:r>
        <w:rPr/>
        <w:t>41</w:t>
      </w:r>
      <w:r>
        <w:rPr>
          <w:rtl w:val="true"/>
        </w:rPr>
        <w:t>»</w:t>
      </w:r>
      <w:bookmarkEnd w:id="890"/>
    </w:p>
    <w:p>
      <w:pPr>
        <w:pStyle w:val="BookText"/>
        <w:rPr/>
      </w:pPr>
      <w:r>
        <w:rPr>
          <w:rFonts w:ascii="Amiri" w:hAnsi="Amiri" w:eastAsia="Amiri" w:cs="Amiri"/>
          <w:color w:val="111111"/>
          <w:sz w:val="28"/>
          <w:sz w:val="28"/>
          <w:szCs w:val="28"/>
          <w:rtl w:val="true"/>
          <w:lang w:bidi="ar-SA"/>
        </w:rPr>
        <w:t>النُّجُومُ، نَقْلًا مِنْ کِتَابِ رَبِیعِ الْأَبْرَارِ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اقْتَبَسَ عِلْماً مِنْ عِلْمِ النُّجُومِ مِنْ حَمَلَةِ الْقُرْآنِ ازْدَادَ بِهِ إِیمَاناً وَ یَقِیناً ثُمَّ تَلَا إِنَّ فِی اخْتِلافِ اللَّیْلِ وَ النَّهارِ</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ربیع الابرار از علی علیه السلام نقل نموده که، هر که دانشی از علم نجوم را، از حاملان قرآن بگیرد، به وسیله آن به ایمان و یقینش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اخْتِلافِ اللَّیْلِ وَ 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1285232_3264237689"/>
      <w:bookmarkStart w:id="892" w:name="_Toc377"/>
      <w:bookmarkEnd w:id="891"/>
      <w:r>
        <w:rPr>
          <w:rtl w:val="true"/>
        </w:rPr>
        <w:t>«</w:t>
      </w:r>
      <w:r>
        <w:rPr/>
        <w:t>42</w:t>
      </w:r>
      <w:r>
        <w:rPr>
          <w:rtl w:val="true"/>
        </w:rPr>
        <w:t>»</w:t>
      </w:r>
      <w:bookmarkEnd w:id="892"/>
    </w:p>
    <w:p>
      <w:pPr>
        <w:pStyle w:val="BookText"/>
        <w:rPr/>
      </w:pPr>
      <w:r>
        <w:rPr>
          <w:rFonts w:ascii="Amiri" w:hAnsi="Amiri" w:eastAsia="Amiri" w:cs="Amiri"/>
          <w:color w:val="111111"/>
          <w:sz w:val="28"/>
          <w:sz w:val="28"/>
          <w:szCs w:val="28"/>
          <w:rtl w:val="true"/>
          <w:lang w:bidi="ar-SA"/>
        </w:rPr>
        <w:t>وَ قَالَ فِیهِ أَیْضاً، عَنْ مَیْمُونِ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التَّکْذِیبَ بِالنُّجُومِ فَإِنَّهُ عِلْمٌ مِنْ عُلُومِ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أَیْضاً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أَنْ یُسَافِرَ الرَّجُلُ أَوْ یَتَزَوَّجَ فِی مُحَاقِ الشَّهْرِ وَ إِذَا کَانَ الْقَمَرُ فِی الْعَقْرَبِ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میمون بن مهران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نجوم را دروغ شمارید، که علمی از علوم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آن، از علی علیه السلام است که، مکروه است که مرد در محاق ماه یا زمانی که ماه در برج عقرب است، سفر یا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1285234_3264237689"/>
      <w:bookmarkStart w:id="894" w:name="_Toc378"/>
      <w:bookmarkEnd w:id="893"/>
      <w:r>
        <w:rPr>
          <w:rtl w:val="true"/>
        </w:rPr>
        <w:t>«</w:t>
      </w:r>
      <w:r>
        <w:rPr/>
        <w:t>43</w:t>
      </w:r>
      <w:r>
        <w:rPr>
          <w:rtl w:val="true"/>
        </w:rPr>
        <w:t>»</w:t>
      </w:r>
      <w:bookmarkEnd w:id="89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ذَکَرَ الْخَطِیبُ فِی تَارِیخِ بَغْدَادَ، حَدِیثاً أَسْنَدَهُ إِلَی تَمِیمِ بْنِ الْحَارِثِ </w:t>
      </w:r>
      <w:bookmarkStart w:id="895" w:name="pg13911_185087"/>
    </w:p>
    <w:p>
      <w:pPr>
        <w:pStyle w:val="BookText"/>
        <w:rPr/>
      </w:pPr>
      <w:bookmarkEnd w:id="895"/>
      <w:r>
        <w:rPr>
          <w:rFonts w:ascii="Amiri" w:hAnsi="Amiri" w:eastAsia="Amiri" w:cs="Amiri"/>
          <w:color w:val="111111"/>
          <w:sz w:val="28"/>
          <w:sz w:val="28"/>
          <w:szCs w:val="28"/>
          <w:rtl w:val="true"/>
          <w:lang w:bidi="ar-SA"/>
        </w:rPr>
        <w:t>عَنْ أَبِیهِ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یُکْرَهُ أَنْ یَتَزَوَّجَ الرَّجُلُ أَوْ یُسَافِرَ إِذَا کَانَ الْقَمَرُ فِی مُحَاقِ الشَّهْرِ أَوِ الْعَقْرَبِ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مرد ازدواج یا مسافرت کند، زمانی که ماه در محاق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عقرب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1285236_3264237689"/>
      <w:bookmarkStart w:id="897" w:name="_Toc379"/>
      <w:bookmarkEnd w:id="896"/>
      <w:r>
        <w:rPr>
          <w:rtl w:val="true"/>
        </w:rPr>
        <w:t>«</w:t>
      </w:r>
      <w:r>
        <w:rPr/>
        <w:t>44</w:t>
      </w:r>
      <w:r>
        <w:rPr>
          <w:rtl w:val="true"/>
        </w:rPr>
        <w:t>»</w:t>
      </w:r>
      <w:bookmarkEnd w:id="897"/>
    </w:p>
    <w:p>
      <w:pPr>
        <w:pStyle w:val="BookText"/>
        <w:rPr/>
      </w:pPr>
      <w:r>
        <w:rPr>
          <w:rFonts w:ascii="Amiri" w:hAnsi="Amiri" w:eastAsia="Amiri" w:cs="Amiri"/>
          <w:color w:val="111111"/>
          <w:sz w:val="28"/>
          <w:sz w:val="28"/>
          <w:szCs w:val="28"/>
          <w:rtl w:val="true"/>
          <w:lang w:bidi="ar-SA"/>
        </w:rPr>
        <w:t>وَ فِی کِتَابِ رَبِیعِ الْأَبْرَارِ، فِیمَا رَوَاهُ عَنْ مَوْلَانَا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أَنَّ رَجُلًا قَالَ إِنِّی أُرِیدُ الْخُرُوجَ فِی تِجَارَةٍ لِی وَ ذَلِکَ فِی مُحَاقِ الشَّهْرِ فَقَالَ أَ تُرِیدُ أَنْ یَمْحَقَ اللَّهُ تِجَارَتَکَ تَسْتَقْبِلُ هِلَالَ الشَّهْرِ بِالْخُرُوجِ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ربیع الابرار از علی علیه السّلام روایت شده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برای تجارتی بیرون روم و این در محاق ماه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که خدا تجارتت را نابود کند، با بیرون رفتنت به استقبال هلال ماه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ماه برای سفر خارج شو که هلال ماه پیداست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1285238_3264237689"/>
      <w:bookmarkStart w:id="899" w:name="_Toc380"/>
      <w:bookmarkEnd w:id="898"/>
      <w:r>
        <w:rPr>
          <w:rtl w:val="true"/>
        </w:rPr>
        <w:t>«</w:t>
      </w:r>
      <w:r>
        <w:rPr/>
        <w:t>45</w:t>
      </w:r>
      <w:r>
        <w:rPr>
          <w:rtl w:val="true"/>
        </w:rPr>
        <w:t>»</w:t>
      </w:r>
      <w:bookmarkEnd w:id="899"/>
    </w:p>
    <w:p>
      <w:pPr>
        <w:pStyle w:val="BookText"/>
        <w:rPr/>
      </w:pPr>
      <w:r>
        <w:rPr>
          <w:rFonts w:ascii="Amiri" w:hAnsi="Amiri" w:eastAsia="Amiri" w:cs="Amiri"/>
          <w:color w:val="111111"/>
          <w:sz w:val="28"/>
          <w:sz w:val="28"/>
          <w:szCs w:val="28"/>
          <w:rtl w:val="true"/>
          <w:lang w:bidi="ar-SA"/>
        </w:rPr>
        <w:t>وَ 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عُلَمَاءُ بَنِی إِسْرَائِیلَ یَسْتُرُونَ مِنَ الْعُلُومِ عِلْمَیْنِ عِلْمَ النُّجُومِ وَ عِلْمَ الطِّبِّ فَلَا یُعَلِّمُونَهُمَا أَوْلَادَهُمْ لِحَاجَةِ الْمُلُوکِ إِلَیْهِمَا لِئَلَّا یَکُونَ سَبَباً فِی صُحْبَةِ الْمُلُوکِ وَ الدُّنُوِّ مِنْهُمْ فَیَضْمَحِلَّ دِینُهُمْ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آن است که، علماء بنی اسرائیل از میان علوم دو علم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نجوم و علم طب و آن را به فرندانشان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دادند، به خاطر نیاز پادشاهان به این دو، تا سببی برای مصاحبت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نزدیکی به آن ها نشود، که دینشان نابود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1285240_3264237689"/>
      <w:bookmarkStart w:id="901" w:name="_Toc381"/>
      <w:bookmarkEnd w:id="900"/>
      <w:r>
        <w:rPr>
          <w:rtl w:val="true"/>
        </w:rPr>
        <w:t>«</w:t>
      </w:r>
      <w:r>
        <w:rPr/>
        <w:t>46</w:t>
      </w:r>
      <w:r>
        <w:rPr>
          <w:rtl w:val="true"/>
        </w:rPr>
        <w:t>»</w:t>
      </w:r>
      <w:bookmarkEnd w:id="901"/>
    </w:p>
    <w:p>
      <w:pPr>
        <w:pStyle w:val="BookText"/>
        <w:rPr/>
      </w:pPr>
      <w:r>
        <w:rPr>
          <w:rFonts w:ascii="Amiri" w:hAnsi="Amiri" w:eastAsia="Amiri" w:cs="Amiri"/>
          <w:color w:val="111111"/>
          <w:sz w:val="28"/>
          <w:sz w:val="28"/>
          <w:szCs w:val="28"/>
          <w:rtl w:val="true"/>
          <w:lang w:bidi="ar-SA"/>
        </w:rPr>
        <w:t>وَ مِنْهُ، رَوَی عَبْدُ اللَّهِ بْنُ الصَّلْتِ فِی کِتَابِ التَّوَاقِیعِ مِنْ أُصُولِ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الْکِتَابَ وَ هُوَ الَّذِی نَقَلْتُهُ مِنَ الْعِرَاقِ قَالَ کَتَبَ معقلة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إِسْحَاقَ إِلَی عَلِیِّ بْنِ جَعْفَرٍ رُقْعَةً یُعْلِمُهُ فِیهَا أَنَّ الْمُنَجِّمَ کَتَبَ مِیلَادَهُ وَ وَقَّتَ عُمُرَهُ وَقْتاً وَ قَدْ قَارَبَ ذَلِکَ الْوَقْتَ وَ خَافَ عَلَی نَفْسِهِ فَأَحَبَّ أَنْ یَسْأَلَهُ أَنْ یَدُلَّهُ عَلَی عَمَلٍ یَعْمَلُهُ یَتَقَرَّبُ بِهِ إِلَی اللَّهِ عَزَّ وَ جَلَّ فَأَوْصَلَ عَلِیُّ بْنُ جَعْفَرٍ رُقْعَةً</w:t>
      </w:r>
      <w:r>
        <w:rPr>
          <w:rStyle w:val="FootnoteAnchor"/>
          <w:rtl w:val="true"/>
        </w:rPr>
        <w:footnoteReference w:id="83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بِعَیْنِهَا کَتَبَهَا فَکَتَبَ إِلَیْهِ بِسْمِ اللَّهِ الرَّحْمنِ الرَّحِیمِ مَتَّعَنِیَ اللَّهُ بِکَ قَرَأْتُ رُقْعَةَ فُلَانٍ فَأَصَابَنِی وَ اللَّهِ مَا أَخْرَجَنِی إِلَی بَعْضِ لَائِمَتِکَ سُبْحَانَ اللَّهِ أَنْتَ تَعْلَمُ حَالَهُ مِنَّا حَقّاً وَ مِنْ طَاعَتِنَا وَ أُمُورِنَا فَمَا مَنَعَکَ مِنْ نَقْلِ الْخَبَرِ إِلَیْنَا لِنَسْتَقْبِلَ الْأَمْرَ بِبَعْضِ السُّهُولَةِ أَوْ جَعَلْتَهُ‌</w:t>
      </w:r>
      <w:r>
        <w:rPr>
          <w:rStyle w:val="FootnoteAnchor"/>
          <w:rtl w:val="true"/>
        </w:rPr>
        <w:footnoteReference w:id="832"/>
      </w:r>
      <w:r>
        <w:rPr>
          <w:rFonts w:ascii="Amiri" w:hAnsi="Amiri" w:eastAsia="Amiri" w:cs="Amiri"/>
          <w:color w:val="111111"/>
          <w:sz w:val="28"/>
          <w:sz w:val="28"/>
          <w:szCs w:val="28"/>
          <w:rtl w:val="true"/>
          <w:lang w:bidi="ar-SA"/>
        </w:rPr>
        <w:t>أَنَّهُ رَأَی رُؤْیَا فِی مَنَامِهِ أَوَ بَلَغَ سِنٌّ إِلَیْهِ أَوْ أَنْکَرَ شَیْئاً مِنْ نَفْسِهِ کَانَ یُدْرِکُ بِهَا حَاجَتَهُ وَ کَانَ الْأَمْرُ یَخِفُّ وُقُوعُهُ وَ یَسْهُلُ خَطْبُهُ وَ یَحْتَسِبُ هَذِهِ الْأُمُورَ عِنْدَ اللَّهِ بِالْأَمْسِ نَذْکُرُهُ فِی اللَّفْظَةِ</w:t>
      </w:r>
      <w:r>
        <w:rPr>
          <w:rStyle w:val="FootnoteAnchor"/>
          <w:rtl w:val="true"/>
        </w:rPr>
        <w:footnoteReference w:id="833"/>
      </w:r>
      <w:r>
        <w:rPr>
          <w:rFonts w:ascii="Amiri" w:hAnsi="Amiri" w:eastAsia="Amiri" w:cs="Amiri"/>
          <w:color w:val="111111"/>
          <w:sz w:val="28"/>
          <w:sz w:val="28"/>
          <w:szCs w:val="28"/>
          <w:rtl w:val="true"/>
          <w:lang w:bidi="ar-SA"/>
        </w:rPr>
        <w:t xml:space="preserve">بِأَنْ لَیْسَ أَحَدٌ یَصْلُحُ لَهَا غَیْرُهُ وَ اعْتِمَادُنَا عَلَیْهِ عَلَی مَا تَعْلَمُ نَحْمَدُ اللَّهَ کَثِیراً وَ نَسْأَلُهُ الِاسْتِمْتَاعَ بِنِعْمَتِهِ وَ بِأَصْلَحِ الْمَوَالِی وَ أَحْسَنِ الْأَعْوَانِ عَوْناً وَ بِرَحْمَتِهِ وَ مَغْفِرَتِهِ مُرْ فُلَاناً لَا فَجَعَنَا اللَّهُ بِهِ بِمَا یَقْدِرُ عَلَیْهِ مِنَ الصِّیَامِ عَلَی </w:t>
      </w:r>
      <w:bookmarkStart w:id="902" w:name="pg13911_185088"/>
    </w:p>
    <w:p>
      <w:pPr>
        <w:pStyle w:val="BookText"/>
        <w:rPr/>
      </w:pPr>
      <w:bookmarkEnd w:id="902"/>
      <w:r>
        <w:rPr>
          <w:rFonts w:ascii="Amiri" w:hAnsi="Amiri" w:eastAsia="Amiri" w:cs="Amiri"/>
          <w:color w:val="111111"/>
          <w:sz w:val="28"/>
          <w:sz w:val="28"/>
          <w:szCs w:val="28"/>
          <w:rtl w:val="true"/>
          <w:lang w:bidi="ar-SA"/>
        </w:rPr>
        <w:t>مَا أَصِفُ إِمَّا کُلَّ یَوْمٍ أَوْ یَوْماً وَ یَوْماً لَا أَوْ ثَلَاثَةً فِی الشَّهْرِ وَ لَا یَخْلُو کُلَّ یَوْمٍ أَوْ یَوْمَیْنِ مِنْ صَدَقَةٍ عَلَی سِتِّینَ مِسْکِیناً أَوْ مَا یُحَرِّکُهُ عَلَیْهِ النِّیَّةُ</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 مَا جَرَی وَ تَمَّ وَ یَسْتَعْمِلُ نَفْسَهُ فِی صَلَاةِ اللَّیْلِ وَ النَّهَارِ اسْتِعْمَالًا شَدِیداً وَ کَذَلِکَ فِی الِاسْتِغْفَارِ وَ قِرَاءَةِ الْقُرْآنِ وَ ذِکْرِ اللَّهِ تَعَالَی وَ الِاعْتِرَافِ فِی الْقُنُوتِ بِذُنُوبِهِ وَ یَسْتَغْفِرُ اللَّهَ مِنْهَا وَ یَجْعَلُ أَبْوَاباً فِی الصَّدَقَةِ وَ الْعِتْقِ عَنْ أَشْیَاءَ یَسِمُهَا</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مِنْ ذُنُوبِهِ وَ یُخْلِصُ نِیَّتَهُ فِی اعْتِقَادِ الْحَقِّ وَ یَصِلُ رَحِمَهُ وَ یَنْشُرُ الْخَیْرَ فِیهَا وَ نَرْجُو أَنْ یَنْفَعَهُ مَکَانُهُ مِنَّا وَ مَا وَهَبَ اللَّهُ مِنْ رِضَانَا عَنْهُ وَ حَمْدِنَا إِیَّاهُ فَلَقَدْ وَ اللَّهِ سَاءَنِی أَمْرُهُ فَوْقَ مَا أَصِفُ عَلَی أَنَّهُ أَرْجُو أَنْ یَزِیدَ اللَّهُ فِی عُمُرِهِ وَ یُبْطِلَ قَوْلَ الْمُنَجِّمِ فَمَا أَطْلَعَهُ اللَّهُ عَلَی الْغَیْبِ وَ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رأیت هذا الحدیث فی کتاب التوقیعات لعبد الله بن جعفر الحمیری رحمه الله قد رواه عن أحمد بن محمد بن عیسی بإسناده إلی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النسخة کانت فی هذه الروایة سقیمة جدا و لم نجدها فی مکان آخر نصلحها به فترکناها کما کانت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است که، عبدالله بن صلت در کتاب التواقیع من اصول الاخبار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برداشتم و آن چیزی است که از عراق انتقالش دادم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معقله بن اسحاق به علی بن جعفر نامه ای نوشت و در آن، ایشان را از این آگاه کرد که منجمی میلاد او را تقدیر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وقتش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عمرش وقت تعیین کرده و آن وقت نزدیک است و بر خودش ترسان است و دوست دارد که از ایشان درخواست کند که او را به عملی راهنمائی کند که، به وسیله آن به خدای عزوجل تقرب بجوید، پس علی بن جعفر عین نامه اش را که به ایشان نوشته بود به او رسانید و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رحمتگر مهربان، خداوند مرا به تو بهره مند سازد، نامه فلان را خواندم و به خدا سوگند به من چیزی رسید، که مرا به سوی سرزنش تو خارج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تو کمی گله 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تو به حقیقت، حال او را نسبت به ما و طاعت و امورمان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پس چه چیز تو را مانع شد، تا خبر را به ما انتقال دهی، تا امر را کمی آسانتر استقبال کنیم؟ یا آن را چنین قرار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خوابش رویائی دیده یا سنی بدان رسیده یا چیزی را از خودش انکار نموده که با آن، به حاجتش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رسیده؟ و امر، وقوع و سنگینی اش آسان و سهل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نزد خدا، به دیروز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قسمت کاملا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نصیحت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احدی غیر از او، شایسته آن نیست و بر طبق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اعتماد ما بر اوست، خداوند را بسیار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و از او بهره وری از نعمتش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صالحترین دوستان و بهترین کمک ها و رحمت و مغفرتش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ما را به او مصیبت زده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هرچقدر روزه که بر آن قادر است، بر طبق چیزی که من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فرمان ده، یا هر روز یا روز به روز یا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و هر روز، یا دو روزش، از صدقه بر شصت مسکین یا چیزی که نیت به حرکتش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چیزی که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خالی نباشد و خودش را در نماز شب و روز، به شدت به کار گیرد و همچنین در طلب آمرزش، قرائت قرآن و ذکر خدای تعالی و اعتراف به گناهانش در قنوت، و از خداوند از آن ها آمرزش بخواهد و ابوابی را در صدقه و آزادی از چیزهائی که به گناهانش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قرار دهد و نیتش را در اعتقاد حق خالص کند و صله رحم کند و در میانشان خوبی نشر دهد و امیدواریم که به جایش، از ما و از موهبتی که خدا از رضایت ما در مورد او و ستایشمان در مورد او نموده، نفع برد که به خدا قسم، امرش بالاتر از آنچه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کرد، با اینکه امیدوارم خدا بر عمرش بیفزاید و قول منجم را باطل کند، که خدا او را بر غیب آگاه نکرده، و 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در کتاب توقیعات عبدالله بن جعفر حمیری رحمة الله علیه دیده ام که آن را، از احمد بن محمد بن عیسی به اسنادش تا امام کاظم علیه السلام، 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1285242_3264237689"/>
      <w:bookmarkStart w:id="904" w:name="_Toc382"/>
      <w:bookmarkEnd w:id="903"/>
      <w:r>
        <w:rPr>
          <w:rtl w:val="true"/>
        </w:rPr>
        <w:t>«</w:t>
      </w:r>
      <w:r>
        <w:rPr/>
        <w:t>47</w:t>
      </w:r>
      <w:r>
        <w:rPr>
          <w:rtl w:val="true"/>
        </w:rPr>
        <w:t>»</w:t>
      </w:r>
      <w:bookmarkEnd w:id="90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 رَوَی مُحَمَّدُ بْنُ خَالِدٍ الْبَرْقِیُّ فِی قِصَصِ الْأَنْبِیَاءِ فَقَالَ مَا هَذَا لَفْظُهُ عَبْدُ اللَّهِ بْنُ سِنَانٍ عَنْ عَمَّارِ بْنِ أَبِی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مَدَائِنُ الشَّامِ عَلَی یَدِ یُوشَعَ بْنِ نُونٍ حَتَّی انْتَهَی إِلَی الْبَلْقَاءِ فَلَقُوا بِهَا رَجُلًا یُقَالُ لَهُ بَالِقٌ بِهِ سُمِّیَتِ الْبَلْقَاءُ فَجَعَلُوا یَخْرُجُونَ یُقَاتِلُونَهُ لَا یُقْتَلُ مِنْهُمْ رَجُلٌ فَسَأَلَ ذَلِکَ فَقِیلَ إِنَّ فِی مَدِینَتِهِ امْرَأَةً مُنَجِّمَةً تَسْتَقْبِلُ الشَّمْسَ بِفَرْجِهَا ثُمَّ تَحْسُبُ ثُمَّ یُعْرَضُ عَلَیْهَا الْخَیْلُ فَلَا یَخْرُجُ یَوْمَئِذٍ رَجُلٌ حَضَرَ أَجَلُهُ فَصَلَّی یُوشَعُ بْنُ نُونٍ رَکْعَتَیْنِ وَ دَعَا رَبَّهُ أَنْ یُؤَخِّرَ الشَّمْسَ فَاضْطَرَبَ عَلَیْهَا الْحِسَابُ فَقَالَتْ لِبَالِقٍ انْظُرْ مَا یَعْرِضُونَ عَلَیْکَ فَأَعْطِهِمْ فَإِنَّ حِسَابِی قَدِ اخْتَلَطَ عَلَیَّ قَالَ فَتَصَفَّحِی الْخَیْلَ فَأَخْرِجِی فَإِنَّهُ </w:t>
      </w:r>
      <w:bookmarkStart w:id="905" w:name="pg13911_185089"/>
    </w:p>
    <w:p>
      <w:pPr>
        <w:pStyle w:val="BookText"/>
        <w:rPr/>
      </w:pPr>
      <w:bookmarkEnd w:id="905"/>
      <w:r>
        <w:rPr>
          <w:rFonts w:ascii="Amiri" w:hAnsi="Amiri" w:eastAsia="Amiri" w:cs="Amiri"/>
          <w:color w:val="111111"/>
          <w:sz w:val="28"/>
          <w:sz w:val="28"/>
          <w:szCs w:val="28"/>
          <w:rtl w:val="true"/>
          <w:lang w:bidi="ar-SA"/>
        </w:rPr>
        <w:t>لَا یَکُونُ إِلَّا بِقِتَالٍ قَالَ فَتَصَفَّحَتْ‌</w:t>
      </w:r>
      <w:r>
        <w:rPr>
          <w:rStyle w:val="FootnoteAnchor"/>
          <w:rtl w:val="true"/>
        </w:rPr>
        <w:footnoteReference w:id="836"/>
      </w:r>
      <w:r>
        <w:rPr>
          <w:rFonts w:ascii="Amiri" w:hAnsi="Amiri" w:eastAsia="Amiri" w:cs="Amiri"/>
          <w:color w:val="111111"/>
          <w:sz w:val="28"/>
          <w:sz w:val="28"/>
          <w:szCs w:val="28"/>
          <w:rtl w:val="true"/>
          <w:lang w:bidi="ar-SA"/>
        </w:rPr>
        <w:t>وَ أَخْرَجَتْ فَقَتَلُوا قَتْلًا لَمْ یَقْتُلْهُ قَوْمٌ فَسَأَلُوا یُوشَعَ الصُّلْحَ فَأَبَی حَتَّی یَدْفَعَ إِلَیْهِ الْمَرْأَةَ فَأَبَی بَالِقٌ أَنْ یَدْفَعَهَا فَقَالَتْ ادْفَعْنِی إِلَیْهِ فَصَالَحَهَا وَ دَفَعَهَا إِلَیْهِ فَقَالَتْ هَلْ تَجِدُ فِیمَا أُوحِیَ إِلَی صَاحِبِکَ قَتْلَ النِّسَاءِ قَالَ لَا قَالَتْ أَ لَیْسَ إِنَّمَا تَدْعُونِی إِلَی دِینِکَ قَالَ بَلَی قَالَتْ فَإِنِّی قَدْ دَخَلْتُ فِی دِینِکَ هَذَا آخِرُ لَفْظِهِ فِی حَدِیثِهِ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ابی معاویه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شام، به دست یوشع بن نون فتح شد تا به بلقاء رسید، پس در آن مردی را ملاقات کردند که به او بالق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که به خاطر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بلقاء نامیده شد، پس شروع به خارج شدن کردند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جنگیدند، در حالی که هیچ مردی از آنان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در شهرش زن منجمی است که روبروی خورشید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اسب ها بر او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آن روز، مردی که اجلش فرارسیده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یوشع بن نون، دو رکعت نماز خواند و پروردگارش را خواند، تا خورشید را تاخیر اندازد، که حسابش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شود، پس زن به بالق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هر چه بر تو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را به ایشان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پیشنهادی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حسابم درهم شده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را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را سان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شو، که جز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سان دید و خارج شد، پس کشتند کشتنی، که هیچ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پس از یوشع درخواست صلح کردند و ابا نمود، تا اینکه زن را به او تسلیم کند و بالق از اینکه او را تحویل دهد ابا نمود و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او تحویل ده، پس با او مصالحه نمود و او را به یوشع تحویل داد، سپس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چیزی که به صاحبت وحی شده، کشتن زنان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 که فقط مرا به سوی دینت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 پس من در دینت داخل شدم، این پایان لفظش در سخنش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1285244_3264237689"/>
      <w:bookmarkStart w:id="907" w:name="_Toc383"/>
      <w:bookmarkEnd w:id="906"/>
      <w:r>
        <w:rPr>
          <w:rtl w:val="true"/>
        </w:rPr>
        <w:t>بیان</w:t>
      </w:r>
      <w:bookmarkEnd w:id="907"/>
    </w:p>
    <w:p>
      <w:pPr>
        <w:pStyle w:val="BookText"/>
        <w:rPr/>
      </w:pPr>
      <w:r>
        <w:rPr>
          <w:rFonts w:ascii="IRNazanin" w:hAnsi="IRNazanin" w:eastAsia="IRNazanin"/>
          <w:color w:val="111111"/>
          <w:sz w:val="28"/>
          <w:sz w:val="28"/>
          <w:szCs w:val="28"/>
          <w:rtl w:val="true"/>
          <w:lang w:bidi="fa-IR"/>
        </w:rPr>
        <w:t>تستقبل الشمس بفرجها أی تواجهها لتعلم مقدار حرکتها و هذه العبارة شائعة وقعت فی مواضع منها ما ورد فیما یتشأم به المسافر و المرأة الشمطاء تلقی فرجها أی تواجهها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تستقبل الشمس بفرجها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روبروی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تا مقدار حرکتش را بداند و این عبارت شائع است و در مواضعی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از جمله آن ها چیزی است که مسافر را با آن فال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الشمطاء تلقی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با زن لب سفید روبرو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و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1285246_3264237689"/>
      <w:bookmarkStart w:id="909" w:name="_Toc384"/>
      <w:bookmarkEnd w:id="908"/>
      <w:r>
        <w:rPr>
          <w:rtl w:val="true"/>
        </w:rPr>
        <w:t>«</w:t>
      </w:r>
      <w:r>
        <w:rPr/>
        <w:t>48</w:t>
      </w:r>
      <w:r>
        <w:rPr>
          <w:rtl w:val="true"/>
        </w:rPr>
        <w:t>»</w:t>
      </w:r>
      <w:bookmarkEnd w:id="909"/>
    </w:p>
    <w:p>
      <w:pPr>
        <w:pStyle w:val="BookText"/>
        <w:rPr/>
      </w:pPr>
      <w:r>
        <w:rPr>
          <w:rFonts w:ascii="Amiri" w:hAnsi="Amiri" w:eastAsia="Amiri" w:cs="Amiri"/>
          <w:color w:val="111111"/>
          <w:sz w:val="28"/>
          <w:sz w:val="28"/>
          <w:szCs w:val="28"/>
          <w:rtl w:val="true"/>
          <w:lang w:bidi="ar-SA"/>
        </w:rPr>
        <w:t>نَوَادِرُ الرَّاوَنْدِیِّ، بِإِسْنَادِهِ عَنْ مُوسَی بْنِ جَعْفَرٍ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أَرْضٌ بَیْنِی وَ بَیْنَ رَجُلٍ فَأَرَادَ قِسْمَتَهَا وَ کَانَ الرَّجُلُ صَاحِبَ نُجُومٍ فَنَظَرَ إِلَی السَّاعَةِ الَّتِی فِیهَا السُّعُودُ فَخَرَجَ فِیهَا وَ نَظَرَ إِلَی السَّاعَةِ الَّتِی فِیهَا النُّحُوسُ فَبَعَثَ إِلَی أَبِی فَلَمَّا اقْتَسَمَا الْأَرْضَ خَرَجَ خَیْرُ السَّهْمَیْنِ لِأَبِی فَجَعَلَ صَاحِبُ النُّجُومِ یَتَعَجَّبُ فَقَالَ لَهُ أَبِی مَا لَکَ فَأَخْبَرَهُ الْخَبَرَ فَقَالَ لَهُ أَبِی فَهَلَّا أَدُلُّکَ عَلَی خَیْرٍ مِمَّا صَنَعْتَ إِذَا أَصْبَحْتَ فَتَصَدَّقْ بِصَدَقَةٍ تُذْهِبْ عَنْکَ نَحْسَ ذَلِکَ الْیَوْمِ وَ إِذَا أَمْسَیْتَ فَتَصَدَّقْ بِصَدَقَةٍ تُذْهِبْ عَنْکَ نَحْسَ تِلْکَ اللَّیْلَةِ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از موسی بن جعفر از پدرشان از جدشان علیهم السلام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بین من و بین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خواست قسمتش کند و مرد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بود، پس به ساعتی که سعود در آن است نظر کرد و در آن بیرون آمد و به ساعتی که نحوست در آنست نگریست و به سوی پدرم فرستاد، وقتی که زمین را قسمت کردند، سهم بهتر برای پدرم بیرون آمد، پس صاحب نجوم، شروع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پس ایشان را به خبر آگاه کرد که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بر بهتر از چیزی که ساختی دلالت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راهنمائی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صبح کردی، صدقه ای تصدق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نحسی آن روز را از تو ببرد و چون شب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شب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صدقه ای تصدق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نحسی آن شب را از تو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1285248_3264237689"/>
      <w:bookmarkStart w:id="911" w:name="_Toc385"/>
      <w:bookmarkEnd w:id="910"/>
      <w:r>
        <w:rPr>
          <w:rtl w:val="true"/>
        </w:rPr>
        <w:t>«</w:t>
      </w:r>
      <w:r>
        <w:rPr/>
        <w:t>49</w:t>
      </w:r>
      <w:r>
        <w:rPr>
          <w:rtl w:val="true"/>
        </w:rPr>
        <w:t>»</w:t>
      </w:r>
      <w:bookmarkEnd w:id="911"/>
    </w:p>
    <w:p>
      <w:pPr>
        <w:pStyle w:val="BookText"/>
        <w:rPr/>
      </w:pPr>
      <w:r>
        <w:rPr>
          <w:rFonts w:ascii="Amiri" w:hAnsi="Amiri" w:eastAsia="Amiri" w:cs="Amiri"/>
          <w:color w:val="111111"/>
          <w:sz w:val="28"/>
          <w:sz w:val="28"/>
          <w:szCs w:val="28"/>
          <w:rtl w:val="true"/>
          <w:lang w:bidi="ar-SA"/>
        </w:rPr>
        <w:t>دَعَوَاتُ الرَّاوَنْدِیِّ،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أَرْضٌ بَیْنَ أَبِی وَ بَیْنَ رَجُلٍ فَأَرَادَ قِسْمَتَهَا وَ ذَکَرَ نَحْوَهُ وَ قَالَ علیه السلام فِی عِلْمِ النُّجُومِ عِنْدَنَا مَعْرِفَةُ الْمُؤْمِنِ مِنَ الْکَافِرِ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است که ابی 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بین پدرم 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خواست قسمتش کند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نجومِ در نزد ما، شناخت مومن از کافر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1285250_3264237689"/>
      <w:bookmarkStart w:id="913" w:name="_Toc386"/>
      <w:bookmarkEnd w:id="912"/>
      <w:r>
        <w:rPr>
          <w:rtl w:val="true"/>
        </w:rPr>
        <w:t>بیان</w:t>
      </w:r>
      <w:bookmarkEnd w:id="913"/>
    </w:p>
    <w:p>
      <w:pPr>
        <w:pStyle w:val="BookText"/>
        <w:rPr/>
      </w:pPr>
      <w:r>
        <w:rPr>
          <w:rFonts w:ascii="IRNazanin" w:hAnsi="IRNazanin" w:eastAsia="IRNazanin"/>
          <w:color w:val="111111"/>
          <w:sz w:val="28"/>
          <w:sz w:val="28"/>
          <w:szCs w:val="28"/>
          <w:rtl w:val="true"/>
          <w:lang w:bidi="fa-IR"/>
        </w:rPr>
        <w:t>لعله علیه السلام قال ذلک عند ذکر علم النجوم لبیان إحاطة علمه بما یدعیه المنجمون و بغیره لا أنه علیه السلام کان یعرف ذلک من النجوم مع أنه یحمل ذلک أیضا لبیان قصور علمهم و عدم إحاطتهم به فإنهم لا یدعون علم أمثال ذلک من جهة 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حضرت علیه السلام، این را هنگام ذکر علم نجوم فرموده، برای بیان احاطه علمش به چیزی که ستاره شناسان ادعایش را دارند و غیر آن، نه اینکه حضرت علیه السلام به این، از طریق نجوم علم داشته اند با اینکه این را هم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برداشت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بیان قصور علمشان و عدم احاطه اشان به آن، زیرا اینان، دانستن امثال این چیزها را از طریق ستارگان، ادعا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1285252_3264237689"/>
      <w:bookmarkStart w:id="915" w:name="_Toc387"/>
      <w:bookmarkEnd w:id="914"/>
      <w:r>
        <w:rPr>
          <w:rtl w:val="true"/>
        </w:rPr>
        <w:t>«</w:t>
      </w:r>
      <w:r>
        <w:rPr/>
        <w:t>50</w:t>
      </w:r>
      <w:r>
        <w:rPr>
          <w:rtl w:val="true"/>
        </w:rPr>
        <w:t>»</w:t>
      </w:r>
      <w:bookmarkEnd w:id="91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الْإِحْتِجَاجُ، وَ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لِبَعْضِ أَصْحَابِهِ لَمَّا عَزَمَ عَلَی </w:t>
      </w:r>
      <w:bookmarkStart w:id="916" w:name="pg13911_185090"/>
    </w:p>
    <w:p>
      <w:pPr>
        <w:pStyle w:val="BookText"/>
        <w:rPr/>
      </w:pPr>
      <w:bookmarkEnd w:id="916"/>
      <w:r>
        <w:rPr>
          <w:rFonts w:ascii="Amiri" w:hAnsi="Amiri" w:eastAsia="Amiri" w:cs="Amiri"/>
          <w:color w:val="111111"/>
          <w:sz w:val="28"/>
          <w:sz w:val="28"/>
          <w:szCs w:val="28"/>
          <w:rtl w:val="true"/>
          <w:lang w:bidi="ar-SA"/>
        </w:rPr>
        <w:t>الْمَسِیرِ إِلَی الْخَوَارِجِ فَقَالَ لَهُ یَا أَمِیرَ الْمُؤْمِنِینَ إِنْ سِرْتَ فِی هَذَا الْوَقْتِ خَشِیتُ أَنْ لَا تَظْفَرَ بِمُرَادِکَ مِنْ طَرِیقِ عِلْمِ النُّجُومِ فَقَالَ علیه السلام أَ تَزْعُمُ أَنَّکَ تَهْدِی إِلَی السَّاعَةِ الَّتِی مَنْ سَارَ فِیهَا صُرِفَ عَنْهُ السُّوءُ وَ تُخَوِّفُ‌</w:t>
      </w:r>
      <w:r>
        <w:rPr>
          <w:rStyle w:val="FootnoteAnchor"/>
          <w:rtl w:val="true"/>
        </w:rPr>
        <w:footnoteReference w:id="8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الَّتِی مَنْ سَارَ فِیهَا حَاقَ بِهِ الضُّرُّ فَمَنْ صَدَّقَکَ‌</w:t>
      </w:r>
      <w:r>
        <w:rPr>
          <w:rStyle w:val="FootnoteAnchor"/>
          <w:rtl w:val="true"/>
        </w:rPr>
        <w:footnoteReference w:id="838"/>
      </w:r>
      <w:r>
        <w:rPr>
          <w:rFonts w:ascii="Amiri" w:hAnsi="Amiri" w:eastAsia="Amiri" w:cs="Amiri"/>
          <w:color w:val="111111"/>
          <w:sz w:val="28"/>
          <w:sz w:val="28"/>
          <w:szCs w:val="28"/>
          <w:rtl w:val="true"/>
          <w:lang w:bidi="ar-SA"/>
        </w:rPr>
        <w:t>بِهَذَا فَقَدْ کَذَّبَ الْقُرْآنَ وَ اسْتَغْنَی عَنِ الِاسْتِعَانَةِ</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بِاللَّهِ تَعَالَی فِی نَیْلِ الْمَحْبُوبِ وَ دَفْعِ الْمَکْرُوهِ وَ تَبْتَغِی فِی قَوْلِکَ لِلْعَامِلِ بِأَمْرِکَ أَنْ یُولِیَکَ الْحَمْدَ دُونَ رَبِّهِ لِأَنَّکَ بِزَعْمِکَ أَنْتَ هَدَیْتَهُ إِلَی السَّاعَةِ الَّتِی نَالَ فِیهَا النَّفْعَ وَ أَمِنَ فِیهَا الضُّرَّ ثُمَّ أَقْبَلَ علیه السلام عَلَی النَّاسِ فَقَالَ أَیُّهَا النَّاسُ إِیَّاکُمْ وَ تَعَلُّمَ النُّجُومِ إِلَّا مَا یُهْتَدَی بِهِ فِی بَرٍّ أَوْ بَحْرٍ فَإِنَّهَا تَدْعُو إِلَی الْکِهَانَةِ الْمُنَجِّمُ کَالْکَاهِنِ وَ الْکَاهِنُ کَالسَّاحِرِ وَ السَّاحِرُ کَالْکَافِرِ وَ الْکَافِرُ فِی النَّارِ سِیرُوا عَلَی اسْمِ اللَّهِ وَ عَوْنِهِ‌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و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کلام ایشان در نهج البلاغه است که، به یکی از یارانش، زمانی که تصمیم به رفتن سوی خوارج نموده،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این است که 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اگر در این وقت حرکت کنی، از طریق علم نجوم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به مرادت نرسی که 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پنداری که تو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سوی ساعتی که هرکس در آن حرکت کند، بدی از او برگردانده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ترسانی از ساعتی که هرکس در آن حرکت کند، ضرر او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که تو را بدین سخن تصدیق کند، قرآن را دروغ شمرده و از یاری خواستن از خدای تعالی در رسیدن به محبوب و دفع مکروه، بی نیازی جسته و در سخنت، برای عاملِ به فرمانت،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جوئی که تو را به جای پروردگارش سپاس گوید، زیرا به زعمت این تو هستی که او را هدایت کرده ای، به سوی ساعتی که در آن ،به منفعت رسیده و از ضرر در آن، ایمن شده، سپس حضرت علیه السلام، به مردم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از یادگیری نجوم برحذر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جز آنچه که در خشکی یا دریا به وسیله اش راه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که آن به سوی پیشگوئی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مانند پیشگوست و پیشگو مانند ساحر و ساحر مانند کافر و کافر در آتش است، بروید به نام خدا و یاری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1285254_3264237689"/>
      <w:bookmarkStart w:id="918" w:name="_Toc388"/>
      <w:bookmarkEnd w:id="917"/>
      <w:r>
        <w:rPr>
          <w:rtl w:val="true"/>
        </w:rPr>
        <w:t>بیان</w:t>
      </w:r>
      <w:bookmarkEnd w:id="91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صدقک بهذا کأنه أسقط السید من الروایة شیئا کما هو دأبه و قد مر تمامه و علی ما تقدم هذا إشارة إلی علم ما فی بطن الدابة و إن لم یکن سقط هنا شی‌ء فیحتمل أن یکون إشارة إلی دعواه علم الساعتین المنافی لقوله عز و جل وَ ما تَدْرِی نَفْسٌ ما ذا تَکْسِبُ غَداً</w:t>
      </w:r>
      <w:r>
        <w:rPr>
          <w:rStyle w:val="FootnoteAnchor"/>
          <w:rtl w:val="true"/>
        </w:rPr>
        <w:footnoteReference w:id="841"/>
      </w:r>
      <w:r>
        <w:rPr>
          <w:rFonts w:ascii="Amiri" w:hAnsi="Amiri" w:eastAsia="Amiri" w:cs="Amiri"/>
          <w:color w:val="111111"/>
          <w:sz w:val="28"/>
          <w:sz w:val="28"/>
          <w:szCs w:val="28"/>
          <w:rtl w:val="true"/>
          <w:lang w:bidi="ar-SA"/>
        </w:rPr>
        <w:t>و لقوله سبحانه قُلْ لا یَعْلَمُ مَنْ فِی السَّماواتِ وَ الْأَرْضِ الْغَیْبَ إِلَّا اللَّهُ‌</w:t>
      </w:r>
      <w:r>
        <w:rPr>
          <w:rStyle w:val="FootnoteAnchor"/>
          <w:rtl w:val="true"/>
        </w:rPr>
        <w:footnoteReference w:id="842"/>
      </w:r>
      <w:r>
        <w:rPr>
          <w:rFonts w:ascii="Amiri" w:hAnsi="Amiri" w:eastAsia="Amiri" w:cs="Amiri"/>
          <w:color w:val="111111"/>
          <w:sz w:val="28"/>
          <w:sz w:val="28"/>
          <w:szCs w:val="28"/>
          <w:rtl w:val="true"/>
          <w:lang w:bidi="ar-SA"/>
        </w:rPr>
        <w:t>و قوله جل و علا وَ عِنْدَهُ مَفاتِحُ الْغَیْبِ لا یَعْلَمُها إِلَّا هُوَ</w:t>
      </w:r>
      <w:r>
        <w:rPr>
          <w:rStyle w:val="FootnoteAnchor"/>
          <w:rtl w:val="true"/>
        </w:rPr>
        <w:footnoteReference w:id="843"/>
      </w:r>
      <w:r>
        <w:rPr>
          <w:rFonts w:ascii="IRNazanin" w:hAnsi="IRNazanin" w:eastAsia="IRNazanin"/>
          <w:color w:val="111111"/>
          <w:sz w:val="28"/>
          <w:sz w:val="28"/>
          <w:szCs w:val="28"/>
          <w:rtl w:val="true"/>
          <w:lang w:bidi="fa-IR"/>
        </w:rPr>
        <w:t xml:space="preserve">و ما أفاد مثل هذا المعنی و یمکن حمل الکلام علی وجه آخر و هو أن قول المنجم بأن صرف السوء و نزول الضر تابع للساعة سواء قال بأن الأوضاع العلویة مؤثرة تامة فی السفلیات و لا یجوز تخلف الآثار عنها أو قال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بأنها مؤثرات ناقصة و لکن باقی المؤثرات أمور لا یتطرق إلیها التغیر أو قال بأنها علامات تدل علی وقوع الحوادث حتما فهو مخالف لما ثبت من الدین من أنه سبحانه یمحو ما یشاء و یثبت و أنه یقبض و یبسط و یفعل ما یشاء و یحکم ما یرید و لم یفرغ من الأمر و هو تعالی کل یوم فی شأن و الظاهر من أحوال المنجمین السابقین و کلماتهم جلهم بل کلهم أنهم لا یقولون بالتخلف وقوعا أو إمکانا فیکون تصدیقهم مخالفا لتصدیق القرآن و ما علم من الدین و الإیمان من هذا الوجه و لو کان منهم من یقول بجواز التخلف و وقوعه بقدرة الله و اختیاره و أنه تزول نحوسة الساعات بالتوکل و الدعاء و التوسل و التصدق و ینقلب السعد نحسا و النحس سعدا و بأن الحوادث لا یعلم وقوعها إلا إذا علم أن الله سبحانه لم تتعلق حکمته بتبدیل أحکامها کان کلامه علیه السلام مخصوصا بمن لم یکن کذلک فالمراد بقوله صرف عنه السوء و حاق به الضر أی حتما قوله علیه السلام فی قولک أی علی قولک أو بسبب قولک أو هی للظرفیة المجازیة إلا ما یهتدی به إشارة إلی قوله سبحانه وَ هُوَ الَّذِی جَعَلَ لَکُمُ النُّجُومَ لِتَهْتَدُوا بِها فِی ظُلُماتِ الْبَرِّ وَ الْبَحْرِ</w:t>
      </w:r>
      <w:r>
        <w:rPr>
          <w:rStyle w:val="FootnoteAnchor"/>
          <w:rtl w:val="true"/>
        </w:rPr>
        <w:footnoteReference w:id="844"/>
      </w:r>
      <w:r>
        <w:rPr>
          <w:rFonts w:ascii="IRNazanin" w:hAnsi="IRNazanin" w:eastAsia="IRNazanin"/>
          <w:color w:val="111111"/>
          <w:sz w:val="28"/>
          <w:sz w:val="28"/>
          <w:szCs w:val="28"/>
          <w:rtl w:val="true"/>
          <w:lang w:bidi="fa-IR"/>
        </w:rPr>
        <w:t xml:space="preserve">و الکهانة بالفتح مصدر قولک کهن بالضم أی صار کاهنا و یقال کهن یکهن کهانة مثل کتب یکتب کتابة إذا تکهن و الحرفة الکهانة بالکسر و هی عمل یوجب طاعة بعض الجان له بحیث یأتیه بالأخبار الغائبة و هو قریب من السحر قیل قد کان فی العرب کهنة کشق و سطیح و غیرهما فمنهم من یزعم أن له تابعا من الجن و رئیا یلقی إلیه الأخبار و منهم من کان یزعم أنه یعرف الأمور بمقدمات و أسباب یستدل بها علی مواقعها من کلام من یسأله أو فعله أو حاله و هذا یخصونه باسم العراف کالذی یدعی معرفة الشی‌ء المسروق و مکان الضالة و نحوهما و دعوة علم النجوم إلی الکهانة إما لأنه ینجر أمر المنجم إلی الرغبة فی تعلم الکهانة و التکسب به أو ادعاء ما یدعیه الکاهن و السحر قیل </w:t>
      </w:r>
    </w:p>
    <w:p>
      <w:pPr>
        <w:pStyle w:val="BookText"/>
        <w:rPr/>
      </w:pPr>
      <w:r>
        <w:rPr>
          <w:rFonts w:ascii="IRNazanin" w:hAnsi="IRNazanin" w:eastAsia="IRNazanin"/>
          <w:color w:val="111111"/>
          <w:sz w:val="28"/>
          <w:sz w:val="28"/>
          <w:szCs w:val="28"/>
          <w:rtl w:val="true"/>
          <w:lang w:bidi="fa-IR"/>
        </w:rPr>
        <w:t>هو کلام أو کتابة أو رقیة أو أقسام و عزائم و نحوها یحدث بسببها ضرر علی الغیر و منه عقد الرجل عن زوجته و إلقاء البغضاء بین الناس و منه استخدام الملائکة و الجن و استنزال الشیاطین فی کشف الغائبات و علاج المصاب و استحضارهم و تلبسهم ببدن صبی أو امرأة و کشف الغائب علی لسانه انتهی و الظاهر أنه لا یختص بالضرر و سیأتی بعض تحقیقه فی باب هاروت و ماروت و تمام تحقیقه فی باب الکبائر و وجه الشبه فی تشبیه المنجم بالکاهن إما الاشتراک فی الإخبار عن الغائبات أو فی الکذب و الإخبار بالظن و التخمین و الاستناد إلی الأمارات الضعیفة و المناسبات السخیفة أو فی العدول و الانحراف عن سبیل الحق و التمسک فی نیل المطالب و درک المآرب بأسباب خارجة عن حدود الشریعة و صدهم عن التوسل إلی الله تعالی بالدعاء و الصدقة و سائر أصناف الطاعة أو فی البعد عن المغفرة و الرحمة و یجری بعض هذه الوجوه فی التشبیهین الأخیرین و المشبه به فی التشبیهات أقوی و نتیجة الجمیع دخول النار و یمکن أن یکون قوله و الکافر فی النار إشارة إلی وجه الشبه و إن کان بعیدا و المراد إما الخلود أو الدخول و الأخیر أظهر و إن کان تحققه فی الکافر فی ضمن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رحمه الله فی شرح هذا الکلام منه علیه السلام اعلم أن الذی یلوح من سر نهی الحکمة النبویة عن تعلم‌</w:t>
      </w:r>
      <w:r>
        <w:rPr>
          <w:rStyle w:val="FootnoteAnchor"/>
          <w:rtl w:val="true"/>
        </w:rPr>
        <w:footnoteReference w:id="84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 أمران أحدهما اشتغال متعلمیها</w:t>
      </w:r>
      <w:r>
        <w:rPr>
          <w:rStyle w:val="FootnoteAnchor"/>
          <w:rtl w:val="true"/>
        </w:rPr>
        <w:footnoteReference w:id="846"/>
      </w:r>
      <w:r>
        <w:rPr>
          <w:rFonts w:ascii="IRNazanin" w:hAnsi="IRNazanin" w:eastAsia="IRNazanin"/>
          <w:color w:val="111111"/>
          <w:sz w:val="28"/>
          <w:sz w:val="28"/>
          <w:szCs w:val="28"/>
          <w:rtl w:val="true"/>
          <w:lang w:bidi="fa-IR"/>
        </w:rPr>
        <w:t xml:space="preserve">بها و اعتماد کثیر من الخلق السامعین لأحکامها فیما یرجون و یخافون علیه فیما یسنده إلی الکواکب و الأوقات و الاشتغال بالفزع إلیه و إلی ملاحظة الکواکب عن الفزع إلی الله تعالی و الغفلة عن الرجوع إلیه فیما یهم من الأحوال و قد علمت أن ذلک یضاد مطلوب الشارع إذ کان غرضه لیس إلا دوام التفات الخلق إلی الله و تذکرهم لمعبودهم بدوام حاجتهم إلیه الثانی أن الأحکام النجومیة إخبارات عن أمور و هی تشبه الاطلاع علی الأمور الغیبیة و أکثر الخلق من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العوام أو النساء و الصبیان لا یمیزون بینها و بین علم الغیب و الإخبار به فکان تعلم تلک الأحکام و الحکم بها سببا لضلال کثیر من الخلق و موهنا لاعتقاداتهم فی المعجزات إذ الإخبار عن الکائنات منها و کذا فی عظمة بارئهم و یشککهم فی عموم صدق قوله تعالی قُلْ لا یَعْلَمُ مَنْ فِی السَّماواتِ وَ الْأَرْضِ الْغَیْبَ إِلَّا اللَّهُ‌</w:t>
      </w:r>
      <w:r>
        <w:rPr>
          <w:rStyle w:val="FootnoteAnchor"/>
          <w:rtl w:val="true"/>
        </w:rPr>
        <w:footnoteReference w:id="847"/>
      </w:r>
      <w:r>
        <w:rPr>
          <w:rFonts w:ascii="Amiri" w:hAnsi="Amiri" w:eastAsia="Amiri" w:cs="Amiri"/>
          <w:color w:val="111111"/>
          <w:sz w:val="28"/>
          <w:sz w:val="28"/>
          <w:szCs w:val="28"/>
          <w:rtl w:val="true"/>
          <w:lang w:bidi="ar-SA"/>
        </w:rPr>
        <w:t>وَ عِنْدَهُ مَفاتِحُ الْغَیْبِ لا یَعْلَمُها إِلَّا هُوَ</w:t>
      </w:r>
      <w:r>
        <w:rPr>
          <w:rStyle w:val="FootnoteAnchor"/>
          <w:rtl w:val="true"/>
        </w:rPr>
        <w:footnoteReference w:id="848"/>
      </w:r>
      <w:r>
        <w:rPr>
          <w:rFonts w:ascii="Amiri" w:hAnsi="Amiri" w:eastAsia="Amiri" w:cs="Amiri"/>
          <w:color w:val="111111"/>
          <w:sz w:val="28"/>
          <w:sz w:val="28"/>
          <w:szCs w:val="28"/>
          <w:rtl w:val="true"/>
          <w:lang w:bidi="ar-SA"/>
        </w:rPr>
        <w:t>و قوله إِنَّ اللَّهَ عِنْدَهُ عِلْمُ السَّاعَةِ</w:t>
      </w:r>
      <w:r>
        <w:rPr>
          <w:rStyle w:val="FootnoteAnchor"/>
          <w:rtl w:val="true"/>
        </w:rPr>
        <w:footnoteReference w:id="849"/>
      </w:r>
      <w:r>
        <w:rPr>
          <w:rFonts w:ascii="IRNazanin" w:hAnsi="IRNazanin" w:eastAsia="IRNazanin"/>
          <w:color w:val="111111"/>
          <w:sz w:val="28"/>
          <w:sz w:val="28"/>
          <w:szCs w:val="28"/>
          <w:rtl w:val="true"/>
          <w:lang w:bidi="fa-IR"/>
        </w:rPr>
        <w:t xml:space="preserve">الآیة فالمنجم إذا حکم لنفسه بأنه یصیب کذا فقد ادعی أن نفسه تعلم ما تکسب غدا و بأی أرض تموت و ذلک عین التکذیب للقرآن و کان هذین الوجهین هما المقتضیان لتحریم الکهانة و السحر و العزائم و نحوها و أما مطابقة لسان الشریعة للعقل فی تکذیب هذه الأحکام فبیانها أن أهل النظر إما متکلمون فإما معتزلة أو أشعریة أما المعتزلة فاعتمادهم فی تکذیب المنجم علی أحد الأمرین أحدهما أن الشریعة کذبته و عندهم أن کل حکم شرعی فیشتمل علی وجه عقلی و إن لم یعلم عین ذلک الوجه و الثانی مناقشة فی ضبطه لأسباب ما أخبر عنه من کون أو فساد و أما الأشعریة فهم و إن قالوا لا مؤثر فی الوجود إلا الله تعالی و زعم بعضهم أنهم خلصوا بذلک من إسناد التأثیرات إلی الکواکب إلا أنه لا مانع علی مذهبهم أن یجعل الله تعالی اتصال نجم بنجم أو حرکته علامة علی کون کائن أو فساده و ذلک مما لا یبطل علی المنجم قاعدة فیرجعون أیضا إلی بیان عدم إحاطته بأسباب کون ما أخبر عنه و مناقشته فی ذلک و أما الحکماء فاعلم أنه قد ثبت فی أصولهم أن کل کائن فاسد فی هذا العالم فلا بد له من أسباب أربعة فاعلی و مادی و صوری و غائی أما السبب الفاعلی القریب فالحرکات السماویة و الذی هو أسبق منها فالمحرک لها إلی أن ینتهی إلی الجود الإلهی المعطی لکل قابل ما یستحقه و أما سببه المادی فهو القابل لصورته و تنتهی القوابل إلی </w:t>
      </w:r>
    </w:p>
    <w:p>
      <w:pPr>
        <w:pStyle w:val="BookText"/>
        <w:rPr/>
      </w:pPr>
      <w:r>
        <w:rPr>
          <w:rFonts w:ascii="IRNazanin" w:hAnsi="IRNazanin" w:eastAsia="IRNazanin"/>
          <w:color w:val="111111"/>
          <w:sz w:val="28"/>
          <w:sz w:val="28"/>
          <w:szCs w:val="28"/>
          <w:rtl w:val="true"/>
          <w:lang w:bidi="fa-IR"/>
        </w:rPr>
        <w:t>القابل الأول و هو مادة العناصر المشترکة بینها و أما الصوری فصورته التی تقبلها مادته و أما الغائی فهی التی لأجلها وجد أما الحرکات السماویة فإن من الکائنات ما یحتاج فی کونه إلی دورة واحدة للفلک و منها ما یحتاج إلی بعض دورة و منها ما یحتاج إلی جملة من أدواره و اتصالاته و أما القوابل للکائنات فقد تقرر عندهم أیضا أن قبولها لکل کائن معین مشروط باستعداد معین له و ذلک الاستعداد یکون بحصول صورة سابقة علیه و هکذا قبل کل صورة صورة معدة لحصول الصورة بعدها و کل صورة منها أیضا یستند إلی الاتصالات و الحرکات الفلکیة و لکل استعداد معین زمان معین و حرکة معینة و اتصال معین یخصه لا یفی بدرکها القوة البشریة إذا عرفت ذلک فنقول الأحکام النجومیة إما أن تکون جزئیة أو کلیة أما الجزئیة فأن یحکم مثلا بأن هذا الإنسان یکون من حاله کذا و کذا و ظاهر أن مثل هذا الحکم لا سبیل له إلی معرفته إذ العلم به إنما هو من جهة أسبابه أما الفاعلیة فأن یعلم أن الدورة المعینة أو الاتصال المعین سبب لملک هذا الرجل البلد المعین مثلا و أنه لا سبب فاعلی لذلک إلا هو و الأول باطل لجواز أن یکون السبب غیر ذلک الاتصال أو هو مع غیره أقصی ما فی الباب أن یقال إنما کانت هذه الدورة و هذا الاتصال سببا لهذا الکائن لأنها کانت سببا لمثله فی الوقت الفلانی لکن هذا أیضا باطل لأن کونها سببا للکائن السابق لا یجب أن یکون لکونها مطلقا دورة و اتصالا بل لعله أن یکون لخصوصیة کونها تلک المعینة التی لا تعود بعینها فیما بعد و حینئذ لا یمکن الاستدلال بحصولها علی کون حادث لأن المؤثرات المختلفة لا یجب تشابه آثارها و الثانی أیضا باطل لأن العقل یجزم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لا اطلاع له علی أنه لا مقتضی لذلک الکائن من الأسباب الفاعلة إلا الاتصال المعین و کیف و قد ثبت أن من الکائنات ما یفتقر إلی أکثر من اتصال واحد و دورة واحدة أو أقل و أما القابلیة فأن یعلم أن المادة قد استعدت لقبول مثل هذا الکائن و استجمعت جمیع شرائط قبوله الزمانیة و المکانیة و السماویة و الأرضیة و ظاهر أن الإحاطة بذلک غیر ممکنة للإنسان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أحکامهم الکلیة فکان کما یقال کلما حصلت الدورة الفلانیة کان کذا فالمنجم إنما یحکم بذلک الحکم عن جزئیات من الدورات تشابهت آثارها فظنها متکررة و لذلک یعدلون إذا حقق القول علیهم إلی دعوی التجربة و قد علمت أن التجربة تعود إلی تکرر مشاهدات یضبطها الحس و العقل یحصل منها حکما کلیا کحکمه بأن کل نار محرقة فإنه لما أمکن للعقل استثبات الإحراق بواسطة الحس أمکنه الجزم الکلی بذلک فأما التشکلات الفلکیة و الاتصالات الکوکبیة المقتضیة لکون ما یکون فلیس شی‌ء منها یعود بعینه کما علمت و إن جاز أن یکون تشکلات و عودات متقاربة الأحوال و متشابهة إلا أنه لا یمکن للإنسان ضبطها و لا الاطلاع علی مقدار ما بینها من المشابهة و التفاوت و ذلک أن حساب المنجم مبنی علی قسمة الزمان بالشهور و الأیام و الساعات و الدرج و الدقائق و أجزائها و تقسیم الحرکة بإزائها و رفع بینهما نسبة عددیة و کل هذه أمور غیر حقیقیة و إنما تؤخذ علی سبیل التقریب أقصی ما فی الباب أن التفاوت فیها لا یظهر فی المدد المتقاربة لکنه یشبه أن یظهر فی المدد المتباعدة و مع ظهور التفاوت فی الأسباب کیف یمکن دعوی التجربة و حصول العلم الکلی الثابت الذی لا یتغیر باستمرار أثرها علی وتیرة واحدة ثم لو سلمنا أنه لا یظهر تفاوت أصلا إلا أن العلم بعود تلک الدورة لا یقتضی بمجرده العلم بعود الأثر السابق لتوقف العلم بذلک علی عود أمثال الأسباب الباقیة للأثر السابق من الاستعداد و سائر أسبابه العلویة و السفلیة و علی ضبطها فإن العلم التجربی إنما یحصل بعد حصرها لیعلم عودها و تکررها و کل ذلک مما لا سبیل للقوة البشریة إلی ضبطه فکیف یمکن دعوی التجربة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اعلم أن الذی ذکرناه لیس إلا بیان أن الأصول التی یبنی علیها الأحکامیون أحکامهم و ما یخبرون به فی المستقبل أصول غیر موثوق بها فلا یجوز الاعتماد علیها فی تلک الأحکام و الجزم بها و هذا لا ینافی کون تلک القواعد ممهدة بالتقریب کقسمة الزمان و حرکة الفلک و السنة و الشهر و الیوم مأخوذا عنها </w:t>
      </w:r>
      <w:bookmarkStart w:id="919" w:name="pg13911_185096"/>
    </w:p>
    <w:p>
      <w:pPr>
        <w:pStyle w:val="BookText"/>
        <w:rPr/>
      </w:pPr>
      <w:bookmarkEnd w:id="919"/>
      <w:r>
        <w:rPr>
          <w:rFonts w:ascii="IRNazanin" w:hAnsi="IRNazanin" w:eastAsia="IRNazanin"/>
          <w:color w:val="111111"/>
          <w:sz w:val="28"/>
          <w:sz w:val="28"/>
          <w:szCs w:val="28"/>
          <w:rtl w:val="true"/>
          <w:lang w:bidi="fa-IR"/>
        </w:rPr>
        <w:t>حساب یبنی علیه مصالح إما دینیة کمعرفة أوقات العبادات کالصوم و الحج و نحوهما أو دنیویة کآجال المدائنات و سائر المعاملات و کمعرفة الفصول الأربعة لیعمل فی کل منها ما یلیق به من الحراثة و السفر و أسباب المعاش و کذلک معرفة قوانین تقریبیة من أوضاع الکواکب و حرکاتها یهتدی بقصدها و علی سمتها المسافرون فی بر أو بحر فإن ذلک القدر منها غیر محرم بل لعله من الأمور المستحبة لخلو المصالح المذکورة فیه عن وجوه المفاسد التی تشتمل علیها الأحکام کما سبق و لذلک امتن الله</w:t>
      </w:r>
    </w:p>
    <w:p>
      <w:pPr>
        <w:pStyle w:val="BookText"/>
        <w:rPr/>
      </w:pPr>
      <w:r>
        <w:rPr>
          <w:rFonts w:ascii="Amiri" w:hAnsi="Amiri" w:eastAsia="Amiri" w:cs="Amiri"/>
          <w:color w:val="111111"/>
          <w:sz w:val="28"/>
          <w:sz w:val="28"/>
          <w:szCs w:val="28"/>
          <w:rtl w:val="true"/>
          <w:lang w:bidi="ar-SA"/>
        </w:rPr>
        <w:t>تعالی علی عباده بخلق الکواکب فی قوله هُوَ الَّذِی جَعَلَ لَکُمُ النُّجُومَ لِتَهْتَدُوا بِها فِی ظُلُماتِ الْبَرِّ وَ الْبَحْرِ</w:t>
      </w:r>
      <w:r>
        <w:rPr>
          <w:rStyle w:val="FootnoteAnchor"/>
          <w:rtl w:val="true"/>
        </w:rPr>
        <w:footnoteReference w:id="850"/>
      </w:r>
      <w:r>
        <w:rPr>
          <w:rFonts w:ascii="Amiri" w:hAnsi="Amiri" w:eastAsia="Amiri" w:cs="Amiri"/>
          <w:color w:val="111111"/>
          <w:sz w:val="28"/>
          <w:sz w:val="28"/>
          <w:szCs w:val="28"/>
          <w:rtl w:val="true"/>
          <w:lang w:bidi="ar-SA"/>
        </w:rPr>
        <w:t>و قوله لِتَعْلَمُوا عَدَدَ السِّنِینَ وَ الْحِسابَ‌</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صدقک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سید از روایت، چیزی را انداخته، چنانچه روش اوست و تمامش گذشت و بر طبق آنچه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علم چیزی که در شکم چهارپاست و اگرچه در اینجا چیزی نیفتاده، پس احتمال دارد که اشاره باشد به ادعای دانستن آن دو ساعت، که منافی است با کلام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تَدْرِی نَفْسٌ ما ذا تَکْسِبُ غَداً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کلام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یَعْلَمُ مَنْ فِی السَّماواتِ وَ الْأَرْضِ الْغَیْبَ إِلَّا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کلام رب 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مَفاتِحُ الْغَیْبِ لا یَعْلَمُها إِلَّا هُوَ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هرچیزی که مانند این معنی را افاده کند و حمل کلام، بر وجهی دیگر هم ممکن است و آن این است که، حرف منجم به اینکه، برگرداندن بدی و نزول زیان، تابع ساعت است، حال چه بگوئیم که اوضاع آسمانی موثر تامه در امر پائینی هاست و تخلف آثار از آن جایز نیست و یا بگوئیم این ها موثرهای ناقص اند، ولی بقیه موثرها اموری اند که با آن ها تغییر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بگوییم که این ها نشانه هائی هستند که حتما بر وقوع حوادث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مخالف است با چیزی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ثابت شده، از جمله این که خدای سبحان، هر چه را بخواهد محو و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هر چه بخواهد،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هرچه را اراده کند،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امر، فارغ نشده و ذات متعالش، در هر روز در کاری است و ظاهر از احوال بیشتر منجمین گذشته و کلماتشان، بلکه همه اشان این است که، به تخلف وقوعی یا امکانی قائل نیستند، تا تصدیق کردن ایشان، مخالف تصدیق قرآن و هرچیزی باشد که از دین و ایمان در این وجه فهمیده شده و اگر از ایشان کسی باشد که قائل باشد به جواز تخلف و وقوعش، به وسیله قدرت خدا و اختیارش و اینکه نحوست ساعات، با توکل و دعا و توسل و صدقه دادن زائل شده و سعد را نحس و نحس را سعد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به اینکه وقوع حوادث دانسته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مگر زمانی که دانسته شود که حکمت خدای سبحان، به تبدیل احکامش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حضرت علیه السلام، مخصوص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این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عنه السوء و حاق به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حضرت علیه السلام لفی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طبق سخنت یا به سبب سخنت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ظرفیه مجازیه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یهتدی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کلام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جَعَلَ لَکُمُ النُّجُومَ لِتَهْتَدُوا بِها فِی ظُلُماتِ الْبَرِّ وَ الْبَحْرِ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فتحه مصدر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که یعنی پیشگو شد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یکهن کهانة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یکتب 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پیشگوئی کند و این حرفه،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کسره است و این عملی است که موجب اطاعت بعضی از جنیان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صورت که اخبار غیبی را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به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در عرب، کاهنانی مانند شق و سطیح و غیر این دو بوده اند که 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پنداشتند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 و دنباله روی از جن دارند، که اخبار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بعضی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پنداشتند که او، این امور را از طریق مقدمات و اسباب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به وسیله این ها به مواقعش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مواقع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حرف، فعل یا حال کسی که از او درخواست کرده راهنمائی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این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مانند کسی که ادعای شناختن شیء دزدی شده، مکان گم شده و امثال این دو را دارد، و دعوت علم نجوم به سوی کهانت، یا برای این است که منجر به امر کردن منجم به تشویق به کهانت و تکسّب، به وسیله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منجر به ادعائی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کاهن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کلام یا نوشته یا تعویذ یا قسم ها و افسونها و امثال این هاست که، به سببشان، ضرر برای دیگران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جمله آن، بستن مردی از زنش و انداختن دشمنی و کینه بین مردم و به کارگیری ملائکه و جن ها و پائین آوردن شیاطین، در کشف غائبات و علاج مصیبت و استحضار ایشان و به شکل بدن کودک یا زنی درآوردن و کشف غائب بر زبان ایشان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سحر مختص به ضرر رساندن نیست و تحقیقی از آن، در باب هاروت و ماروت خواهد آمد و تحقیق کاملش در باب کبائر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شبه در تشبیه منجم به کاهن، یا اشتراک در خبر دادن از غیب ها یا در دروغ گوئی و خبر دادن به گمان و تخمین و استناد به نشانه های ضعیف و مناسبات سخیف است و یا در عدول و انحراف از راه حق و تمسک به اسباب خارج از حدود شرع، در رسیدن به خواسته ها و درک حوائج و باز داشتنشان، از توسل به خدای متعال، به وسیله دعا و توسل و سائر گونه های طاعت و یا در دوری از مغفرت و رحمت، و بعضی از این وجوه، در دو تشبیه آخر جاری است و مشبه به، در تشبیهات قوی تر است و نتیجه همگی، دخول در آتش است و ممکن است که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باشد به وجه شبه، اگرچه که بعید است و منظور یا خلود و یا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آخری ظاهرتر است، اگر چه که تحققش در مورد کافر در ضمن خلود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ره، در شرح این کلام حضرت 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آنچه که از سرّ نهی حکمت نبوی، از یادگیری نجوم آشکار است،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اشتغال معلمینش بدان و اعتماد بسیاری از خلق شنونده، به حکم کردنش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است که امید دارند و بر آن ترسانند، در چیزی که به کواکب و اوقات اسناد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اشتغال پیدا کردن به استغاثه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ملاحظه کواکب، به جای استغاثه به سوی خدای متعال و غفلت از رجوع به او، در احوالی که اهمیت دارد و دانسته ای که این کار، مخالف مطلوب شارع است، زیرا غرضش، جز دوام توجه خلق به سوی خدا و یاد کردن معبودشان، به خاطر حاجت همیشگیشان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حکم کردن های نجومی، خبردادن از اموری است که شباهت به اطلاع بر امورغیبی دارد و بیشتر خلق، از عوام، زنان و کودکان، بین آن و بین علم غیب و خبر دادن به آن، فرق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گذارند، پس تعلم این احکام و حکم به آن ها، سببی برای گمراهی بسیاری از خلق و سست کننده اعتقاداتشان در مورد معجزات و همچنین در عظمت پدید آورنده اشان شده،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از کائنات است و ایشان را در عمومیت درستی کلام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یَعْلَمُ مَنْ فِی السَّماواتِ وَ الْأَرْضِ الْغَیْبَ إِلَّا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عِنْدَهُ مَفاتِحُ الْغَیْبِ لا یَعْلَمُها إِلَّا هُوَ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اندازد و منجم وقتی که به خودش حکم کند که، به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مدعی شده است که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فردا چه کسب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کدام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این عین تکذیب قرآن است و این دو وجه، مقتضی تحریم کهانت، سحر، افسون ها و امثال این ها بوده اند، اما مطابقت لسان شریعت با عقل، در تکذیب این حکم کردن ها، بیانش این است که اهل نظر، یا متکلمانند که یا معتزلی اند و یا اشعری، اما معتزله، تکیه اشان در تکذیب منجم، بر یکی از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شریعت او را دروغگو شمرده و در نزد اینان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حکم شرعی، مشتمل بر وجهی عقلی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اگرچه که اصل آن وجه دانسته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در ضبط اسبابی است که از آن، ایجاد یا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اما اشعریه، اگرچه که گفته اند موثری در وجود غیر از خدای تعالی نیست و بعضی از ایشان پنداشته اند که به خاطر این، از اسناد تاثیرات به کواکب خلاص شده اند، اما بر طبق مذهبشان، مانعی وجود ندارد که خدای تعالی، اتصال ستاره ای به ستاره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حرکتش را، علامتی بر ایجاد کائن یا نابودی اش قرار دهد و این از چیزهائی است که قاعده ای را برای منجم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پس این ها هم بازگشت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بیان عدم احاطه اش به اسباب جهان هستی که از آن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مناقشه کردن با او در این باره، و اما حکماء را بدان که در اصولشان ثابت شده است که، هر وجودی، در این عالم،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چهارگانه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مادی، صوری و غائی، اما سبب فاعلی نزدیک،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و هر چیزی که قبل از آن هاست که محرکشان، به جود الهی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هر قابلی هرچه را که استحقاقش را دارد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اما سبب مادی اش، همان صورت پذیری اوست و قابل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قابل اول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همان، ماده عناصر مشترک بین آن هاست و اما صوری، صورت آن است که ماده قبولش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اما غائی، چیزی است که به خاطرش ایجاد شده است، اما توضیح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اینکه بعضی از کائنات هستند که در بودنشان نیاز به یک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چرخیدن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را دارند و بعضی اند که نیاز به بعض یک دوره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کمتر از یک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اند که نیاز به چند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چرخیدن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و اتصالاتش دارند و اما قابل ها برای کائنات، در نزد آن ها هم مقرر شده که پذیرفتن هر کائن معین، مشروط، به آمادگی معین اوست و آن آمادگی با حصول صورت سابق بر او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همچنین قبل از هر صورت، صورت مُعدّه برای حصول صورت بعدش و هر صورتی از آن هم، به اتصالات و حرکات فلکیه مستند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هر استعداد معین زمانی معین و حرکتی معین و اتصالی معین است که، به آن اختصاص دارد که نیروی بشری به درکش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فهمیدی،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که احکام نجومی یا جزئی است و یا کلی، اما جزئیه این است که مثلا حکم کند که این انسان، حالش چنین و چنان است و آشکار است که مثل این حکم را، هیچ راهی برای شناختنش موجود نیست، زیرا علم بدان، فقط از طریق اسباب آن است، اما فاعلی این است که مثلا بداند دوره معین یا اتصالی معین، سببی برای پادشاهیِ مردی، در سرزمین معینی است و اینکه هیچ سبب فاعلی ای برایش، به غیر آن وجود ندارد و اولی باطل است، به خاطر جواز اینکه سبب، غیر از آن اتصال باشد، یا اینکه همراه با سبب دیگری باشد أقصی ما فی الباب که گفته شود، فقط این دوره و این اتصال، سبب این موجود است، زیرا در فلان وقت، سببی برای همانندش بوده، اما این هم باطل است، زیرا سبب بودنش برای موجود سابق ایجاب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برای وجودش، مطلق دوره و اتصالی وجود داشته باشد، بلکه شاید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یا 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برای خصوصیت خاص وجودش باشد که به عینه در بعدش بازگشت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وقت استدلال به حصولش، بر وجود حادثی، ممکن نیست، زیرا موثرات مختلف، تشابه آثار خود را ایجاب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دومی هم باطل است، زیرا عقل قطع دارد به اینکه هیچ اطلاعی ندارد بر اینکه هیچ مقتضائی برای آن 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فاعلی، به جز اتصال معین وجود ندارد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ثابت شده که بعضی از کائنات هستند که به بیشتر از یک اتصال و یک دوره نیازمندند یا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قابلیت، این است که دانسته شود که ماده برای قبول مثل این وجود، آماده شده و جمیع شرائط قبول زمانی، مکانی، آسمانی و زمینی را جمع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است که احاطه بدان برای انسان،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احکام کلی منجمان که آن طور است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هربار فلان دوره حاصل شد،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منجم فقط از جزئیات دوره ها که آثارش با هم شباهت دارند، به آن حکم،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ها را تکرار شونده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و برای همین است که زمانی که قول برایشان ثابت شد به دعوی تجربه عدول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دانستی که تجربه، به تکرار مشاهداتی که حس و عقل ضبطش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از آن، حکمی کلی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حکم کردنش به اینکه هر آتشی سوزاننده است، زیرا وقتی که برای عقل اثبات سوزندگی به واسطه حس ممکن باشد، جزم کلی به آن هم برایش ممکن است، اما شکل های فلکی و اتصالات کوکبی که مقتضای وجود هر کائنی است، چیزی از آن به عینه بازگشت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طور که دانستی، اگرچه که جایز است که شکل ها و بازگشت ها به هم قریب الحال باشند، اما ضبطش و اطلاع بر مقدار مشابهت و تفاوتی که بین آن هاست، برای انسان ممکن نیست و این بدین دلیل است که حساب منجم، مبنی بر تقسیم زمان به ماهها، روزها، ساعت ها، درجه ها، دقیقه ها و اجزاء آن است و تقسیم حرکت به ازائش و ایجاد نسبتی عددی بین این دو و همه این ها، اموری غیر حقیقی اند و فقط بر مبنای تقریب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یعنی این ها همگی تقریبی است و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أقصی ما فی الباب که تفاوت در آن ها در مدت های نزدیک به هم آشکار نیست، اما یشبه که در مدت های دور آشکار شوند و با وجود ظهور تفاوت در اسباب، چگونه دعوی تجربه و حصول علم کلی ثابتی که با استمرار اثرش به اندازه یک 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انگشت 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ممکن است؟ سپس اگر قبول کنیم اصلا تفاوتی آشکار نیست، ولی علم به بازگشت آن دوره، به تنهائی مقتضای علم به بازگشت اثر سابق نیست، به خاطر توقف علم بر آن، بر بازگشت امثال اسباب باقی اثر سابق، از جمله، آمادگی و سائر اسباب آسمانی و زمینیش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ضبطش، زیرا علم تجربی، تنها بعد از حصر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بازگشت و تکرارش دانسته شود و همه این ها از چیزهائی است که نیروی بشری، راهی برای ضبطش ندارد، پس دعوی تجربه، چگونه ممکن است؟</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چیزی را که ذکر کردیم، نیست، جز بیان اینکه اصولی را که احکامیون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خود را بر آن بنا نهاده و هرچه را که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وقوعش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اصولی است که مورد اعتماد نیست و تکیه و جزم بر آن ها درباره این احکام جایز نیست و این، منافات ندارد که این قواعد برای تقریب 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باشند، مانند تقسیم زمان و حرکت فلک و سال و ماه و روز که از آن ها حسابی گرفته شده که مصالحی بر آن بنا نهاده شده، حال یا دینی، مانند شناخت اوقات عبادات، مانند روزه و حج و امثال این دو یا دنیوی، مانند سرآمد بدهیها و سائر معاملات و مانند شناخت فصول چهار گانه، تا در هرکدام از آن ها کشت و کار، سفر و اسباب معاشی که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همچنین شناخت قواعد تقریبی اوضاع کواکب و حرکاتشان که، مسافران در خشکی یا دریا به قصدشان و بر سمت و سویشان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جویند که این مقدار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نیست، بلکه شاید از امور مستحبی باشد، به خاطر خالی بودن مصالح مذکور در آن، از وجوه مفاسدی که احکام، آن ها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همان 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خدای تعالی با خلق کواکب در کلامش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 لَکُمُ النُّجُومَ لِتَهْتَدُوا بِها فِی ظُلُماتِ الْبَرِّ وَ الْبَحْرِ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لِتَعْلَمُوا عَدَدَ السِّنِینَ وَ الْحِسابَ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 نهاده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1285256_3264237689"/>
      <w:bookmarkStart w:id="921" w:name="_Toc389"/>
      <w:bookmarkEnd w:id="920"/>
      <w:r>
        <w:rPr>
          <w:rtl w:val="true"/>
        </w:rPr>
        <w:t>أقول</w:t>
      </w:r>
      <w:bookmarkEnd w:id="92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ابْنُ أَبِی الْحَدِیدِ هَذِهِ الرِّوَایَةَ بِوَجْهٍ آخَرَ أَبْسَطَ مِمَّا أَوْرَدَهُ السَّیِّدُ رحمه الله نَقْلًا مِنْ کِتَابِ صِفِّینَ لِابْنِ دَیْزِیلَ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عَلِیٌّ علیه السلام عَلَی الْخُرُوجِ مِنَ الْکُوفَةِ إِلَی الْحَرُورِیَّةِ وَ کَانَ فِی أَصْحَابِهِ مُنَجِّمٌ فَقَالَ لَهُ یَا أَمِیرَ الْمُؤْمِنِینَ لَا تَسِرْ فِی هَذِهِ السَّاعَةِ وَ سِرْ عَلَی ثَلَاثِ سَاعَاتٍ مَضَیْنَ مِنَ النَّهَارِ فَإِنَّکَ إِنْ سِرْتَ فِی هَذِهِ السَّاعَةِ أَصَابَکَ وَ أَصْحَابَکَ أَذًی وَ ضُرٌّ شَدِیدٌ وَ إِنْ سِرْتَ فِی السَّاعَةِ الَّتِی أَمَرْتُکَ بِهَا ظَفِرْتَ وَ ظَهَرْتَ وَ أَصَبْتَ مَا طَلَبْتَ فَقَالَ لَهُ عَلِیٌّ علیه السلام أَ تَدْرِی مَا فِی بَطْنِ فَرَسِی هَذَا أَ ذَکَرٌ أَمْ أُنْثَی قَالَ إِنْ حَسِبْتُ عَلِمْتُ فَقَالَ علیه السلام فَمَنْ صَدَّقَکَ بِهَذَا فَقَدْ کَذَّبَ بِالْقُرْآنِ قَالَ اللَّهُ تَعَالَی إِنَّ اللَّهَ عِنْدَهُ عِلْمُ السَّاعَةِ</w:t>
      </w:r>
      <w:r>
        <w:rPr>
          <w:rStyle w:val="FootnoteAnchor"/>
          <w:rtl w:val="true"/>
        </w:rPr>
        <w:footnoteReference w:id="852"/>
      </w:r>
      <w:r>
        <w:rPr>
          <w:rFonts w:ascii="Amiri" w:hAnsi="Amiri" w:eastAsia="Amiri" w:cs="Amiri"/>
          <w:color w:val="111111"/>
          <w:sz w:val="28"/>
          <w:sz w:val="28"/>
          <w:szCs w:val="28"/>
          <w:rtl w:val="true"/>
          <w:lang w:bidi="ar-SA"/>
        </w:rPr>
        <w:t xml:space="preserve">الْآیَةَ ثُمَّ قَالَ علیه السلام إِنَّ مُحَمَّداً صلی الله علیه و آله مَا کَانَ یَدَّعِی عِلْمَ مَا ادَّعَیْتَ عِلْمَهُ أَ تَزْعُمُ أَنَّکَ تَهْدِی إِلَی السَّاعَةِ الَّتِی یُصِیبُ النَّفْعَ مَنْ سَارَ فِیهَا وَ تَصْرِفُ عَنِ السَّاعَةِ الَّتِی یَحِیقُ السُّوءُ بِمَنْ سَارَ فِیهَا فَمَنْ صَدَّقَکَ بِهَذَا فَقَدِ اسْتَغْنَی عَنِ الِاسْتِعَانَةِ بِاللَّهِ جَلَّ وَ عَزَّ فِی صَرْفِ الْمَکْرُوهِ عَنْهُ وَ یَنْبَغِی لِلْمُوقِنِ بِأَمْرِکَ أَنْ یُولِیَکَ الْحَمْدَ دُونَ اللَّهِ جَلَّ جَلَالُهُ لِأَنَّکَ </w:t>
      </w:r>
    </w:p>
    <w:p>
      <w:pPr>
        <w:pStyle w:val="BookText"/>
        <w:rPr/>
      </w:pPr>
      <w:r>
        <w:rPr>
          <w:rFonts w:ascii="Amiri" w:hAnsi="Amiri" w:eastAsia="Amiri" w:cs="Amiri"/>
          <w:color w:val="111111"/>
          <w:sz w:val="28"/>
          <w:sz w:val="28"/>
          <w:szCs w:val="28"/>
          <w:rtl w:val="true"/>
          <w:lang w:bidi="ar-SA"/>
        </w:rPr>
        <w:t>بِزَعْمِکَ هَدَیْتَهُ إِلَی السَّاعَةِ الَّتِی یُصِیبُ النَّفْعَ مَنْ سَارَ فِیهَا وَ صَرَفْتَهُ عَنِ السَّاعَةِ الَّتِی یَحِیقُ السُّوءُ بِمَنْ سَارَ فِیهَا فَمَنْ آمَنَ بِکَ فِی هَذَا لَمْ آمَنْ عَلَیْهِ أَنْ یَکُونَ کَمَنِ اتَّخَذَ مِنْ دُونِ اللَّهِ ضِدّاً وَ نِدّاً اللَّهُمَّ لَا طَیْرَ إِلَّا طَیْرُکَ وَ لَا ضَیْرَ إِلَّا ضَیْرُکَ وَ لَا إِلَهَ غَیْرُکَ ثُمَّ قَالَ بَلْ نُخَالِفُ وَ نَسِیرُ فِی السَّاعَةِ الَّتِی نَهَیْتَنَا ثُمَّ أَقْبَلَ عَلَی النَّاسِ فَقَالَ أَیُّهَا النَّاسُ إِیَّاکُمْ وَ التَّعَلُّمَ لِلنُّجُومِ إِلَّا مَا یُهْتَدَی بِهِ فِی ظُلُمَاتِ الْبَرِّ وَ الْبَحْرِ إِنَّمَا الْمُنَجِّمُ کَالْکَاهِنِ وَ الْکَاهِنُ کَالْکَافِرِ وَ الْکَافِرُ فِی النَّارِ أَمَا وَ اللَّهِ إِنْ بَلَغَنِی أَنَّکَ تَعْمَلُ بِالنُّجُومِ لَأُخَلِّدَنَّکَ السِّجْنَ أَبَداً مَا بَقِیتُ وَ لَأُحَرِّمَنَّکَ الْعَطَاءَ مَا کَانَ لِی سُلْطَانٌ ثُمَّ سَارَ فِی السَّاعَةِ الَّتِی نَهَاهُ عَنْهُ الْمُنَجِّمُ فَظَفِرَ بِأَهْلِ النَّهْرِ وَ ظَهَرَ عَلَیْهِمْ ثُمَّ قَالَ لَوْ سِرْنَا فِی السَّاعَةِ الَّتِی أَمَرَنَا بِهَا الْمُنَجِّمُ لَقَالَ النَّاسُ سَارَ فِی السَّاعَةِ الَّتِی أَمَرَ بِهَا الْمُنَجِّمُ وَ ظَفِرَ وَ ظَهَرَ أَمَا إِنَّهُ مَا کَانَ لِمُحَمَّدٍ صلی الله علیه و آله مُنَجِّمٌ وَ لَا لَنَا مِنْ بَعْدِهِ حَتَّی فَتَحَ اللَّهُ عَلَیْنَا بِلَادَ کِسْرَی وَ قَیْصَرَ أَیُّهَا النَّاسُ تَوَکَّلُوا عَلَی اللَّهِ وَ ثِقُوا بِهِ فَإِنَّهُ یَکْفِی مِمَّنْ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قال السید الجلیل علی بن طاوس رحمه الله فی کتاب النجوم بعد ما أورد هذه الروایة نقلا من النهج إننی رأیت فیما وقفت علیه فی کتاب عیون الجواهر تألیف أبی جعفر محمد بن بابویه رحمه الله حدیث المنجم الذی عرض لمولانا علی علیه السلام عند مسیره إلی النهروان مسندا عن محمد بن علی ماجیلویه عن عمه محمد بن أبی القاسم عن محمد بن علی القرشی عن نصر بن مزاحم المقری عن عمر بن سعد عن یوسف بن یزید عن عبد الله بن عوف بن الأحمر قال لما أراد أمیر المؤمنین علیه السلام المسیر إلی النهروان أتاه منجم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حدیثه فأقول إن فی هذا الحدیث عدة رجال لا یعمل علماء أهل البیت علیهم السلام علی روایتهم و یمنع من یجوز العمل بأخبار الآحاد من العمل بأخبارهم و شهادتهم و فیهم عمر بن سعد بن أبی وقاص مقاتل الحسین علیه السلام فإن أخباره و روایاته مهجورة و لا یلتفت عارف بحاله إلی ما یرویه أو یسند إلیه ثم طعن فی الروایة بأنها لو کانت صحیحة لکان علیه السلام قد حکم فی هذا علی صاحبه الذی قد شهد مصنف نهج البلاغة أنه من </w:t>
      </w:r>
    </w:p>
    <w:p>
      <w:pPr>
        <w:pStyle w:val="BookText"/>
        <w:rPr/>
      </w:pPr>
      <w:r>
        <w:rPr>
          <w:rFonts w:ascii="IRNazanin" w:hAnsi="IRNazanin" w:eastAsia="IRNazanin"/>
          <w:color w:val="111111"/>
          <w:sz w:val="28"/>
          <w:sz w:val="28"/>
          <w:szCs w:val="28"/>
          <w:rtl w:val="true"/>
          <w:lang w:bidi="fa-IR"/>
        </w:rPr>
        <w:t>أصحابه أیضا بأحکام الکفار إما بکونه مرتدا عن الفطرة فیقتله فی الحال أو برده عن غیر الفطرة فیتوبه أو یمتنع من التوبة فیقتل لأن الروایة قد تضمنت أن المنجم کالکافر أو کان یجری علیه أحکام الکهنة أو السحرة لأن الروایة تضمنت أنه کالکاهن و الساحر و ما عرفنا إلی وقتنا هذا أنه حکم علی هذا المنجم أحکام الکفار و لا السحرة و لا الکهنة و لا أبعده و لا عزره بل قال سیروا علی اسم الله و المنجم من جملتهم لأنه صاحبه و هذا یدلک علی تباعد الروایة من صحة النقل أو یکون لها تأویل غیر ظاهرها موافق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مما نذکره من التنبیه علی بطلان ظاهر الروایة بتحریم علم النجوم قول الراوی فیها إن من صدقک فقد کذب القرآن و استغنی عن الاستعانة بالله و نعلم أن الطلائع للحروب یدلون علی السلامة من هجوم الجیوش و کثیر من النحوس و یبشرون بالسلامة و ما ألزم من ذلک أن یولیهم الحمد دون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إننا وجدنا فی الدعوات الکثیرة التعوذ من أهل الکهانة و السحرة فلو کان المنجم مثلهم کان قد تضمن بعض الأدعیة التعوذ منه و ما عرفنا فی الأدعیة التعوذ من النجوم و المنجم إلی وقتنا هذا و من التنبیه علی بطلان ظاهر هذه الروایة أن الدعوات تضمن کثیر منها و غیرها من صفات النبی صلی الله علیه و آله أنه لم یکن کاهنا و لا ساحرا و ما وجدنا إلی الآن و لا کان عالما بالنجوم فلو کان المنجم کالکاهن و الساحر ما کان یبعد أن یتضمنه بعض الروایات و الدعوات فی ذکر الصفات انتهی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أما قدحه فی سند الروایة فهی من المشهورات بین الخاصة و العامة و لذا أورده السید فی النهج إذ دأبه فیه أن یروی ما کان مقبول الطرفین و ضعف سند الروایة التی أورده الصدوق رحمه الله لا یدل علی ضعف سائر الأسانید و عمر بن سعد الذی یروی عنه نصر بن مزاحم لیس الملعون الذی کان محارب الحسین علیه السلام کما یظهر من کتابه کتاب الصفین الذی عندنا فإن أکثر ما رواه فیه رواه عن هذا الرجل و فی کثیر من المواضع عمرو مکان عمر و لم یکن الملعون من جملة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رواة الحدیث و حملة الأخبار حتی یروی عنه هذه الأخبار الکثیرة و أیضا روایة نصر عنه بعید جدا فإن نصرا کان من أصحاب الباقر علیه السلام و الملعون لم یبق بعد شهادة الحسین علیه السلام إلا قلیلا و الشواهد علی کونه غیره کثیرة لا تخفی علی المتدرب فی الأخبار العارف بأحوال الرجال و هذا من السید رحمه الله غریب و أما قوله إنه علیه السلام لم یحکم بکفر المنجم فیرد علیه أن الظاهر من التشبیه بالکافر أنه لیس بکافر و إنما یدل علی اشتراکه معه فی بعض الصفات لا فی جمیع الأحکام حتی یقتله فی الحال أو بعد امتناعه من التوبة علی أنه علیه السلام لم یشبهه بالکافر بل بالمشبه بالکافر و أما قوله و لا أبعده و لا عزره ففیه أنه قد ظهر مما رواه ابن أبی الحدید الإیعاد بالحبس المؤبد و التحریم من العطاء و لم یعلم أنه أصر المنجم علی العمل بالنجوم بعد ذلک حتی یستحق تعزیرا أو نکالا و عدم اشتمال روایة السید علی هذه الزیادة لا یدل علی عدمها فإن عادة السید الاقتصار علی ما اختاره من کلامه علیه السلام بزعمه لا استیفاء النقل و الروایة مع أن عدم النقل فی مثل هذا لا یدل علی العدم و کونه من أصحابه و بینهم لا یدل علی کونه مرضیا فإن جیشه علیه السلام کان مشتملا علی کثیر من الخوارج و المنافقین کالأشعث أخی هذا المنجم علی ما ذکره السید و غیره أنه کان عفیف بن قیس أخا الأشعث رأس المنافقین و مثیر أکثر الفتن و أما قیاسه علی طلائع الحروب فالفرق بین الأمرین بین فإن ما یهدی إلیه الطلائع و نحوهم لیست أمورا یترتب علیها صرف السوء و نیل المحبوب حتما بل یتوقف علی اجتماع أمور کوجود الشرائط و ارتفاع الموانع و کل ذلک لا یتیسر الظفر بها إلا بفضل مسبب الأسباب بخلاف ما ادعاه المنجم من أن الظفر یترتب حتما علی الخروج فی الساعة التی اختاره و أما عدم التعوذ من النجوم و المنجم فلأن المنجم إنما یعود ضرره إلی نفسه بخلاف الساحر و الکاهن فإنه یترتب منهما ضرر کثیر علی الناس مع أن الدعاء الذی رواه السید فی کتاب الاستخارات و أوردناه فی هذا الباب یتضمن البراءة إلی الله من اللجإ إلی العمل بالنجوم و طلب الاختیارات منها و أما عدم وصف النبی صلی الله علیه و آله بأنه لم یکن منجما لأن الکفار إنما کانوا یصفونه </w:t>
      </w:r>
      <w:bookmarkStart w:id="922" w:name="pg13911_185100"/>
    </w:p>
    <w:p>
      <w:pPr>
        <w:pStyle w:val="BookText"/>
        <w:rPr/>
      </w:pPr>
      <w:bookmarkEnd w:id="922"/>
      <w:r>
        <w:rPr>
          <w:rFonts w:ascii="IRNazanin" w:hAnsi="IRNazanin" w:eastAsia="IRNazanin"/>
          <w:color w:val="111111"/>
          <w:sz w:val="28"/>
          <w:sz w:val="28"/>
          <w:szCs w:val="28"/>
          <w:rtl w:val="true"/>
          <w:lang w:bidi="fa-IR"/>
        </w:rPr>
        <w:t>صلی الله علیه و آله بالسحر و الکهانة و الشعر فورد براءته عنها ردا علیهم و لم یکونوا یصفونه بالنجوم مع أنه کان عالما بالحق من علم النجوم و کان من فضائله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رحمة الله علیه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این روایت را به وجهی بسیط تر از آنچه که سید رحمة الله علیه بیان کرده، به نقل از کتاب صفین برای بن دیزیل به صورت مرسل روایت نموده و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تصمیم به خروج از کوفه به سوی حروریه گرفت و در بین اصحابش منجمی بود که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در این ساعت حرکت نکن و در سه ساعت گذشته از روز حرکت کن، زیرا اگر تو در این ساعت حرکت کنی به خودت و اصحابت اذیت و زیانی 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اگر در ساعتی که تو را بدان امر کردم حرکت کنی، پیروز شوی و غلبه یابی و به هرچه بخواهی برسی، پس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در شکم این اسب من چیست؟ آیا نر است یا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باور کند، قرآن را دروغ شمرده که خدای تعالی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 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صلی الله علیه واله، ادعای دانستن چیزی را که تو ادعای دانستنش را کردی نکرد،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 این تو هستی که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سوی ساعتی که هرکس در آن حرکت کند به نفع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از ساعتی که هرکس در آن حرکت کند، بدی او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هرکس این حرف تو را باور کند، از استعانت به خدای جل و عز، در گرداندن مکروه از او، بی نیازی جسته و برای یقین کننده به فرمان تو، شایسته است که تو را به جای خدای جل جلاله، سپاس گوید، زیرا این توئی که به زعمت او را به سوی ساعتی هدایت کرده ای که هرکس در آن حرکت کند به منفعت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گردانده ای او را از ساعتی که هرکس در آن حرکت کند، بدی احاطه 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هرکس در این مورد، به تو ایمان آورد، بر او ایمن نیستم که مانند کسی باشد که در برابر خدا، ضد و همانند گرفته است، سپس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هیچ فال بدی نیست، جز فال بد زدن تو و زیانی نیست، جز زیان تو و معبودی غیر از تو نیست، بلکه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منجم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با تو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در ساعتی که تو از آن ما را نهی نموده ای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از یادگیری نجوم برحذر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جز آنچه که به وسیله آن، در تاریکیهای خشکی و دریا، راه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منجم، مانند کاهن و کاهن، مانند کافر و کافر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من خبر رسد که تو به نجوم عمل می کنی، تا زمانی که زنده ام تو را در زندان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تو را از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زمانی که قدرت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ساعتی که منجم او را از آن نهی کرد حرکت نمود و بر اهل نهروان پیروز شد و بر ایشان غلبه یافت،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ساعتی که منجم ما را بدان امر کرد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ساعتی که منجم بدان امر کرد حرکت کرد و پیروز شد و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برای محمد صلی الله علیه واله، منجمی وجود نداشت و بعد از او برای ما هم نیست، تا آنجا که خدا، سرزمین های کسری و قیصر را بر ما بگشاید، ای مردم، به خدا توکل کنید و به او اعتماد کنید که او از غیرش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رحمة الله علیه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علی بن طاووس رحمة الله علیه در کتاب النجوم، بعد از اینکه این روایت را به نقل از نهج بیان 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چیزی که در کتاب عیون الجواهر، تالیف ابی جعفر محمد بن بابویه رحمة الله علیه بر آن واقف شده ام، حدیث منجمی که پیش مولا علی علیه السلام، هنگام رفتنش به نهروان آمد را دیده ام، به طور مسند از محمد بن علی ماجیلویه از عمویش محمد بن أبی القاسم از محمد بن علی القرشی از نصر بن مزاحم المقری از عمر بن سعد از یوسف بن یزید از عبد الله بن عوف بن الأحمر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امیرالمومنین علیه السلام اراده رفتن به نهروان نمود، منجمی نزدش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حدیثش را ذکر کرده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عده ای از رجالند که علماء اهل بیت علیهم السلام، به روایتشان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هرکس هم عمل به اخبار آحاد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عمل به اخبار و شهادت این ها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بین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بن ابی وقاص، کشنده حسین علیه السلام که روایات و اخبارش متروک است و عارف به حال او، به آنچه که روایت کرده یا بدان اسناد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سپس طعن در روایت وارد شده، به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 حتما حضرت علیه السلام، در این مورد بر آن همراهش که مصنف نهج البلاغه شهادت داده او از اصحابش بوده، به احکام کفار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اشکال او به سند روایت، این روایت از موارد مشهور میان خاصه و عامه است و از این رو سیّد رضی آن را در نهج البلاغه آورده است زیرا شیوه او در این کتاب، روایت هر آنچه که مقبول طرفین است و اگر سندی که صدوق آورده ضعیف باشد، دلیل نمی شود که سندهای دیگرش هم ضعیف باشند، و عمر بن سعدی که نصر بن مزاحم از او روایت می کند، آن عمر بن سعد ملعون جنگ کننده با امام حسین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کتاب صفین او که نزد ما است روشن است زیرا بیشتر روایاتش از این مرد است و در بسیاری موارد به جای عمر، عمرو است و آن ملعون از راویان حدیث و خبردانان نبوده، تا این همه اخبار از او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زمان نصر از زمان او بسیار فاصله دارد زیرا نصر از اصحاب امام محمّد باقر علیه السّلام است، و آن ملعون پس از شهادت امام حسین علیه السّلام زمان اندکی باقی ماند و شواهد بر اینکه این راوی غیر از آن ملعون است بر کسی که آگاه به روایات و عالم به رجال باشد،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از سید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امام علیه السلام حکم به کفر منجم نکرد، ظاهر تشبیه منجم به کافر این است که او کافر نیست، بلکه در بعضی از صفات با کافر مشترک است، نه در همه احکام تا او را فوراً یا پس از امتناع از توبه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امام علیه السلام او را شبیه کافر ندانست بلکه مشبه به کافر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سخن او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را نه تبعید می کنند و نه تعزیر می شود؛ از آنچه که ابن ابی الحدید روایت کرده است، ظاهر می شود که او را تهدید به حبس ابد و محرومیت از حقوق نموده و معلوم نیست که او پس از آن اصرار به عمل نجوم کرده باشد تا مستحق کیفر باشد و نبودن این زیادت در روایت سید دلیل نبودن آن نیست، زیرا عادت سید، اکتفاء به نقل آنچه که خود انتخاب می کند است نه این که همه روایت را 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نقل، دلیل عدم وجود نیست، و وجود وی در میان اصحاب آن حضرت دلیل پسندیده بودن او نیست زیرا لشکر آن حضرت شامل بسیاری از خوارج و منافقین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برادر همین منجم، چنانچه سید رضی و دیگران نقل کرده اند که او عفیف بن قیس برادر اشعث رئیس منافقان بوده است و باعث بیشتر فتنه ها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قیاس منجم با پیش قراولان نبردها، فرق میان این دو روشن است زیرا گزارش های پیش قراولان دلیل حتمی پیروزی یا شکست نیست بلکه متوقف بر اجتماع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شرایط و رفع شدن موانع است و با وجود همه این ها پیروزی آسان نمی شود جز به فضل خداوند به خلاف آنچه که منجم ادعا می کند که خارج شدن در این ساعت حتماً باعث پیروزی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از نجوم و منجم استعاذه نشده برای این است که ضرر او به خودش می رسد ولی زیان جادوگران و کاهنان به بسیاری از مردم می رسد، با اینکه دعایی که خود سید در کتاب استخارات آورده است، و ما در این باب آن را نقل کردیم متضمن برائت به خدا از پناه بردن به عمل به نجوم و طلب اختیارات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پیغمبرصلی الله علیه و آله توصیف به این نشده است که منجم بوده است برای این است که او را به سحر و کهانت و شعر متهم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اتهام آن ها وارد شد که او از آن‌ها دور است، ولی پیامبر صلی الله علیه و آله را به عنوان منجم توصیف نمی کردند با این که آن حضرت علم نجوم را به درستی می دانسته است و از فضائل او به شمار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1285258_3264237689"/>
      <w:bookmarkStart w:id="924" w:name="_Toc390"/>
      <w:bookmarkEnd w:id="923"/>
      <w:r>
        <w:rPr>
          <w:rtl w:val="true"/>
        </w:rPr>
        <w:t>«</w:t>
      </w:r>
      <w:r>
        <w:rPr/>
        <w:t>51</w:t>
      </w:r>
      <w:r>
        <w:rPr>
          <w:rtl w:val="true"/>
        </w:rPr>
        <w:t>»</w:t>
      </w:r>
      <w:bookmarkEnd w:id="924"/>
    </w:p>
    <w:p>
      <w:pPr>
        <w:pStyle w:val="BookText"/>
        <w:rPr/>
      </w:pPr>
      <w:r>
        <w:rPr>
          <w:rFonts w:ascii="Amiri" w:hAnsi="Amiri" w:eastAsia="Amiri" w:cs="Amiri"/>
          <w:color w:val="111111"/>
          <w:sz w:val="28"/>
          <w:sz w:val="28"/>
          <w:szCs w:val="28"/>
          <w:rtl w:val="true"/>
          <w:lang w:bidi="ar-SA"/>
        </w:rPr>
        <w:t>الْمَکَارِمُ،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الْحِجَامَةِ فِی الْأَرْبِعَاءِ إِذَا کَانَتِ الشَّمْسُ فِی الْعَقْرَبِ‌</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حجامت روز چهارشنبه‌ای که خورشید در برج عقرب باشد؛ نهی کردند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5" w:name="__RefHeading___Toc1285260_3264237689"/>
      <w:bookmarkStart w:id="926" w:name="_Toc391"/>
      <w:bookmarkEnd w:id="925"/>
      <w:r>
        <w:rPr>
          <w:rtl w:val="true"/>
        </w:rPr>
        <w:t>«</w:t>
      </w:r>
      <w:r>
        <w:rPr/>
        <w:t>52</w:t>
      </w:r>
      <w:r>
        <w:rPr>
          <w:rtl w:val="true"/>
        </w:rPr>
        <w:t>»</w:t>
      </w:r>
      <w:bookmarkEnd w:id="926"/>
    </w:p>
    <w:p>
      <w:pPr>
        <w:pStyle w:val="BookText"/>
        <w:rPr/>
      </w:pPr>
      <w:r>
        <w:rPr>
          <w:rFonts w:ascii="Amiri" w:hAnsi="Amiri" w:eastAsia="Amiri" w:cs="Amiri"/>
          <w:color w:val="111111"/>
          <w:sz w:val="28"/>
          <w:sz w:val="28"/>
          <w:szCs w:val="28"/>
          <w:rtl w:val="true"/>
          <w:lang w:bidi="ar-SA"/>
        </w:rPr>
        <w:t>الذَّهَبِیَّةُ،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جِمَاعَهُنَّ وَ الْقَمَرُ فِی بُرْجِ الْحَمَلِ أَوِ الدَّلْوِ مِنَ الْبُرُوجِ أَفْضَلُ وَ خَیْرٌ مِنْ ذَلِکَ أَنْ یَکُونَ فِی بُرْجِ الثَّوْرِ لِکَوْنِهِ شَرَفَ الْقَمَرِ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آمیزش با زنان در حالی که ماه در برج حمل یا دلو است بهتر است، و بهتر از این، زمانی است که ماه در برج ثور باشد چون شرف ماه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1285262_3264237689"/>
      <w:bookmarkStart w:id="928" w:name="_Toc392"/>
      <w:bookmarkEnd w:id="927"/>
      <w:r>
        <w:rPr>
          <w:rtl w:val="true"/>
        </w:rPr>
        <w:t>بیان</w:t>
      </w:r>
      <w:bookmarkEnd w:id="928"/>
    </w:p>
    <w:p>
      <w:pPr>
        <w:pStyle w:val="BookText"/>
        <w:rPr/>
      </w:pPr>
      <w:r>
        <w:rPr>
          <w:rFonts w:ascii="IRNazanin" w:hAnsi="IRNazanin" w:eastAsia="IRNazanin"/>
          <w:color w:val="111111"/>
          <w:sz w:val="28"/>
          <w:sz w:val="28"/>
          <w:szCs w:val="28"/>
          <w:rtl w:val="true"/>
          <w:lang w:bidi="fa-IR"/>
        </w:rPr>
        <w:t>لعله قال ذلک موافقا لرأی المأمون و لما اشتهر فی ذلک الزمان کما أشعر علیه السلام به فی تلک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مطلب را امام علیه السلام به خاطر این که موافق نظر مأمون، و مشهور در آن زمان بوده است، فرمودندهاند، چنانچه در آن رساله امام علیه السلام به این مطلب اشاره فرمودندهاند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1285264_3264237689"/>
      <w:bookmarkStart w:id="930" w:name="_Toc393"/>
      <w:bookmarkEnd w:id="929"/>
      <w:r>
        <w:rPr>
          <w:rtl w:val="true"/>
        </w:rPr>
        <w:t>«</w:t>
      </w:r>
      <w:r>
        <w:rPr/>
        <w:t>53</w:t>
      </w:r>
      <w:r>
        <w:rPr>
          <w:rtl w:val="true"/>
        </w:rPr>
        <w:t>»</w:t>
      </w:r>
      <w:bookmarkEnd w:id="930"/>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حِرْزِ الْجَوَادِ علیه السلام وَ یَنْبَغِی أَنْ لَا یَکُونَ طُلُوعُ الْقَمَرِ فِی بُرْجِ الْعَقْرَبِ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حرز امام جواد علیه السلام است که شایسته است عروسی زمانی باشد که قمر در عقرب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و منهج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1285266_3264237689"/>
      <w:bookmarkStart w:id="932" w:name="_Toc394"/>
      <w:bookmarkEnd w:id="931"/>
      <w:r>
        <w:rPr>
          <w:rtl w:val="true"/>
        </w:rPr>
        <w:t>«</w:t>
      </w:r>
      <w:r>
        <w:rPr/>
        <w:t>54</w:t>
      </w:r>
      <w:r>
        <w:rPr>
          <w:rtl w:val="true"/>
        </w:rPr>
        <w:t>»</w:t>
      </w:r>
      <w:bookmarkEnd w:id="932"/>
    </w:p>
    <w:p>
      <w:pPr>
        <w:pStyle w:val="BookText"/>
        <w:rPr/>
      </w:pPr>
      <w:r>
        <w:rPr>
          <w:rFonts w:ascii="Amiri" w:hAnsi="Amiri" w:eastAsia="Amiri" w:cs="Amiri"/>
          <w:color w:val="111111"/>
          <w:sz w:val="28"/>
          <w:sz w:val="28"/>
          <w:szCs w:val="28"/>
          <w:rtl w:val="true"/>
          <w:lang w:bidi="ar-SA"/>
        </w:rPr>
        <w:t>التَّهْذِیبُ، عَنْ مُحَمَّدِ بْنِ عَلِیِّ بْنِ مَحْبُوبٍ عَنْ أَحْمَدَ بْنِ الْحَسَنِ بْنِ عَلِیٍّ عَنْ عَلِیِّ بْنِ یَعْقُوبَ الْهَاشِمِیِّ عَنْ مَرْوَانَ بْنِ مُسْلِمٍ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کُسُوفُ الشَّمْسِ أَشَدُّ عَلَی النَّاسِ وَ الْبَهَائِمِ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گرفتگی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 چهار پایان سخت 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1285268_3264237689"/>
      <w:bookmarkStart w:id="934" w:name="_Toc395"/>
      <w:bookmarkEnd w:id="933"/>
      <w:r>
        <w:rPr>
          <w:rtl w:val="true"/>
        </w:rPr>
        <w:t>بیان</w:t>
      </w:r>
      <w:bookmarkEnd w:id="934"/>
    </w:p>
    <w:p>
      <w:pPr>
        <w:pStyle w:val="BookText"/>
        <w:rPr/>
      </w:pPr>
      <w:r>
        <w:rPr>
          <w:rFonts w:ascii="IRNazanin" w:hAnsi="IRNazanin" w:eastAsia="IRNazanin"/>
          <w:color w:val="111111"/>
          <w:sz w:val="28"/>
          <w:sz w:val="28"/>
          <w:szCs w:val="28"/>
          <w:rtl w:val="true"/>
          <w:lang w:bidi="fa-IR"/>
        </w:rPr>
        <w:t>هذا مما یوهم أن لأحوالها و أوضاعها تأثیرا فی بعض الأشیاء و یمکن أن یکون المعنی أنه علامة غضب الله علیهم أو أنهم یفزعون لذلک لحدوث الظلمة فی غیر وقتها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که احوال و تغییر اوضاع خورشید در برخی اشیاء تأثیر دارد و ممکن است مقصود این باشد که نشانه خشم خدا است یا اینکه از گرفتن خورشید به وحشت می افتند زیرا تاریکی در غیر وقت خود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1285270_3264237689"/>
      <w:bookmarkStart w:id="936" w:name="_Toc396"/>
      <w:bookmarkEnd w:id="935"/>
      <w:r>
        <w:rPr>
          <w:rtl w:val="true"/>
        </w:rPr>
        <w:t>«</w:t>
      </w:r>
      <w:r>
        <w:rPr/>
        <w:t>55</w:t>
      </w:r>
      <w:r>
        <w:rPr>
          <w:rtl w:val="true"/>
        </w:rPr>
        <w:t>»</w:t>
      </w:r>
      <w:bookmarkEnd w:id="936"/>
    </w:p>
    <w:p>
      <w:pPr>
        <w:pStyle w:val="BookText"/>
        <w:rPr/>
      </w:pPr>
      <w:r>
        <w:rPr>
          <w:rFonts w:ascii="Amiri" w:hAnsi="Amiri" w:eastAsia="Amiri" w:cs="Amiri"/>
          <w:color w:val="111111"/>
          <w:sz w:val="28"/>
          <w:sz w:val="28"/>
          <w:szCs w:val="28"/>
          <w:rtl w:val="true"/>
          <w:lang w:bidi="ar-SA"/>
        </w:rPr>
        <w:t>نَوَادِرُ عَلِیِّ بْنِ أَسْبَاطٍ، عَنْ إِبْرَاهِیمَ بْنِ مُحَمَّدِ بْنِ حُمْرَانَ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أَوْ تَزَوَّجَ وَ الْقَمَرُ فِی الْعَقْرَبِ لَمْ یَرَ الْحُسْنَی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عن عدة من أصحابه عن أحمد بن محمد عن علی بن أسباط عن إبراهیم بن حمران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نوادر علی بن اسباط از امام صادق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سفر کند، یا ازدواج نماید در حالی که قمر در عقرب باشد، خوشی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مثل این روایت را آورده است</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1285272_3264237689"/>
      <w:bookmarkStart w:id="938" w:name="_Toc397"/>
      <w:bookmarkEnd w:id="937"/>
      <w:r>
        <w:rPr>
          <w:rtl w:val="true"/>
        </w:rPr>
        <w:t>بیان</w:t>
      </w:r>
      <w:bookmarkEnd w:id="93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المراد بکون القمر فی العقرب هنا کونه محاذیا لکواکبه کما هو دأب العرب فی البوادی و غیرها إذ لم یکن عندهم ضوابط البروج و الانتقالات </w:t>
      </w:r>
      <w:bookmarkStart w:id="939" w:name="pg13911_185101"/>
    </w:p>
    <w:p>
      <w:pPr>
        <w:pStyle w:val="BookText"/>
        <w:rPr/>
      </w:pPr>
      <w:bookmarkEnd w:id="939"/>
      <w:r>
        <w:rPr>
          <w:rFonts w:ascii="IRNazanin" w:hAnsi="IRNazanin" w:eastAsia="IRNazanin"/>
          <w:color w:val="111111"/>
          <w:sz w:val="28"/>
          <w:sz w:val="28"/>
          <w:szCs w:val="28"/>
          <w:rtl w:val="true"/>
          <w:lang w:bidi="fa-IR"/>
        </w:rPr>
        <w:t>إلیها و الاستخراجات الشائعة فی تلک الأزمان و لم یکن دأبهم علیهم السلام إحالة الناس فی الأحکام التی تحتاج إلیها عامة الخلق علی ما لا یعرفه إلا الآحاد من العلماء لا سیما إذا لم یکن شائعا فی تلک الأزمنة عند العلماء أیضا و الکواکب الثابتة و الأشکال التی سمیت البروج بها قد انتقلت فی زماننا عن البروج التی عینوها بمقدار برج تقریبا فالعقرب فی مکان القوس فظهر أن ما وقع فی الشریعة أیضا لا یوافق قواعدهم المقررة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از قمر در عقرب در اینجا برابر بودن آن با ستاره های عقرب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شیوه عرب در بیابان ها و غیر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نه برج‌شناس بودند و نه انتقالات کواکب را طبق تقویم امروزی استخراج میکردند، و شیوه ائمه علیهم السلام هم این نبوده است که مردم را در احکام دینی مورد نیاز خود به اوضاع علمی مخصوص به دانشمندان حواله کنند مخصوصاً که در آن زمان ها علماء هم از آن خبری نداشتند، و کواکب ثابته و اشکال آن‌ها که به بروج نام‌گذاری شده اند تقریباً در زمان ما به اندازه مسافت یک برج جابه جا شده اند و عقرب به جای قوس آمده و روشن است که آنچه در شرع مقرر شده است موافق قواعد مقرره آن‌ها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1285274_3264237689"/>
      <w:bookmarkStart w:id="941" w:name="_Toc398"/>
      <w:bookmarkEnd w:id="940"/>
      <w:r>
        <w:rPr>
          <w:rtl w:val="true"/>
        </w:rPr>
        <w:t>«</w:t>
      </w:r>
      <w:r>
        <w:rPr/>
        <w:t>56</w:t>
      </w:r>
      <w:r>
        <w:rPr>
          <w:rtl w:val="true"/>
        </w:rPr>
        <w:t>»</w:t>
      </w:r>
      <w:bookmarkEnd w:id="941"/>
    </w:p>
    <w:p>
      <w:pPr>
        <w:pStyle w:val="BookText"/>
        <w:rPr/>
      </w:pPr>
      <w:r>
        <w:rPr>
          <w:rFonts w:ascii="Amiri" w:hAnsi="Amiri" w:eastAsia="Amiri" w:cs="Amiri"/>
          <w:color w:val="111111"/>
          <w:sz w:val="28"/>
          <w:sz w:val="28"/>
          <w:szCs w:val="28"/>
          <w:rtl w:val="true"/>
          <w:lang w:bidi="ar-SA"/>
        </w:rPr>
        <w:t>الْخِصَالُ، عَنْ مُحَمَّدِ بْنِ مُوسَی بْنِ الْمُتَوَکِّلِ عَنْ عَلِیِّ بْنِ الْحُسَیْنِ السَّعْدَآبَادِیِّ عَنْ أَحْمَدَ بْنِ أَبِی عَبْدِ اللَّهِ الْبَرْقِیِّ عَنْ أَبِیهِ وَ غَیْرِهِ عَنْ مُحَمَّدِ بْنِ سُلَیْمَانَ الصَّنْعَانِیِّ عَنْ إِبْرَاهِیمَ بْنِ الْفَضْلِ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 رَجُلٌ مِنْ أَهْلِ الْیَمَنِ فَسَلَّمَ عَلَیْهِ فَرَدَّ عَلَیْهِ السَّلَامَ فَقَالَ‌</w:t>
      </w:r>
      <w:r>
        <w:rPr>
          <w:rStyle w:val="FootnoteAnchor"/>
          <w:rtl w:val="true"/>
        </w:rPr>
        <w:footnoteReference w:id="85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مَرْحَباً بِکَ یَا سَعْدُ فَقَالَ لَهُ الرَّجُلُ بِهَذَا الِاسْمِ سَمَّتْنِی أُمِّی وَ مَا أَقَلَّ مَنْ یَعْرِفُنِی بِهِ فَقَالَ لَهُ أَبُو عَبْدِ اللَّهِ علیه السلام صَدَقْتَ یَا سَعْدُ الْمَوْلَی فَقَالَ الرَّجُلُ جُعِلْتُ فِدَاکَ بِهَذَا کُنْتُ أُلَقَّبُ فَقَالَ لَهُ أَبُو عَبْدِ اللَّهِ علیه السلام لَا خَیْرَ فِی اللَّقَبِ إِنَّ اللَّهَ تَبَارَکَ وَ تَعَالَی یَقُولُ فِی کِتَابِهِ وَ لا تَنابَزُوا بِالْأَلْقابِ بِئْسَ الِاسْمُ الْفُسُوقُ بَعْدَ الْإِیمانِ‌</w:t>
      </w:r>
      <w:r>
        <w:rPr>
          <w:rStyle w:val="FootnoteAnchor"/>
          <w:rtl w:val="true"/>
        </w:rPr>
        <w:footnoteReference w:id="856"/>
      </w:r>
      <w:r>
        <w:rPr>
          <w:rFonts w:ascii="Amiri" w:hAnsi="Amiri" w:eastAsia="Amiri" w:cs="Amiri"/>
          <w:color w:val="111111"/>
          <w:sz w:val="28"/>
          <w:sz w:val="28"/>
          <w:szCs w:val="28"/>
          <w:rtl w:val="true"/>
          <w:lang w:bidi="ar-SA"/>
        </w:rPr>
        <w:t>مَا صَنْعَتُکَ‌</w:t>
      </w:r>
      <w:r>
        <w:rPr>
          <w:rStyle w:val="FootnoteAnchor"/>
          <w:rtl w:val="true"/>
        </w:rPr>
        <w:footnoteReference w:id="857"/>
      </w:r>
      <w:r>
        <w:rPr>
          <w:rFonts w:ascii="Amiri" w:hAnsi="Amiri" w:eastAsia="Amiri" w:cs="Amiri"/>
          <w:color w:val="111111"/>
          <w:sz w:val="28"/>
          <w:sz w:val="28"/>
          <w:szCs w:val="28"/>
          <w:rtl w:val="true"/>
          <w:lang w:bidi="ar-SA"/>
        </w:rPr>
        <w:t xml:space="preserve">یَا سَعْدُ فَقَالَ جُعِلْتُ فِدَاکَ أَنَا مِنْ أَهْلِ بَیْتٍ نَنْظُرُ فِی النُّجُومِ لَا نَقُولُ إِنَّ بِالْیَمَنِ أَحَداً أَعْلَمُ بِالنُّجُومِ مِنَّا فَقَالَ أَبُو عَبْدِ اللَّهِ علیه السلام فَأَسْأَلُکَ فَقَالَ الْیَمَانِیُّ سَلْ عَمَّا أَحْبَبْتَ مِنَ النُّجُومِ فَإِنِّی أُجِیبُکَ عَنْ ذَلِکَ بِعِلْمٍ فَقَالَ أَبُو عَبْدِ اللَّهِ علیه السلام کَمْ ضَوْءُ الشَّمْسِ عَلَی ضَوْءِ الْقَمَرِ دَرَجَةً فَقَالَ الْیَمَانِیُّ لَا أَدْرِی فَقَالَ لَهُ أَبُو عَبْدِ اللَّهِ علیه السلام صَدَقْتَ فَکَمْ ضَوْءُ الْقَمَرِ عَلَی ضَوْءِ الزُّهَرَةِ دَرَجَةً فَقَالَ الْیَمَانِیُّ لَا أَدْرِی فَقَالَ أَبُو عَبْدِ اللَّهِ علیه السلام صَدَقْتَ فَکَمْ ضَوْءُ الْمُشْتَرِی عَلَی ضَوْءِ عُطَارِدٍ دَرَجَةً فَقَالَ الْیَمَانِیُّ لَا أَدْرِی فَقَالَ لَهُ أَبُو عَبْدِ اللَّهِ علیه السلام صَدَقْتَ فَمَا اسْمُ النَّجْمِ الَّذِی </w:t>
      </w:r>
      <w:bookmarkStart w:id="942" w:name="pg13911_185102"/>
    </w:p>
    <w:p>
      <w:pPr>
        <w:pStyle w:val="BookText"/>
        <w:rPr/>
      </w:pPr>
      <w:bookmarkEnd w:id="942"/>
      <w:r>
        <w:rPr>
          <w:rFonts w:ascii="Amiri" w:hAnsi="Amiri" w:eastAsia="Amiri" w:cs="Amiri"/>
          <w:color w:val="111111"/>
          <w:sz w:val="28"/>
          <w:sz w:val="28"/>
          <w:szCs w:val="28"/>
          <w:rtl w:val="true"/>
          <w:lang w:bidi="ar-SA"/>
        </w:rPr>
        <w:t>إِذَا طَلَعَ هَاجَتِ الْبَقَرُ فَقَالَ الْیَمَانِیُ لَا أَدْرِی فَقَالَ لَهُ أَبُو عَبْدِ اللَّهِ علیه السلام صَدَقْتَ فِی قَوْلِکَ لَا أَدْرِی فَمَا زُحَلُ عِنْدَکُمْ فِی النُّجُومِ فَقَالَ الْیَمَانِیُّ نَجْمٌ نَحْسٌ فَقَالَ أَبُو عَبْدِ اللَّهِ علیه السلام مَهْ لَا تَقُولَنَّ هَذَا فَإِنَّهُ نَجْمُ أَمِیرِ الْمُؤْمِنِینَ علیه السلام وَ هُوَ نَجْمُ الْأَوْصِیَاءِ وَ هُوَ النَّجْمُ الثَّاقِبُ الَّذِی قَالَ اللَّهُ عَزَّ وَ جَلَّ فِی کِتَابِهِ قَالَ الْیَمَانِیُّ فَمَا یَعْنِی بِالثَّاقِبِ قَالَ إِنَّ مَطْلِعَهُ فِی السَّمَاءِ السَّابِعَةِ وَ إِنَّهُ ثَقَبَ بِضَوْئِهِ حَتَّی أَضَاءَ فِی السَّمَاءِ الدُّنْیَا فَمِنْ ثَمَّ سَمَّاهُ اللَّهُ عَزَّ وَ جَلَّ النَّجْمَ الثَّاقِبَ یَا أَخَا أَهْلِ الْیَمَنِ عِنْدَکُمْ عُلَمَاءُ فَقَالَ الْیَمَانِیُّ نَعَمْ جُعِلْتُ فِدَاکَ إِنَّ بِالْیَمَنِ قَوْماً لَیْسُوا کَأَحَدٍ مِنَ النَّاسِ فِی عِلْمِهِمْ فَقَالَ أَبُو عَبْدِ اللَّهِ علیه السلام وَ مَا یَبْلُغُ مِنْ عِلْمِ عَالِمِهِمْ فَقَالَ لَهُ الْیَمَانِیُّ إِنَّ عَالِمَهُمْ لَیَزْجُرُ الطَّیْرَ وَ یَقْفُو الْأَثَرَ فِی السَّاعَةِ الْوَاحِدَةِ مَسِیرَةَ شَهْرٍ لِلرَّاکِبِ الْمُجِدِّ فَقَالَ أَبُو عَبْدِ اللَّهِ علیه السلام إِنَّ عِلْمَ عَالِمِ الْمَدِینَةِ</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یَنْتَهِی إِلَی حَیْثُ لَا یَقْفُو الْأَثَرَ وَ یَزْجُرُ الطَّیْرَ وَ یَعْلَمُ مَا فِی اللَّحْظَةِ الْوَاحِدَةِ مَسِیرَةَ الشَّمْسِ تَقْطَعُ اثْنَیْ عَشَرَ بُرْجاً وَ اثْنَیْ عَشَرَ بَرّاً وَ اثْنَیْ عَشَرَ بَحْراً وَ اثْنَیْ عَشَرَ عَالِماً قَالَ فَقَالَ لَهُ الْیَمَانِیُّ جُعِلْتُ فِدَاکَ مَا ظَنَنْتُ أَنَّ أَحَداً یَعْلَمُ هَذَا أَوْ یَدْرِی مَا کُنْهُهُ ثُمَّ قَامَ الْیَمَانِیُّ فَخَرَجَ‌</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النُّجُومُ، قَالَ السَّیِّدُ رحمه الله وَجَدْتُ فِی کِتَابٍ عَتِیقٍ تَأْلِیفِ عَلِیِّ بْنِ عَبْدِ الْعَزِیزِ النَّیْسَابُورِیِّ عَنْ عَلِیِّ بْنِ أَحْمَدَ عَنْ إِبْرَاهِیمَ بْنِ الْفَضْلِ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نَحْوَهُ إِلَّا أَنَّ فِیهِ سَعِیدُ مَکَانَ سَعْدُ فِی الْمَوَاضِعِ وَ الْمُزَنِیُّ مَکَانَ الْمَوْلَی وَ فِیهِ فَمَا اسْمُ النُّجُومِ الَّتِی إِذَا طَلَعَتْ هَاجَتِ الْإِبِلُ قَالَ لَا أَدْرِی قَالَ فَمَا اسْمُ النَّجْمِ الَّذِی إِذَا طَلَعَ هَاجَتِ الْکِلَابُ قَالَ لَا أَدْرِی قَالَ فَمَا اسْمُ النَّجْمِ الَّذِی إِذَا طَلَعَ هَاجَتِ الْبَقَرُ إِلَی آخِرِ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السید رحمه الله و رویت هذا الحدیث بأسانید إلی أبان من کتاب عبد الله بن القاسم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از اهل یمن وارد شد و سلام کرد و آن حضرت پاسخ سلام او را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ای سعد،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چنین اسم گذاشته است ولی کمتر کسی است این نام مرا می داند،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سعد مولی،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لقب من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لقب خیری نیست،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تَنابَزُوا بِالْأَلْقابِ بِئْسَ الاِسْمُ الْفُسُوقُ بَعْدَ الْإیمان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همدیگر لقبهای زشت مدهید چه ناپسندیده است نام زشت پس از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 شغل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از خاندانی هستم که در نجوم کار می‌کنیم، نمی‌گوییم که در یمن کسی از ما داناتر به نجوم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بپرسم؟ آن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از نجوم بپرس که از روی آگاهی به تو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خورشید نسبت به روشنایی ماه چند درجه است؟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روشنایی ماه نسبت به روشنایی زهره چند درجه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روشنایی زهره نسبت به روشنایی مشتری چند درجه است؟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روشنایی مشتری نسبت به روشنایی عطارد چند درجه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نام آن ستاره‌ای که اگر طلوع کند گاو به هیجان درمی‌آید،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نام آن ستاره‌ای که چون طلوع کند شتر به هیجان درمی آید،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نام آن ستاره‌ای که چون طلوع کند کلاغ‌ها به هیجان درمی‌آیند،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خود که گفتی نمی‌دانم،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ستاره زحل چگونه است؟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نگویید، زیرا که آن ستاره امیر المؤمنین علیه السلام و ستاره اوصیا است و آن همان ستاره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قرآن از آن یاد کرده، مرد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طلوع آن آسمان هفتم است و با نور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می‌شکافد و آسمان دنیا را روشن می‌کند و از این جهت است که خداوند آن را ستاره ثاقب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یمنی، آیا نزد شما دانشمندانی وجود دارند؟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گروهی هستند که در علم خود مانند مردم 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آن‌ها تا کجا می‌رسد؟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آن‌ها فال پرنده می‌زند و در یک ساعت ردّ پا را رد مسافت یک ماه سوارکار تندرو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مدینه از عالم یمن داناتر است، 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مدینه تا کجاست؟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مدینه به آنجا می‌رسد که ردیابی و فال‌گیری نمی‌کند ولی در یک لحظه مسافت سیر آفتاب را در دوازده برج و دوازده بیابان و دوازده دریا و دوازده عالم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گمان نمی‌کردم که کسی این را بداند و بفهمد که کنه آن چیست، سپس یمنی برخاست و بیرون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فرج المهموم سید بن طاووس این حدیث را به سندی دیگر آورده با این اختلاف که به جای سعد همه جا سعید است، و به جای المولی لفظ المزنی است و امام علیه السلام پرسیدند اسم آن ستاره ای که هنگامی که طلوع می کند، شتر به هیجان در می آید؛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ستاره ای که طلوع کند سگ به هیجان در می آید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ستاره ای که طلوع کند؛ گاو به هیجان در می آید،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همین روایت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گفته این حدیث به چند سند تا ابان از کتاب عبد اللَّه بن قاسم حضرمی به من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1285276_3264237689"/>
      <w:bookmarkStart w:id="944" w:name="_Toc399"/>
      <w:bookmarkEnd w:id="943"/>
      <w:r>
        <w:rPr>
          <w:rtl w:val="true"/>
        </w:rPr>
        <w:t>«</w:t>
      </w:r>
      <w:r>
        <w:rPr/>
        <w:t>57</w:t>
      </w:r>
      <w:r>
        <w:rPr>
          <w:rtl w:val="true"/>
        </w:rPr>
        <w:t>»</w:t>
      </w:r>
      <w:bookmarkEnd w:id="94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عِدَّةٍ مِنْ أَصْحَابِهِ عَنْ أَحْمَدَ بْنِ مُحَمَّدِ بْنِ خَالِدٍ عَنْ عُثْمَانَ </w:t>
      </w:r>
      <w:bookmarkStart w:id="945" w:name="pg13911_185103"/>
    </w:p>
    <w:p>
      <w:pPr>
        <w:pStyle w:val="BookText"/>
        <w:rPr/>
      </w:pPr>
      <w:bookmarkEnd w:id="945"/>
      <w:r>
        <w:rPr>
          <w:rFonts w:ascii="Amiri" w:hAnsi="Amiri" w:eastAsia="Amiri" w:cs="Amiri"/>
          <w:color w:val="111111"/>
          <w:sz w:val="28"/>
          <w:sz w:val="28"/>
          <w:szCs w:val="28"/>
          <w:rtl w:val="true"/>
          <w:lang w:bidi="ar-SA"/>
        </w:rPr>
        <w:t>بْنِ عِیسَی عَنْ أَبِی إِسْحَاقَ الْجُرْجَانِیِّ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لِمَنْ جَعَلَ لَهُ سُلْطَاناً أَجَلًا وَ مُدَّةً مِنْ لَیَالٍ وَ أَیَّامٍ وَ سِنِینَ وَ شُهُورٍ فَإِنْ عَدَلُوا فِی النَّاسِ أَمَرَ اللَّهُ عَزَّ وَ جَلَّ صَاحِبَ الْفَلَکِ أَنْ یُبْطِئَ بِإِدَارَتِهِ فَطَالَتْ أَیَّامُهُمْ وَ لَیَالِیهِمْ وَ سِنِینُهُمْ‌</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 شُهُورُهُمْ وَ إِنْ جَارُوا فِی النَّاسِ وَ لَمْ یَعْدِلُوا أَمَرَ اللَّهُ تَبَارَکَ وَ تَعَالَی صَاحِبَ الْفَلَکِ فَأَسْرَعَ بِإِدَارَتِهِ فَقَصُرَتْ لَیَالِیهِمْ وَ أَیَّامُهُمْ وَ سِنِینُهُمْ وَ شُهُورُهُمْ وَ قَدْ وَفَی لَهُ عَزَّ وَ جَلَّ بِعَدَدِ اللَّیَالِی وَ الشُّهُورِ</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به هر کسی که سلطنت داده مدتی از شب و روز و سال ها و ماه برای آن گذاشته است و اگر با مردم به عدالت رفتار کنند خداوند عزّ و جلّ به چرخاننده فلک دستور می دهد که آن را به اراده اش کند، بگرداند پس روزها و شب ها و سال های آن ها طولانی می شود، و اگر به مردم ظلم کنند و عدالت نورزند، خداوند تبارک و تعالی به صاحب فلک دستور می دهد که آن را تند بگرداند، پس شب ها، روزها و سال های آن ها کوتاه می شود و خدای عز و جل نیز درباره آن ها به همان عدد شب ها و ماه ها وفا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6" w:name="__RefHeading___Toc1285278_3264237689"/>
      <w:bookmarkStart w:id="947" w:name="_Toc400"/>
      <w:bookmarkEnd w:id="946"/>
      <w:r>
        <w:rPr>
          <w:rtl w:val="true"/>
        </w:rPr>
        <w:t>بیان</w:t>
      </w:r>
      <w:bookmarkEnd w:id="947"/>
    </w:p>
    <w:p>
      <w:pPr>
        <w:pStyle w:val="BookText"/>
        <w:rPr/>
      </w:pPr>
      <w:r>
        <w:rPr>
          <w:rFonts w:ascii="IRNazanin" w:hAnsi="IRNazanin" w:eastAsia="IRNazanin"/>
          <w:color w:val="111111"/>
          <w:sz w:val="28"/>
          <w:sz w:val="28"/>
          <w:szCs w:val="28"/>
          <w:rtl w:val="true"/>
          <w:lang w:bidi="fa-IR"/>
        </w:rPr>
        <w:t>قد مر الکلام فی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مانند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1285280_3264237689"/>
      <w:bookmarkStart w:id="949" w:name="_Toc401"/>
      <w:bookmarkEnd w:id="948"/>
      <w:r>
        <w:rPr>
          <w:rtl w:val="true"/>
        </w:rPr>
        <w:t>«</w:t>
      </w:r>
      <w:r>
        <w:rPr/>
        <w:t>58</w:t>
      </w:r>
      <w:r>
        <w:rPr>
          <w:rtl w:val="true"/>
        </w:rPr>
        <w:t>»</w:t>
      </w:r>
      <w:bookmarkEnd w:id="949"/>
    </w:p>
    <w:p>
      <w:pPr>
        <w:pStyle w:val="BookText"/>
        <w:rPr/>
      </w:pPr>
      <w:r>
        <w:rPr>
          <w:rFonts w:ascii="Amiri" w:hAnsi="Amiri" w:eastAsia="Amiri" w:cs="Amiri"/>
          <w:color w:val="111111"/>
          <w:sz w:val="28"/>
          <w:sz w:val="28"/>
          <w:szCs w:val="28"/>
          <w:rtl w:val="true"/>
          <w:lang w:bidi="ar-SA"/>
        </w:rPr>
        <w:t>الْکَافِی، عَنْ مُحَمَّدِ بْنِ یَحْیَی عَنْ سَلَمَةَ بْنِ الْخَطَّابِ وَ عِدَّةٍ مِنْ أَصْحَابِنَا عَنْ سَهْلِ بْنِ زِیَادٍ جَمِیعاً عَنْ عَلِیِّ بْنِ حَسَّانَ عَنْ عَلِیِّ بْنِ عَطِیَّةَ الزَّیَّاتِ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النُّجُومِ أَ حَقٌّ هِیَ فَقَالَ نَعَمْ إِنَّ اللَّهَ عَزَّ وَ جَلَّ بَعَثَ الْمُشْتَرِیَ إِلَی الْأَرْضِ فِی صُورَةِ رَجُلٍ فَأَخَذَ رَجُلًا مِنَ الْعَجَمِ فَعَلَّمَهُ النُّجُومَ حَتَّی ظَنَّ أَنَّهُ قَدْ بَلَغَ ثُمَّ قَالَ لَهُ انْظُرْ أَیْنَ الْمُشْتَرِی فَقَالَ</w:t>
      </w:r>
    </w:p>
    <w:p>
      <w:pPr>
        <w:pStyle w:val="BookText"/>
        <w:rPr/>
      </w:pPr>
      <w:r>
        <w:rPr>
          <w:rFonts w:ascii="Amiri" w:hAnsi="Amiri" w:eastAsia="Amiri" w:cs="Amiri"/>
          <w:color w:val="111111"/>
          <w:sz w:val="28"/>
          <w:sz w:val="28"/>
          <w:szCs w:val="28"/>
          <w:rtl w:val="true"/>
          <w:lang w:bidi="ar-SA"/>
        </w:rPr>
        <w:t>مَا أَرَاهُ فِی الْفَلَکِ وَ مَا أَدْرِی أَیْنَ هُوَ قَالَ فَنَحَّاهُ وَ أَخَذَ بِیَدِ رَجُلٍ مِنَ الْهِنْدِ فَعَلَّمَهُ حَتَّی ظَنَّ أَنَّهُ قَدْ بَلَغَ وَ قَالَ انْظُرْ إِلَی الْمُشْتَرِی أَیْنَ هُوَ فَقَالَ إِنَّ حِسَابِی لَیَدُلُّ عَلَی أَنَّکَ أَنْتَ الْمُشْتَرِی وَ قَالَ‌</w:t>
      </w:r>
      <w:r>
        <w:rPr>
          <w:rStyle w:val="FootnoteAnchor"/>
          <w:rtl w:val="true"/>
        </w:rPr>
        <w:footnoteReference w:id="862"/>
      </w:r>
      <w:r>
        <w:rPr>
          <w:rFonts w:ascii="Amiri" w:hAnsi="Amiri" w:eastAsia="Amiri" w:cs="Amiri"/>
          <w:color w:val="111111"/>
          <w:sz w:val="28"/>
          <w:sz w:val="28"/>
          <w:szCs w:val="28"/>
          <w:rtl w:val="true"/>
          <w:lang w:bidi="ar-SA"/>
        </w:rPr>
        <w:t>فَشَهَقَ شَهْقَةً فَمَاتَ وَ وَرِثَ عِلْمَهُ أَهْلُهُ فَالْعِلْمُ هُنَاکَ‌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نجوم پرسیدم که آیا درست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عزّ و جلّ مشتری را به صورت مردی به زمین فرستاد و مردی از عجم را شاگرد خود ساخت و علم نجوم را به او آموخت تا پنداشت که همه آن را فرا گرفته است،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مشتری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فلک نمی بینم و نمی دانم کجاست،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خود دور کرد، و یک مرد هندی را گرفت، و او را آموخت تا گمان کرد استاد شده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مشتری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حسابم دلالت دارد که تو خود مشتری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 و مرد و علم او به خاندانش رسید، و علم نجوم در آنجاست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1285282_3264237689"/>
      <w:bookmarkStart w:id="951" w:name="_Toc402"/>
      <w:bookmarkEnd w:id="950"/>
      <w:r>
        <w:rPr>
          <w:rtl w:val="true"/>
        </w:rPr>
        <w:t>بیان</w:t>
      </w:r>
      <w:bookmarkEnd w:id="95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صورة رجل لعل المراد علی تقدیر صحة الخبر أن الله تعالی </w:t>
      </w:r>
      <w:bookmarkStart w:id="952" w:name="pg13911_185104"/>
    </w:p>
    <w:p>
      <w:pPr>
        <w:pStyle w:val="BookText"/>
        <w:rPr/>
      </w:pPr>
      <w:bookmarkEnd w:id="952"/>
      <w:r>
        <w:rPr>
          <w:rFonts w:ascii="IRNazanin" w:hAnsi="IRNazanin" w:eastAsia="IRNazanin"/>
          <w:color w:val="111111"/>
          <w:sz w:val="28"/>
          <w:sz w:val="28"/>
          <w:szCs w:val="28"/>
          <w:rtl w:val="true"/>
          <w:lang w:bidi="fa-IR"/>
        </w:rPr>
        <w:t>جعله فی هذا الوقت ذا روح و حیاة و علم و بعثه إلی الأرض لئلا ینافی ما سیأتی من إجماع المسلمین علی عدم حیاة الأجسام الفلکیة و شعورها و أما أنه کیف صار صغیرا بحیث وسعه الأرض و حضر عند الرجل فیمکن أن یکون علی التکاثف أو علی إعدام بعض الأجزاء سوی الأجزاء الأصلیة التی بها تشخص الکوکب ثم إیجاد تلک الأجزاء و إعادتها کما أن الشخص تتبدل أجزاؤه من أول العمر إلی آخره و تشخصه محفوظ بالأجزاء الأصلیة و ورث علمه أهله أی کتبه و ما علمهم قبل موته و الخبر یدل علی أن لهذا العلم أصلا و لا یدل علی جواز النظر فیه و تعلیمه و تعلمه و استخراج الأحکام منه لسائر الخلق و لعله یکون فتنة کقصة هاروت و ماروت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مشتری به صورت مردی باشد، بر فرض صحت خبر شاید مقصود این است که خداوند آن را در این وقت صاحب روح و جان و علم کرد و به زمین فرستاد تا منافاتی با اجماع مسلمانان نداشته باشد بر اینکه اجسام فلکی زندگی و شعور ندارند، و اما چطور مشتری کوچک شده و در زمین گنجیده شده و نزد یک مرد حاضر شده است، ممکن است فشرده شده باشد و ممکن است بعضی از اجزای آن غیر از اجزای اصلی آن از بین رفته باشد و سپس آن اجزایش ایجاد شده باشند، چنانچه اجزاء شخص از اول تا آخر عمر عوض می شوند و به خاطر باقی ماندن اجزای اصلی آن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که اهل او وارث علم او شدند، یعنی آن‌ها را نوشته بود و پیش از مرگ به آن‌ها نیاموخته بود، این خبر دلالت دارد که این علم اصلی دارد، ولی دلالت ندارد که بررسی و تعلیم و تعلم و استخراج احکام از آن برای دیگران جائز است، و شاید این هم مانند داستان هاروت و ماروت یک آزمایش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1285284_3264237689"/>
      <w:bookmarkStart w:id="954" w:name="_Toc403"/>
      <w:bookmarkEnd w:id="953"/>
      <w:r>
        <w:rPr>
          <w:rtl w:val="true"/>
        </w:rPr>
        <w:t>«</w:t>
      </w:r>
      <w:r>
        <w:rPr/>
        <w:t>59</w:t>
      </w:r>
      <w:r>
        <w:rPr>
          <w:rtl w:val="true"/>
        </w:rPr>
        <w:t>»</w:t>
      </w:r>
      <w:bookmarkEnd w:id="954"/>
    </w:p>
    <w:p>
      <w:pPr>
        <w:pStyle w:val="BookText"/>
        <w:rPr/>
      </w:pPr>
      <w:r>
        <w:rPr>
          <w:rFonts w:ascii="Amiri" w:hAnsi="Amiri" w:eastAsia="Amiri" w:cs="Amiri"/>
          <w:color w:val="111111"/>
          <w:sz w:val="28"/>
          <w:sz w:val="28"/>
          <w:szCs w:val="28"/>
          <w:rtl w:val="true"/>
          <w:lang w:bidi="ar-SA"/>
        </w:rPr>
        <w:t>الْفَقِیهُ، بِسَنَدِهِ الْحَسَنِ عَنْ عَبْدِ الْمَلِکِ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قَدِ ابْتُلِیتُ بِهَذَا الْعِلْمِ فَأُرِیدُ الْحَاجَةَ فَإِذَا نَظَرْتُ إِلَی الطَّالِعِ وَ رَأَیْتُ الطَّالِعَ الشَّرَّ جَلَسْتُ وَ لَمْ أَذْهَبْ فِیهَا وَ إِذَا رَأَیْتُ الطَّالِعَ الْخَیْرَ ذَهَبْتُ فِی الْحَاجَةِ فَقَالَ لِی تَقْضِی قُلْتُ نَعَمْ قَالَ أَحْرِقْ کُتُبَکَ‌</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این علم شدم و هنگامی که حاجتی را میخواهم، پس چون به طالع نگاه کنم وآن را بد ببینم؛ می نشینم و به دنبال آن نمی روم و اگر طالع را نیک ببینم؛ دنبال حاجت خود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طالع حکم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کتابهایت را آتش بزن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دعوات راوندی هم مثل این روایت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5" w:name="__RefHeading___Toc1285286_3264237689"/>
      <w:bookmarkStart w:id="956" w:name="_Toc404"/>
      <w:bookmarkEnd w:id="955"/>
      <w:r>
        <w:rPr>
          <w:rtl w:val="true"/>
        </w:rPr>
        <w:t>بیان</w:t>
      </w:r>
      <w:bookmarkEnd w:id="956"/>
    </w:p>
    <w:p>
      <w:pPr>
        <w:pStyle w:val="BookText"/>
        <w:rPr/>
      </w:pPr>
      <w:r>
        <w:rPr>
          <w:rFonts w:ascii="IRNazanin" w:hAnsi="IRNazanin" w:eastAsia="IRNazanin"/>
          <w:color w:val="111111"/>
          <w:sz w:val="28"/>
          <w:sz w:val="28"/>
          <w:szCs w:val="28"/>
          <w:rtl w:val="true"/>
          <w:lang w:bidi="fa-IR"/>
        </w:rPr>
        <w:t>قوله تقضی علی بناء المعلوم أی تحکم بالحوادث و تخبر بالأمور الآتیة أو الغائبة أو تحکم بأن للنجوم تأثیرا أو أن لذلک الطالع أثرا أو علی بناء المجهول أی إذا ذهبت فی الطالع الخیر تقضی حاجتک و تعتقد ذلک و الأول عندی أظهر و هذا خبر معتبر یدل علی أظهر الوجوه علی أن الإخبار بأحکام النجوم و الاعتناء بسعادة النجوم و الطوالع محرم یجب الاحتراز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در آینده و به غیب حکم می کنی و پیشگویی می کنی یا حکم می کنی که ستاره اثر دارد یا طالع اثر دارد یا به این معنی که در طالع خوب حاجت برآورده می‌شود؟ و معنی اول نزد من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روایت معتبر است و به صورت آشکار دلالت بر این دارد که اخبار به احکام نجوم، و اعتقاد به سعادت نجوم و طالع حرام است و دوری از آن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1285288_3264237689"/>
      <w:bookmarkStart w:id="958" w:name="_Toc405"/>
      <w:bookmarkEnd w:id="957"/>
      <w:r>
        <w:rPr>
          <w:rtl w:val="true"/>
        </w:rPr>
        <w:t>«</w:t>
      </w:r>
      <w:r>
        <w:rPr/>
        <w:t>60</w:t>
      </w:r>
      <w:r>
        <w:rPr>
          <w:rtl w:val="true"/>
        </w:rPr>
        <w:t>»</w:t>
      </w:r>
      <w:bookmarkEnd w:id="95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الْفَقِیهُ، رُوِیَ عَنِ ابْنِ أَبِی عُمَیْرٍ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أَنْظُرُ فِی النُّجُومِ وَ أَعْرِفُهَا وَ أَعْرِفُ الطَّالِعَ فَیَدْخُلُنِی مِنْ ذَلِکَ شَیْ‌ءٌ فَشَکَوْتُ ذَلِکَ إِلَی أَبِی الْحَسَنِ مُوسَی بْنِ جَعْفَرٍ علیه السلام فَقَالَ إِذَا وَقَعَ فِی نَفْسِکَ شَیْ‌ءٌ فَتَصَدَّقْ عَلَی أَوَّلِ مِسْکِینٍ ثُمَّ امْضِ فَإِنَ </w:t>
      </w:r>
      <w:bookmarkStart w:id="959" w:name="pg13911_185105"/>
    </w:p>
    <w:p>
      <w:pPr>
        <w:pStyle w:val="BookText"/>
        <w:rPr/>
      </w:pPr>
      <w:bookmarkEnd w:id="959"/>
      <w:r>
        <w:rPr>
          <w:rFonts w:ascii="Amiri" w:hAnsi="Amiri" w:eastAsia="Amiri" w:cs="Amiri"/>
          <w:color w:val="111111"/>
          <w:sz w:val="28"/>
          <w:sz w:val="28"/>
          <w:szCs w:val="28"/>
          <w:rtl w:val="true"/>
          <w:lang w:bidi="ar-SA"/>
        </w:rPr>
        <w:t>اللَّهَ عَزَّ وَ جَلَّ یَدْفَعُ عَنْکَ‌</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 نقلا من الفقیه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السید رحمه الله و روینا هذا الحدیث أیضا من کتاب التجمل عن محمد بن أذینة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نحوه ثم قال لو لم یکن فی الشیعة عارف بالنجوم إلا محمد بن أبی عمیر لکان حجة فی صحتها و إباحتها لأنه من خواص الأئمة و الحجج فی مذاهبها و روایتها</w:t>
      </w:r>
      <w:r>
        <w:rPr>
          <w:rStyle w:val="FootnoteAnchor"/>
          <w:rtl w:val="true"/>
        </w:rPr>
        <w:footnoteReference w:id="8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نقل می کند که به ستارگان نگاه می کردم و آن ها را می شناختم و طالع بین بودم و همین باعث نگرانی من بود و به امام کاظم علیه السّلام شکایت بردم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نگران شدی به اولین مسکین صدقه بده و دنبال کارت برو به خاطر این که خداوند عز و جل از تو دفع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بن طاووس هم در فرج المهموم همین حدیث را از ابن ابی عمیر روایت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تجمل هم این روایت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اگر در شیعه غیر از ابن ابی عمیر کسی عالم به علم نجوم نبود، همین در صحت و مباح بودنش حجت بود زیرا او از خاصان أئمه و حجت در عقائد و روایات معصومین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1285290_3264237689"/>
      <w:bookmarkStart w:id="961" w:name="_Toc406"/>
      <w:bookmarkEnd w:id="960"/>
      <w:r>
        <w:rPr>
          <w:rtl w:val="true"/>
        </w:rPr>
        <w:t>بیان</w:t>
      </w:r>
      <w:bookmarkEnd w:id="961"/>
    </w:p>
    <w:p>
      <w:pPr>
        <w:pStyle w:val="BookText"/>
        <w:rPr/>
      </w:pPr>
      <w:r>
        <w:rPr>
          <w:rFonts w:ascii="IRNazanin" w:hAnsi="IRNazanin" w:eastAsia="IRNazanin"/>
          <w:color w:val="111111"/>
          <w:sz w:val="28"/>
          <w:sz w:val="28"/>
          <w:szCs w:val="28"/>
          <w:rtl w:val="true"/>
          <w:lang w:bidi="fa-IR"/>
        </w:rPr>
        <w:t>أقول روی هذا الخبر البرقی فی المحاسن عن ابن أبی عمیر عن ابن أذینة عن سفیان بن عمر کما مر فظهر أن العارف بالنجوم لم یکن ابن أبی عمیر بل رجلا مجهول الحال و وقع سقط من نسخ الفقیه و لو سلم فجوابه علیه السلام یدل علی أنه لما کان ابتلی بهذا العلم و کان فی نفسه من ذلک شی‌ء علمه علیه السلام ما یدفع ذلک من الصدقة کما یدفع به الطیرة التی لا أصل لها و لم یکن ابن أبی عمیر رحمه الله معصوما حتی یکون فعله 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برقی در محاسن از ابن ابی عمیر از ابن اذینه از سفیان بن عمر نقل کرده است و معلوم می‌شود عارف به نجوم ابن ابی عمیر نیست بلکه شخص مجهول الحالی است و در نسخه فقیه قطعه ای از سند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بپذیریم که ابن ابی عمیر بوده است جواب امام دلالت دارد بر درمان برای نگرانی ابن ابی عمیر چنانچه صدقه درمان فال بد که اصلی ندارد، هم هست و ابن ابی عمیر معصوم نیست که کار او حجت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1285292_3264237689"/>
      <w:bookmarkStart w:id="963" w:name="_Toc407"/>
      <w:bookmarkEnd w:id="962"/>
      <w:r>
        <w:rPr>
          <w:rtl w:val="true"/>
        </w:rPr>
        <w:t>«</w:t>
      </w:r>
      <w:r>
        <w:rPr/>
        <w:t>61</w:t>
      </w:r>
      <w:r>
        <w:rPr>
          <w:rtl w:val="true"/>
        </w:rPr>
        <w:t>»</w:t>
      </w:r>
      <w:bookmarkEnd w:id="963"/>
    </w:p>
    <w:p>
      <w:pPr>
        <w:pStyle w:val="BookText"/>
        <w:rPr/>
      </w:pPr>
      <w:r>
        <w:rPr>
          <w:rFonts w:ascii="Amiri" w:hAnsi="Amiri" w:eastAsia="Amiri" w:cs="Amiri"/>
          <w:color w:val="111111"/>
          <w:sz w:val="28"/>
          <w:sz w:val="28"/>
          <w:szCs w:val="28"/>
          <w:rtl w:val="true"/>
          <w:lang w:bidi="ar-SA"/>
        </w:rPr>
        <w:t>دَلَائِلُ الْإِمَامَةِ، لِلطَّبَرِیِّ وَ کِتَابُ النُّجُومِ، عَنْ عَبْدِ اللَّهِ بْنِ مُحَمَّدٍ الْبَلَوِیِّ عَنْ عَمَّارِ بْنِ زَیْدٍ الْمَدَنِیِّ عَنْ إِبْرَاهِیمَ بْنِ سَعِیدٍ وَ مُحَمَّدِ بْنِ مِسْعَرٍ عَنْ مُحَمَّدِ بْنِ إِسْحَاقَ صَاحِبِ الْمَغَازِی عَنْ عَطَاءِ بْنِ یَسَارٍ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بِالْحَسَنِ بْنِ عَلِیٍّ علیهما السلام بَقَرَةٌ فَقَالَ هَذِهِ حُبْلَی بِعِجْلَةٍ أُنْثَی لَهَا غُرَّةٌ فِی جَبْهَتِهَا وَ رَأْسُ ذَنَبِهَا أَبْیَضُ فَانْطَلَقْنَا مَعَ الْقَصَّابِ حَتَّی ذَبَحَهَا فَوَجَدْنَا الْعِجْلَةَ کَمَا وَصَفَ عَلَی صُورَتِهَا فَقُلْنَا لَهُ أَ وَ لَیْسَ اللَّهُ عَزَّ وَ جَلَّ یَقُولُ وَ یَعْلَمُ ما فِی الْأَرْحامِ فَکَیْفَ عَلِمْتَ قَالَ إِنَّا نَعْلَمُ الْمَخْزُونَ الْمَکْتُومَ الَّذِی لَمْ یَطَّلِعْ عَلَیْهِ مَلَکٌ مُقَرَّبٌ وَ لَا نَبِیٌّ مُرْسَلٌ غَیْرَ مُحَمَّدٍ وَ ذُرِّیَّتِهِ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گاوی به حسن بن علی علیه السّلام گذر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ماده‌ای در شکم دارد که پیشانی و سر دمش سفید است، ما همراه قصاب رفتیم تا سرش را برید، و گوساله‌اش چنان بود که او فرمودند،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ما فِی الْأَرْحام</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می داند و بس که در رحم ها چیست؟ شما از کجا دانستید؟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نهانی را که آشکار نیست؛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هیچ فرشته مقرّب و پیغمبر فرستاده شدهای غیر از محمّد صلی الله علیه و آله و ذریه او از آن اطلاع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دلایل الائمه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فرج المهموم فی تاریخ علماء النجوم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1285294_3264237689"/>
      <w:bookmarkStart w:id="965" w:name="_Toc408"/>
      <w:bookmarkEnd w:id="964"/>
      <w:r>
        <w:rPr>
          <w:rtl w:val="true"/>
        </w:rPr>
        <w:t>بیان</w:t>
      </w:r>
      <w:bookmarkEnd w:id="965"/>
    </w:p>
    <w:p>
      <w:pPr>
        <w:pStyle w:val="BookText"/>
        <w:rPr/>
      </w:pPr>
      <w:r>
        <w:rPr>
          <w:rFonts w:ascii="IRNazanin" w:hAnsi="IRNazanin" w:eastAsia="IRNazanin"/>
          <w:color w:val="111111"/>
          <w:sz w:val="28"/>
          <w:sz w:val="28"/>
          <w:szCs w:val="28"/>
          <w:rtl w:val="true"/>
          <w:lang w:bidi="fa-IR"/>
        </w:rPr>
        <w:t>یدل علی أنه لیس للمنجمین و أمثالهم علم بأمثال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که منجمان و امثال آن ها به مانند این امور دانا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1285296_3264237689"/>
      <w:bookmarkStart w:id="967" w:name="_Toc409"/>
      <w:bookmarkEnd w:id="966"/>
      <w:r>
        <w:rPr>
          <w:rtl w:val="true"/>
        </w:rPr>
        <w:t>«</w:t>
      </w:r>
      <w:r>
        <w:rPr/>
        <w:t>62</w:t>
      </w:r>
      <w:r>
        <w:rPr>
          <w:rtl w:val="true"/>
        </w:rPr>
        <w:t>»</w:t>
      </w:r>
      <w:bookmarkEnd w:id="96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بِسَنَدٍ فِیهِ إِرْسَالٌ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بَیْنِی وَ بَیْنَ رَجُلٍ قِسْمَةُ أَرْضٍ وَ کَانَ الرَّجُلُ صَاحِبَ نُجُومٍ وَ کَانَ یَتَوَخَّی سَاعَةَ السُّعُودِ فَیَخْرُجُ </w:t>
      </w:r>
      <w:bookmarkStart w:id="968" w:name="pg13911_185106"/>
    </w:p>
    <w:p>
      <w:pPr>
        <w:pStyle w:val="BookText"/>
        <w:rPr/>
      </w:pPr>
      <w:bookmarkEnd w:id="968"/>
      <w:r>
        <w:rPr>
          <w:rFonts w:ascii="Amiri" w:hAnsi="Amiri" w:eastAsia="Amiri" w:cs="Amiri"/>
          <w:color w:val="111111"/>
          <w:sz w:val="28"/>
          <w:sz w:val="28"/>
          <w:szCs w:val="28"/>
          <w:rtl w:val="true"/>
          <w:lang w:bidi="ar-SA"/>
        </w:rPr>
        <w:t>فِیهَا وَ أَخْرُجُ أَنَا فِی سَاعَةِ النُّحُوسِ فَاقْتَسَمْنَا فَخَرَجَ لِی خَیْرُ الْقِسْمَیْنِ فَضَرَبَ الرَّجُلُ یَدَهُ الْیُمْنَی عَلَی الْیُسْرَی ثُمَّ قَالَ مَا رَأَیْتُ کَالْیَوْمِ قَطُّ قُلْتُ وَیْلَ الْآخَرِ مَا ذَاکَ قَالَ إِنِّی صَاحِبُ النُّجُومِ‌</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أَخْرَجْتُکَ فِی سَاعَةِ النُّحُوسِ وَ خَرَجْتُ أَنَا فِی سَاعَةِ السُّعُودِ ثُمَّ قَسَمْنَا فَخَرَجَ لَکَ خَیْرُ الْقِسْمَیْنِ فَقُلْتُ أَ لَا أُحَدِّثُکَ بِحَدِیثٍ حَدَّثَنِی بِهِ أَبِی علیه السلام قَالَ قَالَ رَسُولُ اللَّهِ صلی الله علیه و آله مَنْ سَرَّهُ أَنْ یَدْفَعَ اللَّهُ عَنْهُ</w:t>
      </w:r>
    </w:p>
    <w:p>
      <w:pPr>
        <w:pStyle w:val="BookText"/>
        <w:rPr/>
      </w:pPr>
      <w:r>
        <w:rPr>
          <w:rFonts w:ascii="Amiri" w:hAnsi="Amiri" w:eastAsia="Amiri" w:cs="Amiri"/>
          <w:color w:val="111111"/>
          <w:sz w:val="28"/>
          <w:sz w:val="28"/>
          <w:szCs w:val="28"/>
          <w:rtl w:val="true"/>
          <w:lang w:bidi="ar-SA"/>
        </w:rPr>
        <w:t>نَحْسَ یَوْمِهِ فَلْیَفْتَتِحْ یَوْمَهُ بِصَدَقَةٍ یُذْهِبُ اللَّهُ بِهَا عَنْهُ نَحْسَ یَوْمِهِ وَ مَنْ أَحَبَّ أَنْ یُذْهِبَ اللَّهُ عَنْهُ نَحْسَ لَیْلَتِهِ فَلْیَفْتَتِحْ لَیْلَتَهُ بِصَدَقَةٍ یَدْفَعُ اللَّهُ عَنْهُ نَحْسَ لَیْلَتِهِ وَ إِنِّی افْتَتَحْتُ خُرُوجِی بِصَدَقَةٍ فَهَذَا خَیْرٌ لَکَ مِنَ النُّجُومِ‌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میان من و منجمی بود و او دنبال ساعت سعد بود تا در آن ساعت بیاید و من در ساعت نحس بیایم، پس آن زمین را قسمت کردیم و بهترین قسمت آن به اسم من درآمد و او دست راست خود را بر دست چپش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روز هرگز ندیدم،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روز دیگر 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منجم هستم و تو را در ساعت نحس آورده ام و خودم در ساعت سعد خارج شده ام و پس برای تو بهترین قسمت آن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نقل نکنم آنچه که پدرم برایم نقل کرد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خوش دارد خدا نحوست روزش را از او دفع نماید؛ پس روز خود را با صدقه آغاز نماید تا خداوند نحسی روزش را به خاطر صدقه از او ببرد، و هر کس دوست دارد که خداوند نحسی شبش را از بین ببرد، پس شب خود را با صدقه آغاز نماید تا خداوند نحسی شبش را از بین ببرد، و من هنگام بیرون آمدن صدقه دادم، و این برای تو از ستاره‌شناسی بهتر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1285298_3264237689"/>
      <w:bookmarkStart w:id="970" w:name="_Toc410"/>
      <w:bookmarkEnd w:id="969"/>
      <w:r>
        <w:rPr>
          <w:rtl w:val="true"/>
        </w:rPr>
        <w:t>بیان</w:t>
      </w:r>
      <w:bookmarkEnd w:id="970"/>
    </w:p>
    <w:p>
      <w:pPr>
        <w:pStyle w:val="BookText"/>
        <w:rPr/>
      </w:pPr>
      <w:r>
        <w:rPr>
          <w:rFonts w:ascii="IRNazanin" w:hAnsi="IRNazanin" w:eastAsia="IRNazanin"/>
          <w:color w:val="111111"/>
          <w:sz w:val="28"/>
          <w:sz w:val="28"/>
          <w:szCs w:val="28"/>
          <w:rtl w:val="true"/>
          <w:lang w:bidi="fa-IR"/>
        </w:rPr>
        <w:t>یدل علی أنه لو کانت لها نحوسة فهی تندفع بالصدقة و أنه لا ینبغی مراعاتها بل ینبغی التوسل فی دفع أمثال ذلک بما ورد عن المعصومین علیهم السلام من الدعاء و التصدق و التوکل و أمثاله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اگر برای ساعات و روزها نحوستی باشد؛ آن به وسیله صدقه دفع می‌شود، و مراعات آن لازم نیست بلکه در دفع این موارد شایسته است توسل نماید به آن چیزهایی که از معصومین علیهم السلام از دعا و صدقه و توکل و امثال آن ها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1" w:name="__RefHeading___Toc1285300_3264237689"/>
      <w:bookmarkStart w:id="972" w:name="_Toc411"/>
      <w:bookmarkEnd w:id="971"/>
      <w:r>
        <w:rPr>
          <w:rtl w:val="true"/>
        </w:rPr>
        <w:t>«</w:t>
      </w:r>
      <w:r>
        <w:rPr/>
        <w:t>63</w:t>
      </w:r>
      <w:r>
        <w:rPr>
          <w:rtl w:val="true"/>
        </w:rPr>
        <w:t>»</w:t>
      </w:r>
      <w:bookmarkEnd w:id="972"/>
    </w:p>
    <w:p>
      <w:pPr>
        <w:pStyle w:val="BookText"/>
        <w:rPr/>
      </w:pPr>
      <w:r>
        <w:rPr>
          <w:rFonts w:ascii="Amiri" w:hAnsi="Amiri" w:eastAsia="Amiri" w:cs="Amiri"/>
          <w:color w:val="111111"/>
          <w:sz w:val="28"/>
          <w:sz w:val="28"/>
          <w:szCs w:val="28"/>
          <w:rtl w:val="true"/>
          <w:lang w:bidi="ar-SA"/>
        </w:rPr>
        <w:t>مَعَانِی الْأَخْبَارِ، عَنِ الْقَطَّانِ عَنِ ابْنِ زَکَرِیَّا عَنِ ابْنِ حَبِیبٍ عَنِ ابْنِ بُهْلُولٍ عَنْ أَبِیهِ عَنْ عَبْدِ اللَّهِ بْنِ الْفَضْلِ عَنْ أَبِیهِ عَنْ أَبِی خَالِدٍ الْکَابُلِیِّ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الَّتِی تُظْلِمُ الْهَوَاءَ السِّحْرُ وَ الْکِهَانَةُ وَ الْإِیمَانُ بِالنُّجُومِ وَ التَّکْذِیبُ بِالْقَدَرِ الْخَبَرَ</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هوا را تیره می کنند جادو و کهانت و اعتقاد به نجوم و دروغ شمردن تقدیر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1285302_3264237689"/>
      <w:bookmarkStart w:id="974" w:name="_Toc412"/>
      <w:bookmarkEnd w:id="973"/>
      <w:r>
        <w:rPr>
          <w:rtl w:val="true"/>
        </w:rPr>
        <w:t>بیان</w:t>
      </w:r>
      <w:bookmarkEnd w:id="974"/>
    </w:p>
    <w:p>
      <w:pPr>
        <w:pStyle w:val="BookText"/>
        <w:rPr/>
      </w:pPr>
      <w:r>
        <w:rPr>
          <w:rFonts w:ascii="IRNazanin" w:hAnsi="IRNazanin" w:eastAsia="IRNazanin"/>
          <w:color w:val="111111"/>
          <w:sz w:val="28"/>
          <w:sz w:val="28"/>
          <w:szCs w:val="28"/>
          <w:rtl w:val="true"/>
          <w:lang w:bidi="fa-IR"/>
        </w:rPr>
        <w:t>ظلمة الهواء کنایة عن التحیر فی الأمور أو شدة البلیة و ظهور آثار غضب الله فی الجو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تیره‌گی هوا کنایه است از سرگردانی در امور، یا سختی بلاء و ظاهر شدن آثار خشم خدا در فضا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1285304_3264237689"/>
      <w:bookmarkStart w:id="976" w:name="_Toc413"/>
      <w:bookmarkEnd w:id="975"/>
      <w:r>
        <w:rPr>
          <w:rtl w:val="true"/>
        </w:rPr>
        <w:t>«</w:t>
      </w:r>
      <w:r>
        <w:rPr/>
        <w:t>64</w:t>
      </w:r>
      <w:r>
        <w:rPr>
          <w:rtl w:val="true"/>
        </w:rPr>
        <w:t>»</w:t>
      </w:r>
      <w:bookmarkEnd w:id="97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 رَوَی الشَّیْخُ الْفَاضِلُ أَحْمَدُ بْنُ مُحَمَّدِ بْنِ إِبْرَاهِیمَ الثَّعْلَبِیُّ فِی کِتَابِ 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إِدْرِیسَ لِکَثْرَةِ دَرْسِهِ لِلْکُتُبِ وَ صُحُفِ آدَمَ وَ شِیثَ وَ کَانَ أَوَّلَ مَنْ خَطَّ بِالْقَلَمِ وَ أَوَّلَ مَنْ خَاطَ الثِّیَابَ وَ لَبِسَ الْمَخِیطَ وَ أَوَّلَ مَنْ نَظَرَ فِی عِلْمِ النُّجُومِ وَ الْحِسَابِ</w:t>
      </w:r>
      <w:r>
        <w:rPr>
          <w:rFonts w:eastAsia="Amiri" w:cs="Amiri" w:ascii="Amiri" w:hAnsi="Amiri"/>
          <w:color w:val="111111"/>
          <w:sz w:val="28"/>
          <w:szCs w:val="28"/>
          <w:rtl w:val="true"/>
          <w:lang w:bidi="ar-SA"/>
        </w:rPr>
        <w:t xml:space="preserve">. </w:t>
      </w:r>
      <w:bookmarkStart w:id="977" w:name="pg13911_185107"/>
    </w:p>
    <w:p>
      <w:pPr>
        <w:pStyle w:val="BookText"/>
        <w:rPr/>
      </w:pPr>
      <w:bookmarkEnd w:id="977"/>
      <w:r>
        <w:rPr>
          <w:rFonts w:ascii="IRNazanin" w:hAnsi="IRNazanin" w:eastAsia="IRNazanin"/>
          <w:color w:val="111111"/>
          <w:sz w:val="28"/>
          <w:sz w:val="28"/>
          <w:szCs w:val="28"/>
          <w:rtl w:val="true"/>
          <w:lang w:bidi="fa-IR"/>
        </w:rPr>
        <w:t>قال السید رحمه الله و ذکر علی بن المرتضی فی کتاب دیوان النسب فیما حکاه عن التوراة أن إدریس علیه السلام أول من خط بالقلم و أول من حسب حساب النجوم قال و رأیت فی رسالة أبی إسحاق الطرسوسی إلی عبد الله بن مالک فی باب معرفة أصل العلم ما هذا لفظه أن الله تبارک و تعالی أهبط آدم من الجنة و عرفه علم کل شی‌ء فکان مما عرفه النجوم و الطب قال و وجدت فی کتاب المنتخب من طریق أصحابنا فی دعاء کل یوم من رجب و معلم إدریس عدد النجوم و الحساب و السنین و الشهور و الأزمان و ذکر عبد الله بن محمد بن طاهر فی کتاب لطائف المعارف أول من أظهر علم النجوم و دل علی ترکیب و قدر مسیر الکواکب و کشف عن وجوه تأثیرها هرمس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این خاطر به این اسم نامیده شد چون بسیار تدریس کتب و صحیفه های آدم و شیث داشت و اولین کسی بود که با قلم نگاشت و اولین کسی بود که جامه دوخت، و لباس دوخته شده پوشید، و اولین کسی بود که در علم نجوم و حساب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مرتضی در کتاب دیوان انساب که نقلی از تورات آورده که ادریس علیه السّلام اولین کسی بود که خط نوشت و اولین کسی بود که حساب نجوم را انجام داد، و از رساله أبی اسحاق طرسوسی نقل کرده که به راستی خدا آدم را از بهشت به زمین فرود آورد و علم هر چیزی را به او داد و از آن چیزهایی که او را به آن آگاه کرد علم نجوم و طبّ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منتخب از طریق علماء شیعه در دعای هر روز ماه رجب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ادریس معلم شمارش ستارگان و حساب و سال ها و ماه ها و 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محمّد بن طاهر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علم نجوم را ظاهر کرد، و بر ترکیب راهنمائی کرد و اندازه سیر کواکب و وجوه تأثیر کواکب را روشن نمود هرمس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1285306_3264237689"/>
      <w:bookmarkStart w:id="979" w:name="_Toc414"/>
      <w:bookmarkEnd w:id="978"/>
      <w:r>
        <w:rPr>
          <w:rtl w:val="true"/>
        </w:rPr>
        <w:t>«</w:t>
      </w:r>
      <w:r>
        <w:rPr/>
        <w:t>65</w:t>
      </w:r>
      <w:r>
        <w:rPr>
          <w:rtl w:val="true"/>
        </w:rPr>
        <w:t>»</w:t>
      </w:r>
      <w:bookmarkEnd w:id="979"/>
    </w:p>
    <w:p>
      <w:pPr>
        <w:pStyle w:val="BookText"/>
        <w:rPr/>
      </w:pPr>
      <w:r>
        <w:rPr>
          <w:rFonts w:ascii="Amiri" w:hAnsi="Amiri" w:eastAsia="Amiri" w:cs="Amiri"/>
          <w:color w:val="111111"/>
          <w:sz w:val="28"/>
          <w:sz w:val="28"/>
          <w:szCs w:val="28"/>
          <w:rtl w:val="true"/>
          <w:lang w:bidi="ar-SA"/>
        </w:rPr>
        <w:t>الدُّرُّ الْمَنْثُورُ،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إِنَّمَا جَعَلَ هَذِهِ النُّجُومَ لِثَلَاثِ خِصَالٍ جَعَلَهَا زِینَةً لِلسَّمَاءِ وَ جَعَلَهَا یُهْتَدَی بِهَا وَ جَعَلَهَا رُجُوماً لِلشَّیَاطِینِ فَمَنْ تَعَاطَی فِیهَا غَیْرَ ذَلِکَ فَقَدْ فَالَ رَأْیُهُ وَ أَخْطَأَ حَظُّهُ وَ أَضَاعَ نَصِیبَهُ وَ تَکَلَّمَ‌</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مَا لَا عِلْمَ لَهُ بِهِ وَ إِنَّ نَاساً جَهَلَةً بِأَمْرِ اللَّهِ قَدْ أَحْدَثُوا فِی هَذِهِ النُّجُومِ کِهَانَةً مَنْ أَعْرَسَ بِنَجْمِ کَذَا وَ کَذَا کَانَ کَذَا وَ کَذَا وَ مَنْ سَافَرَ بِنَجْمِ کَذَا وَ کَذَا کَانَ کَذَا وَ کَذَا وَ لَعَمْرِی مَا مِنْ نَجْمٍ إِلَّا یُولَدُ بِهِ الْأَحْمَرُ وَ الْأَسْوَدُ وَ الطَّوِیلُ وَ الْقَصِیرُ وَ الْحَسَنُ وَ الدَّمِیمُ وَ لَوْ أَنَّ أَحَداً عَلِمَ الْغَیْبَ لَعَلِمَهُ آدَمُ الَّذِی خَلَقَهُ اللَّهُ بِیَدِهِ وَ أَسْجَدَ لَهُ مَلَائِکَتَهُ وَ عَلَّمَهُ أَسْمَاءَ کُلِّ شَیْ‌ءٍ</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نقل می کند که خدا ستاره‌ها را برای سه خصلت قرار داده است، آن ها را زینت برای آسمان قرار داده است، آن ها را برای راهنمایی قرار داده است و آن ها را برای راندن شیاطین قرار داده است هر کس غیر از این بگوید، در رأی خود اشتباه کرده است و در بهره خود به خطا رفته است و نصیب خود را از بین برده است و به چیزی که علم به آن ندارد سخن گفته و مردمی به خاطر جهالت به امر خداوند به ستاره‌ها پیشگویی میکنند که هر کس به ستاره فلان ازدواج نماید چنین و چنان می‌شود و هر که به ستاره فلان سفر کند چنین می‌شود، به خدا هیچ ستاره ای نیست که به طالع آن سرخ و سیاه و بلند و کوتاه و زیبا و زشت زاده شوند، و اگر کسی غیب می دانست باید آدم علیه السّلام بداند که خداوند او را به دست خود آفرید، و ملائکه خود را به سجده او واداشت و نام هر چیز را به او آموخت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1285308_3264237689"/>
      <w:bookmarkStart w:id="981" w:name="_Toc415"/>
      <w:bookmarkEnd w:id="980"/>
      <w:r>
        <w:rPr>
          <w:rtl w:val="true"/>
        </w:rPr>
        <w:t>«</w:t>
      </w:r>
      <w:r>
        <w:rPr/>
        <w:t>66</w:t>
      </w:r>
      <w:r>
        <w:rPr>
          <w:rtl w:val="true"/>
        </w:rPr>
        <w:t>»</w:t>
      </w:r>
      <w:bookmarkEnd w:id="981"/>
    </w:p>
    <w:p>
      <w:pPr>
        <w:pStyle w:val="BookText"/>
        <w:rPr/>
      </w:pPr>
      <w:r>
        <w:rPr>
          <w:rFonts w:ascii="Amiri" w:hAnsi="Amiri" w:eastAsia="Amiri" w:cs="Amiri"/>
          <w:color w:val="111111"/>
          <w:sz w:val="28"/>
          <w:sz w:val="28"/>
          <w:szCs w:val="28"/>
          <w:rtl w:val="true"/>
          <w:lang w:bidi="ar-SA"/>
        </w:rPr>
        <w:t>وَ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النُّجُومِ مَا تَهْتَدُونَ بِهِ فِی ظُلُمَاتِ الْبَرِّ وَ الْبَحْرِ ثُمَّ انْتَهُوا</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رسول خدا صلی اللَّه علیه و آله نقل می کند که از علم نجوم همان را بیاموزید که راهنمای خشکی و دریا در تاریکی است و سپس باز ایستید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1285310_3264237689"/>
      <w:bookmarkStart w:id="983" w:name="_Toc416"/>
      <w:bookmarkEnd w:id="982"/>
      <w:r>
        <w:rPr>
          <w:rtl w:val="true"/>
        </w:rPr>
        <w:t>«</w:t>
      </w:r>
      <w:r>
        <w:rPr/>
        <w:t>67</w:t>
      </w:r>
      <w:r>
        <w:rPr>
          <w:rtl w:val="true"/>
        </w:rPr>
        <w:t>»</w:t>
      </w:r>
      <w:bookmarkEnd w:id="983"/>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یَتَعَلَّمَ الرَّجُلُ مِنَ النُّجُومِ مَا یَهْتَدِی بِهِ فِی الْبَرِّ وَ الْبَحْرِ وَ یَتَعَلَّمَ مَنَازِلَ الْقَمَرِ</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کسی از نجوم چیزی را یاد بگیرد که به وسیله آن در خشکی و دریا هدایت می شود واشکالی ندارد که منازل قمر را یاد بگیرد</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1285312_3264237689"/>
      <w:bookmarkStart w:id="985" w:name="_Toc417"/>
      <w:bookmarkEnd w:id="984"/>
      <w:r>
        <w:rPr>
          <w:rtl w:val="true"/>
        </w:rPr>
        <w:t>«</w:t>
      </w:r>
      <w:r>
        <w:rPr/>
        <w:t>68</w:t>
      </w:r>
      <w:r>
        <w:rPr>
          <w:rtl w:val="true"/>
        </w:rPr>
        <w:t>»</w:t>
      </w:r>
      <w:bookmarkEnd w:id="98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حُمَیْدٍ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هِیَ عِلْمُ آدَمَ علیه السلام‌</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986" w:name="pg13911_185108"/>
    </w:p>
    <w:p>
      <w:pPr>
        <w:pStyle w:val="BookText"/>
        <w:rPr/>
      </w:pPr>
      <w:bookmarkEnd w:id="9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شامی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علم آدم علیه السّلام است</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1285314_3264237689"/>
      <w:bookmarkStart w:id="988" w:name="_Toc418"/>
      <w:bookmarkEnd w:id="987"/>
      <w:r>
        <w:rPr>
          <w:rtl w:val="true"/>
        </w:rPr>
        <w:t>«</w:t>
      </w:r>
      <w:r>
        <w:rPr/>
        <w:t>69</w:t>
      </w:r>
      <w:r>
        <w:rPr>
          <w:rtl w:val="true"/>
        </w:rPr>
        <w:t>»</w:t>
      </w:r>
      <w:bookmarkEnd w:id="988"/>
    </w:p>
    <w:p>
      <w:pPr>
        <w:pStyle w:val="BookText"/>
        <w:rPr/>
      </w:pPr>
      <w:r>
        <w:rPr>
          <w:rFonts w:ascii="Amiri" w:hAnsi="Amiri" w:eastAsia="Amiri" w:cs="Amiri"/>
          <w:color w:val="111111"/>
          <w:sz w:val="28"/>
          <w:sz w:val="28"/>
          <w:szCs w:val="28"/>
          <w:rtl w:val="true"/>
          <w:lang w:bidi="ar-SA"/>
        </w:rPr>
        <w:t>وَ عَنِ الْحَسَنِ بْنِ صَالِحٍ قَالَ سَمِعْتُ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عِلْمٌ ضَیَّعَهُ النَّاسُ النُّجُومَ‌</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علمی که مردم آن را گم کردند؛ نجوم است</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1285316_3264237689"/>
      <w:bookmarkStart w:id="990" w:name="_Toc419"/>
      <w:bookmarkEnd w:id="989"/>
      <w:r>
        <w:rPr>
          <w:rtl w:val="true"/>
        </w:rPr>
        <w:t>«</w:t>
      </w:r>
      <w:r>
        <w:rPr/>
        <w:t>70</w:t>
      </w:r>
      <w:r>
        <w:rPr>
          <w:rtl w:val="true"/>
        </w:rPr>
        <w:t>»</w:t>
      </w:r>
      <w:bookmarkEnd w:id="990"/>
    </w:p>
    <w:p>
      <w:pPr>
        <w:pStyle w:val="BookText"/>
        <w:rPr/>
      </w:pPr>
      <w:r>
        <w:rPr>
          <w:rFonts w:ascii="Amiri" w:hAnsi="Amiri" w:eastAsia="Amiri" w:cs="Amiri"/>
          <w:color w:val="111111"/>
          <w:sz w:val="28"/>
          <w:sz w:val="28"/>
          <w:szCs w:val="28"/>
          <w:rtl w:val="true"/>
          <w:lang w:bidi="ar-SA"/>
        </w:rPr>
        <w:t>وَ عَنْ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رَجُلًا عَنْ حِسَابِ النُّجُومِ وَ جَعَلَ الرَّجُلُ یَتَحَرَّجُ أَنْ یُخْبِرَهُ فَقَالَ عِکْرِمَةُ سَمِعْتُ ابْنَ عَبَّاسٍ یَقُولُ عِلْمٌ عَجَزَ النَّاسُ عَنْهُ وَدِدْتُ أَنِّی عَلِمْتُهُ‌</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قَالَ الْخَطِیبُ مُرَادُهُ الضَّرْبُ الْمُبَاحُ الَّذِی کَانَتِ الْعَرَبُ تَخْتَصُّ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حساب نجوم را پرسید و آن مرد نگران بود که به او خبر دهد،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علمی است که مردم در آن عاجز شدند و من دوست داشتم آن را بدانم،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قسم مباح آن است که عرب در آن متخصص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1285318_3264237689"/>
      <w:bookmarkStart w:id="992" w:name="_Toc420"/>
      <w:bookmarkEnd w:id="991"/>
      <w:r>
        <w:rPr>
          <w:rtl w:val="true"/>
        </w:rPr>
        <w:t>«</w:t>
      </w:r>
      <w:r>
        <w:rPr/>
        <w:t>71</w:t>
      </w:r>
      <w:r>
        <w:rPr>
          <w:rtl w:val="true"/>
        </w:rPr>
        <w:t>»</w:t>
      </w:r>
      <w:bookmarkEnd w:id="992"/>
    </w:p>
    <w:p>
      <w:pPr>
        <w:pStyle w:val="BookText"/>
        <w:rPr/>
      </w:pPr>
      <w:r>
        <w:rPr>
          <w:rFonts w:ascii="Amiri" w:hAnsi="Amiri" w:eastAsia="Amiri" w:cs="Amiri"/>
          <w:color w:val="111111"/>
          <w:sz w:val="28"/>
          <w:sz w:val="28"/>
          <w:szCs w:val="28"/>
          <w:rtl w:val="true"/>
          <w:lang w:bidi="ar-SA"/>
        </w:rPr>
        <w:t>وَ عَنْ عَبْدِ اللَّهِ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خُصَّتِ الْعَرَبُ بِخِصَالٍ بِالْکِهَانَةِ وَ الْقِیَافَةِ وَ الْعِیَافَةِ وَ النُّجُومِ وَ الْحِسَابِ فَهَدَمَ الْإِسْلَامُ الْکِهَانَةَ وَ ثَبَتَ الْبَاقِی بَعْدَ ذَلِکَ‌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حفص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خصلت مختص به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قیافه، عیافه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گرفتن با پرواز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نجوم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کهانة را از بین برد و بقیه بعد از این ثابت ماندند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1285320_3264237689"/>
      <w:bookmarkStart w:id="994" w:name="_Toc421"/>
      <w:bookmarkEnd w:id="993"/>
      <w:r>
        <w:rPr>
          <w:rtl w:val="true"/>
        </w:rPr>
        <w:t>«</w:t>
      </w:r>
      <w:r>
        <w:rPr/>
        <w:t>72</w:t>
      </w:r>
      <w:r>
        <w:rPr>
          <w:rtl w:val="true"/>
        </w:rPr>
        <w:t>»</w:t>
      </w:r>
      <w:bookmarkEnd w:id="994"/>
    </w:p>
    <w:p>
      <w:pPr>
        <w:pStyle w:val="BookText"/>
        <w:rPr/>
      </w:pPr>
      <w:r>
        <w:rPr>
          <w:rFonts w:ascii="Amiri" w:hAnsi="Amiri" w:eastAsia="Amiri" w:cs="Amiri"/>
          <w:color w:val="111111"/>
          <w:sz w:val="28"/>
          <w:sz w:val="28"/>
          <w:szCs w:val="28"/>
          <w:rtl w:val="true"/>
          <w:lang w:bidi="ar-SA"/>
        </w:rPr>
        <w:t>وَ عَنِ الْقُرْطِیِّ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لِأَحَدٍ مِنْ أَهْلِ الْأَرْضِ فِی السَّمَاءِ مِنْ نَجْمٍ وَ لَکِنْ یَتَّبِعُونَ الْکَهَنَةَ وَ یَتَّخِذُونَ النُّجُومَ عِلَّةً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کس از زمین در آسمان ستاره ندارد ولی مردم از کاهنان پیروی کنند و ستاره‌ها را علت امور می 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1285322_3264237689"/>
      <w:bookmarkStart w:id="996" w:name="_Toc422"/>
      <w:bookmarkEnd w:id="995"/>
      <w:r>
        <w:rPr>
          <w:rtl w:val="true"/>
        </w:rPr>
        <w:t>«</w:t>
      </w:r>
      <w:r>
        <w:rPr/>
        <w:t>73</w:t>
      </w:r>
      <w:r>
        <w:rPr>
          <w:rtl w:val="true"/>
        </w:rPr>
        <w:t>»</w:t>
      </w:r>
      <w:bookmarkEnd w:id="996"/>
    </w:p>
    <w:p>
      <w:pPr>
        <w:pStyle w:val="BookText"/>
        <w:rPr/>
      </w:pPr>
      <w:r>
        <w:rPr>
          <w:rFonts w:ascii="Amiri" w:hAnsi="Amiri" w:eastAsia="Amiri" w:cs="Amiri"/>
          <w:color w:val="111111"/>
          <w:sz w:val="28"/>
          <w:sz w:val="28"/>
          <w:szCs w:val="28"/>
          <w:rtl w:val="true"/>
          <w:lang w:bidi="ar-SA"/>
        </w:rPr>
        <w:t>وَ عَنْ سَمُرَةَ بْنِ جُنْدَبٍ أَنَّهُ خَطَبَ فَذَکَرَ حَدِیثاً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نَاساً یَزْعُمُونَ أَنَّ کُسُوفَ الشَّمْسِ وَ کُسُوفَ هَذَا الْقَمَرِ وَ زَوَالَ هَذِهِ النُّجُومِ عَنْ مَوَاضِعِهَا لِمَوْتِ رِجَالٍ عُظَمَاءَ مِنْ أَهْلِ الْأَرْضِ وَ إِنَّهُمْ قَدْ کَذَبُوا وَ لَکِنَّهَا آیَاتٌ مِنْ آیَاتِ اللَّهِ یَعْتَبِرُ بِهَا عِبَادَهُ لِیَنْظُرَ مَا یَحْدُثُ لَهُ مِنْهُمْ تَوْبَةٌ</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خطبه ای خواند و حدیثی را از پیامبر اکرم صلی الله علیه و آله نقل کرد که مردمی می پندارند خورشید گرفتگی و ماه گرفتگی و از بین رفتن ستاره‌ها از جای خود برای مردن بزرگان زمین است، و البته آن ها دروغ می گویند بلکه آن ها نشانه هایی از نشانه های خداوند هستند تا بندگانش عبرت گیرند، و ببیند که آن ها چگونه توبه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7" w:name="__RefHeading___Toc1285324_3264237689"/>
      <w:bookmarkStart w:id="998" w:name="_Toc423"/>
      <w:bookmarkEnd w:id="997"/>
      <w:r>
        <w:rPr>
          <w:rtl w:val="true"/>
        </w:rPr>
        <w:t>«</w:t>
      </w:r>
      <w:r>
        <w:rPr/>
        <w:t>74</w:t>
      </w:r>
      <w:r>
        <w:rPr>
          <w:rtl w:val="true"/>
        </w:rPr>
        <w:t>»</w:t>
      </w:r>
      <w:bookmarkEnd w:id="998"/>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 رَسُولُ اللَّهِ صلی الله علیه و آله عَنِ النَّظَرِ فِی النُّجُومِ وَ أَمَرَنِی بِإِسْبَاغِ الطَّهُورِ</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مرا از نظر در نجوم نهی کردند و امر به کامل وضو گرفتن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1285326_3264237689"/>
      <w:bookmarkStart w:id="1000" w:name="_Toc424"/>
      <w:bookmarkEnd w:id="999"/>
      <w:r>
        <w:rPr>
          <w:rtl w:val="true"/>
        </w:rPr>
        <w:t>«</w:t>
      </w:r>
      <w:r>
        <w:rPr/>
        <w:t>75</w:t>
      </w:r>
      <w:r>
        <w:rPr>
          <w:rtl w:val="true"/>
        </w:rPr>
        <w:t>»</w:t>
      </w:r>
      <w:bookmarkEnd w:id="1000"/>
    </w:p>
    <w:p>
      <w:pPr>
        <w:pStyle w:val="BookText"/>
        <w:rPr/>
      </w:pPr>
      <w:r>
        <w:rPr>
          <w:rFonts w:ascii="Amiri" w:hAnsi="Amiri" w:eastAsia="Amiri" w:cs="Amiri"/>
          <w:color w:val="111111"/>
          <w:sz w:val="28"/>
          <w:sz w:val="28"/>
          <w:szCs w:val="28"/>
          <w:rtl w:val="true"/>
          <w:lang w:bidi="ar-SA"/>
        </w:rPr>
        <w:t>وَ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النَّظَرِ فِی النُّجُومِ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من را از نظر کردن در نجوم نهی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1285328_3264237689"/>
      <w:bookmarkStart w:id="1002" w:name="_Toc425"/>
      <w:bookmarkEnd w:id="1001"/>
      <w:r>
        <w:rPr>
          <w:rtl w:val="true"/>
        </w:rPr>
        <w:t>«</w:t>
      </w:r>
      <w:r>
        <w:rPr/>
        <w:t>76</w:t>
      </w:r>
      <w:r>
        <w:rPr>
          <w:rtl w:val="true"/>
        </w:rPr>
        <w:t>»</w:t>
      </w:r>
      <w:bookmarkEnd w:id="100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 أَصْحَابِی فَأَمْسِکُوا </w:t>
      </w:r>
      <w:bookmarkStart w:id="1003" w:name="pg13911_185109"/>
    </w:p>
    <w:p>
      <w:pPr>
        <w:pStyle w:val="BookText"/>
        <w:rPr/>
      </w:pPr>
      <w:bookmarkEnd w:id="1003"/>
      <w:r>
        <w:rPr>
          <w:rFonts w:ascii="Amiri" w:hAnsi="Amiri" w:eastAsia="Amiri" w:cs="Amiri"/>
          <w:color w:val="111111"/>
          <w:sz w:val="28"/>
          <w:sz w:val="28"/>
          <w:szCs w:val="28"/>
          <w:rtl w:val="true"/>
          <w:lang w:bidi="ar-SA"/>
        </w:rPr>
        <w:t>وَ إِذَا ذُکِرَ الْقَدَرُ فَأَمْسِکُوا وَ إِذَا ذُکِرَتِ النُّجُومُ فَأَمْسِکُوا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اصحابم برده شود؛ خاموش باشید، چون نام قدر برده شود، خاموش باشید، و چون از نجوم یاد شود خاموش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285330_3264237689"/>
      <w:bookmarkStart w:id="1005" w:name="_Toc426"/>
      <w:bookmarkEnd w:id="1004"/>
      <w:r>
        <w:rPr>
          <w:rtl w:val="true"/>
        </w:rPr>
        <w:t>«</w:t>
      </w:r>
      <w:r>
        <w:rPr/>
        <w:t>77</w:t>
      </w:r>
      <w:r>
        <w:rPr>
          <w:rtl w:val="true"/>
        </w:rPr>
        <w:t>»</w:t>
      </w:r>
      <w:bookmarkEnd w:id="1005"/>
    </w:p>
    <w:p>
      <w:p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عَلَی أُمَّتِی خَصْلَتَیْنِ تَکْذِیباً بِالْقَدَرِ وَ تَصْدِیقاً بِالنُّجُومِ وَ فِی لَفْظٍ وَ حَذْقاً بِالنُّجُومِ‌</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خصلت در امّتم می ترسم، تکذیب به قدر و تصدیق به نجوم، و در لفظ دیگر آمده مهارت در نجوم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1285332_3264237689"/>
      <w:bookmarkStart w:id="1007" w:name="_Toc427"/>
      <w:bookmarkEnd w:id="1006"/>
      <w:r>
        <w:rPr>
          <w:rtl w:val="true"/>
        </w:rPr>
        <w:t>«</w:t>
      </w:r>
      <w:r>
        <w:rPr/>
        <w:t>78</w:t>
      </w:r>
      <w:r>
        <w:rPr>
          <w:rtl w:val="true"/>
        </w:rPr>
        <w:t>»</w:t>
      </w:r>
      <w:bookmarkEnd w:id="1007"/>
    </w:p>
    <w:p>
      <w:pPr>
        <w:pStyle w:val="BookText"/>
        <w:rPr/>
      </w:pPr>
      <w:r>
        <w:rPr>
          <w:rFonts w:ascii="Amiri" w:hAnsi="Amiri" w:eastAsia="Amiri" w:cs="Amiri"/>
          <w:color w:val="111111"/>
          <w:sz w:val="28"/>
          <w:sz w:val="28"/>
          <w:szCs w:val="28"/>
          <w:rtl w:val="true"/>
          <w:lang w:bidi="ar-SA"/>
        </w:rPr>
        <w:t>وَ عَنِ ابْنِ عَبَّاسٍ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اقْتَبَسَ عِلْماً مِنَ النُّجُومِ اقْتَبَسَ شُعْبَةً مِنَ السِّحْرِ زَادَ مَا زَادَ</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علمی از نجوم را اقتباس کند، شعبه ای از جادو را اقتباس کرده است، پس زیاد کند آنچه را که زیاد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1285334_3264237689"/>
      <w:bookmarkStart w:id="1009" w:name="_Toc428"/>
      <w:bookmarkEnd w:id="1008"/>
      <w:r>
        <w:rPr>
          <w:rtl w:val="true"/>
        </w:rPr>
        <w:t>«</w:t>
      </w:r>
      <w:r>
        <w:rPr/>
        <w:t>79</w:t>
      </w:r>
      <w:r>
        <w:rPr>
          <w:rtl w:val="true"/>
        </w:rPr>
        <w:t>»</w:t>
      </w:r>
      <w:bookmarkEnd w:id="1009"/>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یَنْظُرُونَ فِی النُّجُومِ وَ یَحْسُبُونَ أَبَا جَادٍ وَ مَا أَرَی لِلَّذِینَ یَفْعَلُونَ ذَلِکَ مِنْ خَلَاقٍ‌</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نجوم بنگرند، و حساب ابجدی کنند و برای آنان که چنین می کنند بهره‌ای را نمی بینم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1285336_3264237689"/>
      <w:bookmarkStart w:id="1011" w:name="_Toc429"/>
      <w:bookmarkEnd w:id="1010"/>
      <w:r>
        <w:rPr>
          <w:rtl w:val="true"/>
        </w:rPr>
        <w:t>«</w:t>
      </w:r>
      <w:r>
        <w:rPr/>
        <w:t>80</w:t>
      </w:r>
      <w:r>
        <w:rPr>
          <w:rtl w:val="true"/>
        </w:rPr>
        <w:t>»</w:t>
      </w:r>
      <w:bookmarkEnd w:id="1011"/>
    </w:p>
    <w:p>
      <w:pPr>
        <w:pStyle w:val="BookText"/>
        <w:rPr/>
      </w:pPr>
      <w:r>
        <w:rPr>
          <w:rFonts w:ascii="Amiri" w:hAnsi="Amiri" w:eastAsia="Amiri" w:cs="Amiri"/>
          <w:color w:val="111111"/>
          <w:sz w:val="28"/>
          <w:sz w:val="28"/>
          <w:szCs w:val="28"/>
          <w:rtl w:val="true"/>
          <w:lang w:bidi="ar-SA"/>
        </w:rPr>
        <w:t>وَ عَنْ مَیْمُونِ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أَوْصِنِی قَالَ أُوصِیکَ بِتَقْوَی اللَّهِ وَ إِیَّاکَ وَ عِلْمَ النُّجُومِ فَإِنَّهُ یَدْعُو إِلَی الْکِهَانَةِ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الهی سفارش می کنم و تو را از علم نجوم بر حذر می دارم به خاطر این که تو را به سمت کهانت میکشاند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1285338_3264237689"/>
      <w:bookmarkStart w:id="1013" w:name="_Toc430"/>
      <w:bookmarkEnd w:id="1012"/>
      <w:r>
        <w:rPr>
          <w:rtl w:val="true"/>
        </w:rPr>
        <w:t>«</w:t>
      </w:r>
      <w:r>
        <w:rPr/>
        <w:t>81</w:t>
      </w:r>
      <w:r>
        <w:rPr>
          <w:rtl w:val="true"/>
        </w:rPr>
        <w:t>»</w:t>
      </w:r>
      <w:bookmarkEnd w:id="1013"/>
    </w:p>
    <w:p>
      <w:pPr>
        <w:pStyle w:val="BookText"/>
        <w:rPr/>
      </w:pPr>
      <w:r>
        <w:rPr>
          <w:rFonts w:ascii="Amiri" w:hAnsi="Amiri" w:eastAsia="Amiri" w:cs="Amiri"/>
          <w:color w:val="111111"/>
          <w:sz w:val="28"/>
          <w:sz w:val="28"/>
          <w:szCs w:val="28"/>
          <w:rtl w:val="true"/>
          <w:lang w:bidi="ar-SA"/>
        </w:rPr>
        <w:t>وَ عَنِ الْحَسَنِ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 عَلَی نَبِیِّهِ صلی الله علیه و آله خَیْبَرَ دَعَا بِقَوْسِهِ فَاتَّکَأَ عَلَی سِیَتِهَا وَ حَمِدَ اللَّهَ وَ ذَکَرَ مَا فَتَحَ اللَّهُ عَلَیْهِ وَ نَصَرَهُ وَ نَهَی عَنْ خِصَالٍ عَنْ مَهْرِ الْبَغِیِّ وَ عَنْ خَاتَمِ الذَّهَبِ وَ عَنِ الْمَیَاثِرِ الْحُمْرِ وَ عَنْ لُبْسِ الثِّیَابِ الْقَسِّیِّ وَ عَنْ ثَمَنِ الْکَلْبِ وَ عَنْ أَکْلِ لُحُومِ الْحُمُرِ الْأَهْلِیَّةِ وَ عَنِ‌</w:t>
      </w:r>
      <w:r>
        <w:rPr>
          <w:rStyle w:val="FootnoteAnchor"/>
          <w:rtl w:val="true"/>
        </w:rPr>
        <w:footnoteReference w:id="886"/>
      </w:r>
      <w:r>
        <w:rPr>
          <w:rFonts w:ascii="Amiri" w:hAnsi="Amiri" w:eastAsia="Amiri" w:cs="Amiri"/>
          <w:color w:val="111111"/>
          <w:sz w:val="28"/>
          <w:sz w:val="28"/>
          <w:szCs w:val="28"/>
          <w:rtl w:val="true"/>
          <w:lang w:bidi="ar-SA"/>
        </w:rPr>
        <w:t>الصَّرْفِ الذَّهَبِ بِالذَّهَبِ وَ الْفِضَّةِ بِالْفِضَّةِ وَ بَیْنَهُمَا فَضْلٌ وَ عَنِ النَّظَرِ فِی النُّجُومِ‌</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خیبر را برای پیغمبر خود فتح کرد، پیامبر صلی الله علیه و آله کمان خود را خواست و بر دسته آن تکیه کرد و خدا را سپاس گفت و فتح و نصرت او را متذکر شد و از چند کار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اجرت زنا کار و از انگشتر طلا و از کجاوه ها و لباس های سرخ ابریشمی و پوشیدن لباس های قسی و از بهای سگ و از خوردن گوشت خرهای اهلی و از معامله طلا با طلا و نقره با نقره در حالی که بین آن ها زیادت باشد و از نظر در نجوم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4" w:name="__RefHeading___Toc1285340_3264237689"/>
      <w:bookmarkStart w:id="1015" w:name="_Toc431"/>
      <w:bookmarkEnd w:id="1014"/>
      <w:r>
        <w:rPr>
          <w:rtl w:val="true"/>
        </w:rPr>
        <w:t>«</w:t>
      </w:r>
      <w:r>
        <w:rPr/>
        <w:t>82</w:t>
      </w:r>
      <w:r>
        <w:rPr>
          <w:rtl w:val="true"/>
        </w:rPr>
        <w:t>»</w:t>
      </w:r>
      <w:bookmarkEnd w:id="1015"/>
    </w:p>
    <w:p>
      <w:pPr>
        <w:pStyle w:val="BookText"/>
        <w:rPr/>
      </w:pPr>
      <w:r>
        <w:rPr>
          <w:rFonts w:ascii="Amiri" w:hAnsi="Amiri" w:eastAsia="Amiri" w:cs="Amiri"/>
          <w:color w:val="111111"/>
          <w:sz w:val="28"/>
          <w:sz w:val="28"/>
          <w:szCs w:val="28"/>
          <w:rtl w:val="true"/>
          <w:lang w:bidi="ar-SA"/>
        </w:rPr>
        <w:t>وَ عَنْ مَکْحُولٍ قَالَ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 النُّجُومَ فَإِنَّهَا تَدْعُو إِلَی الْکِهَانَةِ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نجوم یاد مگیر به خاطر این که به کهانت می 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1285342_3264237689"/>
      <w:bookmarkStart w:id="1017" w:name="_Toc432"/>
      <w:bookmarkEnd w:id="1016"/>
      <w:r>
        <w:rPr>
          <w:rtl w:val="true"/>
        </w:rPr>
        <w:t>«</w:t>
      </w:r>
      <w:r>
        <w:rPr/>
        <w:t>83</w:t>
      </w:r>
      <w:r>
        <w:rPr>
          <w:rtl w:val="true"/>
        </w:rPr>
        <w:t>»</w:t>
      </w:r>
      <w:bookmarkEnd w:id="1017"/>
    </w:p>
    <w:p>
      <w:pPr>
        <w:pStyle w:val="BookText"/>
        <w:rPr/>
      </w:pPr>
      <w:r>
        <w:rPr>
          <w:rFonts w:ascii="Amiri" w:hAnsi="Amiri" w:eastAsia="Amiri" w:cs="Amiri"/>
          <w:color w:val="111111"/>
          <w:sz w:val="28"/>
          <w:sz w:val="28"/>
          <w:szCs w:val="28"/>
          <w:rtl w:val="true"/>
          <w:lang w:bidi="ar-SA"/>
        </w:rPr>
        <w:t>وَ عَنِ الْعَبَّاسِ بْنِ عَبْدِ الْمُطَّلِبِ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طَهَّرَ اللَّهُ هَذِهِ الْجَزِیرَةَ مِنَ الشِّرْکِ مَا لَمْ تُضِلَّهُمُ النُّجُومُ‌</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جزیره را از شرک پاک کردند تا زمانی که نجوم آنان را گمراه نسازد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1285344_3264237689"/>
      <w:bookmarkStart w:id="1019" w:name="_Toc433"/>
      <w:bookmarkEnd w:id="1018"/>
      <w:r>
        <w:rPr>
          <w:rtl w:val="true"/>
        </w:rPr>
        <w:t>«</w:t>
      </w:r>
      <w:r>
        <w:rPr/>
        <w:t>84</w:t>
      </w:r>
      <w:r>
        <w:rPr>
          <w:rtl w:val="true"/>
        </w:rPr>
        <w:t>»</w:t>
      </w:r>
      <w:bookmarkEnd w:id="101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مُتَعَلِّمَ حُرُوفِ أَبِی جَادٍ لَیَرَی فِی النُّجُومِ لَیْسَ لَهُ عِنْدَ اللَّهِ خَلَاقٌ یَوْمَ الْقِیَامَةِ</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1020" w:name="pg13911_185110"/>
    </w:p>
    <w:p>
      <w:pPr>
        <w:pStyle w:val="BookText"/>
        <w:rPr/>
      </w:pPr>
      <w:bookmarkEnd w:id="10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حروف ابجدی یاد بگیرد تا ستاره‌شناسی کند روز قیامت نزد خداوند بهره‌ای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1285346_3264237689"/>
      <w:bookmarkStart w:id="1022" w:name="_Toc434"/>
      <w:bookmarkEnd w:id="1021"/>
      <w:r>
        <w:rPr>
          <w:rtl w:val="true"/>
        </w:rPr>
        <w:t>بیان</w:t>
      </w:r>
      <w:bookmarkEnd w:id="1022"/>
    </w:p>
    <w:p>
      <w:pPr>
        <w:pStyle w:val="BookText"/>
        <w:rPr/>
      </w:pPr>
      <w:r>
        <w:rPr>
          <w:rFonts w:ascii="IRNazanin" w:hAnsi="IRNazanin" w:eastAsia="IRNazanin"/>
          <w:color w:val="111111"/>
          <w:sz w:val="28"/>
          <w:sz w:val="28"/>
          <w:szCs w:val="28"/>
          <w:rtl w:val="true"/>
          <w:lang w:bidi="fa-IR"/>
        </w:rPr>
        <w:t>قال الفیروزآبادی فال رأیه أخطأ و ضعف و قال عفت الطیر أعیفها عیافة زجرتها و هو أن یعتبر بأسمائها و مساقطها و أنوائها فیتسعد أو یتشأم و العائف المتکهن بالطیر أو غیرها</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فی النهایة المیثرة من مراکب العجم تعمل من حریر أو دیباج و تتخذ کالفراش الصغیر و تحشی بقطن أو صوف یجعلها الراکب تحته علی الرحال فوق الجمال و یدخل فیه میاثر السروج‌</w:t>
      </w:r>
      <w:r>
        <w:rPr>
          <w:rStyle w:val="FootnoteAnchor"/>
          <w:rtl w:val="true"/>
        </w:rPr>
        <w:footnoteReference w:id="892"/>
      </w:r>
      <w:r>
        <w:rPr>
          <w:rFonts w:ascii="IRNazanin" w:hAnsi="IRNazanin" w:eastAsia="IRNazanin"/>
          <w:color w:val="111111"/>
          <w:sz w:val="28"/>
          <w:sz w:val="28"/>
          <w:szCs w:val="28"/>
          <w:rtl w:val="true"/>
          <w:lang w:bidi="fa-IR"/>
        </w:rPr>
        <w:t>و قال فیه أنه نهی عن لبس القسی هی ثیاب من کتان مخلوط بحریر یؤتی بها من مصر نسبت إلی قریة علی ساحل‌</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البحر قریبا من تنیس یقال لها القس بفتح القاف و بعض أهل الحدیث یکسرها و قیل أصل القسی القزی بالزای منسوب إلی القز و هو ضرب من الإبریسم فأبدل من الزای سینا و قیل منسوب إلی القس و هو الصقیع لبیاضه‌</w:t>
      </w:r>
      <w:r>
        <w:rPr>
          <w:rStyle w:val="FootnoteAnchor"/>
          <w:rtl w:val="true"/>
        </w:rPr>
        <w:footnoteReference w:id="894"/>
      </w:r>
      <w:r>
        <w:rPr>
          <w:rFonts w:ascii="IRNazanin" w:hAnsi="IRNazanin" w:eastAsia="IRNazanin"/>
          <w:color w:val="111111"/>
          <w:sz w:val="28"/>
          <w:sz w:val="28"/>
          <w:szCs w:val="28"/>
          <w:rtl w:val="true"/>
          <w:lang w:bidi="fa-IR"/>
        </w:rPr>
        <w:t>و الصقیع الساقط من السماء باللیل کأنه ثلج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 کرد و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عیافت فال گرفتن به پرنده است با اسم پرندگان یا نشستن آن ها و با انواع آن ها انجام می دادند که یا سعید بودند و یا نحس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های عجم است که از ابریشم یا دیباج ساخته می شود و مانند فرش های کوچک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پوشیدن لباس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لباسی از کتان که مخلوط به ابریشم است که از مصر آورده می شود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یخبندان است و مانند برف در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1285348_3264237689"/>
      <w:bookmarkStart w:id="1024" w:name="_Toc435"/>
      <w:bookmarkEnd w:id="1023"/>
      <w:r>
        <w:rPr>
          <w:rtl w:val="true"/>
        </w:rPr>
        <w:t>تذییل جلیل و تفصیل جمیل</w:t>
      </w:r>
      <w:bookmarkEnd w:id="1024"/>
    </w:p>
    <w:p>
      <w:pPr>
        <w:pStyle w:val="BookText"/>
        <w:rPr/>
      </w:pPr>
      <w:r>
        <w:rPr>
          <w:rFonts w:ascii="IRNazanin" w:hAnsi="IRNazanin" w:eastAsia="IRNazanin"/>
          <w:color w:val="111111"/>
          <w:sz w:val="28"/>
          <w:sz w:val="28"/>
          <w:szCs w:val="28"/>
          <w:rtl w:val="true"/>
          <w:lang w:bidi="fa-IR"/>
        </w:rPr>
        <w:t>نذکر فیه أقوال بعض أجلاء أصحابنا رضوان الله علیهم فی حکم النظر فی علم النجوم و الاعتقاد به و الإخبار عن الحوادث بسببه و رعایة الساعات المسعودة و المنحوسة بزعمهم و القول بتأثیرها ثم نذکر ما ظهر لنا من الأخبار السابقة فی جمیع ذلک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السعید المفید رحمه الله فی کتاب المقالات علی ما نقل عنه السید بن طاوس رحمه الله فی کتاب فرج المهموم بمعرفة علم النجوم و إن لم نجد فیما عندنا من نسخه حیث قال أقول إن الشمس و القمر و سائر النجوم أجسام ناریة لا حیاة لها و لا موت و لا تمیز خلقها الله تعالی لینتفع بها عباده و جعلها زینة لسماواته و آیات من آیاته کما قال سبحانه هُوَ الَّذِی جَعَلَ الشَّمْسَ ضِیاءً وَ الْقَمَرَ نُوراً وَ قَدَّرَهُ مَنازِلَ لِتَعْلَمُوا عَدَدَ السِّنِینَ وَ الْحِسابَ ما خَلَقَ اللَّهُ ذلِکَ إِلَّا بِالْحَقِّ یُفَصِّلُ </w:t>
      </w:r>
    </w:p>
    <w:p>
      <w:pPr>
        <w:pStyle w:val="BookText"/>
        <w:rPr/>
      </w:pPr>
      <w:r>
        <w:rPr>
          <w:rFonts w:ascii="Amiri" w:hAnsi="Amiri" w:eastAsia="Amiri" w:cs="Amiri"/>
          <w:color w:val="111111"/>
          <w:sz w:val="28"/>
          <w:sz w:val="28"/>
          <w:szCs w:val="28"/>
          <w:rtl w:val="true"/>
          <w:lang w:bidi="ar-SA"/>
        </w:rPr>
        <w:t>الْآیاتِ لِقَوْمٍ یَعْلَمُونَ‌</w:t>
      </w:r>
      <w:r>
        <w:rPr>
          <w:rStyle w:val="FootnoteAnchor"/>
          <w:rtl w:val="true"/>
        </w:rPr>
        <w:footnoteReference w:id="895"/>
      </w:r>
      <w:r>
        <w:rPr>
          <w:rFonts w:ascii="Amiri" w:hAnsi="Amiri" w:eastAsia="Amiri" w:cs="Amiri"/>
          <w:color w:val="111111"/>
          <w:sz w:val="28"/>
          <w:sz w:val="28"/>
          <w:szCs w:val="28"/>
          <w:rtl w:val="true"/>
          <w:lang w:bidi="ar-SA"/>
        </w:rPr>
        <w:t>و قال تعالی وَ هُوَ الَّذِی جَعَلَ لَکُمُ النُّجُومَ لِتَهْتَدُوا بِها فِی ظُلُماتِ الْبَرِّ وَ الْبَحْرِ قَدْ فَصَّلْنَا الْآیاتِ لِقَوْمٍ یَعْلَمُونَ‌</w:t>
      </w:r>
      <w:r>
        <w:rPr>
          <w:rStyle w:val="FootnoteAnchor"/>
          <w:rtl w:val="true"/>
        </w:rPr>
        <w:footnoteReference w:id="896"/>
      </w:r>
      <w:r>
        <w:rPr>
          <w:rFonts w:ascii="Amiri" w:hAnsi="Amiri" w:eastAsia="Amiri" w:cs="Amiri"/>
          <w:color w:val="111111"/>
          <w:sz w:val="28"/>
          <w:sz w:val="28"/>
          <w:szCs w:val="28"/>
          <w:rtl w:val="true"/>
          <w:lang w:bidi="ar-SA"/>
        </w:rPr>
        <w:t>و قال تعالی وَ عَلاماتٍ وَ بِالنَّجْمِ هُمْ یَهْتَدُونَ‌</w:t>
      </w:r>
      <w:r>
        <w:rPr>
          <w:rStyle w:val="FootnoteAnchor"/>
          <w:rtl w:val="true"/>
        </w:rPr>
        <w:footnoteReference w:id="897"/>
      </w:r>
      <w:r>
        <w:rPr>
          <w:rFonts w:ascii="Amiri" w:hAnsi="Amiri" w:eastAsia="Amiri" w:cs="Amiri"/>
          <w:color w:val="111111"/>
          <w:sz w:val="28"/>
          <w:sz w:val="28"/>
          <w:szCs w:val="28"/>
          <w:rtl w:val="true"/>
          <w:lang w:bidi="ar-SA"/>
        </w:rPr>
        <w:t>و قال تعالی وَ زَیَّنَّا السَّماءَ الدُّنْیا بِمَصابِیحَ‌</w:t>
      </w:r>
      <w:r>
        <w:rPr>
          <w:rStyle w:val="FootnoteAnchor"/>
          <w:rtl w:val="true"/>
        </w:rPr>
        <w:footnoteReference w:id="898"/>
      </w:r>
      <w:r>
        <w:rPr>
          <w:rFonts w:ascii="IRNazanin" w:hAnsi="IRNazanin" w:eastAsia="IRNazanin"/>
          <w:color w:val="111111"/>
          <w:sz w:val="28"/>
          <w:sz w:val="28"/>
          <w:szCs w:val="28"/>
          <w:rtl w:val="true"/>
          <w:lang w:bidi="fa-IR"/>
        </w:rPr>
        <w:t>فأما الأحکام علی الکائنات بدلائلها أو الکلام علی مدلول حرکاتها فإن العقل لا یمنع منه و لسنا ندفع أن یکون الله تعالی أعلمه بعض أنبیائه و جعله</w:t>
      </w:r>
    </w:p>
    <w:p>
      <w:pPr>
        <w:pStyle w:val="BookText"/>
        <w:rPr/>
      </w:pPr>
      <w:r>
        <w:rPr>
          <w:rFonts w:ascii="IRNazanin" w:hAnsi="IRNazanin" w:eastAsia="IRNazanin"/>
          <w:color w:val="111111"/>
          <w:sz w:val="28"/>
          <w:sz w:val="28"/>
          <w:szCs w:val="28"/>
          <w:rtl w:val="true"/>
          <w:lang w:bidi="fa-IR"/>
        </w:rPr>
        <w:t>علما له علی صدقه غیر أنا لا نقطع علیه و لا نعتقد استمراره فی الناس إلی هذه الغایة و أما ما نجده من أحکام المنجمین فی هذا الوقت و إصابة بعضهم فیه فإنه لا ینکر أن یکون ذلک بضرب من التجربة و بدلیل عادة و قد تختلف أحیانا و یخطئ المعتمد علیه کثیرا و لا یصح إصابته فیه أبدا لأنه لیس بجار مجری دلائل العقول و لا براهین الکتاب و أخبار الرسول صلی الله علیه و آله و هذا مذهب جمهور متکلمی أهل العدل و إلیه ذهب بنو نوبخت‌</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من الإمامیة و أبو القاسم و أبو علی من المعتزلة انتهی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محمد بن الحسین الکیدری فی شرح نهج البلاغة فی تهجین أحکام النجوم کیف یمکن أن یکون الإنسان یعرف الحوادث و أسبابها فی الحال حتی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یعرف المسببات فی المستقبل کما فی الجزر و المد و من ادعی أنه یعرف أسباب الکائنات فمقدماته لیست برهانیة و إنما هی تجربیة أو شعریة أو خطابیة مؤلفة من المشهورات فی الظاهر أو المقبولات و المظنونات و مع ذلک فلا یمکنه أن یتعرض إلا لجنس من أجناس الأسباب و هو تعرض بعض الأسباب العلویة و لا یمکنه أن یتعرض لجمیع الأسباب السماویة و القوابل و إذا تغیرت القوابل عن أحوالها تغیر أثر الفاعل فیها فإن النار فی الحطب الیابس مؤثرة تأثیرا لا تؤثر فی الرماد و کذا معرفة بقائها علی استعداد القبول شرط و یمکن أن یکون للقوابل عوائق فلا یعلم تلک الأسباب و المسببات إلا الله تعالی و أیضا فإن المنجم یحکم علی مفردات الکواکب و لا یحکم علی جمیعها ممتزجة و کما أن أحکام مفردات التریاق و سائر المعاجین غیر أحکام المرکب الذی حصلت له صورة نوعیة کذلک حکم الکواکب المرکوزة فی الأفلاک غیر حکم أفرادها و إذا لم یمکن للمنجم الحکم إلا علی المفردات کان الحکم ناقصا غیر موثوق به ثم إنه ربما یحصل التوأمان فی غشاء فیکشف عنهما فإذا فیه صبیان حیان و علی قوانین الأحکامیین یجب أن یکونا مثلین فی الصورة و العمر و الحرکات حتی لا یجوز أن یختلفا فی شی‌ء من الأشیاء و لا یجوز أن یسکت أحدهما فی وقت کلام الآخر و لا یقوم فی وقت قعود الآخر و لا ینام فی وقت لا ینام فیه الآخر و إذا دخلا بیتا فیه باب ضیق فلا یمکنهما الدخول فإنه لا بد هاهنا من التقدم و التأخر و لا یجوز أن یمس إنسان أحدهما دون الآخر و لا یجوز أن یکون فی التزویج امرأة أحدهما غیر امرأة الآخر و لا أن یکون مکان أحدهما غیر مکان الآخر فی الأرض و هذا مما لا یخفی فساده و أیضا فإن الحکم الکلی عند أکثرهم یغلب الجزئی أ لا تری أن طالع ناحیة أو بلد إذا کان فاسدا فإنه لا یفید عطیة الکدخدا لإنسان فکیف یعتمد علی الطوالع و الاختیارات مع نفی العلم بالکلیات و من شنیع قولهم أنهم یقولون إذا ولد للملک فی حال ولد لسوقی ولد فإن الکواکب تدل لابن الملک بخلاف ما تدل لابن السوقی مع اتفاقهما فی کمیة العمر لأن هیلاجهما و کدخداهما </w:t>
      </w:r>
    </w:p>
    <w:p>
      <w:pPr>
        <w:pStyle w:val="BookText"/>
        <w:rPr/>
      </w:pPr>
      <w:r>
        <w:rPr>
          <w:rFonts w:ascii="IRNazanin" w:hAnsi="IRNazanin" w:eastAsia="IRNazanin"/>
          <w:color w:val="111111"/>
          <w:sz w:val="28"/>
          <w:sz w:val="28"/>
          <w:szCs w:val="28"/>
          <w:rtl w:val="true"/>
          <w:lang w:bidi="fa-IR"/>
        </w:rPr>
        <w:t>لا یختلفان فإذا جاز أن تکون دلالة النجوم مختلفة فی سعادة هذین الولدین فما أنکروا أن یکون مقادیر أعمارهما أیضا مختلفة و اختلفوا فی تقویم الکواکب باختلاف الزیجات و لا برهان علی فساد بعضها و صواب بعضها فربما یوجد فی تقویم الشمس من التفاوت خمس درج و تختلف درج الطوالع و بروج التحاویل بسبب ذلک فتفسد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علیهم کثیرا من الاختلافات و التناقضات لا نطیل الکلام بإیرادها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إبراهیم بن نوبخت فی کتاب الیاقوت قول المنجمین یبطله قدم الصانع و اشتراط اختیاره و یلزم علیهم أن لا یستقر الفعل علی حال من الأحوال و قول أهل الطبائع یبطل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شرحه اختلف قول المنجمین علی قسمین أحدهما قول من قال إن الکواکب السبعة حیة مختارة و الثانی قول من قال إنها موجبة و القولان باطلان أما الأول فلأنها أجسام محدثة فلا تکون آلهة و لأنها محتاجة إلی محدث غیر جسم فلا بد من القول بالصانع و أما الثانی فلأن الکوکب المعین کالمریخ مثلا إذا کان مقتضیا للحرب لزم دوام وقوع الهرج و المرج فی العالم و أن لا یستقر أفعالهم علی حال من الأحوال و لما کان ذلک باطلا کان ما ذکروه باطلا</w:t>
      </w:r>
      <w:r>
        <w:rPr>
          <w:rStyle w:val="FootnoteAnchor"/>
          <w:rtl w:val="true"/>
        </w:rPr>
        <w:footnoteReference w:id="90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القائلون بالطبائع الذین یسندون الأفعال إلی مجرد الطبیعة فیبطل قولهم بمثل ذلک أیضا فإن الطبیعة قوة جسمانیة و کل جسم محدث فکل قوة حالة فهی محدثة تفتقر إلی محدث غیر طبیعته و إلا لزم التسلسل فلا بد من القول بالصانع سبحانه و تعالی و قال السید الشریف المرتضی رحمه الله فی کتاب الغرر و الدرر فی أجوبة </w:t>
      </w:r>
    </w:p>
    <w:p>
      <w:pPr>
        <w:pStyle w:val="BookText"/>
        <w:rPr/>
      </w:pPr>
      <w:r>
        <w:rPr>
          <w:rFonts w:ascii="IRNazanin" w:hAnsi="IRNazanin" w:eastAsia="IRNazanin"/>
          <w:color w:val="111111"/>
          <w:sz w:val="28"/>
          <w:sz w:val="28"/>
          <w:szCs w:val="28"/>
          <w:rtl w:val="true"/>
          <w:lang w:bidi="fa-IR"/>
        </w:rPr>
        <w:t>المسائل السلاریة حین سئل رحمه الله ما القول فیما یخبر به المنجمون من وقوع حوادث و یضیفون ذلک إلی تأثیرات النجوم و ما المانع من أن تؤثر الکواکب علی حد تأثیر الشمس الأدمة فینا و إن کان تأثیر الکواکب مستحیلا فما المانع من أن تکون التأثیرات من فعل الله تعالی بمجری العادة عند طلوع هذه الکواکب أو انتقالها فلینعم ببیان ذلک فإن الأنفس إلیه متشوقة و کیف تقول إن المنجمون حادسون مع أنه لا یفسد من أقوالهم إلا القلیل حتی أنهم یخبرون بالکسوف و وقته و مقداره فلا تکون إلا علی ما أخبروا به فأی فرق بین إخبارهم بحصول هذا التأثیر فی هذا الجسم و بین حصول تأثیرها فی أجسامنا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اعلم أن المنجمین یذهبون إلی أن الکواکب تفعل فی الأرض و من علیها أفعالا یسندونها إلی طباعها و ما فیهم من أحد یذهب إلی أن الله تعالی أجری العادة بأن یفعل عند قرب بعضها من بعض أو بعده أفعالا من غیر أن یکون للکواکب أنفسها تأثیر فی ذلک و من ادعی هذا المذهب الآن منهم فهو قائل بخلاف ما ذهبت القدماء فی ذلک و متجمل بهذا المذهب عند أهل الإسلام و متقرب إلیهم بإظهاره و لیس هذا بقول لأحد ممن تقدم و کان الذی کان یجوز أن یکون صحیحا و إن دل الدلیل علی فساده لا یذهبون إلیه و إنما یذهبون إلی المحال الذی لا یمکن صحته و قد فرغ المتکلمون من الکلام فی أن الکواکب لا یجوز أن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تکون فینا فاعلة و تکلمنا نحن أیضا فی مواضع علی ذلک و بینا بطلان الطبائع الذین یهذون بذکرها و إضافة الأفعال إلیها و بینا أن الفاعل لا بد أن یکون حیا قادرا و قد علمنا أن الکواکب لیست بهذه الصفة و کیف تفعل و ما یصحح الأفعال مفقود فیها و قد سطر المتکلمون طرقا کثیرة فی أنها لیست بحیة و لا قادرة أکثرها معترض و أشف ما قیل فی ذلک أن الحیاة معلوم أن الحرارة الشدیدة کحرارة النار تنفیها و لا تثبت معها و معلوم أن حرارة الشمس أشد و أقوی من حرارة النار بکثیر لأن الذی یصل إلینا علی بعد المسافة من حرارة الشمس بشعاعها یماثل أو یزید علی حرارة النار و ما کان بهذه الصفة من الحرارة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یستحیل کونه حیا و أقوی من ذلک کله فی نفی کون الفلک و ما فیه من شمس و قمر و کوکب أحیاء السمع و الإجماع و أنه لا خلاف بین المسلمین فی ارتفاع الحیاة عن الفلک و ما یشتمل علیه من الکواکب و أنها مسخرة مدبرة مصرفة و ذلک معلوم من دین رسول الله صلی الله علیه و آله ضرورة و إذا قطعنا علی نفی الحیاة و القدرة عن الکواکب فکیف تکون فاعلة و علی أننا قد سلمنا لهم استظهارا فی الحجة أنها قادرة قلنا إن الجسم و إن کان قادرا فإنه لا یجوز أن یفعل فی غیره إلا علی سبیل التولید و لا بد من وصلة بین الفاعل و المفعول فیه و الکواکب غیر مماسة لنا و لا وصلة بینها و بیننا فکیف تکون فاعلة فینا فإن ادعی أن الوصلة بیننا هی الهواء فالهواء أولا لا یجوز أن یکون آلة فی الحرکات الشدیدة و حمل الأثقال ثم لو کان الهواء آلة تحرکنا بها الکواکب لوجب أن نحس بذلک و نعلم أن الهواء یحرکنا و یصرفنا کما نعلم فی غیرنا من الأجسام إذا حرکناه بآلة علی أن فی الحوادث الحادثة فینا ما لا یجوز أن یفعل بآلة و لا یتولد عن سبب کالإرادات و الاعتقادات و أشیاء کثیرة فکیف فعلت الکواکب ذلک فینا و هی لا تصح أن یکون مخترعة للأفعال لأن الجسم لا یجوز أن یکون قادرا إلا بقدرة و القدرة لا یجوز لأمر یرجع إلی نوعها أن تخترع بها الأفعال فأما الأدمة فلیس تؤثرها الشمس علی الحقیقة فی وجوهنا و أبداننا و إنما الله تعالی هو المؤثر لها و فاعلها بتوسط حرارة الشمس کما أنه تعالی هو المحرق علی الحقیقة بحرارة النار و الهاشم لما یهشمه الحجر بثقله و حرارة الشمس مسودة للأجساد من جهة معقولة مفهومة کما أن النار تحرق الأجسام علی وجه معقول فأی تأثیر للکواکب فینا یجری هذا المجری فی تمییزه و العلم بصحته فلیشر إلیه فإن ذلک مما لا قدرة علیه‌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مما یمکن أن یعتمد فی إبطال أن تکون الکواکب فاعلة فینا و مصرفة لنا أن ذلک یقتضی سقوط الأمر و النهی و الذم عنا و نکون معذورین فی کل إساءة تقع منا و نجنیها بأیدینا و غیر مشکورین علی شی‌ء من الإحسان و الإفضال و کل شی‌ء نفسد به قول المجبرة فهو مفسد لهذا المذهب و أما الوجه الآخر و هو أن یکون الله تعالی أجری العادة بأن یفعل أفعالا مخصوصة عند طلوع الکوکب أو غروبه و اتصاله أو مفارقته و قد بینا أن ذلک لیس بمذهب المنجمین البتة و إنما یتجملون الآن بالتظاهر به و أنه قد کان جائزا أن یجری الله تعالی العادة بذلک لکن لا طریق إلی العلم بأن ذلک قد وقع و ثبت و من أین لنا بأن الله تعالی قد أجری العادة بأن یکون زحل أو المریخ إذا کان فی درجة الطالع کان نحسا و أن المشتری إذا کان کذلک کان سعدا و أی سمع مقطوع به جاء بذلک و أی نبی خبر به و استفید من جهته فإن عولوا فی ذلک علی التجربة بأنا جربنا ذلک و من کان قبلنا</w:t>
      </w:r>
    </w:p>
    <w:p>
      <w:pPr>
        <w:pStyle w:val="BookText"/>
        <w:rPr/>
      </w:pPr>
      <w:r>
        <w:rPr>
          <w:rFonts w:ascii="IRNazanin" w:hAnsi="IRNazanin" w:eastAsia="IRNazanin"/>
          <w:color w:val="111111"/>
          <w:sz w:val="28"/>
          <w:sz w:val="28"/>
          <w:szCs w:val="28"/>
          <w:rtl w:val="true"/>
          <w:lang w:bidi="fa-IR"/>
        </w:rPr>
        <w:t>فوجدناه علی هذه الصفة و إذا لم یکن موجبا وجب أن یکون معتادا قلنا و من سلم لکم صحة هذه التجربة و انتظامها و اطرادها و قد رأینا خطاءکم أکثر من صوابکم فیها و صدقکم أقل من کذبکم فألا نسبتم الصحة إذا اتفقت منکم إلی الاتفاق الذی یقع من المخمن و المرجم فقد رأینا من یصیب من هؤلاء أکثر ممن یخطئ و هو علی غیر أصل معتمد و لا قاعدة صحیحة فإذا قلتم سبب خطاء المنجم زلل دخل علیه فی أخذ الطالع أو تسیر الکواکب قلنا و لم لا کانت إصابته سببها التخمین و إنما کان یصح لکم هذا التأویل و التخریج لو کان علی صحة أحکام النجوم دلیل قاطع هو غیر إصابة المنجم فأما إذا کان دلیل صحة الأحکام الإصابة فألا کان دلیل فسادها الخطاء فما أحدهما فی المقابلة إلا کصاحبه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أفحم‌</w:t>
      </w:r>
      <w:r>
        <w:rPr>
          <w:rStyle w:val="FootnoteAnchor"/>
          <w:rtl w:val="true"/>
        </w:rPr>
        <w:footnoteReference w:id="90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القائلون بصحة الأحکام و لم یتحصل منهم عنه جواب أن قیل لهم فی شی‌ء بعینه خذوا الطالع و احکموا هل یؤخذ أو یترک فإن حکموا </w:t>
      </w:r>
    </w:p>
    <w:p>
      <w:pPr>
        <w:pStyle w:val="BookText"/>
        <w:rPr/>
      </w:pPr>
      <w:r>
        <w:rPr>
          <w:rFonts w:ascii="IRNazanin" w:hAnsi="IRNazanin" w:eastAsia="IRNazanin"/>
          <w:color w:val="111111"/>
          <w:sz w:val="28"/>
          <w:sz w:val="28"/>
          <w:szCs w:val="28"/>
          <w:rtl w:val="true"/>
          <w:lang w:bidi="fa-IR"/>
        </w:rPr>
        <w:t>إما بالأخذ أو الترک خولفوا و فعل خلاف ما خبروا به و قد أعضلتهم هذه المسألة و اعتذروا عنها بأعذار ملفقة لا یخفی علی عاقل سمعها بعدها من الصواب فقالوا فی هذه المسألة یجب أن یکتب هذا المبتلی بها ما یرید أن یفعل أو یخبر به غیره فإنا نخرج ما قد عزم علیه من أحد الأمرین و هذا التعلیل منهم باطل لأنه إذا کان النظر فی النجوم یدل علی جمیع الکائنات التی من جملتها ما یختاره أحدنا من أخذ هذا الشی‌ء أو ترکه فأی فرق بین أن یطوی ذلک فلا یخبر به و لا یکتبه حتی یقول المنجم ما عنده و بین أن یخبره به و یکتبه قبل ذلک و إنما فزعوا إلی الکتابة و ما یجری مجراها حتی لا یخالف المنجم فیما یذکره و یحکم به من أخذ أو ترک و لو کانت الأحکام صحیحة و فیها دلالة علی الکائنات لوجب أن یعرف المنجم ما اختاره من أحد الأمرین علی کل حال و لو نزلنا تحت حکمهم و کتبنا ما نرید أن نفعله لما وجدنا إصابتهم فی ذلک إلا أقل من خطائهم و لم یزیدوا فیه علی ما یفعله المخمن المرجم من غیر نظر فی طالع و لا غارب و لا رجوع إلی أصل و إلا فالبلوی بیننا و بینهم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بعض الرؤساء بل الوزراء ممن کان فاضلا فی الأدب و الکتابة و مشغوفا بالنجوم عاملا علیها قال لی یوما و قد جری حدیث یتعلق بأحکام النجوم و رأی من مخائلی التعجب ممن یتشاغل بذلک و یفنی زمانه به أرید أن أسألک عن شی‌ء فی نفسی فقلت سل عما بدا لک قال أرید أن تعرفنی هل بلغ بک التکذیب بأحکام النجوم إلی أن لا تختار یوما لسفر و لبس ثوب جدید و توجه فی حاجة فقلت قد بلغت إلی ذلک و الحمد لله و زیادة علیه و ما فی داری تقویم و لا أنظر فیه و ما رأیت مع ذلک إلا خیرا ثم أقبلت علیه فقلت ندع ما یدل علی بطلان أحکام النجوم مما یحتاج إلی ظن دقیق و رویة طویلة و هاهنا شی‌ء قریب لا یخفی علی أحد ممن علت طبقته فی الفهم أو انخفضت خبرنی لو فرضنا جادة مسلوکة و طریقا یمشی فیه الناس لیلا و نهارا و فی محجته آبار متقاربة و بین بعضها و بعض طریق یحتاج سالکه إلی تأمل و توقف حتی یتخلص من السقوط فی بعض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تلک الآبار هل یجوز أن تکون سلامة من یمشی فی هذا الطریق من العمیان کسلامة من یمشی فیه من البصراء و قد فرضنا أنه لا یخلو طرفة عین من المشاة فیه بصراء و عمیان و هل یجوز أن یکون عطب البصراء یقارب عطب العمیان أو سلامة العمیان مقاربة لسلامة البصراء فقال هذا مما لا یجوز بل الواجب أن تکون سلامة البصراء أکثر من سلامة العمیان و لا یجوز فی مثل هذا التقارب فقلت إذا کان هذا محالا فأحیلوا نظیره و ما لا فرق بینه و بینه و أنتم تجیزون شبیه ما ذکرنا و عدیله لأن البصراء هم الذین یعرفون أحکام النجوم و یمیزون سعدها و نحسها و یتوقون بهذه المعرفة مضار الزمان و یتخطونها و یعتمدون منافعه و یقصدونها و مثال العمیان کل من لا یحسن تعلم النجوم و لا یلتفت إلیه من الفهماء و الفقهاء و أهل الدیانات و العبادات ثم سائر العوام و الأعراب و الأکراد و هم أضعاف أضعاف من یراعی عدد النجوم و مثال الطریق الذی فیه الآبار الزمان الذی یمضی علیه الخلق أجمعون و مثال آباره مصائبه و نوائبه و محنه و قد کان یجب لو صح العلم بالنجوم و أحکامها أن تکون سلامة المنجمین أکثر و مصائبهم أقل لأنهم یتوقون المحن لعلمهم بها قبل کونها و تکون محن کل من ذکرناه من الطبقات الکثیرة أوفر و أظهر حتی تکون السلامة هی الطریفة الغریبة و قد علمنا خلاف ذلک و أن السلامة أو المحن فی الجمیع متقاربة غیر متفاوتة فقال ربما اتفق مثل ذلک فقلت له فیجب أن نصدق من خبرنا فی ذلک الطریق المسلوک الذی فرضناه بأن سلامة العمیان کسلامة البصراء و نقول لعل ذلک اتفق و بعد فإن الاتفاق لا یستمر بل ینقطع و هذا الذی ذکرناه مستمر غیر منقطع فلم یکن عنده عذر صحیح و مما یفسد مذهب المنجمین و یدل علی أن ما لعله یتفق لهم من الإصابة علی غیر أصل أنا قد شاهدنا جماعة من الزراقین الذین لا یعرفون شیئا من علم النجوم و لا نظروا قط فی شی‌ء منه یصیبون فیما یحکمون به إصابات مستطرفة و قد کان المعروف بالشعرانی الذی شاهدناه و هو لا یحسن أن یأخذ الأسطرلاب للطالع و لا </w:t>
      </w:r>
    </w:p>
    <w:p>
      <w:pPr>
        <w:pStyle w:val="BookText"/>
        <w:rPr/>
      </w:pPr>
      <w:r>
        <w:rPr>
          <w:rFonts w:ascii="IRNazanin" w:hAnsi="IRNazanin" w:eastAsia="IRNazanin"/>
          <w:color w:val="111111"/>
          <w:sz w:val="28"/>
          <w:sz w:val="28"/>
          <w:szCs w:val="28"/>
          <w:rtl w:val="true"/>
          <w:lang w:bidi="fa-IR"/>
        </w:rPr>
        <w:t>نظر قط فی زیج و لا تقویم غیر أنه زکی حاضر الجواب فطن بالزرق معروف به کثیر الإصابة و بلوغ الغایة فیما یخرجه من الأسرار و لقد اجتمع یوما بین یدی جماعة کانوا عندی و کنا قد اعتزمنا جهة نقصدها لبعض الأغراض فسأله أحدنا عما نحن بصدده فابتدأه من غیر أخذ طالع و لا نظر فی تقویم فأخبرنا بالجهة التی أردنا قصدها ثم عدل إلی کل واحد من الجماعة فأخبره عن کثیر من تفصیل أمره و أغراضه حتی قال لأحدهم و أنت من بین الجماعة قد وعدک واعد بشی‌ء یوصله إلیک و قلبک به متعلق و فی کمک شی‌ء مما یدل علی هذا و قد انقضت حاجتک و انتجزت و جذب یده إلی کمه فاستخرج ما فیه فاستحیا ذلک الرجل و وجم و منع من الوقوف علی ما فی کمه بجهده فلم ینفعه ذلک و أعان الحاضرون علی إخراج ما فی کمه لما أحسوا بالإصابة من الزرق فأخرج من کمه رقاع کثیرة فی جملتها صک علی دار الضرب بصلة من خلیفة الوزارة فی ذلک الوقت فعجبنا مما اتفق من إصابته مع بعده من صناعة النجوم و کان لنا صدیق یقول أبدا من أدل دلیل علی بطلان أحکام النجوم إصابة الشعرانی‌</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جری یوما مع من یتعاطی علم النجوم هذا الحدیث فقال عند المنجمین أن السبب فی إصابة من لا یعلم شیئا من علم النجوم أن مولده و ما یتولاه و یقتضیه کواکبه اقتضی له ذلک فقلت له لعل بطلمیوس و کل عالم من عامة المنجمین </w:t>
      </w:r>
    </w:p>
    <w:p>
      <w:pPr>
        <w:pStyle w:val="BookText"/>
        <w:rPr/>
      </w:pPr>
      <w:r>
        <w:rPr>
          <w:rFonts w:ascii="IRNazanin" w:hAnsi="IRNazanin" w:eastAsia="IRNazanin"/>
          <w:color w:val="111111"/>
          <w:sz w:val="28"/>
          <w:sz w:val="28"/>
          <w:szCs w:val="28"/>
          <w:rtl w:val="true"/>
          <w:lang w:bidi="fa-IR"/>
        </w:rPr>
        <w:t>و مصیب فی أحکامه علیها إنما سبب إصابته مولده و ما یقتضیه کواکبه من غیر علم و لا فهم فلا یجب أن یستدل بالإصابة علی العلم إذ کانت تقع من جاهل و یکون سببها المولد و إذا کانت الإصابة بالموالید فالنظر فی علم النجوم عبث و لعب لا یحتاج إلیه لأن المولد إن اقتضی الإصابة أو الخطاء فالتعلم لا ینفع و ترکه لا یضر و هذه علة تسری إلی کل صنعة حتی یلزم أن یکون کل شاعر مفلق و صانع حاذق و ناسج للدیباج مونق لا علم له بتلک الصناعة و إنما اتفقت الصنعة بغیر علم لما تقتضیه کواکب مولده و ما یلزم علی هذا من الجهالات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التعب بعلم مراکز الکواکب و أبعادها و أشکالها و تسیراتها متی لم یکن ثمرته العلم بالأحکام و الاطلاع علی الحوادث قبل کونها لا معنی له و لا غرض فیه لأنه لا فائدة فی أن یعلم ذلک کله و یختص نفس العلم به و ما یجری الاطلاع علی ذلک إذا لم تتعد المعرفة إلی العلم بالأحکام إلا مجری العلم بعدد الحصی و کیل النوی و معرفة أطوال الجبال و أوزانها و کما أن العناء فی تعرف ذلک عبث و سفه لا یجدی نفعا فکذلک العلم بشکل الفلک و تسیرات کواکبها و أبعادها و المعرفة بزمان قطع کل کوکب للفلک و تفاصیلها فیه و ما شقی القوم بهذا الشأن و أفنوا أعمارهم إلا لتقدیرهم أنه یفضی إلی معرفة الأحکام فلا تغتر بقول من یقول منهم إننا ننظر فی ذلک لشرف نفوسنا بعلم الهیئة و لطیف ما فیها من الأعاجیب فإن ذلک تجمل منهم و تقرب إلی أهل الإسلام و لو لا أن غرضهم معرفة الأحکام لما تعنوا بشی‌ء من ذلک کله و لا کانت فیه فائدة و لا منه عائدة و من أدل الدلیل علی بطلان أحکام النجوم أنا قد علمنا أن من جملة معجزات الأنبیاء علیهم السلام الإخبار عن الغیوب و عد ذلک خارقا للعادات کإحیاء المیت و إبراء الأکمه و الأبرص و لو کان العلم بما یحدث طریقا نجومیا لم یکن ما ذکرناه معجزا و لا خارقا للعادات‌</w:t>
      </w:r>
      <w:r>
        <w:rPr>
          <w:rStyle w:val="FootnoteAnchor"/>
          <w:rtl w:val="true"/>
        </w:rPr>
        <w:footnoteReference w:id="90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یشتبه علی مسلم بطلان أحکام النجوم و قد أجمع المسلمون قدیما </w:t>
      </w:r>
    </w:p>
    <w:p>
      <w:pPr>
        <w:pStyle w:val="BookText"/>
        <w:rPr/>
      </w:pPr>
      <w:r>
        <w:rPr>
          <w:rFonts w:ascii="IRNazanin" w:hAnsi="IRNazanin" w:eastAsia="IRNazanin"/>
          <w:color w:val="111111"/>
          <w:sz w:val="28"/>
          <w:sz w:val="28"/>
          <w:szCs w:val="28"/>
          <w:rtl w:val="true"/>
          <w:lang w:bidi="fa-IR"/>
        </w:rPr>
        <w:t>و حدیثا علی تکذیب المنجمین و الشهادة بفساد مذاهبهم و بطلان أحکامهم و معلوم من دین الرسول صلی الله علیه و آله ضرورة التکذیب بما یدعیه المنجمون و الإزراء علیهم و التعجیز لهم و فی الروایات عنه صلی الله علیه و آله من ذلک ما لا یحصی کثرة و کذا عن علماء أهل بیته علیهم السلام و خیار أصحابه فما زالوا یبرءون من مذاهب المنجمین و یعدونها ضلالا و محالا و ما اشتهر هذه الشهرة فی دین الإسلام کیف یغتر</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بخلافه منتسب إلی الملة و مصل إلی القبلة فأما إصابتهم فی الإخبار عن الکسوفات و ما مضی فی أثناء المسألة من</w:t>
      </w:r>
    </w:p>
    <w:p>
      <w:pPr>
        <w:pStyle w:val="BookText"/>
        <w:rPr/>
      </w:pPr>
      <w:r>
        <w:rPr>
          <w:rFonts w:ascii="IRNazanin" w:hAnsi="IRNazanin" w:eastAsia="IRNazanin"/>
          <w:color w:val="111111"/>
          <w:sz w:val="28"/>
          <w:sz w:val="28"/>
          <w:szCs w:val="28"/>
          <w:rtl w:val="true"/>
          <w:lang w:bidi="fa-IR"/>
        </w:rPr>
        <w:t>طلب الفرق بین ذلک و بین سائر ما یخبرون به من تأثیرات الکواکب فی أجسامنا فالفرق بین الأمرین أن الکسوفات و اقترانات الکواکب و انفصالها طریقة الحساب و تسیر الکواکب و له أصول صحیحة و قواعد سدیدة و لیس کذلک ما یدعونه من تأثیرات الکواکب فی الخیر و الشر و النفع و الضر و لو لم یکن فی الفرق بین الأمرین إلا الإصابة الدائمة المتصلة فی الکسوفات و ما یجری مجراها فلا یکاد یبین فیها خطاء البتة و إن الخطاء المعهود الدائم إنما هو فی الأحکام الباقیة حتی أن الصواب هو العزیز فیها و ما یتفق لعله فیها من الإصابة قد یتفق من المخمن أکثر منه فحمل أحد الأمرین علی الآخر بهت و قلة دین انتهی کلامه ضاعف الله إنعامه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عنه السید ابن طاووس رحمه الله أنه کتب فی أجوبة بعض ما سئل عنه قلنا إن الذی جاء بعلم النجوم من الأنبیاء هو إدریس علیه السلام و إنما علم من جهته علی الحد الذی ذکرناه و نعلم أنه لا یجوز کونها دلالة إلا علی هذا الوجه فقط لأن الشی‌ء إنما یدل علی هذا الحد أو علی الوجه الذی یدل الدلیل العقلی علیه و قد بینا تعذر ذلک فی النجوم فلم یبق إلا ما ذکرناه و القطع علی أن کیفیة دلالتها معلوم الآن غیر ممکن لأن شریعة إدریس علیه السلام و ما علم من قبله کالمندرس فلا نعلم الحال فیه فإن کان بعض تلک العلوم قد بقی محفوظا عند قوم </w:t>
      </w:r>
    </w:p>
    <w:p>
      <w:pPr>
        <w:pStyle w:val="BookText"/>
        <w:rPr/>
      </w:pPr>
      <w:r>
        <w:rPr>
          <w:rFonts w:ascii="IRNazanin" w:hAnsi="IRNazanin" w:eastAsia="IRNazanin"/>
          <w:color w:val="111111"/>
          <w:sz w:val="28"/>
          <w:sz w:val="28"/>
          <w:szCs w:val="28"/>
          <w:rtl w:val="true"/>
          <w:lang w:bidi="fa-IR"/>
        </w:rPr>
        <w:t>تناقلوه و تداولوه لم نمنع أن یکون معلوما لهم إذا اتصل التواتر و إن لم یکن کذلک لم نمنع أن یکون العلم به و إن بطل و زال أن یکون أمارة یقتضی غالب الظن عند کثیر منهم و هذا هو الأقرب فیما یتمسک به أهل النجوم لأنهم إذا تدبرت أحوالهم وجدتهم غیر واثقین بما یحکمون و إنما یتقدم أحدهم فی ذلک العلم کتقدم الطبیب فی الطب فکما أن علوم الطب مبنیة علی الأمارات التی تقتضیها التجارب و غالب الظن فکذلک القول فی علم النجوم إلا فی أمور مخصوصة یمکن أن یعلم بضروب من الأخبار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کتاب منتهی المطلب التنجیم حرام و کذا تعلم النجوم مع اعتقاد أنها مؤثرة أو أن لها مدخلا فی التأثیر بالنفع و الضرر و بالجملة کل من یعتقد ربط الحرکات النفسانیة و الطبیعیة بالحرکات الفلکیة و الاتصالات الکوکبیة کافر و أخذ الأجرة علی ذلک حرام و أما من یتعلم النجوم فیعرف قدر سیر الکواکب و بعده و أحواله من التربیع و الکسف و غیرهما فإنه لا بأس به و نحوه قال فی التحریر و القواعد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الشهید رحمه الله فی قواعده کل من اعتقد فی الکواکب أنها مدبرة لهذا العالم و موجدة ما فیه فلا ریب أنه کافر و إن اعتقد أنها تفعل الآثار المنسوبة إلیها و الله سبحانه هو المؤثر الأعظم کما یقوله أهل العدل فهو مخطئ إذ لا حیاة لهذه الکواکب ثابتة بدلیل عقلی و لا نقلی و بعض الأشعریة یکفرون هذا کما یکفرون الأول و أوردوا علی أنفسهم عدم تکفیر المعتزلة و کل من قال بفعل العبد و فرقوا بأن الإنسان و غیره من الحیوان یوجد فعله من أن التذلل ظاهر علیه فلا یحصل منه اهتضام لجانب الربوبیة بخلاف الکواکب فإنها غائبة عنه فربما أدی ذلک إلی اعتقاد استقلالها و فتح باب الکفر و أما ما یقال من أن استناد الأفعال إلیها کاستناد الإحراق إلی النار و غیرها من العادیات بمعنی أن الله تعالی أجری عادته أنها إذا کانت علی شکل مخصوص أو وضع مخصوص یفعل ما ینسب إلیها و یکون ربط المسببات بها کربط مسببات الأدویة و الأغذیة بها </w:t>
      </w:r>
    </w:p>
    <w:p>
      <w:pPr>
        <w:pStyle w:val="BookText"/>
        <w:rPr/>
      </w:pPr>
      <w:r>
        <w:rPr>
          <w:rFonts w:ascii="IRNazanin" w:hAnsi="IRNazanin" w:eastAsia="IRNazanin"/>
          <w:color w:val="111111"/>
          <w:sz w:val="28"/>
          <w:sz w:val="28"/>
          <w:szCs w:val="28"/>
          <w:rtl w:val="true"/>
          <w:lang w:bidi="fa-IR"/>
        </w:rPr>
        <w:t>مجازا باعتبار الربط العادی لا الفعل‌</w:t>
      </w:r>
      <w:r>
        <w:rPr>
          <w:rStyle w:val="FootnoteAnchor"/>
          <w:rtl w:val="true"/>
        </w:rPr>
        <w:footnoteReference w:id="906"/>
      </w:r>
      <w:r>
        <w:rPr>
          <w:rFonts w:ascii="IRNazanin" w:hAnsi="IRNazanin" w:eastAsia="IRNazanin"/>
          <w:color w:val="111111"/>
          <w:sz w:val="28"/>
          <w:sz w:val="28"/>
          <w:szCs w:val="28"/>
          <w:rtl w:val="true"/>
          <w:lang w:bidi="fa-IR"/>
        </w:rPr>
        <w:t>الحقیقی فهذا لا یکفر معتقده و لکنه مخطئ أیضا و إن کان أقل خطاء من الأول لأن وقوع هذه الآثار عندها لیس بدائم و لا أکثری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الدروس و یحرم اعتقاد تأثیر النجوم مستقلة أو بالشرکة و الإخبار عن الکائنات بسببها أما لو أخبر بجریان العادة أن الله تعالی یفعل کذا عند کذا لم یحرم و إن کره علی أن العادة فیها لا تطرد إلا فیما قل و أما علم النجوم فقد حرمه بعض الأصحاب و لعله لما فیه من التعرض للمحظور من اعتقاد التأثیر أو لأن أحکامه تخمینیة و أما علم هیئة الأفلاک فلیس حراما بل ربما کان مستحبا لما فیه من الاطلاع علی حکم الله و عظم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الشیخ علی أجزل الله تشریفه التنجیم الإخبار عن أحکام النجوم باعتبار الحرکات الفلکیة و الاتصالات الکوکبیة التی مرجعها إلی القیاس و التخمین إلی أن قال و قد ورد عن صاحب الشرع النهی عن تعلم النجوم بأبلغ وجوهه إذا تقرر ذلک فاعلم أن التنجیم مع اعتقاد أن للنجوم تأثیرا فی الموجودات السفلیة و لو علی جهة المدخلیة حرام و کذا تعلم النجوم علی هذا الوجه بل هذا الاعتقاد کفر فی نفسه نعوذ بالله أما التنجیم لا علی هذا الوجه مع التحرز عن الکذب فإنه جائز فقد ثبت کراهیة التزویج و سفر الحج فی العقرب و ذلک من هذا القبیل نعم هو مکروه و لا ینجر إلی الاعتقاد الفاسد و قد ورد النهی عنه مطلقا حسما للمادة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البهائی رحمه الله ما یدعیه المنجمون من ارتباط بعض الحوادث السفلیة بالأجرام العلویة إن زعموا أن تلک الأجرام هی العلة المؤثرة فی تلک الحوادث بالاستقلال أو أنها شریکة فی التأثیر فهذا لا یحل للمسلم اعتقاده و علم النجوم المبتنی علی هذا کفر و العیاذ بالله و علی هذا حمل ما ورد فی الحدیث من التحذیر عن علم النجوم و النهی عن اعتقاد صحته و إن قالوا إن اتصالات تلک </w:t>
      </w:r>
    </w:p>
    <w:p>
      <w:pPr>
        <w:pStyle w:val="BookText"/>
        <w:rPr/>
      </w:pPr>
      <w:r>
        <w:rPr>
          <w:rFonts w:ascii="IRNazanin" w:hAnsi="IRNazanin" w:eastAsia="IRNazanin"/>
          <w:color w:val="111111"/>
          <w:sz w:val="28"/>
          <w:sz w:val="28"/>
          <w:szCs w:val="28"/>
          <w:rtl w:val="true"/>
          <w:lang w:bidi="fa-IR"/>
        </w:rPr>
        <w:t>الأجرام و ما یعرض لها من الأوضاع علامات علی بعض حوادث هذا العالم مما یوجده الله سبحانه بقدرته و إرادته کما أن حرکات النبض و اختلافات أوضاعه علامات یستدل بها الطبیب علی ما یعرض للبدن من قرب الصحة أو اشتداد المرض و نحو ذلک و کما یستدل باختلاج بعض الأعضاء علی بعض الأحوال المستقبلة فهذا لا مانع منه و لا حرج فی اعتقاده و ما روی من صحة علم النجوم و جواز نقله محمول علی هذا المعنی ثم قال رحمه الله الأمور التی یحکم بها المنجمون من الحوادث الاستقبالیة أصول بعضها مأخوذة من أصحاب الوحی سلام الله علیهم و بعض الأصول یدعون فیها التجربة و بعضها مبتن علی أمور متشعبة لا تفی القوة البشریة فی الأغلب بضبطها و الإحاطة بها</w:t>
      </w:r>
    </w:p>
    <w:p>
      <w:pPr>
        <w:pStyle w:val="BookText"/>
        <w:rPr/>
      </w:pPr>
      <w:r>
        <w:rPr>
          <w:rFonts w:ascii="Amiri" w:hAnsi="Amiri" w:eastAsia="Amiri" w:cs="Amiri"/>
          <w:color w:val="111111"/>
          <w:sz w:val="28"/>
          <w:sz w:val="28"/>
          <w:szCs w:val="28"/>
          <w:rtl w:val="true"/>
          <w:lang w:bidi="ar-SA"/>
        </w:rPr>
        <w:t>کَمَا یُومِئُ إِلَیْهِ 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کَثِیرُهُ لَا یُدْرَکُ وَ قَلِیلُهُ لَا یُنْتِجُ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فلذلک وجد الاختلاف فی کلامهم و تطرق الخطاء إلی بعض أحکامهم و من اتفق له الجری علی الأصول الصحیحة صح کلامه و صدقت أحکامه لا محالة کما نطق به کلام الصادق علیه السلام فی الروایة المذکورة قبیل هذا الفصل یعنی روایة ابن سیابة و لکن هذا أمر عزیز المنال لا یظفر به إلا القلیل و الله الهادی إلی سواء السبیل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لابن سینا کلام فی هذا الباب قال فی فصل المبدإ و المعاد من إلهیات الشفاء لو أمکن إنسانا من الناس أن یعرف الحوادث التی فی الأرض و السماء جمیعا و طبائعها لفهم کیفیة ما یحدث فی المستقبل و هذا المنجم القائل بالأحکام مع أن أوضاعه الأولی و مقدماته لیست مستندة إلی برهان بل عسی أن یدعی فیها التجربة أو الوحی و ربما حاول قیاسات شعریة أو خطابیة فی إثباتها فإنه إنما یعول علی دلائل جنس واحد من أسباب الکائنات و هی التی فی السماء علی أنه لا یضمن الإحاطة بجمیع الأحوال التی فی السماء و لو ضمن لنا فی ذلک و وفی به لم یمکنه أن یجعلنا بحیث نقف علی وجود جمیعها فی کل وقت و إن کان جمیعها من حیث فعله و طبعه معلوما عنده ثم قال فی آخر کلامه فلیس لنا إذن اعتماد علی أقوالهم و إن سلمنا </w:t>
      </w:r>
    </w:p>
    <w:p>
      <w:pPr>
        <w:pStyle w:val="BookText"/>
        <w:rPr/>
      </w:pPr>
      <w:r>
        <w:rPr>
          <w:rFonts w:ascii="IRNazanin" w:hAnsi="IRNazanin" w:eastAsia="IRNazanin"/>
          <w:color w:val="111111"/>
          <w:sz w:val="28"/>
          <w:sz w:val="28"/>
          <w:szCs w:val="28"/>
          <w:rtl w:val="true"/>
          <w:lang w:bidi="fa-IR"/>
        </w:rPr>
        <w:t>متبرعین أن جمیع ما یعطونا من مقدماتهم الحکمیة صادقة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الفتح محمد بن علی الکراجکی رحمه الله فی کتاب کنز الفوائد فی الرد علی من قال إن الشمس و القمر و النجوم علل موجبات کلاما طویل الذیل یرجع حاصله إلی أن هذه الکواکب و الأوضاع إن کانت عللا للحوادث فما الحاجة إلی الاطلاع علی الأحکام و أخذ الطوالع عند الموالید و عمل الزوائج و تحاویل السنین مع أن الإنسان لا یقدر علی أن یزید فیه فی سعده و لا أن ینقص به من نحسه و ما أوجبه مولده فهو کائن لا مغیر له مع أنه إذا علم حصول سعادة قبل وقوعها یکون قلق النفس منقسم الخاطر یستبعد قرب الساعات و یستطیل قصر الأوقات تشوقا إلی ما یرد و تطلعا إلی ما وعد و فی ذلک ما یقطعه عن منافعه و یقصر به عن حرکاته فی مصالحه اتکالا علی ما یأتیه و ربما أخلف الوعد و تأخر السعد فلیس جمیع أحکامکم تصیب و لا الغلط منکم بعجیب فتصیر المنفعة مضرة و أما متوقع المنحسة فلا شک أنه قد تعجل الشدة رهبة من قدومها و عظم هلعه بهجومها و إن قلتم إن الإنسان یمکنه أن یحترز من المنحسة فیدفعها أو ینقص منها فقد أبطلتم دعواکم أنها مدبرة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أنا أخبرک بعد هذا بطرق من بطلان أفعالهم و نکت من فساد استدلالهم اعلم أن تسمیة البروج الاثنی عشر بالحمل و الثور و الجوزاء و غیرها لا أصل لها و لا حقیقة و إنما وضعها الراصدون لهم فحصل متعارفا بینهم و کذلک جمیع الصور التی عن جنبی منطقة البروج و الجمیع ثمان و أربعون صورة عندهم مشهورة و علماؤهم معترفون بأن ترتیب هذه الصور و تشبیهها و قسمة الکواکب علیها و تسمیتها صنعها حذاقهم الراصدون لها و قد ذکر هذا أبو الحسین عبد الرحمن بن عمر الصوفی و هو من جملتهم و له مصنفات لم یعمل مثلها فی عملهم و بینه فی الجزء الأول من کتابه الذی عمله فی الصور و قد ذکر رصد الأوائل منهم الکواکب و أنهم رتبوها فی المقادیر و العظم ست مراتب و بین أنهم الفاعلون لذلک و قال إنهم وجدوا من هذه الکواکب تسعمائة و سبعة عشر کوکبا ینتظم منها ثمانیة </w:t>
      </w:r>
    </w:p>
    <w:p>
      <w:pPr>
        <w:pStyle w:val="BookText"/>
        <w:rPr/>
      </w:pPr>
      <w:r>
        <w:rPr>
          <w:rFonts w:ascii="IRNazanin" w:hAnsi="IRNazanin" w:eastAsia="IRNazanin"/>
          <w:color w:val="111111"/>
          <w:sz w:val="28"/>
          <w:sz w:val="28"/>
          <w:szCs w:val="28"/>
          <w:rtl w:val="true"/>
          <w:lang w:bidi="fa-IR"/>
        </w:rPr>
        <w:t>و أربعون صورة کل صورة منها تشتمل علی کواکبها و هی الصور التی أثبتها بطلمیوس فی المجسطی بعضها فی النصف الشمالی من الکرة و بعضها علی منطقة البروج التی هی طریقة الشمس و القمر و الکواکب السریعة السیر و بعضها فی النصف الجنوبی منها فسموا کل صورة منها باسم الشی‌ء المشبه بها فبعضها علی صورة الإنسان مثل کوکبة الجوزاء و کوکبة الجاثی علی رکبتیه و کوکبة العواء</w:t>
      </w:r>
      <w:r>
        <w:rPr>
          <w:rStyle w:val="FootnoteAnchor"/>
          <w:rtl w:val="true"/>
        </w:rPr>
        <w:footnoteReference w:id="907"/>
      </w:r>
      <w:r>
        <w:rPr>
          <w:rFonts w:ascii="IRNazanin" w:hAnsi="IRNazanin" w:eastAsia="IRNazanin"/>
          <w:color w:val="111111"/>
          <w:sz w:val="28"/>
          <w:sz w:val="28"/>
          <w:szCs w:val="28"/>
          <w:rtl w:val="true"/>
          <w:lang w:bidi="fa-IR"/>
        </w:rPr>
        <w:t>و بعضها علی صورة الحیوانات البریة و البحریة مثل الحمل و الثور و السرطان و الأسد و العقرب و الحوت و الدب الأکبر و الدب الأصغر و بعضها خارج عن شبه الإنسان و سائر الحیوانات مثل الإکلیل و المیزان و إنما فعلوا ذلک لیکون لکل کوکب اسم یعرف به متی أشاروا إلیه لمعرفة أوقات اللیل و الطالع فی کل وقت و أشیاء عظیمة المنفعة انتهی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الکراجکی و هو دلیل واضح علی أن الصور و الأشکال و الأسماء و الألقاب لیست علی سبیل الواجب و الاستحقاق و إنما هی اصطلاح و اختیار و لو غیرت عن ذلک إلی تشبیه آخر لأمکن و جاز ثم إنهم بعد هذه الحال جعلوا کثیرا من الأحکام مستخرجا من هذه الصور و الأشکال و منتسبا إلی الأسماء الموضوعة و الألقاب حتی کأنها علی ما ذکروه بنحو واجب و دلیل عقل ثبت فقالوا إن الحکم علی الکسوف علی ما حکاه ابن هنبثی عن بطلمیوس أنه إذا کان البرج الذی یقع فیه الکسوف من ذوات الأجنحة مثل العذراء و الرامی و الدجاجة و النسر و ما أشبهها کان الحادث فی الطیر الذی یأکله الناس و إن کان فی صورة الحیوان مثل السرطان و الدلفین کان الحادث فی الحیوانات البحریة أو النهریة و فی هذه فضیحة عظیمة أ ما یعلم هؤلاء القوم أنهم الذین جعلوا ذوات الأجنحة بأجنحة و الصور البحریة بحریة و أنه لو لا ما فعلوه لم یکن شی‌ء مما ذکروه فکیف صارت أفعالهم التی ابتدعوها و تشبیهاتهم التی وضعوها موجبة لأن یکون حکم </w:t>
      </w:r>
    </w:p>
    <w:p>
      <w:pPr>
        <w:pStyle w:val="BookText"/>
        <w:rPr/>
      </w:pPr>
      <w:r>
        <w:rPr>
          <w:rFonts w:ascii="IRNazanin" w:hAnsi="IRNazanin" w:eastAsia="IRNazanin"/>
          <w:color w:val="111111"/>
          <w:sz w:val="28"/>
          <w:sz w:val="28"/>
          <w:szCs w:val="28"/>
          <w:rtl w:val="true"/>
          <w:lang w:bidi="fa-IR"/>
        </w:rPr>
        <w:t>الکسوف مستخرجا منها و صادرا عنها و هذا یؤدی إلی أنهم المدبرون للعالم إذ کانت أفعالهم سببا لما توجبه الکوکب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رحمه الله کثیرا من هذه الإلزامات المسکتة علیهم ثم قال و الصور عندهم لا تثبت فی مواضعها و لا تستقر علی أقسامها و صورة الحمل التی یقولون إنها أول البروج قد سفل إلی مکان البرج الثانی و الحمل فی الحوت إذ الثوابت متحرکة عندهم بحرکة بطیئة خفیة و لخفاء حرکتها سموها الثابتة و إن وجدوها فی الأرصاد مختلفة و قال الصوفی فی کتاب الصور إن مواضع هذه الصور التی علی منطقة فلک البروج کانت منذ ثلاثة آلاف سنة فی غیر هذه الأقسام و إن صورة الحمل کانت فی القسم الأول و کان یسمی الأول من البروج الثور و الثانی الجوزاء و الثالث السرطان و لما جددوا الأرصاد فی أیام طیموخارس وجدوا صورة الحمل قد انتقلت إلی القسم الأول من الأقسام الاثنی عشر الذی هو بعد نقطة التقاطع غیروا أسامیها فسموا القسم الأول الحمل و الثانی الثور و الثالث الجوزاء قال و لا یخالفنا أحد فی أن هذه الصور تنتقل حرکاتها علی مر الدهور علی أماکنها حتی تصیر صورة الحمل فی القسم التاسع الذی للمیزان و صورة المیزان فی القسم الأول الذی للحمل فیسمی أول البروج المیزان و الثانی العقرب ثم مر فی کلامه موضحا عما ذکرناه من تنقلها الموجب لتغیر أسماء بروجها و هم مجمعون علی أن الکوکبین المتقاربین المعروفین بالشرطین علی قرنی الحمل و هما أول منازل القمر فیجب أن یکونا أول البروج الاثنی عشر و من امتحنهما فی وقتنا هذا و هو من سنة ثمان و عشرین و أربعمائة للهجرة الموافقة لسنة ألف و ثلاثمائة و ثمان و أربعین لذی القرنین وجد أحدهما فی عشرین درجة من الحمل و الأخری فی إحدی و عشرین منه أعنی من البرج الأول فأی برج من البروج الاثنی عشر یبقی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صورة واحدة و کیف یثبت الحکم لأول البروج بأنه دال علی الوحوش و علی کل ذی ظلف و قد انتقلت إلیه أکثر صورة الحوت و کذلک حال جمیع البروج</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رحمه الله کثیرا من أغلاطهم و اشتباهاتهم إلی أن قال و أنا أذکر لک بعد هذا مقالتنا فی النجوم و ما نعتقده فیها لتعرف الطریقة فی ذلک فتعتمد علیها اعلم أیدک الله أن الشمس و القمر و النجوم أجسام محدثة من جنس أجسام العالم مؤتلفة من أجزاء تحلها الأعراض و لیست بفاعلة فی الحقیقة و لا ناطقة و لا حیة قادرة و قد قال شیخنا المفید رحمه الله إنها أجسام ناریة فأما حرکتها فهی فعل الله تعالی فیها و هو المحرک لها و هی من آیاته الباهرة فی خلقه و زینة لسمائه و فیها منافع لعباده لا تحصی و بها یهتدی السائرون برا و بحرا قال الله تعالی وَ عَلاماتٍ وَ بِالنَّجْمِ هُمْ یَهْتَدُونَ‌</w:t>
      </w:r>
      <w:r>
        <w:rPr>
          <w:rStyle w:val="FootnoteAnchor"/>
          <w:rtl w:val="true"/>
        </w:rPr>
        <w:footnoteReference w:id="908"/>
      </w:r>
      <w:r>
        <w:rPr>
          <w:rFonts w:ascii="IRNazanin" w:hAnsi="IRNazanin" w:eastAsia="IRNazanin"/>
          <w:color w:val="111111"/>
          <w:sz w:val="28"/>
          <w:sz w:val="28"/>
          <w:szCs w:val="28"/>
          <w:rtl w:val="true"/>
          <w:lang w:bidi="fa-IR"/>
        </w:rPr>
        <w:t xml:space="preserve">و فیها للخلق مصالح لا یعلمها إلا الله فأما التأثیر المنسوب إلیها فإنا لا ندفع کون الشمس و القمر مؤثرین فی العالم و نحن نعلم أن الأجسام و إن کان لا یؤثر أحدها فی الآخر إلا مع مماسة بینهما بأنفسهما أو بواسطة فإن للشمس و القمر شعاعا متصلا بالأرض و ما علیها یقوم مقام المماسة و تصح به التأثیرات الحادثة و من ذا الذی ینکر تأثیر الشمس و القمر و هو موجود مشاهد و إن کان تأثیر الشمس أظهر للحس و أبین من تأثیر القمر فی الأزمان و البلدان و النبات و الحیوان فأما غیرهما من الکواکب فلسنا نجد لها تأثیرا نحس و لا نقطع علی وجوبه بالعقل و لا هو أیضا من الممتنع المستحیل بل من الجائز فی العقول لأن لها شعاعا متصلا بالأرض و إن کان دون شعاع الشمس و القمر فغیر منکر أن یکون لها تأثیر یخفی عن الحس خارج عن أفعال الخلق فإن کان لها تأثیر کما یقال کان تأثیرها مع تأثیر الشمس و القمر فی الحقیقة من أفعال الله عز و جل و لیس یصح إضافته إلیها إلا علی وجه التوسع و التجوز کما تقول أحرقت النار و برد الثلج و قطع السیف و شج الحجر و فی الحقیقة أن النار أحرق بها و الثلج برد بها و قطع أیضا بالسیف و شج بالحجر و کذلک قولنا أحمت الشمس الأرض و نفعت الزرع و فی الحقیقة أن الله تعالی أحمی بها و نفع و مما یدل علی أن الله تعالی یستعمل شیئا بشی‌ء قوله عز و جل أَ لَمْ تَرَ </w:t>
      </w:r>
    </w:p>
    <w:p>
      <w:pPr>
        <w:pStyle w:val="BookText"/>
        <w:rPr/>
      </w:pPr>
      <w:r>
        <w:rPr>
          <w:rFonts w:ascii="Amiri" w:hAnsi="Amiri" w:eastAsia="Amiri" w:cs="Amiri"/>
          <w:color w:val="111111"/>
          <w:sz w:val="28"/>
          <w:sz w:val="28"/>
          <w:szCs w:val="28"/>
          <w:rtl w:val="true"/>
          <w:lang w:bidi="ar-SA"/>
        </w:rPr>
        <w:t>أَنَّ اللَّهَ أَنْزَلَ مِنَ السَّماءِ ماءً فَسَلَکَهُ یَنابِیعَ فِی الْأَرْضِ ثُمَّ یُخْرِجُ بِهِ زَرْعاً مُخْتَلِفاً أَلْوانُهُ ثُمَّ یَهِیجُ فَتَراهُ مُصْفَرًّا</w:t>
      </w:r>
      <w:r>
        <w:rPr>
          <w:rStyle w:val="FootnoteAnchor"/>
          <w:rtl w:val="true"/>
        </w:rPr>
        <w:footnoteReference w:id="909"/>
      </w:r>
      <w:r>
        <w:rPr>
          <w:rFonts w:ascii="Amiri" w:hAnsi="Amiri" w:eastAsia="Amiri" w:cs="Amiri"/>
          <w:color w:val="111111"/>
          <w:sz w:val="28"/>
          <w:sz w:val="28"/>
          <w:szCs w:val="28"/>
          <w:rtl w:val="true"/>
          <w:lang w:bidi="ar-SA"/>
        </w:rPr>
        <w:t>و قوله تعالی وَ هُوَ الَّذِی یُرْسِلُ الرِّیاحَ بُشْراً بَیْنَ یَدَیْ رَحْمَتِهِ حَتَّی إِذا أَقَلَّتْ سَحاباً ثِقالًا سُقْناهُ لِبَلَدٍ مَیِّتٍ فَأَنْزَلْنا بِهِ الْماءَ فَأَخْرَجْنا بِهِ مِنْ کُلِّ الثَّمَراتِ کَذلِکَ نُخْرِجُ الْمَوْتی لَعَلَّکُمْ تَذَکَّرُونَ‌</w:t>
      </w:r>
      <w:r>
        <w:rPr>
          <w:rStyle w:val="FootnoteAnchor"/>
          <w:rtl w:val="true"/>
        </w:rPr>
        <w:footnoteReference w:id="910"/>
      </w:r>
      <w:r>
        <w:rPr>
          <w:rFonts w:ascii="IRNazanin" w:hAnsi="IRNazanin" w:eastAsia="IRNazanin"/>
          <w:color w:val="111111"/>
          <w:sz w:val="28"/>
          <w:sz w:val="28"/>
          <w:szCs w:val="28"/>
          <w:rtl w:val="true"/>
          <w:lang w:bidi="fa-IR"/>
        </w:rPr>
        <w:t>و لیس فیما ذکرناه رجوع إلی قول أصحاب الأحکام و الإقرار بما أنکرناه علیهم فی متقدم الکلام لأنا أنکرنا علیهم إضافتهم تأثیرات الشمس و القمر إلیهما من دون الله سبحانه و قطعهم علی ما جوزناه من تأثیرات الکواکب بغیر حجة عقلیة و لا سمعیة و إضافتهم إلی جمیع الأفعال فی الحقیقة مع دعواهم لها بالحیاة و القدرة فأنکرنا علیهم أن یکون الشمس و القمر أو شی‌ء من الکواکب فاعلا لأفعالنا أو تکون حرکته شیئا موجبا لوقوع الأفعال عنا لشهادة العقل الصحیح بأن أفعالنا لو کانت مخترعة فینا أو کائنة عن سبب أوجبها من غیرنا لم تقع بحسب قصودنا و إراداتنا و کانت لا فرق بینها و بین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ما یفعل فینا من صحتنا و سقمنا و تألیف أجسامنا و فی حصول الفرق دلالة علی اختصاصها بنا و برهان واضح علی أنها حدثت عن قدرتنا و أنه لا سبب لها غیر اختیارنا و أنکرنا علیهم قولهم إن الله لا یفعل فی العالم فعلا إلا و الکواکب دالة علیه فإن کل شی‌ء تدل علیه فلا بد من کونه و هذا باطل لأنه لو ثبت لها تأثیر أو دلالة فإن الله تعالی أجری بذلک العادة و لیس بمستحیل منه تغییر تلک العادة لما یراه من المصلحة و قد یصرف الله تعالی السوء عن عبده بدعوة و یزید فی أجله بصلة رحم أو صدقة هذا الذی ثبتت لنا علیه الأدلة و هو الموافق للشریعة و لیس هو بملائم لما یدعیه المنجمون و الحمد لله و أنکرنا علیهم اعتمادهم فی الأحکام علی أصول متناقضة و مقدمات مفتعلة و دعاو مظنونة و لیس لهم علی شی‌ء منها بینة فإن کان لهذا العلم أصل صحیح علی وجه یسوغ فی العقل و یجوز فلیس هو مما فی أیدیهم و لا من جملة دعاویهم و قد قال شیخنا المفید </w:t>
      </w:r>
    </w:p>
    <w:p>
      <w:pPr>
        <w:pStyle w:val="BookText"/>
        <w:rPr/>
      </w:pPr>
      <w:r>
        <w:rPr>
          <w:rFonts w:ascii="IRNazanin" w:hAnsi="IRNazanin" w:eastAsia="IRNazanin"/>
          <w:color w:val="111111"/>
          <w:sz w:val="28"/>
          <w:sz w:val="28"/>
          <w:szCs w:val="28"/>
          <w:rtl w:val="true"/>
          <w:lang w:bidi="fa-IR"/>
        </w:rPr>
        <w:t>رحمه الله إن الاستدلال بحرکات النجوم علی کثیر مما سیکون لا یمنع العقل منه و لسنا نمنع أن یکون الله جل اسمه أعلمه بعض أنبیائه و جعله علما علی صدقه انتهی کلام الکراجکی رحمه الله و قال شیخ المتکلمین محمود بن علی الحمصی رحمه الله فی ذکر علم النجوم إنا لا نرد علیهم فیما یتعلق بالحساب فی تسییر النجوم و اتصالاتها التی یذکرونها فإن ذلک مما لا یهمنا و لا هو مما یقابل بإنکار و رد ثم قال رحمه الله فی إنکار کون النجوم عللا موجبة یبطل ذلک بکل ما یبطل به دعوة المجبرة بأننا غیر مختارین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فإن قیل کیف تنکرون الأحکام و قد علمنا أنهم یحکمون بالکسوف و الخسوف و رؤیة الأهلة و یکون الأمر علی ما یحکمون فی ذلک و کذلک یخبرون عن أمور مستقبلة تجری علی الإنسان و تجری تلک الأمور علی ما أخبروا عنها فمع وضوح الأمر فیما ذکرناه کیف تدفع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إن أخبارهم عن الکسوف و الخسوف و رؤیة الأهلة فلیس من الأحکام و إنما هو من باب الحساب إنما الحکم أن یقولوا إذا کان کسوف أو خسوف کان من الحوادث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فأما الأمور المستقبلة التی یخبرون عنها فأکثرها لا تقع علی ما یخبرون عنه و إنما یقع قلیل منه بالاتفاق و مثل ذلک یتفق لأصحاب الفال و الزجر الذین لا یعرفون النجوم بل للعواجز اللواتی یتفألن بالأحجار و الذی قد یخبر المصروع و کثیر من ناقصی العقول عن أشیاء فیتفق وقوع ما یخبرون عنه انتهی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 الجلیل النبیل علی بن طاووس رحمه الله لأنس قلیل له بهذا العلم عمل فی ذلک رسالة و بالغ فی الإنکار علی من اعتقد أن النجوم ذوات إرادة أو فاعلة أو مؤثرة و استدل علی ذلک بدلائل کثیرة و أیده بکلام جم غفیر من الأفاضل إلا أنه أنکر علی السید الأجل المرتضی رحمه الله فی تحریمه و ذهب إلی أنه من العلوم المباحات و أن النجوم علامات و دلالات علی الحادثات لکن یجوز للقادر </w:t>
      </w:r>
    </w:p>
    <w:p>
      <w:pPr>
        <w:pStyle w:val="BookText"/>
        <w:rPr/>
      </w:pPr>
      <w:r>
        <w:rPr>
          <w:rFonts w:ascii="IRNazanin" w:hAnsi="IRNazanin" w:eastAsia="IRNazanin"/>
          <w:color w:val="111111"/>
          <w:sz w:val="28"/>
          <w:sz w:val="28"/>
          <w:szCs w:val="28"/>
          <w:rtl w:val="true"/>
          <w:lang w:bidi="fa-IR"/>
        </w:rPr>
        <w:t>الحکیم أن یغیرها بالبر و الصدقة و الدعاء و غیر ذلک من الأسباب و الدواعی علی وفق إرادته و حکمته و جوز تعلیم علم النجوم و تعلمه و النظر فیه و العمل به إذا لم یعتقد أنها مؤثرة و حمل أخبار النهی و الذم علی ما إذا اعتقدت ذلک ثم ذکر رحمه الله تأییدا لصحة هذا العلم أسماء جماعة من الشیعة کانوا عارفین به فقال إن جماعة من بنی نوبخت کانوا علماء بالنجوم و قدوة فی هذا الباب و وقفت علی عدة مصنفات لهم فی النجوم و أنها دلالات علی الحادثات منهم الحسن بن موسی النوبختی و من علماء المنجمین من الشیعة أحمد بن محمد بن خالد البرقی و ذکر النجاشی فی کتبه کتاب النجوم و منهم أحمد بن محمد بن أحمد بن طلحة فقد عد الشیخ و النجاشی من کتبه کتاب النجوم و الشیخ النجاشی کان له تصنیف فی النجوم و من المذکورین بعلم النجوم الجلودی البصری و منهم علی بن محمد بن العدوی الشمشاطی فإنه ذکر النجاشی أن له رسالة فی إبطال أحکام النجوم و منهم علی بن محمد بن العباس فإن النجاشی ذکر فی کتبه کتاب الرد علی المنجمین و کتاب الرد علی الفلاسفة و منهم محمد بن أبی عمیر و استند إلی الخبر السابق و قد عرفت ما فیه قال و منهم محمد بن مسعود العیاشی فإنه ذکر فی تصانیفه کتاب النجوم و منهم موسی بن الحسن بن عباس بن إسماعیل بن أبی سهل بن نوبخت قال النجاشی کان حسن المعرفة بالنجوم و له مصنفات فیه و کان مع ذلک حسن العبادة و الدین و منهم الفضل بن أبی سهل بن نوبخت وصل إلینا من تصانیفه ما یدل علی قوة معرفته بالنجوم</w:t>
      </w:r>
    </w:p>
    <w:p>
      <w:pPr>
        <w:pStyle w:val="BookText"/>
        <w:rPr/>
      </w:pPr>
      <w:r>
        <w:rPr>
          <w:rFonts w:ascii="Amiri" w:hAnsi="Amiri" w:eastAsia="Amiri" w:cs="Amiri"/>
          <w:color w:val="111111"/>
          <w:sz w:val="28"/>
          <w:sz w:val="28"/>
          <w:szCs w:val="28"/>
          <w:rtl w:val="true"/>
          <w:lang w:bidi="ar-SA"/>
        </w:rPr>
        <w:t>وَ ذَکَرَ عَنِ الْعُیُونِ مَا أَوْرَدْتُهُ فِی أَبْوَابِ تَارِیخِ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أَخْبَرَ الْمَأْمُونَ بِخَطَاءِ الْمُنَجِّمِینَ فِی السَّاعَةِ الَّتِی اخْتَارُوهَا لِوِلَایَةِ الْعَهْدِ فَزَجَرَهُ الْمَأْمُونُ وَ نَهَاهُ أَنْ یُخْبِرَ بِهِ أَحَداً فَعَلِمَ أَنَّهُ تَعَمَّدَ ذَلِکَ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السید الفاضل علی بن أبی الحسن العلوی المعروف بابن الأعلم و کان صاحب الزیج و منهم أبو الحسن النقیب الملقب أبا قیراط و منهم الشیخ الفاضل الشیعی علی بن الحسین بن علی المسعودی مصنف کتاب مروج الذهب و منهم أبو القاسم بن نافع من أصحابنا الشیعة و منهم إبراهیم الفزاری صاحب القصیدة فی النجوم و کان منجما للمنصور </w:t>
      </w:r>
    </w:p>
    <w:p>
      <w:pPr>
        <w:pStyle w:val="BookText"/>
        <w:rPr/>
      </w:pPr>
      <w:r>
        <w:rPr>
          <w:rFonts w:ascii="IRNazanin" w:hAnsi="IRNazanin" w:eastAsia="IRNazanin"/>
          <w:color w:val="111111"/>
          <w:sz w:val="28"/>
          <w:sz w:val="28"/>
          <w:szCs w:val="28"/>
          <w:rtl w:val="true"/>
          <w:lang w:bidi="fa-IR"/>
        </w:rPr>
        <w:t>و منهم الشیخ الفاضل أحمد بن یوسف بن إبراهیم المصری کاتب آل طولون و منهم الشیخ الفاضل محمد بن عبد الله بن عمر البازیار القمی تلمیذ أبی معشر و منهم الشیخ الفاضل أبو الحسین بن أبی الخضیب القمی و منهم أبو جعفر السقاء المنجم ذکره الشیخ فی الرجال و منهم محمد بن أحمد بن سلیم الجعفی مصنف کتاب الفاخر و منهم محمود بن الحسین بن السندی بن شاهک المعروف بکشاجم ذکر ابن شهرآشوب أنه کان شاعرا منجما متکلما و منهم العفیف بن قیس أخو الأشعث ذکره المبرد و قد مر أنه قیل هو الذی أشار إلی أمیر المؤمنین علیه السلام بترک قتال الخوارج فی الساعة التی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و ممن أدرکته من علماء الشیعة العارفین بالنجوم و عرفت بعض إصاباته الفقیه العالم الزاهد الملقب خطیر الدین محمود بن محمد و ممن رأیته الشیخ الفاضل أبو نصر الحسن بن علی القمی ثم عد رحمه الله من اشتهر بعلم النجوم و قیل إنه من الشیعة فقال منهم أحمد بن محمد السجزی و الشیخ الفاضل علی بن أحمد العمرانی و الفاضل إسحاق بن یعقوب الکندی قال و ممن اشتهر بالنجوم من بنی العباس محمد بن عبد العزیز الهاشمی و علی بن القاسم القصری و قال رحمه الله وجدت فیما وقفت علیه أن علی بن الحسین بن بابویه القمی کان ممن أخذ طالعه فی النجوم و أن میلاده بالسنبلة ثم قال السید رحمه الله روی الشیخ فی اختیار الکشی</w:t>
      </w:r>
    </w:p>
    <w:p>
      <w:pPr>
        <w:pStyle w:val="BookText"/>
        <w:rPr/>
      </w:pPr>
      <w:r>
        <w:rPr>
          <w:rFonts w:ascii="IRNazanin" w:hAnsi="IRNazanin" w:eastAsia="IRNazanin"/>
          <w:color w:val="111111"/>
          <w:sz w:val="28"/>
          <w:sz w:val="28"/>
          <w:szCs w:val="28"/>
          <w:rtl w:val="true"/>
          <w:lang w:bidi="fa-IR"/>
        </w:rPr>
        <w:t>فی بیان حال أبی خالد السجستانی حمدویه و إبراهیم عن محمد بن عثمان قال حدثنا أبو خالد السجستانی أنه لما مضی أبو الحسن علیه السلام وقف علیه ثم نظر فی نجومه فزعم أنه قد مات فقطع علی موته و خالف أصحابه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رحمه الله ففی هذه عدة فوائد منها أن هذا أبو خالد کان واقفیا یعتقد أن أبا الحسن موسی علیه السلام ما مات فدله الله تعالی بعلم النجوم علی موته و قد کان هذا العلم سبب هدایته و منها أنه کان من أصحاب الکاظم علیه السلام و لم یبلغنا أنه أنکر علیه علم النجوم و منها أنه لو علم أبو خالد أن علم النجوم منکر عند إمامه لما اعتمد علیه فی عقیدته و منها اختیار جدی الطوسی لهذا الحدیث و تصحیحه </w:t>
      </w:r>
    </w:p>
    <w:p>
      <w:pPr>
        <w:pStyle w:val="BookText"/>
        <w:rPr/>
      </w:pPr>
      <w:r>
        <w:rPr>
          <w:rFonts w:ascii="IRNazanin" w:hAnsi="IRNazanin" w:eastAsia="IRNazanin"/>
          <w:color w:val="111111"/>
          <w:sz w:val="28"/>
          <w:sz w:val="28"/>
          <w:szCs w:val="28"/>
          <w:rtl w:val="true"/>
          <w:lang w:bidi="fa-IR"/>
        </w:rPr>
        <w:t>و قد تقدم ثناؤه رحمه الله علی جماعة من العلماء بالنجوم ثم قال و ممن اشتهر بعلمه من بنی نوبخت عبد الله بن أبی سهل و من العلماء بالنجوم محمد بن إسحاق الندیم کان منجما للعلوی المصری و من المذکورین بالتصنیف فی علم النجوم حسن بن أحمد بن محمد بن عاصم المعروف بالعاصمی المحدث الکوفی ثقة سکن بغداد فمن کتبه الکتب النجومیة ذکر ذلک ابن شهرآشوب فی کتاب معالم العلماء و ممن اشتهر بعلم النجوم من المنسوبین إلی مذهب الإمامیة الفضل بن سهل وزیر المأمون فروی محمد بن عبدوس الجمشاری و غیره ما معناه أنه لما وقع بین الأمین و المأمون ما وقع و اضطربت خراسان و طلب جند المأمون أرزاقهم و توجه علی بن عیسی بن ماهان من العراق لحرب المأمون و صعد المأمون إلی منظره للخوف علی نفسه من جنده و معه الفضل و قد ضاق علیه مجال التدبیر و عزم علی مفارقة ما هو فیه أخذ الفضل طالعه و رفع أصطرلابا و قال ما تنزل من هذه المنزلة إلا خلیفة غالبا لأخیک الأمین فلا تعجل و ما زال یسکنه و یثبته حتی ورد علیهم فی تلک الساعة رأس علی بن عیسی و قد قتله طاهر و ثبت ملکه و زال ما کان یخافه و ظفر بالأمان و روی خبر آخر أیضا مثل ذلک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ممن کان عالما بالنجوم من المنسوبین إلی الشیعة الحسن بن سهل ثم ذکر ما أخرجنا من العیون فی أبواب تاریخ الرضا علیه السلام من حدیث الحمام و قتل الفضل فیه ثم قال رأیت فی کتاب الوزراء جمع عبد الرحمن بن المبارک أنه ذکر محمد بن سعید أنه وجد علی کتاب من کتب ذی الرئاستین بخطه هذه السنة الفلانیة التی تکون فیها النکبة و إلی الله نرغب فی دفعها و إن صح من حساب الفلک شی‌ء فالأمر واقع فیها لا محالة و نسأل الله تعالی أن یختم لنا بخیر بمنه و کان یعمل لذی الرئاستین تقویم فی کل سنة فیوقع علیه هذا یوم یصلح لکذا و یجنب فی هذا الیوم کذا فلما کان فی السنة التی قتل فیها عرض علیه الیوم فجعل یوقع فیه ما یصلح حتی انتهی إلی الیوم الذی قتل فیه فقال أف لهذا الیوم ما أشره علی و رمی بالتقویم و روی عن أخت الفضل قالت دخل الفضل </w:t>
      </w:r>
    </w:p>
    <w:p>
      <w:pPr>
        <w:pStyle w:val="BookText"/>
        <w:rPr/>
      </w:pPr>
      <w:r>
        <w:rPr>
          <w:rFonts w:ascii="IRNazanin" w:hAnsi="IRNazanin" w:eastAsia="IRNazanin"/>
          <w:color w:val="111111"/>
          <w:sz w:val="28"/>
          <w:sz w:val="28"/>
          <w:szCs w:val="28"/>
          <w:rtl w:val="true"/>
          <w:lang w:bidi="fa-IR"/>
        </w:rPr>
        <w:t>إلی أمه فی اللیلة التی قتل فی صبیحتها فقعد إلی جانبها و أقبل یعظها و یعزیها عن نفسه و یذکرها حوادث الدهر و تقضی أمور العباد ثم قبل صدرها و ثدیها و ودعها وداع المفارق ثم قام فخرج و هو قلق منزعج لما دله علیه الحساب فجعل ینتقل من موضع إلی موضع و من مجلس إلی مجلس و امتنع علیه النوم فلما کان فی السحر قام إلی الحمام و قدر أن یجعل غمه و حرارته و کربه هو الذی دلت علیه النجوم و قدمت له بغلة فرکبها و کان الحمام فی آخر البستان فکبت به البغلة فسره ذلک و قدر أنها هی النکبة التی کان یتخوفها ثم مشی إلی الحمام و لم یزل حتی دخل الحمام فاغتسل فیه فقتل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من المذکورین بعلم النجوم بوران بنت الحسن بن سهل وجدت فی مجموع عتیق أن بوران کانت فی المنزلة العلیا بأصناف العلم لا سیما فی النجوم فإنها برعت فیه و بلغت أقصی نهایته و کانت ترفع الأصطرلاب کل وقت و تنظر إلی مولد المعتصم فعثرت یوما یقطع علیه سببه خشب فقالت لوالدها الحسن انصرف إلی أمیر المؤمنین و عرفه أن الجاریة فلانة قد نظرت إلی المولد و رفعت الأصطرلاب فدل الحساب و الله أعلم أن قطعا یلحق أمیر المؤمنین من خشب فی الساعة الفلانیة من یوم بعینه قال الحسن یا قرة العین یا سیدة الحرائر إن أمیر المؤمنین قد تغیر علینا و ربما أصغی إلی شیخک بخلاف ما یقتضیه وجه المشورة و النصیحة قالت یا أبت و ما علیک من نصیحة إمامک لأنه خطر بروح لا عوض منها فإن قبلها و إلا کنت قد أدیت المفروض علیک قال فانصرف الحسن إلی المعتصم و عرفه ما قالت بوران قال المعتصم أیها الحسن أحسن الله جزاءها و جزاءک انصرف إلیها و خصها عنی بالسلام و اسألها ثانیا و احضر عندی الیوم الذی عینت علیه و لازمنی حتی ینصرم الیوم و یذهب فلست أشارکک فی هذه المشورة و التدبیر أحدا من البشر قال فلما کان صباح ذلک الیوم دخل علیه الحسن فأمر المعتصم حتی خرج کل من فی المجلس و خلا إلیه و أشار علیه أن ینتقل عن المجلس السقفی إلی مجلس ابن أرخی لا یوجد فیه وزن درهم واحد من الخشب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زال الحسن یحدثه و المعتصم یمازحه و ینشطه حتی أظهر النهار و ضربت نوبة الصلاة فقام المعتصم لیتوضأ فقال الحسن لا تخرج أمیر المؤمنین عن هذا المجلس و یکون الوضوء و الصلاة و کل ما تریده فیه حتی ینصرم الیوم فجاء خادم و معه المشط و السواک فقال الحسن للخادم امتشط بالمشط و استک بالسواک فامتنع و قال کیف أتناول آلة أمیر المؤمنین قال المعتصم ویلک امتثل قول الحسن و لا تخالف ففعل فسقطت ثنایاه و انتفخ دماغه و خر مغشیا علیه و رفع میتا و قام الحسن لیخرج فاستدعاه المعتصم و احتضنه و لم یفارقه حتی قبل عینیه و رد علی بوران أملاکا و ضیاعا و کان ابن الزیات حلها عنها و ذکر مثله بروایة أخری و روی من کتاب الوزراء لمحمد بن عبدوس عن إسماعیل بن صبیح قال کنت أکتب یوما بین یدی یحیی بن خالد البرمکی فدخل علیه جعفر بن یحیی فلما رآه صاح و أعرض بوجهه عنه و قطب و کره رؤیته فلما انصرف قلت له أطال الله بقاءک تفعل هذا بابنک و حاله عند أمیر المؤمنین حالة لا یقدم علیه ولدا و لا ولیا فقال إلیک عنی أیها الرجل فو الله لا یکون هلاک أهل هذا البیت إلا بسببه فلما کان بعد مدة من ذلک دخل علیه أیضا جعفر و أنا بحضرته ففعل مثل ما فعل الأول و أکدت علیه القول فقال أدن منی الدواة فأدنیتها و کتب کلمات یسیرة فی رقعة و ختمها و دفعها إلی و قال بلی لیکن عندک فإذا دخلت سنة سبع و ثمانین و مائة و مضی فانظر فیها فلما کان فی صفر أوقع الرشید بهم فنظرت فی الرقعة فکان الوقت الذی ذکره قال إسماعیل و کان یحیی أعلم الناس بالنجوم و روی أیضا عن محمد بن عبدوس من کتاب الوزراء عن موسی بن نصر الوصیف عن أبیه قال غدوت إلی یحیی بن خالد فی آخر أمرهم أرید عیادته من علة کان یجدها فوجدت فی دهلیزه بغلا مسرجا فدخلت إلیه فکان یأنس بی و یفضی إلی بسره فوجدته مفکرا مهموما و رأیته مستخلیا مشتغلا بحساب النجوم و هو ینظر فیه فقلت له إنی لما رأیت بغلا مسرجا سرنی لأنی قدرت انصراف العلة و إن عزمک الرکوب ثم قد غمنی ما أراه من همک قال فقال لی إن </w:t>
      </w:r>
    </w:p>
    <w:p>
      <w:pPr>
        <w:pStyle w:val="BookText"/>
        <w:rPr/>
      </w:pPr>
      <w:r>
        <w:rPr>
          <w:rFonts w:ascii="IRNazanin" w:hAnsi="IRNazanin" w:eastAsia="IRNazanin"/>
          <w:color w:val="111111"/>
          <w:sz w:val="28"/>
          <w:sz w:val="28"/>
          <w:szCs w:val="28"/>
          <w:rtl w:val="true"/>
          <w:lang w:bidi="fa-IR"/>
        </w:rPr>
        <w:t>لهذا البغل قصة إنی رأیت البارحة فی النوم کأنی راکبه حتی وافیت رأس الجسر من الجانب الأیسر فوقفت فإذا صائح یصیح من الجانب الآخر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لم یکن بین الحجون إلی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و لم یسمر بمکة سامر</w:t>
      </w:r>
    </w:p>
    <w:p>
      <w:pPr>
        <w:pStyle w:val="BookText"/>
        <w:rPr/>
      </w:pPr>
      <w:r>
        <w:rPr>
          <w:rFonts w:ascii="IRNazanin" w:hAnsi="IRNazanin" w:eastAsia="IRNazanin"/>
          <w:color w:val="111111"/>
          <w:sz w:val="28"/>
          <w:sz w:val="28"/>
          <w:szCs w:val="28"/>
          <w:rtl w:val="true"/>
          <w:lang w:bidi="fa-IR"/>
        </w:rPr>
        <w:t>قال فضربت یدی علی قربوس السرج و قلت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نحن کنا أهلها فأبادنا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صروف اللیالی و الجدود العواثر</w:t>
      </w:r>
    </w:p>
    <w:p>
      <w:pPr>
        <w:pStyle w:val="BookText"/>
        <w:rPr/>
      </w:pPr>
      <w:r>
        <w:rPr>
          <w:rFonts w:ascii="IRNazanin" w:hAnsi="IRNazanin" w:eastAsia="IRNazanin"/>
          <w:color w:val="111111"/>
          <w:sz w:val="28"/>
          <w:sz w:val="28"/>
          <w:szCs w:val="28"/>
          <w:rtl w:val="true"/>
          <w:lang w:bidi="fa-IR"/>
        </w:rPr>
        <w:t>ثم انتبهت فلجأت إلی أخذ الطالع فأخذته و ضربت الأمر ظهر البطن فوقفت علی أنه لا بد من انقضاء مدتنا و زوال أمرنا قال فما کان یکاد یفرغ من کلامه حتی دخل علیه مسرور الخادم بخوان مغطاة و فیها رأس جعفر بن یحیی و قال له یقول لک أمیر المؤمنین کیف رأیت نقمة الله فی الفاجر فقال له یحیی قل له یا أمیر المؤمنین أری أنک أفسدت علیه دنیاه و أفسد علیک آخرتک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ممن رأیت ذکره فی علماء النجوم و إن لم أعلم مذهبه إبراهیم بن السندی بن شاهک و کان منجما طبیبا متکلما و من العلماء بالنجوم عضد الدولة ابن بویه و کان منسوبا إلی التشیع و لعله کان یری مذهب الزیدیة و منهم الشیخ المعظم محمود بن علی الحمصی رحمه الله کما حکینا عنه و منهم جابر بن حیان صاحب الصادق علیه السلام و ذکره ابن الندیم فی رجال الشیعة و ممن ذکر بعلم النجوم من الوزراء أبو أیوب سلیمان بن مخلد الموریانی و ممن ظهر منه العمل علی النجوم البرامکة ذکر عبد الرحمن بن المبارک أن جعفرا لما عزم علی الانتقال إلی قصره الذی بناه و جمع المنجمین لاختیار وقت ینتقل فیه فاختاروا له وقتا من اللیل فلما حضر الوقت خرج علی حمار من الموضع الذی ینزله إلی قصره و الطرق خالیة و الناس ساکنون فلما وصل إلی سوق یحیی رأی رجلا یقول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یدبر بالنجوم و لیس 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النجم یفعل ما یرید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فاستوحش و وقف و دعا بالرجل فقال له أعد علی ما قلت فأعاده فقال ما أردت بهذا قال و الله ما أردت به معنی من المعانی لکنه عرض لی و جاء علی لسانی فأمر له بدنانیر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ذکر رحمه الله إصابات کثیرة من المنجمین نقلا من کتبهم و نقل من کتاب ربیع الأبرار أن رجلا أدخل إصبعیه فی حلقتی مقراض و قال للمنجم أیش تری فی یدی فقال خاتمی حدید و قال فقدت فی دار بعض الرؤساء مشربة فضة فوجه إلی ابن ماهان یسأله فقال المشربة سرقت نفسها فضحکت منه و اغتاظ و قال هل فی الدار جاریة اسمها فضة أخذت الفضة فکان کما قال و قال سعی بمنجم فأمر بصلبه فقیل له هل رأیت هذا فی نجومک فقال رأیت ارتفاعا و لکن لم أعلم أنه فوق 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 من الملوک المشهورین بعلم النجوم و تقریب أهله المأمون و ذکر محمد بن إسحاق أنه کان سبب نقل کتب النجوم و أمثالها من بلاد الروم و</w:t>
      </w:r>
    </w:p>
    <w:p>
      <w:pPr>
        <w:pStyle w:val="BookText"/>
        <w:rPr/>
      </w:pPr>
      <w:r>
        <w:rPr>
          <w:rFonts w:ascii="IRNazanin" w:hAnsi="IRNazanin" w:eastAsia="IRNazanin"/>
          <w:color w:val="111111"/>
          <w:sz w:val="28"/>
          <w:sz w:val="28"/>
          <w:szCs w:val="28"/>
          <w:rtl w:val="true"/>
          <w:lang w:bidi="fa-IR"/>
        </w:rPr>
        <w:t>نشرها بین المسلمین و ذکر المسعودی فی حدیث وفاة المأمون قال فأمرنا بإحضار جماعة من أهل الموضع فسألهم ما تفسیر الندیون فقالوا تفسیره مد رجلیک فلما سمع المأمون بذلک اضطرب و تطیر بهذا الاسم و قال سلوهم ما اسم هذا الموضع بالعربیة قالوا اسمه بالعربیة الرقة و کان فیما عمل من مولد المأمون أنه یموت بالرقة فلما سمع اسم الرقة عرف أنه الموضع الذی ذکر فی مولده و أنه لا یموت إلا بالرقة فمات به کما اقتضت دلالة النجوم فی طالعه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محمد بن بابویه فی دلائل النبوة أن بختنصر لما رأی رؤیاه أحضر من جملة العلماء أصحاب النجوم و ذکر التنوخی فی کتابه قال حدثنی الصوفی المنجم قال و کان أبو الحسین حاضرا و عضد الدولة یحدثنی قال اعتللت علة صعبة أیس منی فیها الطبیب و أیست من نفسی و کان تحویل سنتی تلک فی النجوم ردیا جدا نحسا موحشا ثم زادت العلة علی فأمرت أن یحجب الناس کلهم لا یدخل إلی أحد بوجه و لا سبب إلا حاجب البویه فی أوقات حتی منعت الطبیب عن الوصول ضجرا بهم بل بنفسی و یأسا من العافیة فأقمت کذلک أیاما ثلاثة و أربعة و أنا أبکی فی خلوتی علی نفسی إذ جاءنی حاجب البویه فقال فی الدار أبو الحسین الصوفی من الغداة یطلب الوصول و قد اجتهدنا به فی الانصراف بکل رفق و جمیل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فعل و قال لا بد من أن أصل و لم أحب أن أحدثه فی الانصراف علی أی وجه کان إلا بأمرک و قد عرفته بأنه قد رسم لی أن لا یصل إلیه أحد من خلق الله أجمعین فقال الذی حضرت له بشارة و لا یجوز أن یتأخر وقوفه علیها فعرفه هذا عنی و استأذنه لی فی الوصول إلیه فقلت له بضعیف صوت و کلام خفیف یرید أن یقول لی قد بلغ الکوکب الفلانی الموضع الفلانی و یهدی إلی من هذا الجنس ما یضیق به صدری و یزید به همی و ما أقدر علی سماع کلامک فانصرف فخرج الحاجب و رجع إلی مستعجلا و قال إما أن یکون أبو الحسین الصوفی قد جن أو معه أمر عظیم فإنی قد عرفته بما قال مولانا فقال ارجع إلیه و قل له و الله لو أمرت بضرب عنقی ما انصرفت أو أصل إلیک و و الله ما أکلمک فی معنی النجوم بکلمة واحدة فعجبت من ذلک عجبا شدیدا مع علمی بعقل أبی الحسین و أنه مما لا یخرق معی فی شی‌ء و تطلعت نفسی إلی ما یقوله فقلت أدخله فلما دخل إلی قبل الأرض و بکی و قال أنت و الله فی عافیة لا بأس علیک و الیوم تبرأ و معی معجزة فی ذلک فقلت له ما هی فقال رأیت البارحة فی منامی أمیر المؤمنین علی بن أبی طالب علیهما السلام و الناس یهرعون إلیه یسألونه حوائجهم و کان قد تقدمت إلیه و قلت یا أمیر المؤمنین أنا رجل غریب فی هذا البلد ترکت نعمتی بالری و تجارتی و تعلقت بحب هذا الأمیر الذی أنا معه و قد بلغ إلی حد الإیاس من العلة و قد أشفقت أن أهلک بهلاکه فادع الله تعالی بالعافیة له فقال تعنی فناخسرو بن الحسن بن بویه قلت نعم یا أمیر المؤمنین فقال امض إلیه غدا و قل له أ نسیت ما أخبرتک به أمک عنی فی المنام الذی رأته و هی حامل بک أ لیس قد أخبرتک‌</w:t>
      </w:r>
      <w:r>
        <w:rPr>
          <w:rStyle w:val="FootnoteAnchor"/>
          <w:rtl w:val="true"/>
        </w:rPr>
        <w:footnoteReference w:id="911"/>
      </w:r>
      <w:r>
        <w:rPr>
          <w:rFonts w:ascii="IRNazanin" w:hAnsi="IRNazanin" w:eastAsia="IRNazanin"/>
          <w:color w:val="111111"/>
          <w:sz w:val="28"/>
          <w:sz w:val="28"/>
          <w:szCs w:val="28"/>
          <w:rtl w:val="true"/>
          <w:lang w:bidi="fa-IR"/>
        </w:rPr>
        <w:t xml:space="preserve">بمدة عمرک و أنک ستعتل إذا بلغت کذا و کذا سنة علة ییأس منها أطباؤک و أهلک ثم تبرأ منها و أنت تصلح من هذه العلة غدا و تبرأ و أری صلاحک أن ترکب و تعاود عاداتک کلها فی کذا و کذا یوما و لا قطع علیک قبل الأجل الذی خبرتک به أمک عنی قال لی عضد الدولة و قد </w:t>
      </w:r>
    </w:p>
    <w:p>
      <w:pPr>
        <w:pStyle w:val="BookText"/>
        <w:rPr/>
      </w:pPr>
      <w:r>
        <w:rPr>
          <w:rFonts w:ascii="IRNazanin" w:hAnsi="IRNazanin" w:eastAsia="IRNazanin"/>
          <w:color w:val="111111"/>
          <w:sz w:val="28"/>
          <w:sz w:val="28"/>
          <w:szCs w:val="28"/>
          <w:rtl w:val="true"/>
          <w:lang w:bidi="fa-IR"/>
        </w:rPr>
        <w:t>کنت أنسیت أن أمی قالت لی فی المنام إذا بلغت هذه السنة اعتللت العلة التی قد ذکرتها حتی قال لی أبو الحسین الصوفی فحین سمعت الکلام حدثت لی فی نفسی فی الحال قوة لم یکن من قبل فقلت أقعدونی فجاء الغلمان فأمسکونی حتی جلست علی الفراش و قلت لأبی الحسین اجلس و أعد الحدیث فقد قویت نفسی فأعاده فتولدت لی شهوة الطعام فاستدعیت الأطباء فأشاروا بتناول غذاء وصفوه عمل فی الحال و أکلته و لم تنقض الحال فی الیوم حتی بان لی فی الصلاح أمر عظیم و أقبلت العافیة فرکبت و عاودت عاداتی فی الیوم الذی قال أبو الحسین فی المنام أن أرکب فیه و کان عضد الدولة یحدثنی و أبو الحسین یقول کذا و الله کان و کذا قلت لمولانا و أعید بالله ما أحسن حفظه و ذکر ما جری حرفا بحرف ثم قال ما فاتنی فی نفسی من هذا المنام شی‌ء کنت أشتهی الأشیاء کنت أشتهی أن یکون فیه مثبتا و شیئا کنت أشتهی أن لا یکون فیه فقلت یبلغ الله مولانا آماله و یحدث له کل ما یسر به و یصرف عنه کل ما لا یؤثر کونه و لم أزد علی الدعاء فعلم غرضی و قال أما الذی کنت أشتهی أن لا یکون فیه فهو أنه وقف علی أنی أملک حلبا و لو کان عنده أنی أملک شیئا مما تجاوز حلبا لقاله و کأنی أخاف أن یکون هذا غایة حدی من تلک الناحیة حتی أنه جاءنی الخبر بأن سیف الدولة أظهر الدعوة لی بحلب و أعماله و دخل تحت طاعتی فذکرت المنام فتنغص علی لأجل هذا الاعتقاد و أما الذی کنت أشتهی أن یکون فیه فهو أنی أعلم من هذا الذی یملک من ولدی و یستقل‌</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الملک علی یدیه فدعوت له و قطعت الحدیث بعدها بنحو سنتین و ما تجاوزت دعوته أعمال حلب بوجه و لا 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رَوَی الْحَاکِمُ النَّیْسَابُورِیُّ فِی تَارِیخِهِ بِإِسْنَادِهِ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تُبَّعٌ إِلَی مَکَّةَ لِنَقْلِ الْبَیْتِ إِلَیْهِ قَالَ فَابْتُلِیَ بِجَسَدِهِ فَقَالَ لِمُنَجِّمِیهِ انْظُرُوا فَنَظَرُوا فَقَالُوا لَعَلَّکَ أَرَدْتَ بَیْتَ اللَّهِ بِشَیْ‌ءٍ قَالَ نَعَمْ أَرَدْتُ أَنْ یُنْقَلَ إِلَیَّ قَالُوا إِذاً لَا یَکُونُ وَ لَکِنِ اکْسُهُ وَ رُدَّهُمْ مِنْ ذَلِکَ فَرَدَّهُمْ عَنْ ذَلِکَ وَ کَسَاهُ فَبَرَأَ</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w:t>
      </w:r>
    </w:p>
    <w:p>
      <w:pPr>
        <w:pStyle w:val="BookText"/>
        <w:rPr/>
      </w:pPr>
      <w:r>
        <w:rPr>
          <w:rFonts w:ascii="IRNazanin" w:hAnsi="IRNazanin" w:eastAsia="IRNazanin"/>
          <w:color w:val="111111"/>
          <w:sz w:val="28"/>
          <w:sz w:val="28"/>
          <w:szCs w:val="28"/>
          <w:rtl w:val="true"/>
          <w:lang w:bidi="fa-IR"/>
        </w:rPr>
        <w:t>ما أردت إیراده من کلام السید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السید مهنان بن سنان العلامة رحمه الله ما یقول سیدنا فیما یقال إن کسوف الشمس بسبب حیلولة جرم القمر بینه و بین الشمس و إن سبب خسوف القمر حیلولة الأرض و یدل علی ذلک ما یخبر به أهل التقویم فیطابق أخبارهم و إذا کان الأمر علی هذه الصورة فلم أمرنا بالخوف عند ذلک و الفزع إلی الدعاء و الصلاة فی المساجد فأجاب رحمه الله استناد الکسوف و الخسوف إلی ما ذکره أدام الله أیامه مستند إلی الرصد و هو أمر ظنی غیر یقینی و لو سلم لم یضر فی التکلیف بالصلاة و سؤال الله فی رد النور</w:t>
      </w:r>
      <w:r>
        <w:rPr>
          <w:rStyle w:val="FootnoteAnchor"/>
          <w:rtl w:val="true"/>
        </w:rPr>
        <w:footnoteReference w:id="913"/>
      </w:r>
      <w:r>
        <w:rPr>
          <w:rFonts w:ascii="IRNazanin" w:hAnsi="IRNazanin" w:eastAsia="IRNazanin"/>
          <w:color w:val="111111"/>
          <w:sz w:val="28"/>
          <w:sz w:val="28"/>
          <w:szCs w:val="28"/>
          <w:rtl w:val="true"/>
          <w:lang w:bidi="fa-IR"/>
        </w:rPr>
        <w:t>و یجوز أن یکون هذا الحادث سببا لتجدد حادث فی الأرض من خیر أو شر فجاز أن یکون العبادة رافعة لما نیط بذلک الحادث من الشر و الخوف بسبب ذلک ثم سأل عن إخبار المنجمین و أصحاب الرمل بالأشیاء المغیبة فأجاب بأن هذا کله تخمین لا</w:t>
      </w:r>
    </w:p>
    <w:p>
      <w:pPr>
        <w:pStyle w:val="BookText"/>
        <w:rPr/>
      </w:pPr>
      <w:r>
        <w:rPr>
          <w:rFonts w:ascii="IRNazanin" w:hAnsi="IRNazanin" w:eastAsia="IRNazanin"/>
          <w:color w:val="111111"/>
          <w:sz w:val="28"/>
          <w:sz w:val="28"/>
          <w:szCs w:val="28"/>
          <w:rtl w:val="true"/>
          <w:lang w:bidi="fa-IR"/>
        </w:rPr>
        <w:t>حقیقة له و ما یوافق قولهم من الحوادث فإنه یقع علی سبیل الاتفاق و علم الرمل ینسب إلی إدریس علیه السلام و لیس بمحقق و لکنه جری لنا وقائع غریبة عجیبة و امتحانات طابقت حکمه لکن لا یثمر ذلک علما محققا انتهی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إذا أحطت خبرا بما تلونا علیک من الأخبار و الأقوال لا یخفی علیک أن القول باستقلال النجوم فی تأثیرها بل القول بکونها علة فاعلیة بالإرادة و الاختیار و إن توقف تأثیرها علی شرائط کفر و مخالفة لضرورة الدین‌</w:t>
      </w:r>
      <w:r>
        <w:rPr>
          <w:rStyle w:val="FootnoteAnchor"/>
          <w:rtl w:val="true"/>
        </w:rPr>
        <w:footnoteReference w:id="914"/>
      </w:r>
      <w:r>
        <w:rPr>
          <w:rFonts w:ascii="IRNazanin" w:hAnsi="IRNazanin" w:eastAsia="IRNazanin"/>
          <w:color w:val="111111"/>
          <w:sz w:val="28"/>
          <w:sz w:val="28"/>
          <w:szCs w:val="28"/>
          <w:rtl w:val="true"/>
          <w:lang w:bidi="fa-IR"/>
        </w:rPr>
        <w:t xml:space="preserve">و القول بالتأثیر الناقص یحتمل وجهین الأول تأثیرها بالکیفیة کحرارة الشمس و إضاءتها و سائر الکواکب و تبرید القمر فلا سبیل إلی إنکار ذلک لکن الکلام فی أنها </w:t>
      </w:r>
    </w:p>
    <w:p>
      <w:pPr>
        <w:pStyle w:val="BookText"/>
        <w:rPr/>
      </w:pPr>
      <w:r>
        <w:rPr>
          <w:rFonts w:ascii="IRNazanin" w:hAnsi="IRNazanin" w:eastAsia="IRNazanin"/>
          <w:color w:val="111111"/>
          <w:sz w:val="28"/>
          <w:sz w:val="28"/>
          <w:szCs w:val="28"/>
          <w:rtl w:val="true"/>
          <w:lang w:bidi="fa-IR"/>
        </w:rPr>
        <w:t>مؤثرات أو معدات لتأثیر الرب سبحانه أو أنه تعالی أجری العادة بخلق الحرارة أو الضوء عقیب محاذاة الشمس مثلا و الأکثر علی الأخیر و الثانی کون حرکاتها و أوضاعها و مقارناتها و اتصالاتها مؤثرة ناقصة فی خلق الحوادث علی أحد الوجوه الثلاثة المتقدمة فلا ریب أن القول به فسق و قول بما لا یعلم و لا دلیل یدل علیه من عقل و لا نقل بل ظواهر الآیات و الأخبار خلافه و القول به جرأة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ینتهی إلی حد الکفر فیشکل الحکم به و إن لم یکن مستبعدا و الکراجکی رحمه الله لم یفرق فیما مر بین هذا الوجه و الوجه الأول و إنما النزاع فی الثانی دون الأول و أما کونها أمارات و علامات جعلها الله دلالة علی حدوث الحوادث فی عالم الکون و الفساد فغیر بعید عن السداد و قد عرفت أن کثیرا من الأخبار تدل علی ذلک و هی إما مفیدة للعلم العادی لکنه مخصوص ببعض الأنبیاء و الأئمة علیهم السلام و من أخذها منهم لأن الطریق إلی العلم بعدم ما یرفع دلالتها من وحی أو إلهام و الإحاطة بجمیع الشرائط و الموانع و القوابل مختصة بهم أو مفیدة للظن و وقوع مدلولاتها مشروط بتحقق شروط و رفع موانع و ما فی أیدی الناس لیس ذلک العلم أصلا أو بعضه منه لکنه غیر معلوم بخصوصه و لا یفید العلم قطعا و إفادته نوعا من الظن مشکوک فیه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تعلیمه و تعلمه و العمل به فأقسام منها استخراج التقاویم و الإخبار بالأمور الخفیة أو المستقبلة و أخذ الطوالع و الحکم بها علی الأعمار و الأحوال و الظاهر حرمة ذلک لشمول النهی له و ما ورد أنها دلالات و علامات لا یدل علی التجویز لغیر من أحاط علمه بجمیع ذلک من المعصومین علیهم السلام و ما دل علی الجواز فأخبار أکثرها ضعیفة و یمکن حمل بعضها علی التقیة بشیوع العمل بها فی زمن خلفاء الجور و السلاطین فی أکثر الأعصار و تقرب المنجمین عندهم و ربما یومئ بعض الأخبار إلیه و یمکن حمل أخبار النهی علی الکراهة الشدیدة و الجواز علی الإباحة أو حمل أخبار النهی علی ما إذا اعتقد التأثیر و الجواز علی عدمه کما فعله السید ابن طاووس رحمه الله و غیره لکن الأول أظهر و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الاعتناء بالساعات المسعودة و المنحوسة و اختیار الأولة لارتکاب الأعمال و الشروع فیها و الاحتراز عن الثانیة و هذا أیضا یحتمل الکراهة و الحرمة و ما ورد من رعایة العقرب و المحاق فی التزویج و السفر فلا دلالة فیه علی العموم مع أنک قد عرفت أن اصطلاح البروج فی الأخبار الظاهر أنه غیر اصطلاح المنجمین و أما سعادة الکواکب و البروج و نحوستها فتحتمل الأخبار الواردة فیها أمرین أحدهما أن یکون لها سعادة و نحوسة واقعیة لکن ترتفع النحوسة بالتوکل و الدعاء و الصدقة و التوسل بالله تعالی و نحن إنما أمرنا بتلک الأمور لا برعایة الساعات و ثانیهما أن یکون تأثیرها من جهة الطیرة لما اشتهر بین الناس من نحوسة تلک الساعات و إنما یتأثر بها من یتأثر من الطیرة ممن ضعف توکلهم و اعتمادهم علی ربهم و لهم عقول ضعیفة و نفوس دنیة یتأثرون بأدنی شی‌ء و یومئ إلیه</w:t>
      </w:r>
    </w:p>
    <w:p>
      <w:pPr>
        <w:pStyle w:val="BookText"/>
        <w:rPr/>
      </w:pPr>
      <w:r>
        <w:rPr>
          <w:rFonts w:ascii="Amiri" w:hAnsi="Amiri" w:eastAsia="Amiri" w:cs="Amiri"/>
          <w:color w:val="111111"/>
          <w:sz w:val="28"/>
          <w:sz w:val="28"/>
          <w:szCs w:val="28"/>
          <w:rtl w:val="true"/>
          <w:lang w:bidi="ar-SA"/>
        </w:rPr>
        <w:t>قَوْلُ أَمِیرِ الْمُؤْمِنِینَ علیه السلام عِنْدَ خَبَرِ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طَیْرَ إِلَّا طَیْرُکَ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الوجهین الأولی لمن قویت نفسه و صدق فی توکله علی ربه أن لا یلتفت إلی أمثال ذلک و یتوسل بجنابه تعالی فی جمیع أموره و یطلب منه الخیرة</w:t>
      </w:r>
    </w:p>
    <w:p>
      <w:pPr>
        <w:pStyle w:val="BookText"/>
        <w:rPr/>
      </w:pPr>
      <w:r>
        <w:rPr>
          <w:rFonts w:ascii="Amiri" w:hAnsi="Amiri" w:eastAsia="Amiri" w:cs="Amiri"/>
          <w:color w:val="111111"/>
          <w:sz w:val="28"/>
          <w:sz w:val="28"/>
          <w:szCs w:val="28"/>
          <w:rtl w:val="true"/>
          <w:lang w:bidi="ar-SA"/>
        </w:rPr>
        <w:t>وَ قَدْ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الطِّیَرَةَ عَلَی مَا تَجْعَلُهَا إِنْ هَوَّنْتَهَا تَهَوَّنَتْ وَ إِنْ شَدَّدْتَهَا تَشَدَّدَتْ وَ إِنْ لَمْ تَجْعَلْهَا شَیْئاً لَمْ تَکُنْ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 علیه السلام کَمَا لَا تَضِیقُ الشَّمْسُ عَلَی مَنْ جَلَسَ فِیهَا کَذَلِکَ لَا تَضِیقُ رَحْمَتِی عَلَی مَنْ دَخَلَ فِیهَا وَ کَمَا لَا تَضُرُّ الطِّیَرَةُ مَنْ لَا یَتَطَیَّرُ مِنْهَا کَذَلِکَ لَا یَنْجُو مِنَ الْفِتْنَةِ الْمُتَطَیِّرُونَ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القول فیها فی الباب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تعلیم هذا العلم بوجهیه المتقدمین و تعلمه و النظر و التفکر فیه و هو أیضا یحتمل الحرمة و الکراهة و احتمال الکراهة هنا أقوی مما سبق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علم الهیئة و النظر فی هیئات الأفلاک و حرکاتها و جوازه لا یخلو من قوة إذا لم یعتقد فیه ما یخالف الآیات و الأخبار کتطابق الأفلاک و لم یجزم بما لا برهان علیه و إنما قال به علی سبیل الاحتمال و أما ما ذکره الشهید رحمه الله من استحباب النظر فی علم الهیئة فإنما هو إذا ثبتت مطابقة قواعده لما هی علیها فی </w:t>
      </w:r>
    </w:p>
    <w:p>
      <w:pPr>
        <w:pStyle w:val="BookText"/>
        <w:rPr/>
      </w:pPr>
      <w:r>
        <w:rPr>
          <w:rFonts w:ascii="IRNazanin" w:hAnsi="IRNazanin" w:eastAsia="IRNazanin"/>
          <w:color w:val="111111"/>
          <w:sz w:val="28"/>
          <w:sz w:val="28"/>
          <w:szCs w:val="28"/>
          <w:rtl w:val="true"/>
          <w:lang w:bidi="fa-IR"/>
        </w:rPr>
        <w:t>نفس الأمر و عدم اشتماله علی قاعدة مخالفة لما ظهر من الشریعة و إلا فیکون بعضها داخلا فی القول بغیر علم أو فیما حرم اتباعه لمخالفة الشریعة و أما الآیات الدالة علی التفکر فی خلق السماوات و الأرض فالظاهر أن المراد بها التفکر فیها من جهة دلالتها علی وجود الصانع و علمه و قدرته و حکمته لا من جهة نضدها و ترتیبها و کیفیات حرکاتها و إن احتمل شمولها لها أیضا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الحکم بالکسوف و الخسوف و أوائل الأهلة و المحاق و أشباه ذلک فالظاهر جوازه و إن کان الأحوط اجتناب ذلک أیضا فإن الأحکام الشرعیة فیها مبتنیة علی الرؤیة لا علی أحکام المنجمین بذلک و بالجملة ینبغی للمتدین المتبع لأهل بیت العصمة علیهم السلام المدعی لکونه شیعة لهم مقتدیا لآثارهم أن لا یتعرض لشی‌ء من ذلک إلا فی قلیل منه یتعلق بمعرفة أوقات الصلوات و سائر العبادات و تعیین جهة القبلة و أشباه ذلک و لو کانت هذه العلوم و الأعمال مما له مدخلیة فی صلاح الدین لأمر أئمتنا علیهم السلام شیعتهم بذلک و رغبوهم فیها و حثوهم علیها و علموهم قواعدها و لم ینقل من عادة أهل البیت علیهم السلام و سیرتهم الرجوع إلی الساعات و استعلامها أو بیانها لشیعتهم و احترازهم عن ساعة بسبب أنها نحس بحسب النجوم بل کانوا یأمرونهم بالصدقة و الدعاء و التضرع و التوسل إلی الله سبحانه فی الاحتراز عن البلایا و الآفات و المنحوسة من الساعات و فی هذه الأزمان ترکوا جمیع ذلک و اکتفوا بالرجوع إلی التقاویم و أصحاب النجوم و اتکلوا علیها و أیضا لعلمهم بإخبار المنجمین بأوقات الکسوفات و الخسوفات لا یحصل لهم فی وقوعها فزع و لا یتضرعون إلی الله فی رفعها و دفع شرها مع أنه یصیر فی أکثر الناس سببا للقول بتأثیر النجوم و حیاتها و تدبیرها فی العالم أعاذنا الله و سائر المؤمنین من ذلک و إنما أطنبنا الکلام قلیلا فی هذا المقام لکثرة ولوع الناس بهذا العلم و العمل به و تقربهم إلی الملوک بذلک فیوقعون الناس به فی المهالک و الله العاصم من فتن المبتدعین و الهادی إلی الحق و الیقین</w:t>
      </w:r>
      <w:r>
        <w:rPr>
          <w:rFonts w:eastAsia="IRNazanin" w:cs="IRNazanin"/>
          <w:color w:val="111111"/>
          <w:sz w:val="28"/>
          <w:szCs w:val="28"/>
          <w:rtl w:val="true"/>
          <w:lang w:bidi="fa-IR"/>
        </w:rPr>
        <w:t xml:space="preserve">. </w:t>
      </w:r>
      <w:bookmarkStart w:id="1025" w:name="pg13911_185144"/>
    </w:p>
    <w:p>
      <w:pPr>
        <w:pStyle w:val="BookText"/>
        <w:rPr/>
      </w:pPr>
      <w:bookmarkEnd w:id="1025"/>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اقوال فقهاء شیعه درباره ستاره‌شناسی و پیشگوئی به آن</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 از مترجم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اقوال برخی از بزرگان فقهای امامیه را در مورد حکم نظر به علم نجوم و اعتقاد به آن و خبر دادن از حوادث به سبب نجوم و مراعات کردن سعد و نحس بودن ساعات و اعتقاد به تأثیر آن ها را ذکر می کنیم و سپس آنچه از روایات گذشته برای ما ظاهر است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کتاب مقالات طبق نقلی که سید بن طاوس در کتاب فرج المهموم از او کرده است، هر چند در نسخه ما وجود ندارد؛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سایر ستارگان اجسامی ناری هستند که نه زندگی دارند نه مرگ و نه شعور، خداوند آن‌ها را آفریده تا بندگانش از آن‌ها بهره ببرند، و آن‌ها را زینت برای آسمان‌هایش و نشانه ای از نشانه های خود قرار داده است، همان طور که خداوند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الشَّمْسَ ضِیاءً وَ الْقَمَرَ نُوراً وَ قَدَّرَهُ مَنازِلَ لِتَعْلَمُوا عَدَدَ السِّنینَ وَ الْحِسابَ ما خَلَقَ اللَّهُ ذلِکَ إِلاَّ بِالْحَقِّ یُفَصِّلُ الْآیاتِ لِقَوْمٍ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کسی که خورشید را روشنایی بخشید و ماه را تابان کرد، و برای آن منزل هایی معین کرد تا شماره سال ها و حساب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جز به حقّ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جَعَلَ لَکُمُ النُّجُومَ لِتَهْتَدُوا بِها فی ظُلُماتِ الْبَرِّ وَ الْبَحْرِ قَدْ فَصَّلْنَا الْآیاتِ لِقَوْمٍ یَعْلَمُونَ</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کسی که ستارگان را برای شما قرار داده تا به وسیله آن‌ها در تاریکی های خشکی و دریا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ما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زَیَّنَّا السَّماءَ الدُّنْیا بِمَصابیحَ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چراغها آذین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احکام بر کائنات به خاطر راهنمایی آن ها یا به خاطر حرکات آن ها مانع عقلی ندارد و ما این را رد نمی کنیم که خداوند متعال به برخی از انبیا خود آن را تعلیم داده باشد و آن را علم او به خاطر صداقتش قرار داده باشد ولی ما بر این مطلب قطع نداریم و معتقد نیستیم که تاکنون به دسترس مردم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در این زمان از احکام منجمان می یابیم که برخی از آن ها هم صحیح است، منکر آن هم نیستیم که آن به واسطه یک نوع تجربه و عادت است و گاهی اوقات مخالف با واقع در می آید و اعتماد کننده بر آن در بسیاری مواقع خطا می کند و این صحیح نیست که همیشه مطابق با واقع درمی آید به خاطر این که بر اساس دلایل عقلی و براهین کتاب و روایات پیامبر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جمهور متکلمین عدلیه است، و خاندان نوبخت از امامیه و أبو القاسم و ابو علی هم از معتزله به آن معتقد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محمّد بن حسین کیدری در شرح نهج البلاغه راجع به زشت شمردن احکام نجوم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حوادث و اسباب آن را در زمان حال می داند تا برسد که مسببات را در آینده بداند، مانند همین جزر و مد دریا، هر کسی که مدعی است اسباب کائنات را می داند، مقدمات آن برهانی نیست بلکه بر اساس تجربه یا خیال بافی یا خطابه‌ای است که از شهرت و قبول مردم و یا از گمان سرچشمه گرفته است، با این وجود نمی تواند متعرض شود مگر به جنسی از اجناس اسباب و آن متعرض شدن به برخی اسباب پایین است و نمی تواند به تمام اسباب آسمانی و قابل ها دسترسی داشته باشد و هنگامی که آمادگی های زمینی دگرگون شوند أثر فاعل در آن‌ها دگرگون می شود چنانچه آتش در هیزم خشک اثری دارد که در خاکستر آن ندارد و شناخت بقاء آمادگی، شرط تأثیر است، و بسا استعداد ها به مانع برخورد کنند، و این اسباب و مسببات را جز خداوند متعال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منجم روی تک تک ستاره ها حکم می کند و اثر مجموع مرکب آن‌ها را در نظر نمی گیرد، و چنانچه أثر هر یک از اجزاء یک معجون به تنهائی غیر از أثری است که از ترکیب آن ها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أثر مجموع ستارگان با هم غیر از أثر هر یک از آن‌ها به تنهایی است و زمانی که منجم فقط طبق تک تک آن ها می تواند حکم کند، حکم وی ناقص است و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در رحمی دو کودک دو قلو باشند و با هم زاده شوند و طبق حکم منجم باید آن دو در صورت و عمر و حرکات مثل هم باشند و جایز نیست که در هیچ شیی از اشیا مختلف باشند و حتی جایز نیست هنگامی که یکی از آن ها سخن می گوید، دیگری ساکت باشد و هنگامی که یکی از آن دو نشسته، دیگری بلند شود و هنگامی که یکی بیدار است نباید دیگری بخوابد و هنگامی که می خواهند از یک در تنگ وارد شوند امکان وارد شدن آن دو وجود ندارد به خاطر این که لازمه آن تقدم و تأخر است و جایز نیست که انسان یکی از آن دو را لمس نماید غیر دیگری را و جایز نیست که یکی از آن دو با یک زن ازدواج نماید و دیگری با فرد دیگری ازدواج نماید و این مطلبی است که فساد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حکم کلی نزد اکثر آن ها بر حکم جزئی غالب است و اگر طالع ناحیه یا سرزمینی فاسد باشد، بخشش کدخدا به یک انسانی برای او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طالع ها و اختیارات اعتماد می کنند در حالی که علم به کلیات ندارند و از سخنان زشت آن ها این است که اگر فرزندی برای پادشاه هم زمان با یک بازاری متولد شود کواکب طالع در زندگی آن‌ها به اختلاف أثر می کنند ولی عمر آن ها برابر است، زیرا دائره زایمان و کدخدای آن ها یکی است، و اگر کواکب أثر مختلف در زندگی آن‌ها دارند چرا در عمر آن‌ها اثر مختلف ندارند، با اینکه تقویم کواکب طبق اختلاف زیج ها مختلف است، و بر فساد برخی مطالب آن ها و صحت برخی دیگر برهانی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تقویم خورشید پنج درجه اختلاف وجود داشته باشد که درجه طالع ها و برج ها به این سبب متفاوت می شوند و به خاطر همین احکام آن ها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مفید بسیاری از اختلاف ها و تناقضات آن ها را آورده است و ما سخن را با آوردن آن ها طولانی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ابراهیم پسر نوبخت در کتاب یاقوت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بودن صانع گفتار منجمان و آنچه آن‌ها اختیار کرده اند را باطل می کند و از کلام آن ها لازم می آید که هیچ فعلی در حالی از احوال مستقر نباشد و قول اهل طبیعت را هم مثل این موارد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علامه حلی در شرح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منجمان بر دو قسم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قول افرادی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سیّاره زنده و صاحب اختیار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قول افرادی است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افعال خود مضطر و بی‌اختیار هستند و هر دو قول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نخست برای آنکه آن ها اجسامی هستند که به وجود آمده اند و نمی توانند خدا باشند برای آنکه نیاز به آفریننده‌ای دارند که جسم نباشد و باید برای آن ها صانعی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دوم برای اینکه سیاره مخصوصی مثل مریخ مثلاً اگر مقتضای جنگ باشد لازمه آن دوام وقوع هرج و مرج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افعال آن ها نباید در حالی از احوال مستقر باشد و چون این باطل است؛ قول آن ها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اهل طبیعت کسانی که افعال را فقط مستند به طبیعت می دانند، همین دلیل قول آن ها را باطل می سازد، زیرا طبیعت نیروی جسم است و هرجسمی حادث است و وجود هر قوه‌ای در حادث نیاز به محدثی غیر از طبیعت دارد وگرنه تسلسل لازم می آید پس ناچار باید اعتقاد به صانع سبحانه و تعالی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شریف مرتضی در کتاب غرر و درر در پاسخ این سؤال از مسائل سلاریه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آنچه منجمان از اتفاق افتادن حوادث و تأثیرات ستارگان خبر می دهند؛ چه می گویی؟ و چه مانعی دارد که کواکب مؤثر باشند، چنانچه خورشید رنگ ما را گندمگون می کند و اگر تأثیر ستارگان مستحیل باشد، چه مانعی دارد که تأثیرات از فعل خداوند متعال باشد به این صورت که عادت خداوند بر این باشد که هنگام طلوع این ستارگان یا حرکت آن ها أثر خاصی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شیفته جواب هستیم و چگونه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منجمان بر اساس حدس سخن می گویند با وجود این که سخن آن ها جز در موارد اندک صحیح است حتی آن ها به کسوف و وقت و مقدار درست آن خبر می دهند پس چه فرقی میان خبر دادن آن ها به این تأثیرات در اجسام و تأثیر آن ها در جسم ما است؟</w:t>
      </w:r>
    </w:p>
    <w:p>
      <w:pPr>
        <w:pStyle w:val="BookText"/>
        <w:rPr/>
      </w:pPr>
      <w:r>
        <w:rPr>
          <w:rFonts w:ascii="IRNazanin" w:hAnsi="IRNazanin" w:eastAsia="IRNazanin"/>
          <w:color w:val="111111"/>
          <w:sz w:val="28"/>
          <w:sz w:val="28"/>
          <w:szCs w:val="28"/>
          <w:rtl w:val="true"/>
          <w:lang w:bidi="fa-IR"/>
        </w:rPr>
        <w:t>سید مرتضی در جواب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منجمان اعتقاد دارند که ستارگان در زمین و آنچه در آن است تأثیری می گذارند که مستند به طبیعت آن ها نیست و هیچ کس از آن ها اعتقاد ندارند که عادت خداوند بر این جریان دارد که هنگام نزدیک شدن برخی به برخی دیگر یا دور شدن بعضی از بعضی دیگر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ادعای مذهب آن ها را نماید، پس او قائل به خلاف آنچه که قدما شده اند؛ است و این هم گرچه ممکن است ولی دلیل بر فساد آن موجود است، ولی عقیده منجمان همان محالی است که امکان صحت ندارد، متکلمان اسلام سخنان را در مورد این که نمی شود اختران در ما تأثیر گذار باشند؛ تمام کرده اند و ما هم در چند جا در این باره سخن گفتیم، و بطلان اعتقاد اهل طبیعت را آشکار کردیم و تبیین کردیم که فاعل باید زنده و توانا باشد، و ما می دانیم کواکب دارای چنین صفتی نیستند و شرط کار در آن ها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متکلمان دلیل بسیار بر زنده نبودن کواکب آورده‌اند که بیشترشان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ترین دلیلی که آورده اند این است که حرارت شدید، مانند حرارت آتش منافی زندگی است و اثبات نشده است که با وجود حرارت، زندگی وجود داشته بتشد و آنچه که معلوم است حرارت خورشید از آتش شدیدتر و قوی تر است چون پرتو خورشید که از مسافت دوری به ما می رسد، مانند حرارت آتش و حتی بیشتر از آن است و چیزی که دارای چنین صفتی باشد محال است که زنده باشد، و قوی ترین دلیل بر نفی حیات فلک و آنچه که در آن است از خورشید و ماه و ستارگان شرع و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این هیچ اختلافی ندارند که فلک و کواکب زندگی ندارند و همه مسخر و مورد تدبیرخداوند هستند و این از دین رسول خدا صلی اللَّه علیه و آله به طور ضرورت معلوم است، و چون یقین داریم که کواکب نه زنده هستند و نه قادر، چگونه می توانند فاعل باشند؟ و اگر بپذیریم که آن ها قادر هستند ولی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اگر چه قادر است ولی تأثیر آن باید از راه تولید و ارتباط بین فاعل و مفعول باشد ولی میان ما و کواکب هیچ پیوندی نیست تا در ما اثر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 شود که پیوند میان ما و آن‌ها هوا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هوا نمی تواند ابزار حرکت های سخت و حمل کننده اشیا سنگین باشد، و اگر هوا ابزاری باشد که به وسیله‌ی آن، کواکب ما را به حرکت در می آورند، باید ما آن را حس نماییم و بدانیم که هوا ما را به حرکت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با ابزار دیگری ما را به حرکت در بیاورند ما می فهمیم، به علاوه برخی پدیده‌های ما با ابزار ایجاد نمی شوند، مانند اراده ها، اعتقادات و بسیاری از چیزهای دیگر و چگونه کواکب می توانند این تأثیرات را در ما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کواکب نمی توانند به وجود آورنده تأثیرات باشند زیرا جسم نمی تواند قادر باشد مگر با قدرت و قدرت نمی تواند از امری باشد که از نوع خودش باشد و سوزاننده حقیقی چهره و بدن های ما خورشید نیست بلکه مؤثر اصلی آن خداوند است منتها این کار را توسط حرارت خورشید انجام می دهد همان طور که خداوند سوزاننده اصلی است ولی به وسیله حرارت آتش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به خاطر سنگینی که دارد اشیاء نرم را می شکند و حرارت خورشید به صورت معقول سیاه کننده اجسام است، همان طور که آتش به صورت معقول اجسام را می سوزاند ولی کدام ستاره است که این تأثیرات را در ما می گذارد؟ و دلیل بطلان اعتقاد به تأثیر کواکب در ما این است که مستلزم ساقط شدن امر و نهی و مذمّت از ما است و ما در هر زشتی که مرتکب می شویم و هر چه که انجام می دهیم، معذوریم و جبر لازم می‌آید و دلیل ابطال جبر بر بطلان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دیگر به این صورت که گفته شود عادت خداوند بر این جریان دارد که مثلاً با طلوع یا غروب یا متصل شدن یا دور شدن هر ستاره ای خداوند فعل مخصوصی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چنین چیزی عقیده منجمان نیست و امروزه با اظهار آن ظاهر سازی می کنند و این جایز است که عادت خداوند به این صورت جریان داشته باشد، ولی ما علم نداریم که چنین چیزی واقع شده است و ما از کجا می دانیم که مثلاً عادت خداوند بر این جریان دارد که اگر زحل یا مشتری در درجه طالع باشند نحس است و اگر مشتری این گونه باشد سعید است و کدام روایت قطعی بر تأیید این مطلب است و کدام پیامبر بر این مطلب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 به تجربه تکیه کرده ایم و ما چنین چیزهایی را تجربه کرده ایم و افرادی که قبل از ما بوده اند این گونه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صحت این تجربه و منظم بودن و شایع بودن آن را از شما می پذیرد در حالی که ما می بینیم خطای شما، بیشتر از واقعیت و راست شما، کمتر از دروغ شما است، و آنجا که خبر شما راست شود و آن را به تخمین و حدس منسوب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دیده‌ایم مواردی که پیش گویی آن ها مطابق با واقع می شود، بیشتر از موارد خطا است با اینکه بر پایه قاعده و دستور نجوم نیست، و اگر بگویی خطای منجم ناشی از خطاء در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درست‌گویی او ناشی از حدس نیست، زیرا این تأویل شما در صورتی صحیح بود که بر صحت احکام نجوم دلیل قطعی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دلیل صحت احکام نجوم مطابق با واقع درآمدن آن ها است، دلیل بطلان آن هم خطا درآمدن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باعث خاموش شدن معتقدین به صحت احکام نجوم است و پاسخی به آن نداده اند، به آن ها گفته شده که طالع را بگیرید و طبق آن حکم کنید، آیا مردم آن را می گیرند و طبق آن عمل می کنند و یا آن را رها می کنند؟ پس اگر حکم به اخذ یا ترک کنند در هر صورت با آن ها مخالفت می شود و فعلی انجام می شود که خلاف آنچه خبر داده اند، می شود و این مسأله آن ها را با مشکل روبه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عذرهای نادرستی تراشیده اند و در این مسأله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شخصی که دچار مشکل است، آنچه که می خواهد انجام دهد باید بنویسد یا به کسی بگوید تا ما تصمیم او را استخراج کنیم، و این عذر باطلی است زیرا اگر با نگاه کردن به ستارگان، منجم همه کائنات را می فهمید باید تصمیم همه را بفهمد، و چه فرقی دارد که آن فرد قبلاً به او بسپارد یا نه؟ و این جواب را برای فرار کردن از اشکالی که به آن ها کرده اند،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احکام آن ها صحیح است و در آن راهنمایی همه کائنات باشد، منجم باید تصمیم همه افراد را بداند و اگر آنچه را که می خواهیم انجام دهیم به آن ها بگوییم یا بنویسیم؛ باز درست گفتن آن‌ها کمتر از خطاء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تخمین و حدس که بر اساس طالع و اصل هم نیست؛ بهتر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یک رئیس بلکه یک وزیر که ادیب و نویسنده فاضلی بود و شیفته ستاره‌شناسی و عامل به آن بود و سخن به احکام راجع به ستاره شناسی کشید، در ضمن اظهار تعجب من از کسی که عمر خود را در آن صرف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چیزی که در دل دارم از شما بپرسم،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در تکذیب احکام نجوم تا آنجا رسیده ای که برای سفر یا پوشیدن لباس نو یا دنبال حاجت رفتن، یک روزی را انتخاب نمایی؟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 به این مقام و بلکه بیشتر رسیده ام و در خانه نه تقویم دارم و نه در آن نگاه می کنم و در هر اقدامی جز خوبی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دلایل قطعی و دقیق بر بطلان احکام نجوم دلالت می کند را رها کن اینجا یک چیز نزدیکی است که برای هرکس که اهل فهم باشد پوشیده نیست، اگر فرض کنیم جاده ای باشد که مردم شب و روز در آن حرکت می کنند و در آن چاه هایی نزدیک هم باشند که سالک باید میان آن ها با توجه حرکت نماید تا از سقوط در برخی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بینا و نابینا که همیشه در آن راه رفت و آمد دارند در سلامت برابرند؟ و آیا هلاکت بینایان بیشتر از هلاکت نابینایان است یا سلامت نابینایان بیشتر از سلامت بینایان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 نیست بلکه واحب است بینایان سلامت بیشتری از نابینا 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آن ها در سلامت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اگراین محال است، نظیر آن هم محال است و فرقی میان آن ها نیست و شما مثل چیزی را که ذکر کرده اید؛ جایز می دانید به خاطر این که بینایان کسانی هستند که احکام نجوم را می دانند و سعد را از نحس تشخیص می دهند و به خاطر این علم از ضررهای زمان مصون می مانند و از آن پیروی می کنند و به منافع آن اعتماد می کنند و دنبال آن می روند و مثال نابینا ها هر کسی است که علم نجوم را نمی داند و از اهل</w:t>
      </w:r>
    </w:p>
    <w:p>
      <w:pPr>
        <w:pStyle w:val="BookText"/>
        <w:rPr/>
      </w:pPr>
      <w:r>
        <w:rPr>
          <w:rFonts w:ascii="IRNazanin" w:hAnsi="IRNazanin" w:eastAsia="IRNazanin"/>
          <w:color w:val="111111"/>
          <w:sz w:val="28"/>
          <w:sz w:val="28"/>
          <w:szCs w:val="28"/>
          <w:rtl w:val="true"/>
          <w:lang w:bidi="fa-IR"/>
        </w:rPr>
        <w:t>فهم و فقها و افراد متدین و اهل عبادت و بقیه عوام و بادیه نشین ها و کردها به آن توجهی نمی کنند و مثال راه پر از چاه، زمان است که همه مردم از آن عبور می کنند و مثال چاه ها، مصیبت ها و سختی ها و رنج های آن است و اگر علم نجوم و احکام آن صحیح باشد؛ باید سلامت منجمان بیشتر و مصیبت های آن ها کمتر از بقیه باشد، به خاطر این که آن ها خود را به سبب علمشان قبل از این که ضرری به آن ها برسد؛ حفظ می کنند و باید رنج های تمام طبقاتی که ذکر کردیم بیشتر باشد ولی ما خلاف این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 و سختی در همه نزدیک به هم است و تفاوتی میان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مورد اتفاقی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کسی که ما را از این راه با خبر می کند، او را تصدیق نماییم و اتفاق همیشه نمی افتد بلکه قطع می شود و این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سختی و رنج ها تفاوتی نمی کنند؛ استمرار دارد و قطع نمی شود، پس نزد منجم عذری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مواردی که مذهب منجمان را فاسد می کند و دلالت می کند که مواردی که پیش گویی های آن ها صحیح واقع می شوند، بر طبق اصلی نیست، ما گاهی جماعتی از فریب کار ها را می بینیم که هیچ چیزی از نجوم نمی دانند و تا حالا یک بار هم به آن نگاه نکرده اند ولی در مواردی که حکم می کنند، صحیح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را که معروف به شعرانی بود، خود ما او را دیدیم که نمی توانست اسطرلاب طالع را به دست بگیرد و هرگز در زیج و تقویم نگاه نکرده بود ولی او مرد پاک و حاضر جواب و پیشگو و بی نهایت در پرده برداری از رازها استاد بود، یک روز جمعی نزد من بودند و تصمیم داشتیم برای هدفی به جایی برویم، یکی از جمع، از او مقصد ما را پرسید، و بدون طالع گرفتن و بدون دیدن تقویم از آن جهتی که مقصد ما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هر یک از آن جمع کرد و از بسیاری شرح حال و اغراض او خبر داد تا این که به یکی از افراد آن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تو وعده‌ای داده که به تو می رساند و تو آن چیز را خیلی دوست داری، و در آستین تو چیزی است که دلالت بر این مطلب دارد و حاجت تو برآورده می شود و دست به آستین آن مرد برد و آنچه در آن بود درآورد، و آن مرد خجالت زده شد و چهره اش عبوس و گرفته شد و تلاش کرد که مردم بر آنچه در آستین دارد آگاه نشوند، ولی سودی نداشت و حاضران در خارج کردن آنچه او در آستین داشت، همدست شدند و آن برگه های بسیاری بود که یکی حواله سر ضرابخانه از طرف معاون وزیرآن زمان بود، ما از درست گویی او تعجب کردیم 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های درست شعرانی دلیل بر بطلان احکام نجوم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روز این داستان را با منجمی در میان نهادیم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صحیح واقع شدن پیش گویی های افرادی که چیزی از نجوم نمی دانند، به عقیده منجمان این است که تولد او و ستاره های او اقتضای چنین امری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بطلمیوس و هر منجم پیشگوی درست هم به طالع آن ستاره باشند، و اگر جاهلی پیشگو می‌شود به واسطه طالع خود است و نیازی به علم نجوم نیست، زیرا سبب آن همان اقتضای نحوه تولد وی است و اگر چنین چیزی باشد، بررسی علم نجوم بیهوده و بازی است و نیازی به آن نیست و این علت به همه صنعت ها جریان دارد و لازم می آید که هر شاعری شیوا و هر صنعت گری ماهر و هر بافنده ای، بافنده متولد بشوند و فقط در اثر طالع ولادت خود به این مقام رسیده و آنچه که از این سخن از جهالت ها لازم می آید، بی شمار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رنج بردن در فهم اوضاع کواکب و حرکت و شکل آن ها سودی ندارد جز همان استخراج احکام و پیشگویی است و مانند دانستن ریگ های بیابان و پیمانه کردن هسته و اندازه گرفتن بلندی و وزن کوهها است، و چنانچه رنج کشیدن برای دانستن این امور سفاهت و کار بیهوده است دانستن اوضاع فلکی و حرکات آن‌ها هم چنین است، و هیچ قومی نبایید این چنین بدبخت بشوند و رنج و عمرگذرانی منجمان برای استخراج احکام است و نباید فریفته این سخن آن ها شوی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علم نجوم و آنچه از لطایف و عجایب در آن است؛ نفس خود را شریف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ظاهرسازی و برای سازش با مسلمان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 آن ها شناختن احکام نبود این همه سختی را نمی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روشن ترین دلایل بر بطلان احکام نجوم این است که یکی از معجزات پیغمبران علیهم السّلام خبر دادن از غیب بوده است و این مورد هم مانند زنده کردن مردگان و شفای کور و پیسی از موارد خرق عادت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نجوم وسیله پیشگویی باشد این معجزه و خرق عادت نمی شود و چگونه بر مسلمانان بطلان احکام نجومی مشتبه می شود زیرا مسلمانان از قدیم و جدید بر تکذیب منجمان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تکذیب آنچه که منجمان ادعا می کنند و کوچک شمردن آنچه که می گویند، از دین پیامبر صلی الله علیه و آله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از پیغمبر صلی اللَّه علیه و آله و معصومین علیهم السلام در این مورد بی شمار است و هم چنین از علمای امّت و بهترین یاران آن ها روایت در این مورد زیاد است و آن ها همیشه از عقاید منجمان بیزاری می جسته اند و آن‌ها را باعث گمراهی و محال می دانستند، و با این شهرت چگونه مسلمانی بر خلاف آن گول می خورد و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در گزارش کسوف همیشه درست می گویند برای این است که برای کسوف و نزدیک شدن کواکب و دور شدن آن ها روشی برای حساب کردن وجود دارد و بر اساس اصول صحیح و قواعد محکم است و مانند تأثیر کواکب در خوبی و بدی و سود و ضرر ما نیست که بیشتر خطا دارد و کمتر درست است و حتی گاهی پیشگویی فردی که از روی تخمین و گمان چیزی را می گوید، در این موارد از پیش گویی منجم بیشتر مطابق با واقع در می آید و نباید آن دو را با هم سنجید و اشتباه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بن طاوس در جواب سؤالی را از او چنین نقل کرده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که علم نجوم آورده است، ادریس علیه السّلام بوده، و این خود معجزه او بوده و مخصوص به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تأثیر نجوم محال است، و دلالت بر جواز استفاده از علم را ندارد چون که شریعت ادریس و هر چه داشته از میان رفته و حال آن بر ما معلوم نیست، و اگر از آن چیزی به دست مردمی بود، به دنبال هم نقل می کردند و دست به دست می دادند و به تواتر معلوم می شد و ما هم از آن منع نمی کردیم ولی اکنون هم منع نمی کنیم که امارات گمان پردازی دست بعضی باشد که منجمان بدان تمسّک می کنند، به خاطر این که اگر در احوالات آن ها تدبر نمایی به آنچه که حکم می کنند؛ یقین ندارند و تقدم آن ها در این علم مانند تقدم طبیب است و همان طور که علوم طب بر اساس اماراتی است که تجربه آن ها را اقتضا می کند و بیشتر آن ها ظنی است علم نجوم نیز این گونه است مگر در برخی امور مخصوص که به وسیله برخی روایات می شود به آن‌ها علم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کتاب المنتهی المطلب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هم چنین ستاره شناسی با اعتقاد به مؤثر بودن آن ها و یا اعتقاد به اینکه در سود و زیان دخالت دارند؛ حرام است و خلاصه هر که معتقد باشد که حرکات نفسانیه یا طبیعیه مربوط و معلول حرکات و اتصال کواکب است کافر است، و مزد گرفتن بر آن هم حرام است، و امّا کسی که از نجوم همان اندازه حرکت کواکب و دوری و نزدیکی آن ها و حالات آن ها از تربیع و کسوف و غیره را بیاموزد عیب ندارد، و در تحریر و قواعد هم مانند آن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اول در کتاب قواعد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اعتقاد به این داشته باشد که کواکب مدبر این جهان هستند و ایجاد کننده اموری در این جهان هستند؛ بدون هیچ شکی او کافر است و اگر اعتقاد بر این داشته باشد که آن ها اثرات منسوب به خودشان را انجام می دهند و خداوند مؤثر بزرگ است چنانچه عدلیه می گویند، اشتباه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دلیل عقلی و نقلی ثابت شده است که آن‌ها زنده نیستند و برخی اشاعره این ها را هم و مانند دسته اول تکفیر می کنند و بر خودشان اشکال وارد کرده اند که چرا معتزله و دیگر افرادی که معتقد به این هستند که بنده خودش کار را انجام می دهد؛ را تکفیر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در این است که بنده‌ها و حیوانهای دیگر خود ذلیل هستند و مقام پروردگاری به خود نمی گیرند به خلاف کواکب که غائب هستند و شاید این منجر به این شود که مردم آن‌ها را مستقل بگیرند و باب کفر باز شود و امّا آنچه گفته شده که افعال به آن‌ها مستند هستند مانند استناد سوزاندن که به آتش داده می شود و دیگر اثرات به معنی این که عادت خداوند بر این جریان دارد که اگر آن ها طبق شکل خاصی شوند و یا وضع خاصی بگیرند؛ آنچه به آن ها نسبت داده می شود را انجام می دهند و نسبت کار به آن‌ها مجازی است نه حقیقی و چون نسبت درمان به دارو است اعتقاد به چنین امری موجب کفر نیست ولی خطاء است هرچند خطای آن از اولی بیشتر است، زیرا حصول این آثار از آن‌ها نه همیشه و نه در بیشتر اوقات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شهید در 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مؤثر بودن اختران مستقلا یا به شراکت با خداوند و خبر دادن از کائنات به سبب آن ها کفر است امّا اگر خبر بدهند که عادت خداوند بر این جریان دارد که خداوند در چنین وضعس چنین کاری را انجام می دهد، حرام نیست ولی مکروه است، زیرا عادت خداوند همیشه بر این جریان ندارد مگر در موارد کمی چنین اتفاقی می افتد و علم نجوم را برخی فقهاء ما حرام دانسته اند و شاید برای اینست که محظور دارد و موجب خطر اعتقاد به مؤثر بودن آن ها شود، یا اینکه احکام آن تخمینی است و اما علم هیئت افلاک حرام نیست و بسا که مستحب است زیرا باعث آگاهی بر حکم خدا و عظمت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احکام ستارگان به اعتبار حرکات افلاک و رسیدن ستارگان به یکدیگر است و بر پایه قیاس و تخمین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شرع به صورت هر چه رساتر از آموختن علم نجوم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ستاره‌شناسی با اعتقاد بر این که ستارگان در موجودات زمین تأثیر می گذارند گرچه به نحو مدخلیّت باشد، حرام است و یاد گرفتن آن هم بر این پایه حرام است، بلکه اعتقاد کفر است و اگر چنین نباشد و برای جلوگیری از دروغ باشد جائز است، و البته کراهت تزویج و سفر حج در قمر در عقرب ثابت شده است، و این هم از این باب است، آری مکروه است، و مایه عقیده فاسد نیست ولی از آن به طور مطلق برای ریشه‌کنی ماده فساد،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منجمان ادعا می کنند از ارتباط بعضی از حوادث زمین با اجرام آسمانی با عقیده به اینکه آن‌ها آفریننده یا شریک در آفرینش هستند، اعتقاد به چنین امری بر مسلمان ها جایز نیست و علم نجوم بر این پایه کفر است و حدیثی که از علم نجوم و اعتقاد به آن نهی کرده است بر همین معنا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کواکب نشانه برخی حوادث این جهان هستند که خدا آفریده است چنانچه حرکات و اوضاع نبض نزد طبیب نشانه صحت و بیماری فرد هستند و چنانچه لرزیدن برخی اندام تن را نشانه احوال آینده گیرند، این مانعی ندارد، و روایات صحت علم نجوم و جواز نقل آن بر این معنا حمل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منجمان بر اساس آن از حوادث آینده حکم می کنند، اصولی هستند که بعضی از آن ها از اصحاب وحی گرفته شده است، برخی بر اساس قواعدی است که بر اساس تجربه است و برخی مبتنی بر اموری است که نیروی بشری غالباً به ضبط و احاطه بر آن‌ها عاجز است چنانچه کلام امام صادق علیه السّلام اشاره بر این مطلب دارد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بسیارش درک نشود و کمش بی‌نتیجه است از این رو در کلام آن ها اختلاف وجود دارد، و احکام آن‌ها دچار خطاء است، و اگر برای کسی جریان طبق اصول صحیح اتفاق بیفتد، کلام وی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در روایت ابن سیابه آن را فرمودند ولی دسترسی بدان دشوار است و برای عده کمی میسّر است و خداوند هدایت کننده به مسیر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ابن سینا کلامی در این باب هست او در فصل مبدأ و معاد الهیات شفاء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فردی از انسان ها بتواند همه حوادث زمین و آسمان و طبائع آن‌ها را بداند می تواند آینده را بفهمد ولی این منجم پیشگو مقدمات برهانی ندارد، و بسا که تجربه یا وحی را مدرک خود شمارد، و بسا که به قیاس های شعری و خطابه تمسک کند ولی او تنها اسباب آسمانی را منظور می دارد، با اینکه احاطه به همه آن‌ها ندارد، و وجود آن‌ها را در همه وقت نمی تواند تضمین کند گرچه اکنون همه را هم بداند، و در پایان کلام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اعتماد به گفته آن‌ها نداریم و گرچه بی‌دلیل همه مقدمات حکمیه آن‌ها را هم درست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کراجکی در کتاب کنز الفوائد خود در رد بر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ستارگان علل حتمی حوادث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بیانی مفصل که خلاصه آن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کواکب و اوضاع آن ها علت حوادث باشند، پس حاجتی به فهمیدن احکام آن ها و گرفتن طالع هنگام ولادت و ازدواج و تحویل سال ها نیست برای آنکه انسان نمی تواند بر سعادت آن بیفزاید و یا از نحوست آن کم کند و علاجی برای اثر آن‌ها در میان نیست و اگر سعادت را قبل از وقوع حادثه بداند باعث پریشانی او می شود و زمان کم را طولانی می شمارد و زمان طولانی را کم می شمارد و در این زمان از عمل دست می کشد و دنبال جلب منافع نمی رود و در حرکت کوتاهی می کند به خاطر این که تکیه بر آنچه که می آید کرده است و شاید مطابق با واقع درنیاید و سعادت به تأخیر بیفتد زیرا تمام احکام منجمان مطابق با واقع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انتظار نحس بودن شکی نیست که به خاطر آمدن آن ترس به فرد راه پیدا می کند و وحشت وی از هجوم بدی زیاد می شود و اگر بگویید انسان می تواند از نحوست جلوگیری نماید و آن را دفع نماید و یا از شر آن کم کند ادعای خودشان را که می گویند کواکب مدبر هستند؛ ابطال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بطلان اقوال و فساد استدلال آن‌ها را از چند طریق اثبات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نامیدن برج ها به دوازده اسم به حمل و ثور و جوزا و غیره نه بر اساس اصلی است و نه حقیقی است و تنها رصد کنندگان این اسم ها را روی آن ها گذاشته اند و میان آن‌ها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همه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 طرف منطقة البروج هم به اعتراف دانشمندان آن ها ساختگی است و استادان رصدشناس آن‌ها را ساخته‌اند و نامگذاری کرده‌اند، و ابوالحسین عبد الرحمن بن عمر صوفی از ستاره‌شناسانی که تالیفات بی شماری در آن دارد در جلد اول کتاب خود که در مورد صور کواکب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ستاره‌شناسان نخست کواکب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اندازه‌گیری کردند و مرتب نمودند و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انتخاب کرده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از آن‌ها تصور کردند که هر صورتی دارای چند ستاره است و همآن‌ها است که بطلمیوس در مجسطی بیان کرده که برخی در نیمه شمالی کره است و برخی بر خود منطقة البروج که مسیر خورشید و ماه و برخی ستارگان سریع السیر است و برخی در نیمه جنوبی و هر صورتی را به نام آنچه که به آن شبیه است؛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مانند شکل انسان هستند مانند جوزاء و کوکبی که زانو بر زمین زده است، و کوکب عوّاء و برخی به شکل جانوران خشکی یا دریایی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حمل، ثور، سرطان، اسد، عقرب، حوت، دب اکبر، دب اصغر و برخی نه به صورت انسان و نه به صورت دیگر حیوانات هستند مانند اکلیل و میزان و این نام گذاری را به خاطر این انجام دادند که برای هر ستاره ای اسمی باشد برای شناسایی اوقات شب و طالع و منافع مهم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کرجکی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روشنی است که این صور و اشکال و نام ها و القاب واجب نیستند و این طور نیست که مستحق آن باشند و فقط آن اصطلاح و انتخاب و تغییر پذیر است و آنگاه بسیاری از احکام خود را به پایه همین نام های ساختگی نهادند و آن را یک حقیقت جلوه دادند، و چنانچه ابن هنبثی از بطلمیوس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گرفتن خورشید در بروج پردار باشد مانند عذرا، رامی، دجاجه، نسر و مانند آن‌ها اتفاقی در پرنده‌های خوراک مردم رخ دهد و اگر در صورت حیوانات آبی مانند سرطان یا دلفین باشد اتفاقی در جانوران دریا یا رودخانه پدید می آید، و این خود رسوایی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دانند آن هایی که بال دار هستند، به عنوان بال دار و آن هایی که شبیه حیوانات دریایی هستند، آن ها خود این اسم ها را برای آن ها گذاشته اند و اگر این اسم ها را نگذاشته بودند، هیچ اتفاقی که ذکر کرده اند رخ نمی داد و چگونه این صور ساختگی منشأ حکمی برای کسوف خواهند شد و اثری خواهند آورد، و برگشتش به این است که خود آن‌ها که سازنده این صور خیالی هستند مدبر جهانند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اعتراض های بسیار و الزام هایی که باعث سکوت خصم است، بر آن‌ها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صورتهای ساختگی آن‌ها در جای خود ثابت نمی مانند و صورت حمل که آن ها می گویند اولین برج است، به جای برج دوم می رود و حوت جای آن را می گیرد، ثابت ها نزد آن ها حرکت کننده هستند و حرکت کند و پنهانی دارند و به خاطر مخفی بودن حرکتشان آن ها را ثابت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آن ها را در رصد ها مختلف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در کتاب صور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صورتهایی که در منطقة البروج است در مدت سه هزار سال در قسمت های دیگری بوده اند و صورت حمل که در قسم اول است آنجا نبوده و اولین بروج، ثور بوده و دوم جوزاء و سوم سرطان، و چون در زمان طیموخارس رصدها را تازه کردند، دیدند صورت حمل به قسم اول آمده که پس از نقطه اعتدال ربیعی است و نامها را تغییر دادند و برج اول را حمل و دومی را ثور و سومی را جوزاء نامیدند و کسی مخالفت ندارد که این صورت ها جابه جا می شوند تا آنجا که حمل به برج میزان که قسم هفتم است می رسد و صورت میزان به برج حمل می‌آید که قسم اول است، و برج اول میزان و برج دوم عقرب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توضیح داده که انتقال آن‌ها سبب تغییر نام برج ها می‌شود و آن‌ها اتفاق دارند که دو ستاره نزدیک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منزل ماه است بر دو شاخ حمل بودند باید اول دوازده برج باشند، و هر کس که آن‌ها را در این زمان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القرنین بررسی کند می داند که یکی در درجه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است و دیگری در درجه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کدام برج به صورت خود می ماند؟ و چگونه می توان حکم کرد که برج اول از آن وحوش و جانوران سم‌دار است در حالی که بیشتر صورت های حوت به آنجا انتقال پیدا کرده است و همچنین حال بقیه بروج دیگر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بسیاری از اغلاط و اشتباهات آن‌ها را ذکر کرده است تا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من سخن خود را در باره ستاره‌ها و عقیده خود را در باره آن‌ها می گویم تا راه را در این باره بشناسی و به آن اعتماد نمایی، بدان که خورشید و ماه و اختران اجسامی هستند که از جنس اجسام زمین به وجود آمده اند، و مرکب از اجزایی هستند که اموری بر آن ها عارض می شود، و در حقیقت نه فاعل هستند و سخنگو و نه زنده و نه قادر هستند و استاد ما 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اجسامی آتشی هستند و حرکت آن ها فعل خداوند هستند و خداوند محرک آن ها است و آن‌ها از نشانه های درخشان آفرینش هستند و زینت برای آسمان هستند و برای مردم سودهای بی شماری در آن ها وجود دارد، و راهنمای مسافران خشکی و دریا هستند و خداوند متعال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خلق مصالحی دارند که جز خداوند کسی نمی داند، و تأثیر گذاری آن ها را هم مانند خورشید و ماه منکر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اثر کردن جسم در دیگری نیاز به تماس آن‌ها دارد یا خودش به طور مستقیم یا به وسیله واسطه ای تماس پیدا می کند ولی پرتو ماه و خورشید که تا زمین می رسد و بر آنچه در آن است می تابند در حکم تماس است و صحیح است که این گونه اثر بگذارد و چه کسی است که تأثیر خورشید و ماه را که محسوس هستند، منکر شود هرچند که تأثیر خورشید محسوس تر و روشن تر از تأثیر ماه در وضع زمان و در وضع کشورها و در گیاهان و در جانوران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دیگر کواکب تأثیر نحسی نمی یابیم و قطع بر تأثیر آن ها از راه دلیل عقلی نداریم و تأثیر آن ها هم ممتنع و مستحیل نیست و بلکه دلیل عقلی بر جواز این مطلب است برای این که برای آن‌ها شعاع متصلی به زمین است هرچند که از شعاع خورشید و ماه کمتر است و منکر این نیستیم که برای آن ها تأثیری باشد که از حس مخفی و خارج از افعال خلق باشد و اگر برای آن ها تأثیری باشد آن چنان که گفته می شود تأثیر آن ها با تأثیر آفتاب و ماه در حقیقت از افعال خداوند است و نسبت دادن اثر به آن‌ها مجازی و ظاهری است چنانچه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سوزاند، یخ سرد کرد، شمشیر برید، سنگ سر را شکست و در حقیقت با آتش می سوزانند و با یخ سرد می کنند و هم چنین با شمشیر می برند و هم چنین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زمین را داغ کرد و به زراعت سود رساند و در حقیقت خداوند زمین را گرم کرد و به زراعت سود رساند و از مواردی که دلالت دارند که خداوند برای انجام کاری از اموری استفاده می کند؛ قول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أَنْزَلَ مِنَ السَّماءِ ماءً فَسَلَکَهُ یَنابیعَ فِی الْأَرْضِ ثُمَّ یُخْرِجُ بِهِ زَرْعاً مُخْتَلِفاً أَلْوانُهُ ثُمَّ یَهیجُ فَتَراهُ مُصْفَرًّا ثُمَّ یَجْعَلُهُ حُطاماً إِنَّ فی ذلِکَ لَذِکْری لِأُولِی الْأَلْباب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مگر ندیده‌ای که خدا از آسمان، آبی فرود آورد پس آن را به چشمه‌هایی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راه داد، آن گاه به وسیله آن کشتزاری را که رنگهای آن گوناگون است بیرون می‌آورد، سپس خشک می‌گردد، آن گاه آن را زرد می‌بینی، سپس خاشاکش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خرد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قول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یُرْسِلُ الرِّیاحَ بُشْراً بَیْنَ یَدَیْ رَحْمَتِهِ حَتَّی إِذا أَقَلَّتْ سَحاباً ثِقالاً سُقْناهُ لِبَلَدٍ مَیِّتٍ فَأَنْزَلْنا بِهِ الْماءَ فَأَخْرَجْنا بِهِ مِنْ کُلِّ الثَّمَراتِ کَذلِکَ نُخْرِجُ الْمَوْتی لَعَلَّکُمْ تَذَکَّرُون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مژده‌رسان می‌فرستد، تا آن گاه که ابرهای گرانبار را بردارند، آن را به سوی سرزمینی مرده برانیم، و از آن، باران فرود آوریم و از هر گونه میوه‌ای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می‌سازیم، باشد که شما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سخن رجوع از سخن خود و اقرار به گفته منجمان نیست که آن را در پیش منکر شدیم، زیرا ما منکر آنیم که خود خورشید و ماه مستقلا اثر بخش باشند و بر اثر آن‌ها به این نحو دلیل قطعی عقلی و نقلی نیست و آن ها همه افعال را منسوب به آن ها می دانند و ادعای زندگی و قدرت برای آن ها دارند و ما منکر این شدیم که خورشید و ماه یا اختران دیگر انجام دهنده کارهای ما باشند یا ما را مجبور به انجام کاری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عقل صحیح بر این شهادت می دهد که اگر کارهای ما در ابتکار دیگری بود و یا ما بر انجام آن ها مجبور بودیم دیگر به قصد و اراده ما وابسته نبودند، و دیگر فرقی بین آن ها و بین جمیع آنچه که در ما انجام می شود از سلامتی و بیماری و پیکر بندی بدن ما نبود و فرق میان آن‌ها دلیل است بر اینکه کار ما به اختیار ما است و برهان آشکار بر این وجود دارد که افعال ما از قدرت ما به وجود می آیند و سبب دیگری برای افعال غیر از اختیار ما وجود ندارد و ما سخن آن ها را انکار می کنیم که خداوند در عالم هیچ فعلی را انجام نمی دهد مگر این که کواکب بر آن فعل دلالت داشته باشند و هر شیی بر هر چیزی که دلالت می کند آن فعل از خداوند است و این سخن باطل است زیرا اگر برای کواکب تأثیر یا دلالتی اثبات شود عادت خداوند بر این جریان دارد و محال نیست که این عادت به خاطر دیدن مصلحتی تغییر نماید و بسیار اتفاق می افتد که خداوند به خاطر یک دعایی بدی را از بنده اش دور می کند و به خاطر یک صله رحم یا صدقه ای بر عمر او می افزاید و این چیزی است که ادله برای ما آن را اثبات کرده اند و موافق شریعت است ولی سازگار با ادعای منجمان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انکار می کنیم که در احکام خود استناد به اصولی متناقضه و مقدماتی ساختگی می کنند و بدون دلیل گمان پردازی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علم نجوم پایه‌ای درست و عقل پسند باشد نه در دست آن‌ها است، نه ادعای آن را دارند، و استاد ما 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حرکت کواکب بر بسیاری از اموری که واقع خواهد شد، مانع عقلی ندارد و ما انکار نمی کنیم که خداوند به برخی پیغمبرانش آن را یاد داده باشد و آن را دلیل بر صدق ادعای نبوت او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مرحوم کراجکی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 متکلمین مرحوم محمود بن علی حمصی در مورد علم نجوم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حساب سیر کواکب و اوضاع آن‌ها را منکر نیستیم و مهم ندانیم، و منکریم که آن‌ها علت الزامی کار بشر باشند زیرا جبر لازم می آید و دلیل اختیار، آن را باطل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چگونه شما احکام منجمان را انکار می کنید در حالیکه ما می دانیم آن ها به کسوف و خسوف و رویت هلال حکم می کنند و همان چیز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آن ها از اموری که در آینده برای انسان اتفاق می افتد خبر می دهند و امور همان طور که خبر داده اند رخ می دهد و چگونه شما این مورد را رد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خورشید گرفتگی و ماه گرفتگی و دیدن ماه نو از احکام نیست بلکه از باب حساب است و حکم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یا خورشید گرفت چنین اتفاقی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آینده که منجمان به آن ها خبر می دهند بیشتر آن ها طبق آن چیزی که خبر داده اند واقع نمی شوند و فقط تعداد اندکی از اخبار آن ها و به صورت اتفاقی مطابق با واقع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چیزی برای فال گیرها و پیش گوهایی که از نجوم اطلاعی ندارند هم اتفاق می افتد بلکه برای پیرزن هایی که با سنگ فال می گیرند و برای بسیاری از افرادی که عقل آن ها ناقص است نیز اتفاق می افتد که برخی از چیزهایی که به آن خبر داده اند؛ درست اتفاق می 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سید جلیل علی بن طاوس که با علم نجوم اندکی مأنوس بوده و در آن رساله ای نوشته است، به شدن منکر است که ستارگان صاحب اراده یا فاعل و اثر بخش باشند و بر این مطلب به دلایل فراوانی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کلام گروهی از افاضل تأیید کرده جز اینکه منکر کلام مرحوم سید مرتضی در حرمت آن شده است و آن را مباح دانسته و گفته ستاره‌ها نشانه حوادث هستند ولی جایز است که قادر حکیم حوادث را به وسیله نیکی و صدقه و دعاء و اسباب و انگیزه های دیگر طبق اراده و حکمتش تغییر دهد، و آموختن و یاد گرفتن و نظر در علم نجوم و عمل به آن را بدون اعتقاد به این که آن ها تأثیر گذار هستند؛ جائز دانسته است و روایاتی را که نهی کرده اند، حمل بر جایی کرده است که اعتقاد به تأثیر آن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تأیید گفته خود جمعی از شیعه را نام برده که ستاره‌شناس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خاندان نوبخت دانشمند و پیشوای در علم نجوم بوده اند، و چند کتاب از آن‌ها در این علم دیدم که اختران را دلیل بر حوادث دانسته‌اند و یکی از آن‌ها حسن ابن موسی نوبختی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 نجوم احمد بن محمّد خالد برقی است که نجاشی در کتب او کتابی در نجوم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احمد بن محمّد بن طلحه که شیخ و نجاشی در فهرست کتب او کتاب نجوم را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نجاشی که تألیفی در علم نجوم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افرادی که جز منجمان شمرده شده است جلودی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علی بن محمّد بن عدوی شمشاطی است که نجاشی رساله‌ای در ابطال احکام نجوم از او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علی بن محمّد بن عباس است که نجاشی کتاب رد بر منجمین و رد بر فلاسفه را در کتب او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محمّد بن أبی عمیر که برای او به روایت گذشته دلیل آورده و اشکال در مورد آن روایت را فهمیدی و از آن ها محمّد بن مسعود عیاشی که در تالیفات او کتاب نجوم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موسی بن حسن از نواده‌های نوبخت که نجاشی گفته علم نجوم را خوب می دانسته است و فرد عابد و دین داری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فضل پسر أبی سهل بن نوبخت که از تالیفات او که به دست ما رسیده است، دلالت بر قدرت و معرفت او از نجوم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عیون نقل کرده است که آنچه را در ابواب تاریخ امام رضا علیه السّلام آورده ام که او به مأمون خبر داد به خطای منجمان در باره ساعتی که برای ولایت عهدی امام رضا علیه السلام تعیین کرده بودند، و مأمون به او تشر زد و او را نهی کرد که کسی را در این مورد آگاه نماید پس دانسته شد که در این مورد تعمّد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سید فاضل علی بن ابی الحسن علوی معروف به ابن اعلم بوده که صاحب الزنج بوده است و از آن ها ابوالحسن نقیب معروف به ابو قیراط بوده و از آن ها شیعه فاضل علی بن حسین بن علی مسعودی مؤلف مروج الذهب بوده و از آن ها ابو القاسم بن نافع از علمای شیعه و از آن ها ابراهیم فزاری که قصیده در نجوم دارد و منجم منصور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احمد بن یوسف نصری کاتب آل طولون و از آن ها محمّد بن عبد اللَّه بازیار قمی شاگرد ابو معشر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ابو الحسن بن ابو خضیب قمّی و أبو جعفر سقّاء منجم که شیخ در رجالش از او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أحمد جعفی مؤلّف کتاب الفاخر و محمود نوه سندی بن شاهک معروف به کشاجمه که ابن شهرآشوب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و منجم و متکلّم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عفیف بن قیس برادر اشعث که مبرد نام او را برده است، و گذشت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اشاره به امیر المؤمنین علیه السّلام نمود تا در آن ساعت که معین کرده بود به جنگ خوارج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شیعه که عالم به نجوم بوده است و برخی از پیش گویی های صحیح آن را می دانم فقیه عالم زاهد ملقب به خطیر الدین محمود بن محمد است و از افرادی که او را دیده ام شیخ فاضل ابو نصر حسن بن علی قمی است که او جز افرادی شمرده شده است که به علم نجوم مشهور بوده است و گفته شده او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احمد بن محمد سجزی و شیخ فاضل علی بن احمد عمرانی و اسحاق بن یعقوب کندی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عباس افرادی که شهرت به نجوم داشته اند محمد بن عبد العزیز هاشمی و علی بن قاسم قصری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مرحوم گفته است از توفیق من این بود که دانستم طالع علیّ بن الحسین بن بابویه را گرفته‌اند و تولّدش در طالع سنبله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 بیان حال ابوخالد سیستانی حمدویه و ابراهیم بن محمد بن عثمان آورده است هنگامی که امام کاظم علیه السلام وفات کرد؛ ابو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مرگ امام کاظم علیه السلام توقف کرد و سپس به ستاره ها نگاه کرد و یقین به مرگ آن امام کرد و با اصحاب خود به مخالفت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فایده است یکی از آن ها این است که ابوخالد واقفی بوده است و معتقد بود که امام علیه السلام فوت نکرده است و خداوند او را با علم نجوم به مرگ امام علیه السلام هدایت کرد و این علم سبب هدایت او شد و فایده دیگر این است که او از اصحاب امام کاظم علیه السلام بوده است و چیزی به ما نرسیده که امام او را از علم نجوم منع نماید و فایده دیگر این است که اگر ابو خالد علم داشت که علم نجوم نزد امامیه مورد قبول نیست به آن در اعتقاد خود اعتماد نمی کرد و فایده دیگر این است که جد من شیخ طوسی این حدیث را برگزیده و صحیح دانسته، و جمعی را به خاطر داشتن علم نجوم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بنی نوبخت به علم نجوم مشهور بوده اند عبد اللّه بن أبی سهل نوبختی است و از علما محمّد بن اسحاق ندیم منجم علوی مصری است و از افرادی که ذکر شدند افرادی که در علم نجوم تألیفاتی دارند حسن بن أحمد بن محمد بن عاصم معروف به عاصمی محدث کوفی است که او فردی ثقه است که در کوفه ساکن بوده است و از کتاب های او کتاب های ستاره شناسی است که این مطلب را ابن شهر آشوب در کتاب معالم العلما ذکر کرده است و از افرادی که منسوب به تشیع هستند و در علم نجوم شهرت داشته اند فضل بن سهل وزیر مأمون است و در روایت محمّد بن عبدوس و دیگران آمده است که چون جنگ مأمون با امین در گرفت خراسان آشفته شد و سربازان از مأمون حقوق خود را خواستند و علیّ بن عیسی از عراق به سمت خراسان می‌آمد و مأمون از ترس لشکر خود به همراه فضل به منظره بالا رفته بود و چنان کار بر مأمون تنگ شده بود که می خواست تسلیم شود ولی فضل طالع او را دید و اسطرلاب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مقام تنزل نکند زیرا او بر برادرش امین غالب است عجله نکن و پیوسته او را دلداری داد تا در همان ساعت سر علی بن عیسی را آوردند و او را طاهر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او ثابت شد و هراس او از بین رفت و با امنیت به پیروزی رسید و روایت دیگری نیز به این مضمون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نجوم که منسوب به شیعه هستند حسن بن سهل است، و حدیث حمام و کشته شدن فضل را که از عیون در احوال امام رضا علیه السّلام آوردیم ذکر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وزرا که توسط عبدالرحمن بن مبارک جمع شده است، دیدم که محمد بن سعید گفته است که او در یکی از کتب حسن بن سهل به خط خود او دیده است که نوشته بوده امسال فلانی بلاآور است و از خداوند امید دفع آن را داریم و اگر حساب فلک درست درآید، آن کار حتمی است، و از خداوند می خواهم که به منت خودش سرانجام ما را خیر گرداند و برای او هر سال تقویمی درست می شد و خودش بر آن می نوشت که در امروز چه چیزی خوب است و در این روز شایسته است از چه اموری اجتناب شود و سالی که در آن کشته شد تقویم را به او عرضه کردند و او هر روز آنچه را که شایسته بود می نوشت تا به روز قتل خود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این روز که چه روز بدی برای من است و تقویم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خواهر فضل روایت شده است شبی که در بامداد آن فضل کشته شد نزد مادرش آمد و در کنارش نشست و او را پند داد و در باره خود تسلیت گفت و او را به حوادث روزگار متذکر شد و امور بندگان را پرداخت و سینه و پستانش را بوسید و با او برای آخرین دیدار وداع کرد و بلند شد و با آشفتگی و نگرانی از حسابی که کرده بود؛ بیرون رفت و از مکانی به مکان دیگر واز این مجلس به آن مجلس می رفت و خوابش نمی برد و هنگام سحر قصد رفتن به حمام کرد تا بار اندوه خود را در آن فرو نهد و حمام در آخر باغ بود و به اسبش سوار شد و اسب او را با سر به زمین زد و او خوشحال شد و خیال کرد بلا همان بوده است که او را ناراحت کرده است و به حمام رفت و غسل کرد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معروف در علم نجوم پوران دختر حسن بن سهل است، و من در یک مجموعه کهنه‌ای دیدم که او در همه علوم به ویژه نجوم در مقام و منزلت بالایی بوده است و در آن به نهایت استاد بوده و همیشه اسطرلاب را بلند می کرد و طالع معتصم را بررسی می کرد و روزی فهمید که سبب مرگ او یک چوب در روز معین و در ساعت معین است و به پدرش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المؤمنین برو و بگو فلان کنیزک در اسطرلاب دیده است در فلان ساعت مرگی در کمین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 نظر او از ما برگشته و بسا بد بین گردد و از پدرت اندرز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خیر خواهی امامت دریغ داری زیرا خطری برای روح او هست جایگزینی ندارد اگر پذیرفت بسیار خوب و اگر نه تو وظیفه خود را انجام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نزد معتصم رفت و سخن پوران را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خداوند به دخترت جزای حسن دهد به سوی او برو و سلام من را به او برسان و دوباره از او بپرس و روزی را که معین کرده است نزد من بمان تا آن روز بگذرد و من این راز را با دیگری در میان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آن روز حسن نزد وی آمد، و معتصم همه اطرافیان را بیرون کرد، و با او تنها شد، از او خواست از اتاق مسقف چوبی به مجلس سربازی جابجا شود که که اصلاً چوبی نداشته باشد و حسن پیوسته با او صحبت می کرد و معتصم با او شوخی می کرد و او را شاد می کرد تا ظهر و وقت نماز شد ومعتصم بلند شد تا وضو بگیرد، پس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این مجلس نباید بیرون برود ووضو و نماز و هر چه می خواهی در آن اتاق باشد تا آن روز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آمد و با او شانه و مسواک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شانه بزن و مسواک کن و خادم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وسایل امیر المؤمنین استفاده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حسن را اجراء کنی، و اجرا کرد و فوراً دندآن‌هایش افتاد و مغزش ورم کرد، و بیهوش افتاد و مرده بلندش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برخاست تا برود، معتصم او را نزد خود خواست و در آغوش کشید و میان دو چشمش را بوسید و املاک و مزارع پوران را که ابن زیّات از او گرفته بود به او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وزراء ابن عبدوس آورده است که اسماعیل بن صبیح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برابر یحیی بن خالد برمکی می نوشتم که پسرش جعفر بر او وارد شد، و تا او را دید فریاد زد و رو از او برگرداند و چهره در هم کشید و از دیدن او بدش آمد، چون جعفر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عمرت را دراز کند با پسرت چنین می کنی درحالیکه نزد خلیفه از هر فرزندی و دوستی عزیزتر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دست از سر من بردار به خدا هلاکت این خاندان به سبب اوست و پس از مدتی این واقعه تکرار شد و من به او اعتراض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دواتی نزد من بیاور، و چند کلمه در ورقه‌ای نوشت و مهر کرد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نگهدار تا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برود آنگاه آن را بخوان و در ماه صفر بود که هارون الرشید به برمکیان یورش برد، و من آن ورقه را خواندم و به همان تاریخ بود و اسماعیل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اعلم مردم به علم نجوم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نصر خادم روایت شده است که در آخر روزگارشان بود و بامدادی به عیادت یحیی رفتم که بیمار شده بود دیدم در خانه اسبی 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انسی داشت و رازش را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بسیار افسرده و اندوهناک و در بررسی حساب نجوم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اسب زین شده شاد شدم به نظرم آمد بیماری رفته و قصد سواری دارید، ولی از چهره اندوهگین شما دلم گرفت،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داستانی دارد، من دیشب در خواب دیدم سوار آن شدم و سمت چپ پل رسیدم، و ایستادم و از جانب دیگر فریاد بلند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در حجون تا صفا انیسی و در مکه همدمی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 روی زین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همه اهل آنجا بودیم ولی گذشت زمان، بخت بدمان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طالع را دیدم و زیر و روی کار را بررسی کردم و دانستم دوره ما تمام شده و کار ما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را تمام نکرده بود که مسرور، خادم خانه با سفره پوشیده شده ای که سر جعفر بن یحیی در آن بود، آمد و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خدا را در فاجر چگونه دیدی؟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می بینم که تو دنیای او را تباه کردی و او آخرت تو را 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بن طاووس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علماء نجوم که مذهبش را نمی دانم ابراهیم بن سندی شاهک است که منجم و طبیب و متکلّم بوده است و از آن ها عضد الدوله ابن بویه است که منتسب به شیعه است و شاید که زیدی بوده است و از آن ها محمود بن علی حمصی است چنانچه گفتیم و دیگر جابر بن حیّان از اصحاب امام صادق علیه السّلام است که ابن ندیم او را شیعه دانسته و از وزرا، أبو أیوب موریانی است و از افرادی که عمل به نجوم می کردند برمکیان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مبارک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خواست به کاخی که ساخته بود نقل مکان کند منجمان را برای ساعت نقل مکان گرد آورد و ساعتی از شب را معین کردند، و در آن ساعت بر خری سوار شد تا به کاخش برود، کسی در راه نبود و مردم همه در خانه‌ها بودند، و چون به بازار یجبی رسید، مردی این شعر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ستارگان تدبیر می کند و نمی داند که پروردگار ستارگان آنچه که بخواهد،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 هراس افتاد و آن مرد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بخوان باز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 نداشتم ولی به زبانم آمد و دستور داد چند اشرفی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بن طاووس پیشگویی بسیاری از منجمان را که مطابق با واقع درآمده اند از کتاب هایشان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ربیع الابرار آورده که مردی دو انگشت خود را میان دو حلقه قیچی درآورد و به 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چیست؟ جواب داد دو انگشتر نقره و در خانه رئیسی ظرف آب نقره‌ای گم شد و از ابن ماهان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خودش را دزدیده و خندیدند،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کنیزی به نام فضه نیست که آن را برده باشد و چنان بود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منجمی سعایت شد و حکم کردند بالای دار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طالع خود این را دیده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دیده بودم ولی نمی دانستم چوبه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پادشاهان ستاره‌شناس و منجم دوست، مأمون است که محمّد 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انتقال کتب نجوم و مثل آن از روم و انتشار آن ها میان مسلمانان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حدیث مرگ مأمون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أهل محلی را احضار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ندیون یعنی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دراز کردن پاها و چون آن را شنید پریشان شد و به فال بد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به زبان عرب اینجا را چه گویند؟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تولد مأمون دیده بودند که در رقه خواهد مرد، و چون نام آن را شنید به یادش افتاد که جز در آنجا نمیرد، و در آنجا طبق حکم نجوم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بابویه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بخت النّصر رویای خود را درخواب دید از علمایی که جمع کرد دانشمندان منجمان را هم احضار کرد و تنوخی در کتابش از قول صوفی منجم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حاضر بود که عضد الدوله برایم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بیمار شدم و طبیب از من ناامید شد، و خودم هم نومید شدم و تحویل سالم در نجوم بد و نحس و هراسناک بود، و بیماریم شدیدتر شد، و ممنوع کردم که احدی به هر سببی نزد من بیاید مگر دربان بویه، تا آنجا که آمدن طبیب را هم از تنگدلی و نومیدی ممنوع کردم سه چهار روز تنها ماندم و به حال خود گریستم که دربان بویه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صوفی از بامداد به دربار آمده و اذن دخول می خواهد و بسیار تلاش کردیم که او را با زیبایی و مدارا منصرف کنیم ولی او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شرفیاب شوم، و نخواستم جز به دستور شما او را برگردانم، و گفتم او هیچ کس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مژده‌ای دارم که نباید دور از آن مطلع گردد، این را به او بگو و برایم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آوازی ناتوان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فلان ستاره به فلان جا رسیده و از این هدیه‌ها برایم بیاورد که دلم را تنگ کند و اندوهم را فزون کند بگو من تاب شنیدن سخن تو را ندارم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رفت و شتابانه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أبو الحسین دیوانه شده یا خبر مهمّی دارد، من فرمایش شما را به او رساندم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یا باید گردنم را بزنی یا شرفیاب شوم به خدا من یک کلمه هم از نجوم با تو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 شدم چون به عقل او اعتماد داشتم خواستم بفهمم چه می گوید گفتم او را بیاور، چون وارد شد زمین را بوسید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خوب هستی و باکی بر تو نیست، و امروز تو خوب می شوی و من در این باره معجزه‌ای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امیر المؤمنین علی علیه السّلام را در خواب دیدم که مردم گردش می دویدند و از او حاجت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نزد آن حضرت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در این شهر غریبم، و سرمایه وتجارتم را در ری رها کردم و به این امیری که همراه او هستم، چسبیده ام، و او از خود نومید شده، و نگرانم که به مردن او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عافیت او را بخواه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خسرو بن بویه را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 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برو به او بگو مگر پیغام مرا که وقتی مادرت به تو آبستن بود در خواب به او گفتم؛ به تو نگفته است؟ آیا من گزارش مدت عمرت را به تو ندادم و نگفتم در فلان سال سخت بیمار می شوی که هم طبیبان و هم خانواده تو از تو مأیوس می شوند سپس خوب می شوی و تو فردا از این بیماری خوب خواهی شد و صلاحت در این ست که سوار شوی و دنبال همه کارهای خود بروی در این چند روز و پیش از موعدی که مادرت بتو گفته مرگی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بودم که مادرم گفته بود در این سال بیمار می شوم تا أبو الحسین صوفی آن را به یادم آورد و چون سخن او را شنیدم نیرو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 و غلام ها آمدند و مرا بلند کردند تا بر بستر تکیه کردم و به ابی الحسین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صحبت کن تو مرا نیرو دادی و میل به طعام دوباره در من متولد شد پزشکان را خواستم و طعامی را برایم معین کردند که فوراً آماده شد و خوردم و روز نگذشت تا به خوبی حال خود را درک کردم و روزی که أبو الحسین گفته بود سوار شدم و به کارهای خود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نقل کرده که سیف الدوله در حلب به نام او دعوت کرد و حلب در حکومت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خط است که توسط مترجم ترجمه نشده است و ابهام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تاریخش از پیغمبر صلی اللَّه علیه و آله و سلم روایت کرده است که تبّع به مکّه فرستاد تا خانه کعبه را به یمن ببرد و بیماری در جسم او به وجود آمد و به منجمانش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ستارگان نگاه کنید و آن ها بررسی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قصد بدی برای خانه خدا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میخواستم آن را نزد خود بیاورم،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نشدنی است ولی لباسی به آن بپوشان و مأموران را برگردان، آن‌ها را برگردانید و کعبه را پوشانید و خوب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آنچه می خواستم از کلام سیّد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مهنان بن سنان از مرحوم علامه پرسیدند سید ما در مورد آنچه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 به خاطر حایل شدن ماه میان آن و زمین است و گرفتن ماه بر اثر حایل شدن زمین میان آن و خورشید است و دلیلش همین است که در تقویم پیشگویی می کنند و درست هم هست و اگر چنین است چرا امر شده ایم که بترسیم و به دعا و نماز در مساجد پناه بریم؟</w:t>
      </w:r>
    </w:p>
    <w:p>
      <w:pPr>
        <w:pStyle w:val="BookText"/>
        <w:rPr/>
      </w:pPr>
      <w:r>
        <w:rPr>
          <w:rFonts w:ascii="IRNazanin" w:hAnsi="IRNazanin" w:eastAsia="IRNazanin"/>
          <w:color w:val="111111"/>
          <w:sz w:val="28"/>
          <w:sz w:val="28"/>
          <w:szCs w:val="28"/>
          <w:rtl w:val="true"/>
          <w:lang w:bidi="fa-IR"/>
        </w:rPr>
        <w:t>مرحوم علامه جواب دادند که استناد کسوف و خسوف بدان چه آن‌ها گویند از روی رصد است و آن یقینی نیستو ظنی است و اگر هم آن را بپذیریم مانع از تکلیف به دعا برای رد نور نیست و بسا این پیشامد سبب پیشامدهای بد دیگریست و جایز است عبادت آن حوادث شر را علاج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پیشگویی منجمان و رمال ها به امور غیبی پرسیده است و جواب داده که همه اینها تخمین است و حقیقت ندارد و درست در آمدن آن‌ها اتفاقی است و این که علم رمل را به حضرت ادریس علیه السّلام نسبت داده اند؛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وقایع عجیب و آزمایش های درست از آن دیده ایم ولی منجر به علم قطعی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احاطه تو به این اخبار و اقوال علما، عقیده به مستقل بودن ستارگان در تأثیر بلکه قائل شدن به این که آن ها فاعل با اراده و اخیار هستند، گرچه تأثیر آن ها متوقف بر شرایطی است؛ کفر است و مخالف ضروری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اعتقاد به تأثیر ناقص آن‌ها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آن‌ها در چگونگی اوضاع زمین مانند گرما و نور از خورشید و دیگر کواکب و سردی از ماه قابل انکار نیست ولی کلام در این است که آیا آن ها مؤثرند یا مقدمه تأثیر پروردگار هستند یا این که عادت خداوند بر این جریان دارد که مثلاً حرارت یا نور را همراه خورشید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همین قول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اوضاع کواکب و دور شدن یا نزدیک شدن آن‌ها تأثیر ناقصی در به وجود آوردن حوادث به یکی از این سه 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فسق</w:t>
      </w:r>
    </w:p>
    <w:p>
      <w:pPr>
        <w:pStyle w:val="BookText"/>
        <w:rPr/>
      </w:pPr>
      <w:r>
        <w:rPr>
          <w:rFonts w:ascii="IRNazanin" w:hAnsi="IRNazanin" w:eastAsia="IRNazanin"/>
          <w:color w:val="111111"/>
          <w:sz w:val="28"/>
          <w:sz w:val="28"/>
          <w:szCs w:val="28"/>
          <w:rtl w:val="true"/>
          <w:lang w:bidi="fa-IR"/>
        </w:rPr>
        <w:t>و سخن گفتن بدون علم است و دلیل عقلی و نقلی بر آن وجود ندارد و ظاهر آیات و اخبار مخالف آن است و قول به آن جرأت در مقابل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نزدیک به کفر می شود ولی حکم به کفر بودن آن مشکل است گرچه بعید نیست و مرحوم کراجکی در آنچه گذشت فرقی میان این وجه و وجه اول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و نزاع فقط در وجه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اوضاع کواکب نشآن‌های باشند از طرف خداوند بر حدوث حوادث دور از حقیقت نیست، و شناختی که بیشتر روایات بر آن دلالت دارند ولی حصول علم از آن‌ها مخصوص برهی پیامبران و امام علیهم السلام است که از وحی و الهام احاطه به همه شرائط و موانع دارند، ولی برای دیگران که احاطه ای ندارند جز گمانی بیش نیست و آنهم مورد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تعلیم و تعلم و عمل به نجوم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آن استخراج تقویم ها و خبر دادن از امور پنهانی و آینده و طالع‌گیری و تشخیص عمر و حال مردم است و ظاهر حرمت تعلیم و تعلم این قسم است به خاطر این که نهی که از روایات است، شامل این مورد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که می گویند آن‌ها نشانه حوادث هستند؛ دلالت بر تجویز آن برای کسی که احاطه علمی به جمیع امور ندارد نمی شود و آن روایاتی که دلالت بر جواز دارند بیشتر آن ها ضعیف هستند و امکان دارد که حمل بر تقیه شوند زیرا این عمل در زمان خلفای ظالم و پادشاهان در بیشتر زمان ها شایع بوده است و منجمان نزد آن ها دارای مقام و منزلت بودند و شاید برخی روایات به آن اشاره ای دارند و امکان دارد اخبار نهی کننده را حمل بر کراهت شدید نماییم و حمل بر جواز به صورت اباحه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اخبار نهی را حمل در جایی به صورت عقیده به تأثیر نماییم و در صورت عدم اعتقاد جایز باشد، چنانچه سید بن طاوس و دیگران این کار را کرده‌اند ولی قول اول اظهر و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علم نجوم اعتبار ساعت های نیک و بد و انتخاب ساعت های خوب برای انجام عمل و شروع عمل در آن و انجام ندادن کاری در ساعت های نحس است و این قسم نیزاحتمال دارد که مکروه یا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باره رعایت قمر در عقرب و محاق برای تزویج و سفر رسیده است دلالت بر عموم ندارد و هم چنین دانستی که اصطلاح بروج در ظاهر روایات غیر از اصطلاح منجمان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باره سعد و نحس کواکب و بروج وارد شده دو احتمال در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واقعاً سعادت و نحوست باشد ولی نحوست آن ها با توکل و دعا و صدقه و توسل به خداوند متعال مرتفع می شود و ما فقط به این امور امر شده ایم نه اینکه به رعایت کردن ساعت های نحس امر شده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آن ها به خاطر طیره است به خاطر این که بین مردم مشهور است که این ساعت ها نحوست دارند و فقط افرادی تحت تأثیر قرار می گیرند که از طریق طیره متأثر شوند، افرادی که توکل و اعتمادشان به پروردگارشان ضعیف است و عقل های ناقص و نفس پستی دارند و با کوچک ترین چیزها تحت تأثیر قرار می گیرند و به این مطلب کلام امیرالمؤمنین علیه السلام اشاره دارد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فال بدی جز فال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هیچ یک از احتمال ها فردی که نفس او قوی شده است و در توکل به پروردگارش صادق است نباید به امثال این موارد توجه نماید و باید در همه امور به خداوند متوسل شود و خیر را از او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است که طیره بر طبق چیزی است که تو آن را قرار می دهی اگر آن را آسان بگیری آسان است و اگر آن را سخت بگیری سخت است و اگر آن را هیچ نشماری چیزی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پیغمبر صلی اللَّه علیه و آله روایت شده است که خدا عزّ و جلّ به داود علیه السّلام وحی کرد همان طور که خورشید از هر کس که در مقابل آن نشسته باشند مضایقه نمی کند، رحمت من نیز از هر کس که وارد آن شود مضایقه نمی شود و همان طور که بد فالی برای کسی که فال بد می زند ضرری ندارد همان طور هم فال بد زنندگان هم از فتنه نجات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در مورد آن در باب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قسم از علم نجوم آموختن این علم برای دو وجه پیش و یاد گرفتن آن و بررسی در آن مورد حرمت یا کراهت است و که اینجا نیز احتمال حرمت و کراهت وجود دارد و کراهت در این جا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دیگر علم هیئت و بررسی هیئات افلاک و حرکات آن ها است و جواز آن دور از قوت نیست در صورتی که معتقد بر خلاف آیات و اخبار نگردد مانند این که افلاک را به هم چسبیده بداند، و معتقد به چیزی بدون برهان شود و طبق احتمال اظهار نظر نماید و امّا آنچه مرحوم شهید ذکر کرده است که نظر در علم هیئت مستحب است این در صورتی است که ثابت باشد و مطابق با قواعد باشد و در واقع نیز این گونه باشد و مشتمل بر مخالف ظاهر شرع نباشد و گر نه در صورت عدم علم به واقعیت برخی از آن داخل در سخن گفتن بدون علم می شود قول ندانسته است و برخی داخل در مواردی است که تبعیت از آن ها به خاطر مخالف شرع بودن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دلالت کننده بر تفکّر در آفرینش آسمان ها و زمین ظاهرش این است که مراد از آن ها تفکر در آن ها از جهت دلالت کردن آن ها بر وجود صانع و علم و قدرت و حکمت اوست نه از جهت ترتیب و کیفیت و حرکات آن‌ها هر چند احتمال دارد شامل این موارد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دیگر نیز حکم به خورشید گرفتگی و ماه گرفتگی و رؤیت ماه نو و آخر ماه و امثال آن‌ها از روی تقویم است، و ظاهر جواز آن است اگرچه احوط اجتناب از آن است زیرا احکام شرعیه متعلّق به آن‌ها بر اساس رؤیت است نه بر اساس گفته منجمان، و خلاصه برای متدین پیرو اهل بیت عصمت علیهم السلام و کسی که مدعی شیعه آن‌ها است شایسته است که اقتدا و تمسک به آثار آن ها نماید و بدین امور رو نیاورد مگر اندکی که راجع به شناخت اوقات نماز و عبادات و سمت قبله و مانند آن‌ها است و اگر در این علوم و اعمال دخالتی در صلاح دین بود هر آینه ائمه علیه السّلام ما را به آن فرمان می دادند و تشویق می کردند، و قواعدشان را به شیعیان خود تعلیم می دادند و از عادت اهل بیت علیهم السلام و سیره آن ها از رجوع به ساعات و استعمال آن ها چیزی نقل نشده است که از این طریق تقویم کنند یا آن‌ها را برای شیعه بیان کنند و شیعیان را از ساعتی به خاطر نحس بودن از طریق نجوم بر کنار دارند، بلکه برای دفع بلا دستور به صدقه و دعا و زاری و توسل به خدای سبحان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زمانه همه آن‌ها را ترک کرده و اکتفا به رجوع تقویم ها و منجمان کرده اند پرداخته و تکیه بر آن ها کرده اند و به خاطر علم به اخبار منجمان به زمان خورشید گرفتگی و ماه گرفتگی در وقوع آن ترسی ندارند و در رفع آن به خداوند نمی نالند و در اکثر مردم عقیده به تأثیر نجوم و حیات داشتن و تدبیر آن ها را تقویت می کند خدا ما و همه مؤمنان را از آن در پناه خود گیرد و ما اندکی سخن را در این جا طولانی کردیم فقط به خاطر شیفته بودن مردم به این علم و عمل به آن و نزدیک شدن پادشاهان به این خاطر و مردم را به این وسیله در هلاکت میاندازند و خداوند حفظ کننده از فتنه‌های بدعت‌گذاران و رهنما به سوی حق و یقین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26" w:name="__RefHeading___Toc1285350_3264237689"/>
      <w:bookmarkStart w:id="1027" w:name="_Toc436"/>
      <w:bookmarkEnd w:id="1026"/>
      <w:r>
        <w:rPr>
          <w:rtl w:val="true"/>
        </w:rPr>
        <w:t xml:space="preserve">باب </w:t>
      </w:r>
      <w:r>
        <w:rPr/>
        <w:t>11</w:t>
      </w:r>
      <w:r>
        <w:rPr>
          <w:rtl w:val="true"/>
        </w:rPr>
        <w:t xml:space="preserve"> </w:t>
      </w:r>
      <w:r>
        <w:rPr>
          <w:rtl w:val="true"/>
        </w:rPr>
        <w:t>آخر فی النهی عن الاستمطار بالأنواء و الطیرة و العدوی</w:t>
      </w:r>
      <w:bookmarkEnd w:id="1027"/>
    </w:p>
    <w:p>
      <w:pPr>
        <w:pStyle w:val="Heading4"/>
        <w:numPr>
          <w:ilvl w:val="3"/>
          <w:numId w:val="1"/>
        </w:numPr>
        <w:rPr/>
      </w:pPr>
      <w:bookmarkStart w:id="1028" w:name="__RefHeading___Toc1285352_3264237689"/>
      <w:bookmarkStart w:id="1029" w:name="_Toc437"/>
      <w:bookmarkEnd w:id="1028"/>
      <w:r>
        <w:rPr>
          <w:rtl w:val="true"/>
        </w:rPr>
        <w:t>الآیات</w:t>
      </w:r>
      <w:bookmarkEnd w:id="1029"/>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اطَّیَّرْنا بِکَ وَ بِمَنْ مَعَکَ قالَ طائِرُکُمْ عِنْدَ اللَّهِ بَلْ أَنْتُمْ قَوْمٌ تُفْتَنُونَ‌</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تَطَیَّرْنا بِکُمْ لَئِنْ لَمْ تَنْتَهُوا لَنَرْجُمَنَّکُمْ وَ لَیَمَسَّنَّکُمْ مِنَّا عَذابٌ أَلِیمٌ قالُوا طائِرُکُمْ مَعَکُمْ أَ إِنْ ذُکِّرْتُمْ بَلْ أَنْتُمْ قَوْمٌ مُسْرِفُونَ‌</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تَجْعَلُونَ رِزْقَکُمْ أَنَّکُمْ تُکَذِّبُونَ‌</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اطَّیَّرْنَا بِکَ وَ بِمَنْ مَعَکَ قَالَ طَائِرُکُمْ عِنْدَ اللَّهِ بَلْ أَنْتُم قَوْمٌ تُفْتَنُونَ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به هر کس که همراه توست شگونِ بد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خوب و بدتان پیش خداست، بلکه شما مردمی هستید که مورد آزمایش قرار گرفته‌اید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طائِرُکُمْ مَعَکُمْ أَ إِنْ ذُکِّرْتُمْ بَلْ أَنْتُمْ قَوْمٌ مُسْرِفُونَ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شگون بد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برندارید، سنگسارتان می‌کنیم و قطعاً عذاب دردناکی از ما به شما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شومیِ شما با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شما را پند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کفر می‌ورزید؟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قومی اسرافکارید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تَجْعَلُونَ رِزْقَکُمْ أَنَّکُمْ تُکَذِّبُونَ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تنها نصیب خود را در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30" w:name="__RefHeading___Toc1285354_3264237689"/>
      <w:bookmarkStart w:id="1031" w:name="_Toc438"/>
      <w:bookmarkEnd w:id="1030"/>
      <w:r>
        <w:rPr>
          <w:rtl w:val="true"/>
        </w:rPr>
        <w:t>تفسیر</w:t>
      </w:r>
      <w:bookmarkEnd w:id="1031"/>
    </w:p>
    <w:p>
      <w:pPr>
        <w:pStyle w:val="BookText"/>
        <w:rPr/>
      </w:pPr>
      <w:r>
        <w:rPr>
          <w:rFonts w:ascii="Amiri" w:hAnsi="Amiri" w:eastAsia="Amiri" w:cs="Amiri"/>
          <w:color w:val="111111"/>
          <w:sz w:val="28"/>
          <w:sz w:val="28"/>
          <w:szCs w:val="28"/>
          <w:rtl w:val="true"/>
          <w:lang w:bidi="ar-SA"/>
        </w:rPr>
        <w:t>قالُوا اطَّیَّرْنا بِکَ وَ بِمَنْ مَعَکَ أی تشأمنا بکم إذ تتابعت علینا الشدائد من القحط و غیره و وقع بیننا الافتراق بما اخترعتم من دینکم قالَ طائِرُکُمْ أی سببکم الذی جاء منه شرکم عِنْدَ اللَّهِ و هو قضاؤه و قدره أو أعمالکم السیئة المکتوبة عنده بَلْ أَنْتُمْ قَوْمٌ تُفْتَنُونَ أی تختبرون بتعاقب السراء و الضراء و فیه دلالة علی أنه لا أصل للطیرة و أن ما یقع من الخیر و الشر بقدر الله مترتبا علی الأعمال الحسنة و السیئة کما قال وَ ما أَصابَکُمْ مِنْ مُصِیبَةٍ فَبِما کَسَبَتْ أَیْدِیکُمْ‌</w:t>
      </w:r>
      <w:r>
        <w:rPr>
          <w:rStyle w:val="FootnoteAnchor"/>
          <w:rtl w:val="true"/>
        </w:rPr>
        <w:footnoteReference w:id="918"/>
      </w:r>
      <w:r>
        <w:rPr>
          <w:rFonts w:ascii="IRNazanin" w:hAnsi="IRNazanin" w:eastAsia="IRNazanin"/>
          <w:color w:val="111111"/>
          <w:sz w:val="28"/>
          <w:sz w:val="28"/>
          <w:szCs w:val="28"/>
          <w:rtl w:val="true"/>
          <w:lang w:bidi="fa-IR"/>
        </w:rPr>
        <w:t>قال صاحب الکشاف کان الرجل یخرج مسافرا فیمر بطیر فیزجره و إن مر سانحا تیمن و إن مر بارحا تشأم فلما نسبوا الخیر و الشر إلی الطائر استعیر لما کان سببا للخیر و الشر و هو قدر الله و قسمته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تَطَیَّرْنا بِکُمْ قال البیضاوی تشأمنا بکم و ذلک لاستغرابهم ما ادعوه </w:t>
      </w:r>
      <w:bookmarkStart w:id="1032" w:name="pg13911_185145"/>
    </w:p>
    <w:p>
      <w:pPr>
        <w:pStyle w:val="BookText"/>
        <w:rPr/>
      </w:pPr>
      <w:bookmarkEnd w:id="1032"/>
      <w:r>
        <w:rPr>
          <w:rFonts w:ascii="Amiri" w:hAnsi="Amiri" w:eastAsia="Amiri" w:cs="Amiri"/>
          <w:color w:val="111111"/>
          <w:sz w:val="28"/>
          <w:sz w:val="28"/>
          <w:szCs w:val="28"/>
          <w:rtl w:val="true"/>
          <w:lang w:bidi="ar-SA"/>
        </w:rPr>
        <w:t>و استقباحهم له و تنفرهم عنه لَئِنْ لَمْ تَنْتَهُوا عن مقالتکم هذه طائِرُکُمْ مَعَکُمْ سبب شومکم معکم و هو سوء عقیدتکم و أعمالکم أَ إِنْ ذُکِّرْتُمْ وعظتم به و جواب الشرط محذوف مثل تطیرتم أو توعدتم بالرجم و التعذیب بَلْ أَنْتُمْ قَوْمٌ مُسْرِفُونَ قوم عادتکم الإسراف فی العصیان فمن ثم جاءکم الشوم أو فی الضلال و لذلک توعدتم و تشأمتم بمن یجب أن یکرم و یتبرک به‌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تَجْعَلُونَ رِزْقَکُمْ قال الطبرسی رحمه الله أی و تجعلون حظکم من الخیر الذی هو کالرزق لکم أنکم تکذبون به و قیل و تجعلون شکر رزقکم التکذیب عن ابن عباس قال أصاب الناس عطش فی بعض أسفاره فدعا صلی الله علیه و آله فسقوا فسمع رجلا یقول مطرنا بنوء کذا فنزلت الآیة و قیل معناه و تجعلون حظکم من القرآن الذی رزقکم الله التکذیب به عن الحسن‌</w:t>
      </w:r>
      <w:r>
        <w:rPr>
          <w:rStyle w:val="FootnoteAnchor"/>
          <w:rtl w:val="true"/>
        </w:rPr>
        <w:footnoteReference w:id="920"/>
      </w:r>
      <w:r>
        <w:rPr>
          <w:rFonts w:ascii="IRNazanin" w:hAnsi="IRNazanin" w:eastAsia="IRNazanin"/>
          <w:color w:val="111111"/>
          <w:sz w:val="28"/>
          <w:sz w:val="28"/>
          <w:szCs w:val="28"/>
          <w:rtl w:val="true"/>
          <w:lang w:bidi="fa-IR"/>
        </w:rPr>
        <w:t>و قرأه علی علیه السلام و ابن عباس و رویت عن النبی صلی الله علیه و آله و تجعلون شکرکم‌</w:t>
      </w:r>
      <w:r>
        <w:rPr>
          <w:rStyle w:val="FootnoteAnchor"/>
          <w:rtl w:val="true"/>
        </w:rPr>
        <w:footnoteReference w:id="921"/>
      </w:r>
      <w:r>
        <w:rPr>
          <w:rFonts w:ascii="IRNazanin" w:hAnsi="IRNazanin" w:eastAsia="IRNazanin"/>
          <w:color w:val="111111"/>
          <w:sz w:val="28"/>
          <w:sz w:val="28"/>
          <w:szCs w:val="28"/>
          <w:rtl w:val="true"/>
          <w:lang w:bidi="fa-IR"/>
        </w:rPr>
        <w:t>فالمعنی تجعلون مکان الشکر الذی یجب علیکم التکذیب و قد یکون المعنی و تجعلون شکر رزقکم التکذیب‌</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قال ابن جنی هو علی و تجعلون بدل شکرکم‌</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اطَّیَّرْنَا بِکَ وَ بِمَنْ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تو و به هر کس که همراه توست شگونِ بد زدیم به خاطر دینی که شما اختراع کرده اید؛ سختی و قحطی پیاپی به ما رو آورده‌اند و میان ما جدایی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طَائِرُکُمْ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بدی شما قضا و قدر خدا است یا کارهای بد خود شما که نزد خداوند مکتوب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قَوْمٌ تُفْتَنُونَ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معرض آزمایش می باشید که خوشی و بدی هم به دنبال دارید و این دلالت دارد که بدفالی اصلی ندارد، و خوبی و بدی به تقدیر خدا و به دنبال کارهای نیک و بد است چنان چه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مردی به سفر می رفت و به پرنده‌ای گذر می کرد با آن پرنده فال می گرفت؛ و اگر پرنده از سمت راستش می گذشت خوب می دانست، و اگر از سمت چپ او می گذشت بد می دانست و چون خوبی و بدی را به پرنده نسبت دادند؛ طیره استعاره از آنچه که سبب خیر و شر است که آن قدر و قسمت خدا است،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عن حقائق غوامض التنزیل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تَطَیَّرْنا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 فال بد زدیم به خاطر غریب و عجیب دانستن آنچه که ادعا می کردند و او را زشت می شمردند و از او نفرت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تَنْتَهُوا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گفتار خود دست بر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طائِرُکُمْ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شومتان همراه خود شما است و آن سوء اعتقاد و اعمال زشت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شما را موعظه کنند، با آن پند می گیرید؟ جواب شرط محذوف است وآن مثل بلکه فال بد می زنید یا تهدید به سنگسار می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قَوْمٌ 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قومی هستید که عادت شما اسراف در گناه است و بدین جهت به سمت شما شوم آمده است و یا به گمراهی افتاده اید و به خاطر همین به کسی که واجب است اکرام شود و به وسیله او تبرک جسته شود شما او را تهدید کردید و به او ناسزا گفتید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 خود را که چون روزی شما است دروغ شمردن قرآن قرار می دهید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شکر روزی خود را تکذیب قرآن می نمایید،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سفری مردم را تشنگی سختی رسید و پیغمبر صلی الله علیه و آله دعا کرد و با آب باران سیراب شدند، و شنید 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باران آمد، و این آیه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بهره خود را از قرآن تکذیبش می سازید، و از علی علیه السّلام و از ابن عباس و از پیغمبر صلی الله علیه و آله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تجعلون شکرکم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به جای شکر و قدر دانی که باید انجام دهید، تکذیب می نمایید، یا اینکه شکر روزی خود را تکذیب می نمایید</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softHyphen/>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33" w:name="__RefHeading___Toc1285356_3264237689"/>
      <w:bookmarkStart w:id="1034" w:name="_Toc439"/>
      <w:bookmarkEnd w:id="1033"/>
      <w:r>
        <w:rPr>
          <w:rtl w:val="true"/>
        </w:rPr>
        <w:t>روایات</w:t>
      </w:r>
      <w:bookmarkEnd w:id="1034"/>
    </w:p>
    <w:p>
      <w:pPr>
        <w:pStyle w:val="Heading5"/>
        <w:numPr>
          <w:ilvl w:val="4"/>
          <w:numId w:val="1"/>
        </w:numPr>
        <w:rPr/>
      </w:pPr>
      <w:bookmarkStart w:id="1035" w:name="__RefHeading___Toc1285358_3264237689"/>
      <w:bookmarkStart w:id="1036" w:name="_Toc440"/>
      <w:bookmarkEnd w:id="1035"/>
      <w:r>
        <w:rPr>
          <w:rtl w:val="true"/>
        </w:rPr>
        <w:t>«</w:t>
      </w:r>
      <w:r>
        <w:rPr/>
        <w:t>1</w:t>
      </w:r>
      <w:r>
        <w:rPr>
          <w:rtl w:val="true"/>
        </w:rPr>
        <w:t>»</w:t>
      </w:r>
      <w:bookmarkEnd w:id="103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مُحَمَّدِ بْنِ أَحْمَدَ بْنِ ثَابِتٍ عَنِ الْحَسَنِ بْنِ مُحَمَّدِ بْنِ سَمَاعَةَ وَ أَحْمَدَ بْنِ الْحَسَنِ الْقَزَّازِ جَمِیعاً عَنْ صَالِحِ بْنِ خَالِدٍ عَنْ ثَابِتِ بْنِ شُرَیْحٍ عَنْ أَبَانِ بْنِ تَغْلِبَ عَنْ عَبْدِ الْأَعْلَی الثَّعْلَبِیِّ وَ لَا أَرَانِی إِلَّا وَ قَدْ سَمِعْتُهُ مِنْ عَبْدِ الْأَعْلَی عَنْ أَبِی عَبْدِ الرَّحْمَنِ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قَرَأَ بِهِمُ الْوَاقِعَةَ وَ تَجْعَلُونَ شُکْرَکُمْ أَنَّکُمْ تُکَذِّبُونَ فَلَمَّا انْصَرَفَ قَالَ إِنِّی قَدْ عَرَفْتُ أَنَّهُ سَیَقُولُ قَائِلٌ لِمَ قَرَأَ هَکَذَا قِرَاءَتَهَا إِنِّی سَمِعْتُ رَسُولَ اللَّهِ صلی الله علیه و آله یَقْرَؤُهَا کَذَلِکَ وَ کَانُوا إِذَا مُطِرُوا قَالُوا مُطِرْنَا </w:t>
      </w:r>
      <w:bookmarkStart w:id="1037" w:name="pg13911_185146"/>
    </w:p>
    <w:p>
      <w:pPr>
        <w:pStyle w:val="BookText"/>
        <w:rPr/>
      </w:pPr>
      <w:bookmarkEnd w:id="1037"/>
      <w:r>
        <w:rPr>
          <w:rFonts w:ascii="Amiri" w:hAnsi="Amiri" w:eastAsia="Amiri" w:cs="Amiri"/>
          <w:color w:val="111111"/>
          <w:sz w:val="28"/>
          <w:sz w:val="28"/>
          <w:szCs w:val="28"/>
          <w:rtl w:val="true"/>
          <w:lang w:bidi="ar-SA"/>
        </w:rPr>
        <w:t>بِنَوْءِ کَذَا وَ کَذَا فَأَنْزَلَ اللَّهُ وَ تَجْعَلُونَ شُکْرَکُمْ أَنَّکُمْ تُکَذِّبُونَ‌</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الرحمن سلمی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سوره واقعه را برای آن‌ها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تجعلون شکرکم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تمام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یکی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خواند؟ راستش من از پیغمبر صلی الله علیه و آله شنیدم چنین می خواند، و چون باران می‌آمد؛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تجعلون شکرکم أنّکم تکذّبون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1285360_3264237689"/>
      <w:bookmarkStart w:id="1039" w:name="_Toc441"/>
      <w:bookmarkEnd w:id="1038"/>
      <w:r>
        <w:rPr>
          <w:rtl w:val="true"/>
        </w:rPr>
        <w:t>«</w:t>
      </w:r>
      <w:r>
        <w:rPr/>
        <w:t>2</w:t>
      </w:r>
      <w:r>
        <w:rPr>
          <w:rtl w:val="true"/>
        </w:rPr>
        <w:t>»</w:t>
      </w:r>
      <w:bookmarkEnd w:id="1039"/>
    </w:p>
    <w:p>
      <w:pPr>
        <w:pStyle w:val="BookText"/>
        <w:rPr/>
      </w:pPr>
      <w:r>
        <w:rPr>
          <w:rFonts w:ascii="Amiri" w:hAnsi="Amiri" w:eastAsia="Amiri" w:cs="Amiri"/>
          <w:color w:val="111111"/>
          <w:sz w:val="28"/>
          <w:sz w:val="28"/>
          <w:szCs w:val="28"/>
          <w:rtl w:val="true"/>
          <w:lang w:bidi="ar-SA"/>
        </w:rPr>
        <w:t>وَ عَنْ عَلِیِّ بْنِ الْحُسَیْنِ عَنْ أَحْمَدَ بْنِ أَبِی عَبْدِ اللَّهِ عَنْ أَبِیهِ عَنِ ابْنِ أَبِی عُمَیْرٍ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تَجْعَلُونَ رِزْقَکُمْ أَنَّکُمْ تُکَذِّبُونَ قَالَ بَلْ هِیَ وَ تَجْعَلُونَ شُکْرَکُمْ أَنَّکُمْ تُکَذِّبُونَ‌</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شکرکم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إبراهیم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1285362_3264237689"/>
      <w:bookmarkStart w:id="1041" w:name="_Toc442"/>
      <w:bookmarkEnd w:id="1040"/>
      <w:r>
        <w:rPr>
          <w:rtl w:val="true"/>
        </w:rPr>
        <w:t>توضیح</w:t>
      </w:r>
      <w:bookmarkEnd w:id="1041"/>
    </w:p>
    <w:p>
      <w:pPr>
        <w:pStyle w:val="BookText"/>
        <w:rPr/>
      </w:pPr>
      <w:r>
        <w:rPr>
          <w:rFonts w:ascii="IRNazanin" w:hAnsi="IRNazanin" w:eastAsia="IRNazanin"/>
          <w:color w:val="111111"/>
          <w:sz w:val="28"/>
          <w:sz w:val="28"/>
          <w:szCs w:val="28"/>
          <w:rtl w:val="true"/>
          <w:lang w:bidi="fa-IR"/>
        </w:rPr>
        <w:t>قوله و لا أرانی کلام ثابت أی أظن أنی سمعت الحدیث من عبد الأعلی بغیر توسط أبان و قال الجزری فی النهایة فیه ثلاث من أمر الجاهلیة الطعن فی الأنساب و النیاحة و الأنواء و قد تکرر ذکر النوء و الأنواء فی الحدیث و منه الحدیث مطرنا بنوء کذا و الأنواء هی ثمان و عشرون منزلة ینزل القمر فی کل لیلة فی منزلة منها و منه قوله تعالی وَ الْقَمَرَ قَدَّرْناهُ مَنازِلَ یسقط فی المغرب کل ثلاث عشرة لیلة منزلة مع طلوع الفجر و تطلع أخری مقابلتها</w:t>
      </w:r>
      <w:r>
        <w:rPr>
          <w:rStyle w:val="FootnoteAnchor"/>
          <w:rtl w:val="true"/>
        </w:rPr>
        <w:footnoteReference w:id="926"/>
      </w:r>
      <w:r>
        <w:rPr>
          <w:rFonts w:ascii="IRNazanin" w:hAnsi="IRNazanin" w:eastAsia="IRNazanin"/>
          <w:color w:val="111111"/>
          <w:sz w:val="28"/>
          <w:sz w:val="28"/>
          <w:szCs w:val="28"/>
          <w:rtl w:val="true"/>
          <w:lang w:bidi="fa-IR"/>
        </w:rPr>
        <w:t>ذلک الوقت فی المشرق فتنقضی جمیعها مع انقضاء السنة و کانت العرب تزعم أن مع سقوط المنزلة و طلوع رقیبها یکون مطر و ینسبونه إلیها فیقولون مطرنا بنوء کذا و إنما سمی نوءا لأنه إذا سقط الساقط منها بالمغرب ناء الطالع بالمشرق یقال ناء ینوء نوءا أی نهض و طلع و قیل أراد بالنواء الغروب و هو من الأضداد قال أبو عبید لم نسمع فی النوء أنه السقوط إلا فی هذا الموضع و إنما غلظ النبی صلی الله علیه و آله فی أمر الأنواء لأن العرب کانت تنسب المطر إلیها فأما من جعل المطر من فعل الله تعالی و أراد بقوله مطرنا بنوء کذا أی فی وقت کذا و هو هذا النواء الفلانی فإن ذلک جائز أی إن الله قد أجری العادة أن یأتی المطر فی هذه الأوقات‌</w:t>
      </w:r>
      <w:r>
        <w:rPr>
          <w:rStyle w:val="FootnoteAnchor"/>
          <w:rtl w:val="true"/>
        </w:rPr>
        <w:footnoteReference w:id="9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العربی من انتظر المطر منها علی أنها فاعلة من دون الله أو یجعل الله شریکا فیها فهو کافر و من انتظره منها علی إجراء العادة فلا شی‌ء علیه و قال النووی لکنه یکره لأنه شعار الکفر و موهم له</w:t>
      </w:r>
      <w:r>
        <w:rPr>
          <w:rFonts w:eastAsia="IRNazanin" w:cs="IRNazanin"/>
          <w:color w:val="111111"/>
          <w:sz w:val="28"/>
          <w:szCs w:val="28"/>
          <w:rtl w:val="true"/>
          <w:lang w:bidi="fa-IR"/>
        </w:rPr>
        <w:t xml:space="preserve">. </w:t>
      </w:r>
      <w:bookmarkStart w:id="1042" w:name="pg13911_185147"/>
    </w:p>
    <w:p>
      <w:pPr>
        <w:pStyle w:val="BookText"/>
        <w:rPr/>
      </w:pPr>
      <w:bookmarkEnd w:id="10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سه کار از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در نسب، نوحه‌گری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تکرار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ماه است که هر شبی در یکی از آن‌ها است، 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قَدَّرْناهُ مَنازِل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برای ماه منزلگاه‌هایی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 منزلی هنگام طلوع فجر غروب می کند و دیگری در برابرش از مشرق برمی آید، و در یک دوره سال همه گردش می کنند، و عرب می پنداشتند که با غروب یک منزل و طلوع رقیبش یک بارانی می آید و آن باران را به آن ستاره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ما به طلوع فلان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ماه،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برای آنکه هنگامی که ستاره در مغرب غروب می کرد ستاره ای دیگر در مشرق طلوع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ناء ینوء نوءاً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شد یا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غروب است و این کلمه از اضداد است؛ یعنی به معنای دو کلمه مخالف یکدیگر به کار می رود و در اینجا هم به معنای طلوع و هم به معنای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سقوط جز در اینجا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پیغمبر صلی الله علیه و آله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ممنوع کرده بود برای آنکه عرب باران را وابسته به آن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کسی که باران را از خدا بداند و نوء را نشانه آن بداند اشکالی ندارد؛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معمولاً در این اوقات باران نازل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عربی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نوء منتظر باران باشد این طور که نوء را عامل اصلی باران بداند و یا خداوند را هم شریک آن قرار دهد پس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نوء منتظر باران باشد به این صورت که عادت خداوند نزول باران به وسیله آن است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دانستن نوء هم مکروه است زیرا شعار کفر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1285364_3264237689"/>
      <w:bookmarkStart w:id="1044" w:name="_Toc443"/>
      <w:bookmarkEnd w:id="1043"/>
      <w:r>
        <w:rPr>
          <w:rtl w:val="true"/>
        </w:rPr>
        <w:t>«</w:t>
      </w:r>
      <w:r>
        <w:rPr/>
        <w:t>3</w:t>
      </w:r>
      <w:r>
        <w:rPr>
          <w:rtl w:val="true"/>
        </w:rPr>
        <w:t>»</w:t>
      </w:r>
      <w:bookmarkEnd w:id="1044"/>
    </w:p>
    <w:p>
      <w:pPr>
        <w:pStyle w:val="BookText"/>
        <w:rPr/>
      </w:pPr>
      <w:r>
        <w:rPr>
          <w:rFonts w:ascii="Amiri" w:hAnsi="Amiri" w:eastAsia="Amiri" w:cs="Amiri"/>
          <w:color w:val="111111"/>
          <w:sz w:val="28"/>
          <w:sz w:val="28"/>
          <w:szCs w:val="28"/>
          <w:rtl w:val="true"/>
          <w:lang w:bidi="ar-SA"/>
        </w:rPr>
        <w:t>مَعَانِی الْأَخْبَارِ، عَنِ ابْنِ عُقْدَةَ</w:t>
      </w:r>
      <w:r>
        <w:rPr>
          <w:rStyle w:val="FootnoteAnchor"/>
          <w:rtl w:val="true"/>
        </w:rPr>
        <w:footnoteReference w:id="928"/>
      </w:r>
      <w:r>
        <w:rPr>
          <w:rFonts w:ascii="Amiri" w:hAnsi="Amiri" w:eastAsia="Amiri" w:cs="Amiri"/>
          <w:color w:val="111111"/>
          <w:sz w:val="28"/>
          <w:sz w:val="28"/>
          <w:szCs w:val="28"/>
          <w:rtl w:val="true"/>
          <w:lang w:bidi="ar-SA"/>
        </w:rPr>
        <w:t>عَنْ عَلِیِّ بْنِ إِبْرَاهِیمَ عَنْ أَبِیهِ عَنِ ابْنِ أَبِی عُمَیْرٍ عَنْ مُحَمَّدِ بْنِ حُمْرَانَ عَنْ أَبِیهِ عَنْ أَبِی جَعْفَرٍ مُحَمَّدِ بْنِ عَلِیٍّ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عَمَلِ الْجَاهِلِیَّةِ الْفَخْرُ بِالْأَنْسَابِ وَ الطَّعْنُ فِی الْأَحْسَابِ وَ الِاسْتِسْقَاءُ بِالْأَنْوَاءِ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أخبرنی محمد بن هارون الزنجانی عن علی بن عبد العزیز عن أبی عبید أنه قال سمعت عدة من أهل العلم یقولون إن الأنواء ثمانیة و عشرون نجما معروفة المطالع فی أزمنة السنة کلها من الصیف و الشتاء و الربیع و الخریف یسقط منها فی کل ثلاث عشرة لیلة نجم فی المغرب مع طلوع الفجر و یطلع آخر یقابله فی المشرق من ساعته و کلاهما معلوم مسمی و انقضاء هذه الثمانیة و العشرین کلها مع انقضاء السنة ثم یرجع الأمر إلی النجم الأول مع استئناف السنة المقبلة و کانت العرب فی الجاهلیة إذا سقط منها نجم و طلع آخر قالوا لا بد أن یکون عند ذلک ریاح و مطر فینسبون کل غیث یکون عند ذلک إلی ذلک النجم الذی یسقط حینئذ فیقولون مطرنا بنوء الثریا و الدبران و السماک و ما کان من هذه النجوم فعلی هذا فهذه هی الأنواء واحدها نوء و إنما سمی نوءا لأنه إذا سقط الساقط منها بالمغرب ناء الطالع بالمشرق بالطلوع و هو ینوء نوءا و ذلک النهوض هو النوء فسمی النجم به و کذلک کل ناهض ینتقل بإبطاء فإنه ینوء عند نهوضه قال الله تبارک و تعالی لَتَنُوأُ بِالْعُصْبَةِ أُولِی الْقُوَّةِ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عادات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به نسب، طعن در حسب، و باران خواستن با انواء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صدوق با سندی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ستاره‌اند که مطالع آن‌ها در دوره سال از چهار فصل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یکی غروب می کند و دیگری در برابرش طلوع می کند، و هر دو معلوم و نامدارند و در یک سال همه می گردند و باز ستاره نخست با سال نو طلوع می کند، و عرب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ستاره ای از انواء غروب کند و دیگری طلوع کند ناچار باید باران و بادی بیاید، و هر بارانی را وابسته به آن ستاره می دانستند که غروب کرده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سائر ستاره‌ها باران داده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نوء نامیدند؛ چون با سقوط یکی در مغرب دیگری در مشرق برمی آید، و نائی هر چیزیست که به سنگینی برخیزد 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لَتَنُوأُ بِالْعُصْبَةِ أُولِی الْقُوَّة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حمل کلیدهای آن برای یک گروه قدرتمند مشکل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1285366_3264237689"/>
      <w:bookmarkStart w:id="1046" w:name="_Toc444"/>
      <w:bookmarkEnd w:id="1045"/>
      <w:r>
        <w:rPr>
          <w:rtl w:val="true"/>
        </w:rPr>
        <w:t>«</w:t>
      </w:r>
      <w:r>
        <w:rPr/>
        <w:t>4</w:t>
      </w:r>
      <w:r>
        <w:rPr>
          <w:rtl w:val="true"/>
        </w:rPr>
        <w:t>»</w:t>
      </w:r>
      <w:bookmarkEnd w:id="104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مُحَمَّدِ بْنِ هَارُونَ الزَّنْجَانِیِّ عَنْ عَلِیِّ بْنِ عَبْدِ الْعَزِیزِ عَنْ </w:t>
      </w:r>
      <w:bookmarkStart w:id="1047" w:name="pg13911_185148"/>
    </w:p>
    <w:p>
      <w:pPr>
        <w:pStyle w:val="BookText"/>
        <w:rPr/>
      </w:pPr>
      <w:bookmarkEnd w:id="1047"/>
      <w:r>
        <w:rPr>
          <w:rFonts w:ascii="Amiri" w:hAnsi="Amiri" w:eastAsia="Amiri" w:cs="Amiri"/>
          <w:color w:val="111111"/>
          <w:sz w:val="28"/>
          <w:sz w:val="28"/>
          <w:szCs w:val="28"/>
          <w:rtl w:val="true"/>
          <w:lang w:bidi="ar-SA"/>
        </w:rPr>
        <w:t>أَبِی عُبَیْدٍ الْقَاسِمِ بْنِ سَلَّامٍ بِأَسَانِیدَ مُتَّصِلَةٍ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صلی الله علیه و آله عَنْ ذَبَائِحِ الْجِنِّ وَ ذَبَائِحُ الْجِنِّ أَنْ یَشْتَرِیَ الدَّارَ أَوْ یَسْتَخْرِجَ الْعَیْنَ أَوْ مَا أَشْبَهَ ذَلِکَ فَیَذْبَحَ لَهُ ذَبِیحَةً لِلطِّیَرَةِ قَالَ أَبُو عُبَیْدٍ مَعْنَاهُ أَنَّهُمْ کَانُوا یَتَطَیَّرُونَ إِلَی هَذَا الْفِعْلِ مَخَافَةَ إِنْ لَمْ یَذْبَحُوا أَوْ یُطْعِمُوا أَنْ یُصِیبَهُمْ فِیهَا شَیْ‌ءٌ مِنَ الْجِنِّ فَأَبْطَلَ النَّبِیُّ صلی الله علیه و آله هَذَا وَ نَهَی عَنْهُ‌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 قاسم بن 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ذبایح جن نهی کرد و ذبائح جن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بخرد، یا چشمه جاری کند و مانند آن و برای دفع فال بد، حیوانی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نگران بودند و فال بد میزدند که اگر ذبحی نکنند و طعامی ندهند؛ جن به آن‌ها آفت می رساند، پس پیامبر صلی الله علیه و آله این اعتقاد را باطل کرد و از این عمل نهی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1285368_3264237689"/>
      <w:bookmarkStart w:id="1049" w:name="_Toc445"/>
      <w:bookmarkEnd w:id="1048"/>
      <w:r>
        <w:rPr>
          <w:rtl w:val="true"/>
        </w:rPr>
        <w:t>«</w:t>
      </w:r>
      <w:r>
        <w:rPr/>
        <w:t>5</w:t>
      </w:r>
      <w:r>
        <w:rPr>
          <w:rtl w:val="true"/>
        </w:rPr>
        <w:t>»</w:t>
      </w:r>
      <w:bookmarkEnd w:id="1049"/>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توردن یُورِدَنَ‌</w:t>
      </w:r>
      <w:r>
        <w:rPr>
          <w:rStyle w:val="FootnoteAnchor"/>
          <w:rtl w:val="true"/>
        </w:rPr>
        <w:footnoteReference w:id="931"/>
      </w:r>
      <w:r>
        <w:rPr>
          <w:rFonts w:ascii="Amiri" w:hAnsi="Amiri" w:eastAsia="Amiri" w:cs="Amiri"/>
          <w:color w:val="111111"/>
          <w:sz w:val="28"/>
          <w:sz w:val="28"/>
          <w:szCs w:val="28"/>
          <w:rtl w:val="true"/>
          <w:lang w:bidi="ar-SA"/>
        </w:rPr>
        <w:t>ذُو عَاهَةٍ عَلَی مُصِحٍّ یَعْنِی الرَّجُلَ یُصِیبُ إِبِلَهُ الْجَرَبُ أَوِ الدَّاءُ فَقَالَ لَا تُورِدَنَّهَا</w:t>
      </w:r>
      <w:r>
        <w:rPr>
          <w:rStyle w:val="FootnoteAnchor"/>
          <w:rtl w:val="true"/>
        </w:rPr>
        <w:footnoteReference w:id="932"/>
      </w:r>
      <w:r>
        <w:rPr>
          <w:rFonts w:ascii="Amiri" w:hAnsi="Amiri" w:eastAsia="Amiri" w:cs="Amiri"/>
          <w:color w:val="111111"/>
          <w:sz w:val="28"/>
          <w:sz w:val="28"/>
          <w:szCs w:val="28"/>
          <w:rtl w:val="true"/>
          <w:lang w:bidi="ar-SA"/>
        </w:rPr>
        <w:t>عَلَی مُصِحٍّ وَ هُوَ الَّذِی إِبِلُهُ وَ مَاشِیَتُهُ صِحَاحٌ بَرِیئَةٌ مِنَ الْعَاهَةِ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 وجهه عندی و الله أعلم أنه خاف أن ینزل بهذه الصحاح من الله عز و جل ما نزل بتلک فیظن المصح أن تلک أعدتها فیأثم فی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معیوب را بر تندرست وارد نکنند؛ یعنی کسی که شترش گر شده یا مریض شده است آن را داخل شترهای تندرست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دارد خدا شتران تندرست را هم دردمند کند و صاحبش گمان برد که دردمندها به او سرایت کرده، و گنه‌کار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1285370_3264237689"/>
      <w:bookmarkStart w:id="1051" w:name="_Toc446"/>
      <w:bookmarkEnd w:id="1050"/>
      <w:r>
        <w:rPr>
          <w:rtl w:val="true"/>
        </w:rPr>
        <w:t>«</w:t>
      </w:r>
      <w:r>
        <w:rPr/>
        <w:t>6</w:t>
      </w:r>
      <w:r>
        <w:rPr>
          <w:rtl w:val="true"/>
        </w:rPr>
        <w:t>»</w:t>
      </w:r>
      <w:bookmarkEnd w:id="1051"/>
    </w:p>
    <w:p>
      <w:pPr>
        <w:pStyle w:val="BookText"/>
        <w:rPr/>
      </w:pPr>
      <w:r>
        <w:rPr>
          <w:rFonts w:ascii="Amiri" w:hAnsi="Amiri" w:eastAsia="Amiri" w:cs="Amiri"/>
          <w:color w:val="111111"/>
          <w:sz w:val="28"/>
          <w:sz w:val="28"/>
          <w:szCs w:val="28"/>
          <w:rtl w:val="true"/>
          <w:lang w:bidi="ar-SA"/>
        </w:rPr>
        <w:t>الْخِصَالُ، عَنْ أَبِیهِ عَنْ عَلِیِّ بْنِ إِبْرَاهِیمَ عَنْ أَبِیهِ عَنِ الْحَسَنِ بْنِ أَبِی الْحُسَیْنِ الْفَارِسِیِّ عَنْ سُلَیْمَانَ بْنِ جَعْفَرٍ الْبَصْرِیِّ عَنْ عَبْدِ اللَّهِ بْنِ الْحُسَیْنِ بْنِ زَیْدِ بْنِ عَلِیِّ بْنِ الْحُسَیْنِ عَنْ أَبِیهِ عَنْ جَعْفَرِ بْنِ مُحَمَّدٍ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تَزَالُ فِی أُمَّتِی إِلَی یَوْمِ الْقِیَامَةِ الْفَخْرُ بِالْأَحْسَابِ وَ الطَّعْنُ فِی الْأَنْسَابِ وَ الِاسْتِسْقَاءُ بِالنُّجُومِ وَ النِّیَاحَةُ الْخَبَرَ</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پیوسته تا روز قیامت در امّتم باشند، فخر به خاندان، و طعن در نژاد، طلب باران به ستاره ها و نوحه‌گری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1285372_3264237689"/>
      <w:bookmarkStart w:id="1053" w:name="_Toc447"/>
      <w:bookmarkEnd w:id="1052"/>
      <w:r>
        <w:rPr>
          <w:rtl w:val="true"/>
        </w:rPr>
        <w:t>«</w:t>
      </w:r>
      <w:r>
        <w:rPr/>
        <w:t>7</w:t>
      </w:r>
      <w:r>
        <w:rPr>
          <w:rtl w:val="true"/>
        </w:rPr>
        <w:t>»</w:t>
      </w:r>
      <w:bookmarkEnd w:id="105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فِی وَقْعَةِ تَبُوکَ أَصَابَ النَّاسَ عَطَشٌ فَقَالُوا یَا رَسُولَ اللَّهِ لَوْ دَعَوْتَ اللَّهَ لَسَقَانَا فَقَالَ صلی الله علیه و آله لَوْ دَعَوْتُ اللَّهَ لَسُقِیتُ قَالُوا یَا رَسُولَ اللَّهِ ادْعُ لَنَا لِیَسْقِیَنَا فَدَعَا فَسَالَتِ الْأَوْدِیَةُ فَإِذَا قَوْمٌ عَلَی شَفِیرِ الْوَادِی یَقُولُونَ مُطِرْنَا بِنَوْءِ الذِّرَاعِ وَ بِنَوْءِ کَذَا فَقَالَ رَسُولُ اللَّهِ صلی الله علیه و آله أَ لَا تَرَوْنَ فَقَالَ خَالِدٌ أَ لَا أَضْرِبُ أَعْنَاقَهُمْ فَقَالَ رَسُولُ اللَّهِ صلی الله علیه و آله یَقُولُونَ هَکَذَا وَ هُمْ یَعْلَمُونَ أَنَّ اللَّهَ أَنْزَلَهُ</w:t>
      </w:r>
      <w:r>
        <w:rPr>
          <w:rFonts w:eastAsia="Amiri" w:cs="Amiri" w:ascii="Amiri" w:hAnsi="Amiri"/>
          <w:color w:val="111111"/>
          <w:sz w:val="28"/>
          <w:szCs w:val="28"/>
          <w:rtl w:val="true"/>
          <w:lang w:bidi="ar-SA"/>
        </w:rPr>
        <w:t xml:space="preserve">. </w:t>
      </w:r>
      <w:bookmarkStart w:id="1054" w:name="pg13911_185149"/>
    </w:p>
    <w:p>
      <w:pPr>
        <w:pStyle w:val="BookText"/>
        <w:rPr/>
      </w:pPr>
      <w:bookmarkEnd w:id="10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الخرایج و الجرایح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جنگ تبوک مردم تشنه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کاش دعا می کردی خدا ما را سیراب می کرد؛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می کردم قطعاً سیراب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ما دعا کن تا سیراب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دعا کرد، و رودخانه ها روان شدند، و ناگهان مردمی که لب رود ایستاده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یافتیم،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نگرید چه می گویند؟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گردنهایشان را بزنم؟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گویند و می دانند که خدا باران را نازل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الخرایج و الجرایح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5" w:name="__RefHeading___Toc1285374_3264237689"/>
      <w:bookmarkStart w:id="1056" w:name="_Toc448"/>
      <w:bookmarkEnd w:id="1055"/>
      <w:r>
        <w:rPr>
          <w:rtl w:val="true"/>
        </w:rPr>
        <w:t>بیان</w:t>
      </w:r>
      <w:bookmarkEnd w:id="1056"/>
    </w:p>
    <w:p>
      <w:pPr>
        <w:pStyle w:val="BookText"/>
        <w:rPr/>
      </w:pPr>
      <w:r>
        <w:rPr>
          <w:rFonts w:ascii="IRNazanin" w:hAnsi="IRNazanin" w:eastAsia="IRNazanin"/>
          <w:color w:val="111111"/>
          <w:sz w:val="28"/>
          <w:sz w:val="28"/>
          <w:szCs w:val="28"/>
          <w:rtl w:val="true"/>
          <w:lang w:bidi="fa-IR"/>
        </w:rPr>
        <w:t>یدل علی حرمة هذا القول أو الکراهة الشدیدة و أنه لا یصیر سببا للکفر مع عدم الاعتقاد بکونها مؤثرة و أن هذا الاعتقاد کفر یوجب الارتداد و استحقاق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حرمت یا کراهت شدید و با عدم اعتقاد به موثّر بودن آن سبب کفر نیست در حالیکه اگر اعتقاد به این داشته باشند که موثّر اصلی باران انواء هستند این اعتقاد کفر است و موجب ارتداد می شود و مستحق قتل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1285376_3264237689"/>
      <w:bookmarkStart w:id="1058" w:name="_Toc449"/>
      <w:bookmarkEnd w:id="1057"/>
      <w:r>
        <w:rPr>
          <w:rtl w:val="true"/>
        </w:rPr>
        <w:t>«</w:t>
      </w:r>
      <w:r>
        <w:rPr/>
        <w:t>8</w:t>
      </w:r>
      <w:r>
        <w:rPr>
          <w:rtl w:val="true"/>
        </w:rPr>
        <w:t>»</w:t>
      </w:r>
      <w:bookmarkEnd w:id="1058"/>
    </w:p>
    <w:p>
      <w:pPr>
        <w:pStyle w:val="BookText"/>
        <w:rPr/>
      </w:pPr>
      <w:r>
        <w:rPr>
          <w:rFonts w:ascii="Amiri" w:hAnsi="Amiri" w:eastAsia="Amiri" w:cs="Amiri"/>
          <w:color w:val="111111"/>
          <w:sz w:val="28"/>
          <w:sz w:val="28"/>
          <w:szCs w:val="28"/>
          <w:rtl w:val="true"/>
          <w:lang w:bidi="ar-SA"/>
        </w:rPr>
        <w:t>الْعَیَّاشِیُّ،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تَعَالَی وَ ما یُؤْمِنُ أَکْثَرُهُمْ بِاللَّهِ إِلَّا وَ هُمْ مُشْرِکُونَ‌</w:t>
      </w:r>
      <w:r>
        <w:rPr>
          <w:rStyle w:val="FootnoteAnchor"/>
          <w:rtl w:val="true"/>
        </w:rPr>
        <w:footnoteReference w:id="934"/>
      </w:r>
      <w:r>
        <w:rPr>
          <w:rFonts w:ascii="Amiri" w:hAnsi="Amiri" w:eastAsia="Amiri" w:cs="Amiri"/>
          <w:color w:val="111111"/>
          <w:sz w:val="28"/>
          <w:sz w:val="28"/>
          <w:szCs w:val="28"/>
          <w:rtl w:val="true"/>
          <w:lang w:bidi="ar-SA"/>
        </w:rPr>
        <w:t>قَالَ کَانُوا یَقُولُونَ نُمْطَرُ بِنَوْءِ کَذَا وَ بِنَوْءِ کَذَا وَ مِنْهَا أَنَّهُمْ کَانُوا یَأْتُونَ الْکُهَّانَ فَیُصَدِّقُونَهُمْ بِمَا یَقُولُونَ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 السّلام در مورد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بیشتر آن‌ها که مدعی ایمان به خدا هستند، 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داریم، دیگر آنکه به پیشگویان مراجعه می کردند و آنچه آن‌ها می گفتند باور می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9" w:name="__RefHeading___Toc1285378_3264237689"/>
      <w:bookmarkStart w:id="1060" w:name="_Toc450"/>
      <w:bookmarkEnd w:id="1059"/>
      <w:r>
        <w:rPr>
          <w:rtl w:val="true"/>
        </w:rPr>
        <w:t>بیان</w:t>
      </w:r>
      <w:bookmarkEnd w:id="1060"/>
    </w:p>
    <w:p>
      <w:pPr>
        <w:pStyle w:val="BookText"/>
        <w:rPr/>
      </w:pPr>
      <w:r>
        <w:rPr>
          <w:rFonts w:ascii="IRNazanin" w:hAnsi="IRNazanin" w:eastAsia="IRNazanin"/>
          <w:color w:val="111111"/>
          <w:sz w:val="28"/>
          <w:sz w:val="28"/>
          <w:szCs w:val="28"/>
          <w:rtl w:val="true"/>
          <w:lang w:bidi="fa-IR"/>
        </w:rPr>
        <w:t>قال الطبرسی رحمه الله فی قوله تعالی وَ ما یُؤْمِنُ أَکْثَرُهُمْ بِاللَّهِ إِلَّا وَ هُمْ مُشْرِکُونَ اختلف فی معناه علی أقوال أحدها أنهم مشرکو قریش کانوا یقرون بالله خالقا و محییا و ممیتا و یعبدون الأصنام و یدعونها آلهة عن ابن عباس و ثانیها أنها نزلت فی مشرکی العرب إذا سئلوا من خلق السماوات و الأرض و ینزل القطر قالوا الله ثم هم یشرکون کانوا یقولون فی تلبیتهم لبیک لا شریک لک إلا شریک هو لک تملکه و ما ملک و ثالثها أنهم أهل الکتاب آمنوا بالله و الیوم الآخر و التوراة و الإنجیل ثم أشرکوا بإنکار القرآن و إنکار نبوة نبینا صلی الله علیه و آله و هذا القول مع ما تقدم رواه دارم بن قبیصة عن الرضا عن جده أبی عبد الله علیه السلام و رابعها أنهم المنافقون یظهرون الإیمان و یشرکون فی السر و خامسها أنهم المشبهة آمنوا فی الجملة و أشرکوا</w:t>
      </w:r>
      <w:r>
        <w:rPr>
          <w:rStyle w:val="FootnoteAnchor"/>
          <w:rtl w:val="true"/>
        </w:rPr>
        <w:footnoteReference w:id="935"/>
      </w:r>
      <w:r>
        <w:rPr>
          <w:rFonts w:ascii="IRNazanin" w:hAnsi="IRNazanin" w:eastAsia="IRNazanin"/>
          <w:color w:val="111111"/>
          <w:sz w:val="28"/>
          <w:sz w:val="28"/>
          <w:szCs w:val="28"/>
          <w:rtl w:val="true"/>
          <w:lang w:bidi="fa-IR"/>
        </w:rPr>
        <w:t>بالتفصیل عن ابن عباس أیضا و سادسها أن المراد بالإشراک شرک الطاعة لا شرک العبادة أطاعوا الشیطان فی المعاصی التی یرتکبونها مما أوجب الله علیها النار فأشرکوا بالله فی طاعته و لم یشرکوا فی‌</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عبادته فیعبدون معه غیره عن أبی جعفر علیه السلام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لَوْ لَا فُلَانٌ لَهَلَکْتُ وَ لَوْ لَا فُلَانٌ لَضَاعَ عِیَالِی جَعْلٌ لِلَّهِ شَرِیکاً فِی مُلْکِهِ یَرْزُقُهُ وَ یَدْفَعُ عَنْهُ فَقِیلَ لَهُ لَوْ قَالَ لَوْ لَا أَنْ مَنَّ اللَّهُ عَلَیَّ بِفُلَانٍ </w:t>
      </w:r>
      <w:bookmarkStart w:id="1061" w:name="pg13911_185150"/>
    </w:p>
    <w:p>
      <w:pPr>
        <w:pStyle w:val="BookText"/>
        <w:rPr/>
      </w:pPr>
      <w:bookmarkEnd w:id="1061"/>
      <w:r>
        <w:rPr>
          <w:rFonts w:ascii="Amiri" w:hAnsi="Amiri" w:eastAsia="Amiri" w:cs="Amiri"/>
          <w:color w:val="111111"/>
          <w:sz w:val="28"/>
          <w:sz w:val="28"/>
          <w:szCs w:val="28"/>
          <w:rtl w:val="true"/>
          <w:lang w:bidi="ar-SA"/>
        </w:rPr>
        <w:t>لَهَلَکْتُ قَالَ لَا بَأْسَ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زُرَارَةَ وَ مُحَمَّدِ بْنِ مُسْلِمٍ وَ حُمْرَانَ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شِرْکُ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الْفُضَیْلِ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شِرْکٌ لَا یَبْلُغُ بِهِ الْکُفْرَ</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و أقول ما ورد فی الخبر قریب من الوجه الأخیر و یدل علی حرمة الاعتقاد بالنجوم و الکهانة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قول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است که منظور مشرکین قریش هستند که اعتراف به خالقیت و محیی بودن ممیت بودن خداوند داشتند؛ در حالیکه بت ها را می پرستیدند و آن‌ها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مشرکان عرب نازل شد؛ چون وقتی از آن‌ها پرسیده می شد چه کسی آسمان‌ها و زمین را آفریده است و باران را نازل می کند؟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سپس شرک می ورزیدند؛ هنگامی که در تلبیه حج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لا شریک لک الّا شریک هو لک، تملکه و ما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شریکی نداری جز آن شریکی که خود او و آنچه را که دارد تو خود مالک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مشرکان اهل کتاب هستند؛ که به خدا و روز جزا و تورات و انجیل ایمان دارند و سپس با انکار قرآن و نبوّت پیغمبر ما مشرک شدند و این قول را با قول دوم، قبیصه از امام رضا علیه السّلام از جدش امام ششم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منافقان هستند؛ که اظهار ایمان می کنند ولی در خفا شرک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فی الجمله ایمان دارند ولی در تفصیل 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است که منظور شرک در اطاعت است نه شرک در عبادت، یعنی با ارتکاب گناهانی که خداوند آتش را بر آن‌ها واجب کرده است؛ اطاعت شیطان می کنند و او را شریک در اطاعت خدا می سازند؛ گرچه با خداوند دیگری را نمی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هم روایت است که این سخن کسی که اگر فلانی نبود هلاک می شدم و اگر فلانی نبود خانواده ام از دست می رفت شرک به خدا در ملک و روزی بخشی او و در نگهداری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من به وجود فلانی منت ننهاده بود هلاک می شدم، آیا اشکالی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عیب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امام باقر و امام صادق علیهما السلام است که مقصود از آیه شرک نعمتها است و در روایتی از امام رضا علیه السّلام است که منظور در آیه شرکی است که به حد کفر نرسد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روایت است نزدیک به قول ششم است و دلالت دارد بر حرمت اعتقاد به ستارگان و پیش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1285380_3264237689"/>
      <w:bookmarkStart w:id="1063" w:name="_Toc451"/>
      <w:bookmarkEnd w:id="1062"/>
      <w:r>
        <w:rPr>
          <w:rtl w:val="true"/>
        </w:rPr>
        <w:t>«</w:t>
      </w:r>
      <w:r>
        <w:rPr/>
        <w:t>9</w:t>
      </w:r>
      <w:r>
        <w:rPr>
          <w:rtl w:val="true"/>
        </w:rPr>
        <w:t>»</w:t>
      </w:r>
      <w:bookmarkEnd w:id="1063"/>
    </w:p>
    <w:p>
      <w:pPr>
        <w:pStyle w:val="BookText"/>
        <w:rPr/>
      </w:pPr>
      <w:r>
        <w:rPr>
          <w:rFonts w:ascii="Amiri" w:hAnsi="Amiri" w:eastAsia="Amiri" w:cs="Amiri"/>
          <w:color w:val="111111"/>
          <w:sz w:val="28"/>
          <w:sz w:val="28"/>
          <w:szCs w:val="28"/>
          <w:rtl w:val="true"/>
          <w:lang w:bidi="ar-SA"/>
        </w:rPr>
        <w:t>الْکَافِی، عَنْ مُحَمَّدِ بْنِ یَحْیَی عَنْ أَحْمَدَ بْنِ مُحَمَّدِ بْنِ عِیسَی عَنِ ابْنِ مَحْبُوبٍ عَنِ النَّضْرِ بْنِ قِرْوَاشٍ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الْجِمَالِ یَکُونُ بِهَا الْجَرَبُ أَعْزِلُهَا مِنْ إِبِلِی مَخَافَةَ أَنْ یُعْدِیَهَا جَرَبُهَا وَ الدَّابَّةُ رُبَّمَا صَفَرْتُ لَهَا حَتَّی تَشْرَبَ الْمَاءَ فَقَالَ أَبُو عَبْدِ اللَّهِ علیه السلام إِنَّ أَعْرَابِیّاً أَتَی رَسُولَ اللَّهِ صلی الله علیه و آله فَقَالَ یَا رَسُولَ اللَّهِ إِنِّی أُصِیبُ الشَّاةَ وَ الْبَقَرَةَ وَ النَّاقَةَ بِالثَّمَنِ الْیَسِیرِ وَ بِهَا جَرَبٌ فَأَکْرَهُ شِرَاءَهَا مَخَافَةَ أَنْ یُعْدِیَ ذَلِکَ الْجَرَبُ إِبِلِی وَ غَنَمِی فَقَالَ لَهُ رَسُولُ اللَّهِ صلی الله علیه و آله یَا أَعْرَابِیُّ فَمَنْ أَعْدَی الْأَوَّلَ ثُمَّ قَالَ رَسُولُ اللَّهِ صلی الله علیه و آله لَا عَدْوَی وَ لَا طِیَرَةَ وَ لَا هَامَةَ وَ لَا شُؤْمَ وَ لَا صَفَرَ وَ لَا رَضَاعَ بَعْدَ فِصَالٍ وَ لَا تَعَرُّبَ بَعْدَ هِجْرَةٍ وَ لَا صَمْتَ یَوْماً إِلَی اللَّیْلِ وَ لَا طَلَاقَ قَبْلَ نِکَاحٍ وَ لَا عِتْقَ قَبْلَ مِلْکٍ وَ لَا یُتْمَ بَعْدَ إِدْرَاکٍ‌</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 بعبارة اخری الغرض من هذا البیان انه لا ینبغی للموحدان یسند الفعل إلی غیر اللّه تعالی، لا أنه لیس لغیره أی تأثیر حتّی مع تسبیبه تعالی و جعله إیّاه مؤثرا و مثل ذلک الشفاء، فان اللّه سبحانه هو الذی یبرئ و یشفی، و لا یستلزم ذلک عدم تأثیر الدواء، لانه تعالی هو الذی جعل الدواء مؤثرا، فالفعل بحسب الحقیقة مستند إلیه، و علی، هذا فلا منافاة بین هذا الحدیث و بین ما ثبت فی الطبّ و الحدیث من سرایة بعض الأمراض بواسطة المخالطة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ان سببیة ذلک انما هو علی سبیل الاقتضاء أو الاعداد فربما یمنع عن تأثیره مانع ظاهری کبعض الأدویة أو غیر ظاهری کالدعاء و التوسل و نحوهما و اللّه عزّ و جلّ هو مسبب الأسباب و هو علی کل شی‌ء 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قرواش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شترانی هستند که مبتلا به مرض گری هستند و من آن‌ها را از ترس اینکه به حیوانات دیگر سرایت نکند از میان شتران دیگری که دارم جدا می کنم؟ و گاهی هم برای چهارپایان سوت می زنم که آب بخورند؟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نزد رسول خدا صلی الله علیه و آله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است که من گوسفند و گاو و شتری را که گری دارند به بهایی اندک به دست می‌آورم ولی از ترس اینکه گری آن‌ها به سایر شتران و گوسفندانم سرایت کند از خریدن آن‌ها نگرانی و ناراحتی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عرب، اولین بار این مرض از کجا به این حیوان سرایت کرده است؟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واگیر هست،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رضاع پس از گرفتن از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چنان چه زنی بچه‌ای را پس از دو سال شیر دهد حکم رضاع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و نه روزه خاموشی و حرف نزدن یک روز تا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امتهای گذشته جایز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طلاق پیش از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هنوز زنی را نگرفته نمی‌تواند بگوید اگر فلان زن را گرفتم او طالق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آزاد کردن بنده‌ای پیش از تملک و خریداری، و نه یتیمی پس از بلوغ</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4" w:name="__RefHeading___Toc1285382_3264237689"/>
      <w:bookmarkStart w:id="1065" w:name="_Toc452"/>
      <w:bookmarkEnd w:id="1064"/>
      <w:r>
        <w:rPr>
          <w:rtl w:val="true"/>
        </w:rPr>
        <w:t>إیضاح</w:t>
      </w:r>
      <w:bookmarkEnd w:id="106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لا عدوی قال فی النهایة فیه لا عدوی و لا صفر العدوی اسم من الإعداء کالدعوی و التقوی من الادعاء و الاتقاء یقال أعداه </w:t>
      </w:r>
    </w:p>
    <w:p>
      <w:pPr>
        <w:pStyle w:val="BookText"/>
        <w:rPr/>
      </w:pPr>
      <w:r>
        <w:rPr>
          <w:rFonts w:ascii="IRNazanin" w:hAnsi="IRNazanin" w:eastAsia="IRNazanin"/>
          <w:color w:val="111111"/>
          <w:sz w:val="28"/>
          <w:sz w:val="28"/>
          <w:szCs w:val="28"/>
          <w:rtl w:val="true"/>
          <w:lang w:bidi="fa-IR"/>
        </w:rPr>
        <w:t>الداء یعدیه إعداء و هو أن یصیبه مثل ما بصاحب الداء و ذلک أن یکون ببعیر جرب مثلا فتتقی مخالطته بإبل أخری حذرا أن یتعدی إلیها ما به من الجرب فیصیبها ما أصابه و قد أبطله الإسلام لأنهم کانوا یظنون أن المرض بنفسه یتعدی فأعلمهم النبی صلی الله علیه و آله أنه لیس الأمر کذلک و إنما الله تعالی هو الذی یمرض و ینزل الداء و لهذا قال فی بعض الأحادیث فمن أعدی البعیر الأول أی من أین صار فیه الجرب‌</w:t>
      </w:r>
      <w:r>
        <w:rPr>
          <w:rStyle w:val="FootnoteAnchor"/>
          <w:rtl w:val="true"/>
        </w:rPr>
        <w:footnoteReference w:id="9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یمکن أن یکون المراد نفی استقلال العدوی بدون مدخلیة مشیته تعالی بل مع الاستعاذة بالله یصرفه عنه فلا ینافی الأمر بالفرار من المجذوم و أمثاله لعامة الناس الذین لضعف یقینهم لا یستعیذون به تعالی و تتأثر نفوسهم بأمثاله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أَنَّ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مَعَ الْمَجْذُومِینَ وَ دَعَاهُمْ إِلَی طَعَامِهِ وَ شَارَکَهُمْ فِی الْأَکْلِ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أنه یمکن أن یکون من خصائصهم علیهم السلام لأن الله یعصمهم عن الأمراض المشینة التی توجب نفرة الناس عنهم و قیل الجذام مستثنی من هذه الکلیة أی عدم العدوی و قال الطیبی فی شرح المشکاة العدوی مجاوزة العلة أو الخلق إلی الغیر و هو بزعم الطب فی سبع الجذام و الجرب و الجدری و الحصبة و البخر و الرمد و الأمراض الوبائیة فأبطله الشرع أی لا تسری علته إلی شخص و قیل بل نفی استقلال تأثیره بل هو متعلق بمشیة الله تعالی و لذا منع من مقاربته کمقاربة الجدار المائل و السفینة المعیبة و أجاب</w:t>
      </w:r>
    </w:p>
    <w:p>
      <w:pPr>
        <w:pStyle w:val="BookText"/>
        <w:rPr/>
      </w:pPr>
      <w:r>
        <w:rPr>
          <w:rFonts w:ascii="IRNazanin" w:hAnsi="IRNazanin" w:eastAsia="IRNazanin"/>
          <w:color w:val="111111"/>
          <w:sz w:val="28"/>
          <w:sz w:val="28"/>
          <w:szCs w:val="28"/>
          <w:rtl w:val="true"/>
          <w:lang w:bidi="fa-IR"/>
        </w:rPr>
        <w:t>الأولون بأن النهی عنها للشفقة خشیة أن یعتقد حقیته إن اتفق إصابة عاهته و أری هذا القول أولی لما فیه من التوفیق بین الأحادیث و الأصول الطبیة التی ورد الشرع باعتبارها علی وجه لا یناقض أصول التوحید انتهی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طیرة هذه أیضا مثل السابقة و المراد به النهی عن التطیر و التشؤم بالأمور التی یحترز منها العوام أو لا تأثیر للطیرة مطلقا أو علی وجه الاستقلال بل مع قوة النفس و عدم التأثر بها و التوکل علی الله تعالی یرتفع تأثیرها و یؤید </w:t>
      </w:r>
    </w:p>
    <w:p>
      <w:pPr>
        <w:pStyle w:val="BookText"/>
        <w:rPr/>
      </w:pPr>
      <w:r>
        <w:rPr>
          <w:rFonts w:ascii="IRNazanin" w:hAnsi="IRNazanin" w:eastAsia="IRNazanin"/>
          <w:color w:val="111111"/>
          <w:sz w:val="28"/>
          <w:sz w:val="28"/>
          <w:szCs w:val="28"/>
          <w:rtl w:val="true"/>
          <w:lang w:bidi="fa-IR"/>
        </w:rPr>
        <w:t>الأخیر ما سیأتی و ما ورد فی بعض الأخبار الدالة علی تأثیرها فی الجملة و ما ورد فی بعض الأدعیة من الاستعاذة منها قال الجزری فی النهایة الطیرة بکسر الطاء و فتح الیاء و قد تسکن هی التشؤم بالشی‌ء و هو مصدر تطیر یقال تطیر طیرة کتخیر خیرة و لم یجئ من المصادر هکذا غیرهما و أصله فیما یقال التطیر بالسوانح و البوارح من الطیر و الظباء و غیرهما فکان ذلک یصدهم عن مقاصدهم فنفاه الشرع و أبطله و نهی عنه و أخبر أنه لیس له تأثیر فی جلب نفع و دفع ضر</w:t>
      </w:r>
    </w:p>
    <w:p>
      <w:pPr>
        <w:pStyle w:val="BookText"/>
        <w:rPr/>
      </w:pPr>
      <w:r>
        <w:rPr>
          <w:rFonts w:ascii="Amiri" w:hAnsi="Amiri" w:eastAsia="Amiri" w:cs="Amiri"/>
          <w:color w:val="111111"/>
          <w:sz w:val="28"/>
          <w:sz w:val="28"/>
          <w:szCs w:val="28"/>
          <w:rtl w:val="true"/>
          <w:lang w:bidi="ar-SA"/>
        </w:rPr>
        <w:t>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یَسْلَمُ‌</w:t>
      </w:r>
      <w:r>
        <w:rPr>
          <w:rStyle w:val="FootnoteAnchor"/>
          <w:rtl w:val="true"/>
        </w:rPr>
        <w:footnoteReference w:id="940"/>
      </w:r>
      <w:r>
        <w:rPr>
          <w:rFonts w:ascii="Amiri" w:hAnsi="Amiri" w:eastAsia="Amiri" w:cs="Amiri"/>
          <w:color w:val="111111"/>
          <w:sz w:val="28"/>
          <w:sz w:val="28"/>
          <w:szCs w:val="28"/>
          <w:rtl w:val="true"/>
          <w:lang w:bidi="ar-SA"/>
        </w:rPr>
        <w:t>مِنْهَا أَحَدٌ الطِّیَرَةُ وَ الْحَسَدُ وَ الظَّنُّ قِیلَ فَمَا نَصْنَعُ قَالَ إِذَا تَطَیَّرْتَ فَامْضِ وَ إِذَا حَسَدْتَ فَلَا تَبْغِ وَ إِذَا ظَنَنْتَ فَلَا تُحَقِّقْ‌</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و لا هامة الهامة الرأس و اسم طائر و هو المراد فی الحدیث و ذلک أنهم کانوا یتشاءمون بها و هی من طیر اللیل و قیل هی البومة و قیل إن العرب کانت تزعم أن روح القتیل الذی لا یدرک بثأره تصیر هامة فتقول اسقونی اسقونی فإذا أدرک بثأره طارت و قیل کانوا یزعمون أن عظام المیت و قیل روحه تصیر هامة و یسمونه الصدی فنفاه الإسلام و نهاهم عنه‌</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انتهی و قیل هی البومة إذا سقطت علی دار أحدهم رآها ناعیة له أو لبعض أهله و هو بتخفیف المیم علی المشهور و قیل بتشدیدها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و لا شؤم هو کالتأکید لما سبق قال الجزری فیه أیضا قال إن کان الشؤم فی شی‌ء ففی ثلاث المرأة و الدار و الفرس أی إن کان ما یکره و یخاف عاقبته ففی هذه الثلاث و تخصیصه لها لأنه لما أبطل مذهب العرب فی التطیر بالسوانح و البوارح من الطیر و الظباء و نحوهما قال فإن کانت لأحدکم دار یکره سکناها أو امرأة یکره صحبتها أو فرس یکره ارتباطها فلیفارقها بأن ینتقل عن الدار و یطلق المرأة و یبیع الفرس و قیل إن شوم الدار ضیقها و سوء جارها و شوم </w:t>
      </w:r>
    </w:p>
    <w:p>
      <w:pPr>
        <w:pStyle w:val="BookText"/>
        <w:rPr/>
      </w:pPr>
      <w:r>
        <w:rPr>
          <w:rFonts w:ascii="IRNazanin" w:hAnsi="IRNazanin" w:eastAsia="IRNazanin"/>
          <w:color w:val="111111"/>
          <w:sz w:val="28"/>
          <w:sz w:val="28"/>
          <w:szCs w:val="28"/>
          <w:rtl w:val="true"/>
          <w:lang w:bidi="fa-IR"/>
        </w:rPr>
        <w:t>المرأة أن لا تلد و شوم الفرس أن لا یغزی علیها و الواو فی الشؤم همزة و لکنها خففت فصارت واوا و غلب علیها التخفیف حتی لم ینطق بها مهموزة و الشوم ضد الیمن یقال تشأمت بالشی‌ء و تیمنت به‌</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انتهی و قیل شوم المرأة غلاء مهرها و سوء خلقها و</w:t>
      </w:r>
    </w:p>
    <w:p>
      <w:pPr>
        <w:pStyle w:val="BookText"/>
        <w:rPr/>
      </w:pPr>
      <w:r>
        <w:rPr>
          <w:rFonts w:ascii="IRNazanin" w:hAnsi="IRNazanin" w:eastAsia="IRNazanin"/>
          <w:color w:val="111111"/>
          <w:sz w:val="28"/>
          <w:sz w:val="28"/>
          <w:szCs w:val="28"/>
          <w:rtl w:val="true"/>
          <w:lang w:bidi="fa-IR"/>
        </w:rPr>
        <w:t>قال الخطابی من العامة هو مستثنی من الطیرة أی هی منهیة إلا فی الثلاثة فلیفارقها و قال الطیبی لیس هو من باب التطیر بل إرشاد بأن من یکره واحدا من الثلاثة یفارقها و لذا جعل منه فرضا یقول إن یکن الطیرة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هذا الأخیر أظهر و ورد الخبر فی أخبارنا أیضا کما سیأتی فی کتاب النکاح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صفر قال فی النهایة کانت العرب تزعم أن فی البطن حیة یقال له الصفر تصیب الإنسان إذا جاع و تؤذیه و أنها تعدی فأبطل الإسلام ذلک و قیل أراد به النسی‌ء الذی کانوا یفعلونه فی الجاهلیة و هو تأخیر المحرم إلی صفر و یجعلون صفر هو الشهر الحرام فأبطله‌</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انتهی و قیل هو الشهر المعروف زعموا أنه تکثر فیه الدواهی و الفتن فنفاه الشارع و یحتمل أن یکون المراد هنا النهی عن الصفیر بقرینة أنه علیه السلام لم یذکر الجواب عنه و هو بعید و الظاهر أن الراوی ترک جواب الصفیر و یظهر من بعض الأخبار کراهته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رضاع بعد فصال و فی سائر الروایات بعد فطام أی لا حکم للرضاع بعد الزمان الذی یجب فیه قطع اللبن عن الولد أی بعد الحولین فلا ینشر الحرمة و لا تعرب بعد هجرة أی لا یجوز اللحوق بالأعراب و ترک الهجرة بعدها و عد فی کثیر من الأخبار من الکبائر و لا صمت یوما إلی اللیل أی لا یجوز التعبد بصوم الصمت الذی کان فی الأمم السابقة فإنه منسوخ فی هذا </w:t>
      </w:r>
      <w:bookmarkStart w:id="1066" w:name="pg13911_185154"/>
    </w:p>
    <w:p>
      <w:pPr>
        <w:pStyle w:val="BookText"/>
        <w:rPr/>
      </w:pPr>
      <w:bookmarkEnd w:id="1066"/>
      <w:r>
        <w:rPr>
          <w:rFonts w:ascii="IRNazanin" w:hAnsi="IRNazanin" w:eastAsia="IRNazanin"/>
          <w:color w:val="111111"/>
          <w:sz w:val="28"/>
          <w:sz w:val="28"/>
          <w:szCs w:val="28"/>
          <w:rtl w:val="true"/>
          <w:lang w:bidi="fa-IR"/>
        </w:rPr>
        <w:t>الشرع بدعة و لا طلاق قبل نکاح کأن یقول إذا تزوجت فلانة فهی طالق فلا یتحقق هذا الطلاق و کذا قوله لا عتق قبل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یتم بعد إدراک أی ترتفع أحکام الیتم من حجره و ولایة الولی علیه و حرمة أکل ماله بغیر إذن ولیه و غیرها بعد بلوغه و ستأتی تفاصیل تلک الأحکام فی محالها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 و لا 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بیماری واگیردار است؛ چنان چه اگر شتری گر باشد از آن دوری می کنند تا به شتر دیگر سرایت نکند و اسلام آن را ابطال کرده است، چون می پنداشتند بیماری خودش واگیر دارد و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اثر قدرت خدا است، و از این رو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شتر گر از کجا آمد؟ یعنی ابتدا بیماری از کجا آمده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نفی استقلال واگیر، بدون دخالت مشّت خداوند باشد، بلکه با پناه بردن به خداوند جلوی سرایت آن بیماری گرفته می شود پس منافات ندارد با روایاتی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خوره‌دار و امثال آن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عموم مردمی است؛ که سست عقیده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بیماری ها به خداوند پناه نمی برند و ذهن و افکار آن‌ها متأثر از آن بیماری 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امام سجاد علیه السلام با خوره داران غذا خورد، و آن‌ها را مهمان کرد و با آن‌ها در سفره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ممکن است این از خصائص ائمه علیهم السلام باشد؛ زیرا خداوند آن‌ها را از بیماریهای نفرت‌آور مصون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خوره از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در شرح مشکاة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کردن علّت چیزی به دیگری است و واگیر به زعم طب در هفت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خوره، گری، آبله، حصبه، گند بینی و دهن، چشم درد و بیماریهای وبایی، و شرع آن را ابطال کرده و آن‌ها از شخصی به شخص دیگر منتقل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تأثیر استقلالی آن را نهی کرده است، بلکه واگیر بستگی به مشیت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از نزدیک شدن به آن‌ها نهی کرده است؛ همان طور که از نزدیک شدن به دیوار کج و کشتی معیوب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قول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برای نگرانی از اعتقاد به آن در صورت بروز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عنها للشفقة خشیة أن یعتقد حقیته إن اتفق إصابة عاهته</w:t>
      </w:r>
    </w:p>
    <w:p>
      <w:pPr>
        <w:pStyle w:val="BookText"/>
        <w:rPr/>
      </w:pPr>
      <w:r>
        <w:rPr>
          <w:rFonts w:ascii="IRNazanin" w:hAnsi="IRNazanin" w:eastAsia="IRNazanin"/>
          <w:color w:val="111111"/>
          <w:sz w:val="28"/>
          <w:sz w:val="28"/>
          <w:szCs w:val="28"/>
          <w:rtl w:val="true"/>
          <w:lang w:bidi="fa-IR"/>
        </w:rPr>
        <w:t>و من قول دوم را بهتر می دانم؛ زیرا جمع میان احادیث و اصول طبّیه است، که شرع اصول طبّیه را به وجهی که منافی با توحید نباشند معتبر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فال بد زدن در کارها است که رسم عوام است یا مقصود این است که یا هیچ اثری ندارد یا آنکه به تنهایی اثر ندارد و با قوّت نفس و توکّل بر خدا اثرش رفع می‌شود، و آنچه که از روایات وارد شده است که فی الجمله طیره تأثیر دارد، و آنچه در دعاها در مورد پناه بردن از آن هست، مؤیّد معنی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نهایه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طیرة بد بینی به چیزی است، عرب به واسطه پریدن پرنده و دویدن آهو از سمت چپ و یا راست فال می گرفت و به خاطر همین آن‌ها را از اهداف خود باز می داشت، پس شارع آن را نفی کرد و این اعتقاد را ابطال کرد، و خبر داد که برای طیره در جلب منفعت و دفع ضرر تأثیری نیست و شرع از آن نهی کرد و آن را بی‌اثر دانست و در حدیث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احدی از آن‌ها سالم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طیره، حسد و ظنّ و بدگمانی،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فال بد زدی، دنبال کار برو، هنگامی که حسادت ورزیدی، ستم مکن، و هنگامی که ظن پیدا کردی، آن گمان بد را مسلّم مدار</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بالا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هامة به معنی سر است و نام پرنده‌ای است، و مقصود حدیث هم پرنده است؛ زیرا بدان فال بد می زدند، از پرنده‌های شب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جغد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هامّه به زعم عرب روح کشته شده ای است که خون خواهی او نشده است و پرنده‌ای شود و فریاد کشد مرا سیراب کنید، مرا سیراب کنید، و چون خون خواهی او شود پرواز کند،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استخوانهای مرده، هامه می شوند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اسلام آن را نفی کرد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هامة جغد است که بر بام کسی می نشیند و خبر مرگ او یا کسانش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هامة بی‌تشدید است و بعضی آن را با تشدید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فوق عبارت دیگری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اگر در چیزی باشد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و اسب، یعنی اگر آن چیزی که باید از آن کراهت داشت و از عاقبت آن ترسید، نگرانی از سرانجام این سه است، و اختصاص شوم به این سه برای این است که وقتی اعتقاد عرب را در مورد طیره و فال بد زدن با پرندگان و آهو و امثال آن‌ها باطل کرد،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خانه‌ای دارد که کراهت دارد که در آن سکونت کند یا زنی دارد که دوست ندارد با او هم نشین شود و یا اسبی دارد که دوست ندارد سوار آن شود پس از آن‌ها جدا شود یعنی از خانه نقل مکان نماید و زن را طلاق دهد و اسب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شومی خانه این است که تنگ باشد و همسایه بد داشته باشد، و شومی زن این است که نزاید و شومی اسب این است که آن را به جهاد نبرند، شومی ضد میمنت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زن، گرانی مهر و بد خلقی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از اهل سنت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از طیره و بدفالی استثنا شده است و مقصود این است که جز در این سه مورد، طیره و بد فالی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نهی در این سه مورد را از باب طیره و بد فالی ندانسته و آن را ارشاد دانسته به اینکه هر کسی از یکی از این سه مورد کراهت دارد از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اخیر اظهر است و در روایات ما نیز به این مضمون وارد شده است چنان چه در کتاب نکاح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نهایه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 پنداشتند که در دل ماری است که به آن صفر گفته می شد و هنگامی که انسان گرسنه بشود، آن مار او را اذیت می کند، و واگیر دارد، و اسلام این اعتقاد را باطل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نسیء یعنی به تأخیر انداختن حرمت محرم به ماه صفر است؛ عملی که در جاهلیت انجام می دادند و شرع آن را باطل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نفی نحس بودن ماه صفر است که عرب صفر را ماه گرفتاری و فتنه می دانست و شارع این اعتقاد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مقصود از صفر سوت زدن باشد به قرینه اینکه امام جواب آن را نگفته است، ولی بعید است، و ظاهر این است که راوی جواب آن را انداخته باشد و از بعضی روایات برمی آید که سوت زدن، مکروه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روایات دیگر است و مقصود این است که پس از زمانی که باید بچه را از شیر گرفت؛ یعنی از دو سال، موجب نشر حرمت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مدینه هجرت کرد دیگر جایز نیست به حال چادرنشینی و عربیّت برگردد و بسیاری از روایات آن را از گناهان کبیره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صمت یوماً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خاموشی که در امم گذشته بوده در اسلام نیست و نسخ شده و بدعت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طلاق قبل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فلان زن ازدواج کردم او طالق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صحیح نیست آزاد کردن بنده ای که هنوز به ملکیت او در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بعد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 یتیم پس از بلوغش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 بودن او و ولایت ولی بر او و حرمت اکل مال او بی‌اجازه ولی او، مرتفع می شوند و تفصیل این احکام در محل خود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1285384_3264237689"/>
      <w:bookmarkStart w:id="1068" w:name="_Toc453"/>
      <w:bookmarkEnd w:id="1067"/>
      <w:r>
        <w:rPr>
          <w:rtl w:val="true"/>
        </w:rPr>
        <w:t>«</w:t>
      </w:r>
      <w:r>
        <w:rPr/>
        <w:t>10</w:t>
      </w:r>
      <w:r>
        <w:rPr>
          <w:rtl w:val="true"/>
        </w:rPr>
        <w:t>»</w:t>
      </w:r>
      <w:bookmarkEnd w:id="1068"/>
    </w:p>
    <w:p>
      <w:pPr>
        <w:pStyle w:val="BookText"/>
        <w:rPr/>
      </w:pPr>
      <w:r>
        <w:rPr>
          <w:rFonts w:ascii="Amiri" w:hAnsi="Amiri" w:eastAsia="Amiri" w:cs="Amiri"/>
          <w:color w:val="111111"/>
          <w:sz w:val="28"/>
          <w:sz w:val="28"/>
          <w:szCs w:val="28"/>
          <w:rtl w:val="true"/>
          <w:lang w:bidi="ar-SA"/>
        </w:rPr>
        <w:t>الْکَافِی، عَنْ عَلِیِّ بْنِ إِبْرَاهِیمَ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کَفَّارَةُ الطِّیَرِ التَّوَکُّلُ‌</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طیره و بدفالی، توکل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1285386_3264237689"/>
      <w:bookmarkStart w:id="1070" w:name="_Toc454"/>
      <w:bookmarkEnd w:id="1069"/>
      <w:r>
        <w:rPr>
          <w:rtl w:val="true"/>
        </w:rPr>
        <w:t>بیان</w:t>
      </w:r>
      <w:bookmarkEnd w:id="1070"/>
    </w:p>
    <w:p>
      <w:pPr>
        <w:pStyle w:val="BookText"/>
        <w:rPr/>
      </w:pPr>
      <w:r>
        <w:rPr>
          <w:rFonts w:ascii="IRNazanin" w:hAnsi="IRNazanin" w:eastAsia="IRNazanin"/>
          <w:color w:val="111111"/>
          <w:sz w:val="28"/>
          <w:sz w:val="28"/>
          <w:szCs w:val="28"/>
          <w:rtl w:val="true"/>
          <w:lang w:bidi="fa-IR"/>
        </w:rPr>
        <w:t>أی التوکل علی الله یرفع ذنب ما خطر بالبال من التشؤم بالأشیاء التی نهی عن التشؤم بها أو أنه یرفع تأثیر ذلک کما ترفع الکفارة تأثیر الذنب قال الجزری و منه الحدیث الطیرة شرک و ما منا إلا و لکن الله یذهبه بالتوکل هکذا جاء الحدیث‌</w:t>
      </w:r>
      <w:r>
        <w:rPr>
          <w:rStyle w:val="FootnoteAnchor"/>
          <w:rtl w:val="true"/>
        </w:rPr>
        <w:footnoteReference w:id="946"/>
      </w:r>
      <w:r>
        <w:rPr>
          <w:rFonts w:ascii="IRNazanin" w:hAnsi="IRNazanin" w:eastAsia="IRNazanin"/>
          <w:color w:val="111111"/>
          <w:sz w:val="28"/>
          <w:sz w:val="28"/>
          <w:szCs w:val="28"/>
          <w:rtl w:val="true"/>
          <w:lang w:bidi="fa-IR"/>
        </w:rPr>
        <w:t>مقطوعا و لم یذکر المستثنی أی إلا و قد یعتریه التطیر و تسبق إلی قلبه الکراهة</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فحذف اختصارا و اعتمادا علی فهم السامع و إنما جعل الطیرة من الشرک لأنهم کانوا یعتقدون أن التطیر یجلب لهم نفعا أو یدفع عنهم ضرا إذا عملوا بموجبه فکأنهم أشرکوه مع الله تعالی فی ذلک و قوله و لکن الله یذهبه بالتوکل معناه أنه إذا خطر له عارض التطیر فتوکل علی الله تعالی و سلم إلیه و لم یعمل بذلک الخاطر غفره الله تعالی له و لم یؤاخذه به‌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توکل بر خدا گناهی که از بدفالی و شوم بودن اشیاء به ذهن می رسد را که انسان از آن نهی شده است؛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اثر آن را می برد چنان چه اثر گناه را کفاره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هم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طیره و بد فالی شرک است و از ما کسی نباشد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با توکل آن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چنین رسیده و مقطوع است و مستثنی در آن نیست یعنی از ما کسی نباشد، جز اینکه بدفالی در دلش آید و برای اختصار و اعتماد به فهم شنونده حذف شده است و بدفالی را به این خاطر شرک شمرده چون معتقد بودند که با موافقت آن سود می برند و زیان نمی بینند و گویا آن را همکار خدا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اینکه خداوند با توکل آن را از بین می برد این است که هنگامی که عارضه بد فالی برای آن فرد اتفاق افتاد و بر خداوند توکّل کرد از بد فالی سالم می ماند و وقتی بر اساس بد فالی عمل نکرد خداوند او را می آمرزد و مؤاخذه نمی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1" w:name="__RefHeading___Toc1285388_3264237689"/>
      <w:bookmarkStart w:id="1072" w:name="_Toc455"/>
      <w:bookmarkEnd w:id="1071"/>
      <w:r>
        <w:rPr>
          <w:rtl w:val="true"/>
        </w:rPr>
        <w:t>«</w:t>
      </w:r>
      <w:r>
        <w:rPr/>
        <w:t>11</w:t>
      </w:r>
      <w:r>
        <w:rPr>
          <w:rtl w:val="true"/>
        </w:rPr>
        <w:t>»</w:t>
      </w:r>
      <w:bookmarkEnd w:id="107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عَلِیِّ بْنِ إِبْرَاهِیمَ عَنْ أَبِیهِ عَنْ عَبْدِ اللَّهِ بْنِ الْمُغِیرَةِ عَنْ عَمْرِو بْنِ حُرَیْثٍ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الطِّیَرَةُ عَلَی مَا تَجْعَلُهَا إِنْ هَوَّنْتَهَا تَهَوَّنَتْ وَ إِنْ شَدَّدْتَهَا تَشَدَّدَتْ وَ إِنْ لَمْ تَجْعَلْهَا شَیْئاً لَمْ تَکُنْ شَیْئاً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1073" w:name="pg13911_185155"/>
    </w:p>
    <w:p>
      <w:pPr>
        <w:pStyle w:val="BookText"/>
        <w:rPr/>
      </w:pPr>
      <w:bookmarkEnd w:id="10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زدن بر طبق همان چیزی است که پیش خود بر آن فال زده‌ای اگر آسان بگیری، آسان گذرد و اگر سخت بگیری سخت بگذرد،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دل نگیری چیزی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4" w:name="__RefHeading___Toc1285390_3264237689"/>
      <w:bookmarkStart w:id="1075" w:name="_Toc456"/>
      <w:bookmarkEnd w:id="1074"/>
      <w:r>
        <w:rPr>
          <w:rtl w:val="true"/>
        </w:rPr>
        <w:t>«</w:t>
      </w:r>
      <w:r>
        <w:rPr/>
        <w:t>12</w:t>
      </w:r>
      <w:r>
        <w:rPr>
          <w:rtl w:val="true"/>
        </w:rPr>
        <w:t>»</w:t>
      </w:r>
      <w:bookmarkEnd w:id="1075"/>
    </w:p>
    <w:p>
      <w:pPr>
        <w:pStyle w:val="BookText"/>
        <w:rPr/>
      </w:pPr>
      <w:r>
        <w:rPr>
          <w:rFonts w:ascii="Amiri" w:hAnsi="Amiri" w:eastAsia="Amiri" w:cs="Amiri"/>
          <w:color w:val="111111"/>
          <w:sz w:val="28"/>
          <w:sz w:val="28"/>
          <w:szCs w:val="28"/>
          <w:rtl w:val="true"/>
          <w:lang w:bidi="ar-SA"/>
        </w:rPr>
        <w:t>وَ مِنْهُ، عَنْ عَلِیٍّ عَنْ أَبِیهِ عَنِ ابْنِ أَبِی عُمَیْرٍ عَنْ أَبِی مَالِکٍ الْحَضْرَمِیِّ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یَنْجُ مِنْهَا نَبِیٌّ فَمَنْ دُونَهُ التَّفَکُّرُ فِی الْوَسْوَسَةِ فِی الْخَلْقِ وَ الطِّیَرَةُ وَ الْحَسَدُ إِلَّا أَنَّ الْمُؤْمِنَ لَا یَسْتَعْمِلُ حَسَدَهُ‌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هستند که کسی از آن‌ها رها نیست، از پیغمبر و فروتر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وسوسه آور در آفرینش، فال بد زدن و حسد بردن جز اینکه مؤمن حسد خود را به کار نمی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1285392_3264237689"/>
      <w:bookmarkStart w:id="1077" w:name="_Toc457"/>
      <w:bookmarkEnd w:id="1076"/>
      <w:r>
        <w:rPr>
          <w:rtl w:val="true"/>
        </w:rPr>
        <w:t>«</w:t>
      </w:r>
      <w:r>
        <w:rPr/>
        <w:t>13</w:t>
      </w:r>
      <w:r>
        <w:rPr>
          <w:rtl w:val="true"/>
        </w:rPr>
        <w:t>»</w:t>
      </w:r>
      <w:bookmarkEnd w:id="1077"/>
    </w:p>
    <w:p>
      <w:pPr>
        <w:pStyle w:val="BookText"/>
        <w:rPr/>
      </w:pPr>
      <w:r>
        <w:rPr>
          <w:rFonts w:ascii="Amiri" w:hAnsi="Amiri" w:eastAsia="Amiri" w:cs="Amiri"/>
          <w:color w:val="111111"/>
          <w:sz w:val="28"/>
          <w:sz w:val="28"/>
          <w:szCs w:val="28"/>
          <w:rtl w:val="true"/>
          <w:lang w:bidi="ar-SA"/>
        </w:rPr>
        <w:t>الْخِصَالُ، عَنْ أَبِیهِ عَنْ أَحْمَدَ بْنِ إِدْرِیسَ وَ مُحَمَّدِ بْنِ یَحْیَی الْعَطَّارِ جَمِیعاً عَنْ مُحَمَّدِ بْنِ أَحْمَدَ بْنِ یَحْیَی الْأَشْعَرِیِّ بِإِسْنَادِهِ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یَعْرَ مِنْهَا نَبِیٌّ فَمَنْ دُونَهُ الطِّیَرَةُ وَ الْحَسَدُ وَ التَّفَکُّرُ فِی الْوَسْوَسَةِ فِی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معنی الطیرة فی هذا الموضع هو أن یتطیر منهم قومهم فأما هم علیهم السلام فلا یتطیرون و ذلک کما قال الله عز و جل عن قوم صالح قالُوا اطَّیَّرْنا بِکَ وَ بِمَنْ مَعَکَ قالَ طائِرُکُمْ عِنْدَ اللَّهِ‌</w:t>
      </w:r>
      <w:r>
        <w:rPr>
          <w:rStyle w:val="FootnoteAnchor"/>
          <w:rtl w:val="true"/>
        </w:rPr>
        <w:footnoteReference w:id="951"/>
      </w:r>
      <w:r>
        <w:rPr>
          <w:rFonts w:ascii="Amiri" w:hAnsi="Amiri" w:eastAsia="Amiri" w:cs="Amiri"/>
          <w:color w:val="111111"/>
          <w:sz w:val="28"/>
          <w:sz w:val="28"/>
          <w:szCs w:val="28"/>
          <w:rtl w:val="true"/>
          <w:lang w:bidi="ar-SA"/>
        </w:rPr>
        <w:t>و کما قال آخرون لأنبیائهم إِنَّا تَطَیَّرْنا بِکُمْ الآیة</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 أما الحسد فی هذا الموضع هو أن یحسدوا لا أنهم یحسدون غیرهم و ذلک کما قال الله عز و جل أَمْ یَحْسُدُونَ النَّاسَ عَلی ما آتاهُمُ اللَّهُ مِنْ فَضْلِهِ فَقَدْ آتَیْنا آلَ إِبْراهِیمَ الْکِتابَ وَ الْحِکْمَةَ وَ آتَیْناهُمْ مُلْکاً عَظِیماً</w:t>
      </w:r>
      <w:r>
        <w:rPr>
          <w:rStyle w:val="FootnoteAnchor"/>
          <w:rtl w:val="true"/>
        </w:rPr>
        <w:footnoteReference w:id="953"/>
      </w:r>
      <w:r>
        <w:rPr>
          <w:rFonts w:ascii="Amiri" w:hAnsi="Amiri" w:eastAsia="Amiri" w:cs="Amiri"/>
          <w:color w:val="111111"/>
          <w:sz w:val="28"/>
          <w:sz w:val="28"/>
          <w:szCs w:val="28"/>
          <w:rtl w:val="true"/>
          <w:lang w:bidi="ar-SA"/>
        </w:rPr>
        <w:t>و أما التفکر فی الوسوسة فی الخلق فهو بلواهم علیهم السلام بأهل الوسوسة لا غیر ذلک و ذلک کما حکی الله عن ولید بن المغیرة المخزومی إِنَّهُ فَکَّرَ وَ قَدَّرَ فَقُتِلَ کَیْفَ قَدَّرَ</w:t>
      </w:r>
      <w:r>
        <w:rPr>
          <w:rStyle w:val="FootnoteAnchor"/>
          <w:rtl w:val="true"/>
        </w:rPr>
        <w:footnoteReference w:id="954"/>
      </w:r>
      <w:r>
        <w:rPr>
          <w:rFonts w:ascii="Amiri" w:hAnsi="Amiri" w:eastAsia="Amiri" w:cs="Amiri"/>
          <w:color w:val="111111"/>
          <w:sz w:val="28"/>
          <w:sz w:val="28"/>
          <w:szCs w:val="28"/>
          <w:rtl w:val="true"/>
          <w:lang w:bidi="ar-SA"/>
        </w:rPr>
        <w:t>یعنی قال للقرآن إِنْ هذا إِلَّا سِحْرٌ یُؤْثَرُ إِنْ هذا إِلَّا قَوْلُ الْبَشَرِ</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کسی از آن‌ها خالی نیست، از پیغمبر تا فروتر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 حسد بردن، اندیشه وسوسه آور در آفرینش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صدوق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فال بد در اینجا این است که قوم انبیاء به آن‌ها فال بد می زدند نه خود آن‌ها که از آن‌ها خالی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قوم صالح علیه السلام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اطَّیَّرْنا بِکَ وَ بِمَنْ مَعَکَ قالَ طائِرُکُمْ عِنْدَ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و کسانی که با تو هستند به فال بد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شما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مقدّرات به قدرت او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دیگران به پیغمبرانشان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تَطَیَّرْنا 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شما را به فال بد گرفته‌ایم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شما را شوم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ما به شما فال بد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حسد در اینجا به این معنی است که مورد حسد واقع شوند نه اینکه به دیگری حسادت بورزند، چنان 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اینکه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آنچه خدا از فضلش به آنان بخشیده، حسد می‌ورزند؟ ما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از خاندان او هستند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حکمت دادیم و حکومت عظیمی در اختیار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اندیشه وسوسه آور در خلق در مورد انبیا علیهم السلام، گرفتارشدن آن‌ها به اهل وسوسه است نه غیر از این همان طور که خداوند از ولید بن مغیره مخزومی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فَکَّرَ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کَیْفَ قَدَّرَ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کرد و مطلب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قرآن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إِنْ هذا إِلاَّ سِحْرٌ یُؤْثَرُ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قَوْلُ الْبَشَرِ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سرانجام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افسون و سحری همچون سحرهای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سخن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گفتار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1285394_3264237689"/>
      <w:bookmarkStart w:id="1079" w:name="_Toc458"/>
      <w:bookmarkEnd w:id="1078"/>
      <w:r>
        <w:rPr>
          <w:rtl w:val="true"/>
        </w:rPr>
        <w:t>بیان</w:t>
      </w:r>
      <w:bookmarkEnd w:id="107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الصدوق رحمه الله وجه متین فی الخبر الذی رواه فی الخصال و أما سائر الأخبار المرویة من طرق الخاصة و العامة المشتملة علی التتمات فهذا </w:t>
      </w:r>
    </w:p>
    <w:p>
      <w:pPr>
        <w:pStyle w:val="BookText"/>
        <w:rPr/>
      </w:pPr>
      <w:r>
        <w:rPr>
          <w:rFonts w:ascii="IRNazanin" w:hAnsi="IRNazanin" w:eastAsia="IRNazanin"/>
          <w:color w:val="111111"/>
          <w:sz w:val="28"/>
          <w:sz w:val="28"/>
          <w:szCs w:val="28"/>
          <w:rtl w:val="true"/>
          <w:lang w:bidi="fa-IR"/>
        </w:rPr>
        <w:t>الوجه لا یجری فیها إلا بتکلف کثیر و الظاهر أن المراد بالطیرة فیها انفعال النفس عما یتشأم به أو تأثیرها واقعا و حصول مقتضاها و الأول فی المعصومین علیهم السلام أظهر بأن یخطر ببالهم الشریفة ثم یدفعوا أثرها بالتوکل و هذا لا ینافی العصمة و أما الحسد فظاهرها</w:t>
      </w:r>
    </w:p>
    <w:p>
      <w:pPr>
        <w:pStyle w:val="BookText"/>
        <w:rPr/>
      </w:pPr>
      <w:r>
        <w:rPr>
          <w:rFonts w:ascii="IRNazanin" w:hAnsi="IRNazanin" w:eastAsia="IRNazanin"/>
          <w:color w:val="111111"/>
          <w:sz w:val="28"/>
          <w:sz w:val="28"/>
          <w:szCs w:val="28"/>
          <w:rtl w:val="true"/>
          <w:lang w:bidi="fa-IR"/>
        </w:rPr>
        <w:t>أن الحسد المرکوز فی الخاطر إذا لم یظهره الإنسان لم یکن معصیة و لا استبعاد فیه فإنه فی أکثر الخلق لیس باختیار و یمکن أن یراد به ما یعم الغبطة و یکون هذه هی الحاصلة فیهم و أما التفکر فی الوسوسة فی الخلق فیحتمل وجهین الأول أن یراد به التفکر فیما یحصل فی نفس الإنسان فی خالق الأشیاء و کیفیة خلقها و منها ربط الحادث بالقدیم و خلق أعمال العباد و مسألة القضاء و القدر و التفکر فی الحکمة فی خلق بعض الشرور فی العالم کل ذلک من غیر استقرار فی النفس و حصول شک بسببها</w:t>
      </w:r>
    </w:p>
    <w:p>
      <w:pPr>
        <w:pStyle w:val="BookText"/>
        <w:rPr/>
      </w:pPr>
      <w:r>
        <w:rPr>
          <w:rFonts w:ascii="Amiri" w:hAnsi="Amiri" w:eastAsia="Amiri" w:cs="Amiri"/>
          <w:color w:val="111111"/>
          <w:sz w:val="28"/>
          <w:sz w:val="28"/>
          <w:szCs w:val="28"/>
          <w:rtl w:val="true"/>
          <w:lang w:bidi="ar-SA"/>
        </w:rPr>
        <w:t>کَمَا رَوَی الْکُلَیْنِیُّ بِإِسْنَادِهِ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الْوَسْوَسَةِ</w:t>
      </w:r>
      <w:r>
        <w:rPr>
          <w:rStyle w:val="FootnoteAnchor"/>
          <w:rtl w:val="true"/>
        </w:rPr>
        <w:footnoteReference w:id="956"/>
      </w:r>
      <w:r>
        <w:rPr>
          <w:rFonts w:ascii="Amiri" w:hAnsi="Amiri" w:eastAsia="Amiri" w:cs="Amiri"/>
          <w:color w:val="111111"/>
          <w:sz w:val="28"/>
          <w:sz w:val="28"/>
          <w:szCs w:val="28"/>
          <w:rtl w:val="true"/>
          <w:lang w:bidi="ar-SA"/>
        </w:rPr>
        <w:t>فَقَالَ لَا شَیْ‌ءَ فِیهَا تَقُولُ لَا إِلَهَ إِلَّا اللَّهُ‌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إِنَّهُ یَقَعُ فِی قَلْبِی أَمْرٌ عَظِیمٌ فَقَالَ قُلْ لَا إِلَهَ إِلَّا اللَّهُ فَقَالَ جَمِیلٌ فَکُلَّمَا وَقَعَ فِی قَلْبِی شَیْ‌ءٌ قُلْتُ لَا إِلَهَ إِلَّا اللَّهُ فَذَهَبَ عَنِّی‌</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هَلَکْتُ فَقَالَ لَهُ أَتَاکَ الْخَبِیثُ فَقَالَ لَکَ مَنْ خَلَقَکَ فَقُلْتَ اللَّهُ فَقَالَ لَکَ اللَّهُ مَنْ خَلَقَهُ فَقَالَ إِی وَ الَّذِی بَعَثَکَ بِالْحَقِّ لَکَانَ کَذَا فَقَالَ رَسُولُ اللَّهِ صلی الله علیه و آله ذَاکَ وَ اللَّهِ مَحْضُ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أَبِی عُمَیْرٍ فَحَدَّثْتُ بِذَلِکَ عَبْدَ الرَّحْمَنِ بْنَ الْحَجَّاجِ فَقَالَ حَدَّثَنِی‌</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إِنَّمَا عَنَی بِقَوْلِهِ هَذَا وَ اللَّهِ مَحْضُ الْإِیمَانِ خَوْفَهُ أَنْ یَکُونَ قَدْ هَلَکَ حَیْثُ عَرَضَ لَهُ ذَلِکَ فِی قَلْبِهِ‌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رَوَتِ الْعَامَّةُ </w:t>
      </w:r>
      <w:bookmarkStart w:id="1080" w:name="pg13911_185157"/>
    </w:p>
    <w:p>
      <w:pPr>
        <w:pStyle w:val="BookText"/>
        <w:rPr/>
      </w:pPr>
      <w:bookmarkEnd w:id="1080"/>
      <w:r>
        <w:rPr>
          <w:rFonts w:ascii="Amiri" w:hAnsi="Amiri" w:eastAsia="Amiri" w:cs="Amiri"/>
          <w:color w:val="111111"/>
          <w:sz w:val="28"/>
          <w:sz w:val="28"/>
          <w:szCs w:val="28"/>
          <w:rtl w:val="true"/>
          <w:lang w:bidi="ar-SA"/>
        </w:rPr>
        <w:t>فِی صِحَاحِهِمْ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النَّبِیُّ صلی الله علیه و آله عَنِ الْوَسْوَسَةِ فَقَالَ تِلْکَ مَحْضُ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الشَّیْطَانُ أَحَدَکُمْ فَیَقُولُ مَنْ خَلَقَ کَذَا وَ کَذَا حَتَّی یَقُولَ مَنْ خَلَقَ رَبَّکَ فَإِذَا بَلَغَ ذَلِکَ فَلْیَسْتَعِذْ بِاللَّهِ وَ لْیَنْتَهِ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 المراد بالخلق المخلوقات و بالتفکر فیهم بالوسوسة التفکر و حدیث النفس بعیوبهم و تفتیش أحوالهم و یؤید هذا الوجه ما رواه الجزری فی النهایة و نقلناه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صدوق برای روایت خصال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دیگری که خاصه و عامه روایت کرده اند، شامل مطالب دیگر هم هست که این توجیه در آن‌ها جاری نیست، مگر با تکلّف زیاد، و ظاهر این است که منظور از طیره در آن‌ها منفعل شدن نفس از آنچه که آن را شوم می داند، است و یا واقعاً تأثیر می گذارد و مقتضای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در معصومین علیهم السلام اظهر است که در خاطر شریفشان درآید و با توکّل آن را دفع کنند و این با عصمت منافات ندارد، و اما در حسد ظاهر این است که اگر در دل باشد و اظهار نشود گناهی نیست و استبعادی ندارد زیرا در بیشتر مردم اختیاری نیست و شاید مقصود از آن اعم از حسد شامل غبطه هم بشود که در معصومین علیهم السلام 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تفکر در وسوسه در آفرینش دو احتمال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اندیشه می آید راجع به خالق و کیفیت خلق و از آن جمله ربط حادث به قدیم، و خلق اعمال بنده‌ها، و مسأله قضا و قدر، و اندیشه در حکمت خلق بدیها در عالم بی‌آنکه در دل بماند و شکی آورد چنان چه کلینی از محمّد بن حمران روایت کرده که از امام صادق علیه السلام در مورد وسوسه پرسیدم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اشکالی ندارید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به سندش از جمیل بن دراج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چیزی بزرگ واقع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دلم چیزی واقع می شد،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می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پیغمبر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هلاک شدم،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دلت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آفریده 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آفریده؟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خدایی که تو را به حق فرستاده همین طور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ایمان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عبد الرحمن بن حجاج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رسول خدا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این ایمان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نگرانی هلاکت او بود از این که در دلش عرض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سنت در صحاح خود روایت کرده اند که از رسول خدا صلی الله علیه و آله از وسوسه پرسش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ایمان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است که شیطان نزد یکی از شما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و چنان را آفریده است؟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پروردگار تو را آفریده است، و چون به اینجا رسد باید به خدا پناه برد و باز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خلق مخلوق باشد و تفکر در وسوسه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گذراندن و تفکّر در عیوب آن‌ها و بررسی احوال آن‌ها است و آنچه جزری در نهایه آورده و ما آن را در این نزدیکی از او نقل کردیم، مؤید این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1285396_3264237689"/>
      <w:bookmarkStart w:id="1082" w:name="_Toc459"/>
      <w:bookmarkEnd w:id="1081"/>
      <w:r>
        <w:rPr>
          <w:rtl w:val="true"/>
        </w:rPr>
        <w:t>«</w:t>
      </w:r>
      <w:r>
        <w:rPr/>
        <w:t>14</w:t>
      </w:r>
      <w:r>
        <w:rPr>
          <w:rtl w:val="true"/>
        </w:rPr>
        <w:t>»</w:t>
      </w:r>
      <w:bookmarkEnd w:id="1082"/>
    </w:p>
    <w:p>
      <w:pPr>
        <w:pStyle w:val="BookText"/>
        <w:rPr/>
      </w:pPr>
      <w:r>
        <w:rPr>
          <w:rFonts w:ascii="Amiri" w:hAnsi="Amiri" w:eastAsia="Amiri" w:cs="Amiri"/>
          <w:color w:val="111111"/>
          <w:sz w:val="28"/>
          <w:sz w:val="28"/>
          <w:szCs w:val="28"/>
          <w:rtl w:val="true"/>
          <w:lang w:bidi="ar-SA"/>
        </w:rPr>
        <w:t>الْخِصَالُ، عَنْ أَحْمَدَ بْنِ مُحَمَّدِ بْنِ یَحْیَی الْعَطَّارِ عَنْ سَعْدِ بْنِ عَبْدِ اللَّهِ عَنْ یَعْقُوبَ بْنِ یَزِیدَ عَنْ حَمَّادِ بْنِ عِیسَی عَنْ حَرِیزِ بْنِ عَبْدِ اللَّهِ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أُمَّتِی تِسْعَةٌ الْخَطَاءُ وَ النِّسْیَانُ وَ مَا أُکْرِهُوا عَلَیْهِ وَ مَا لَا یَعْلَمُونَ وَ مَا لَا یُطِیقُونَ وَ مَا اضْطُرُّوا إِلَیْهِ وَ الْحَسَدُ وَ الطِّیَرَةُ وَ التَّفَکُّرُ فِی الْوَسْوَسَةِ فِی الْخَلْقِ مَا لَمْ یَنْطِقْ بِشَفَةٍ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الفقیه، عن النبی صلی الله علیه و آله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امتم نه چیز را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فراموشی، اکراه، آنچه نمی دانند، آنچه طاقت آن را نداشتته باشند، آنچه به آن مضطر شده باشند، حسد، فال بد، و اندیشه وسوسه آور در آفرینش تا به زبان نیاید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1285398_3264237689"/>
      <w:bookmarkStart w:id="1084" w:name="_Toc460"/>
      <w:bookmarkEnd w:id="1083"/>
      <w:r>
        <w:rPr>
          <w:rtl w:val="true"/>
        </w:rPr>
        <w:t>بیان</w:t>
      </w:r>
      <w:bookmarkEnd w:id="1084"/>
    </w:p>
    <w:p>
      <w:pPr>
        <w:pStyle w:val="BookText"/>
        <w:rPr/>
      </w:pPr>
      <w:r>
        <w:rPr>
          <w:rFonts w:ascii="IRNazanin" w:hAnsi="IRNazanin" w:eastAsia="IRNazanin"/>
          <w:color w:val="111111"/>
          <w:sz w:val="28"/>
          <w:sz w:val="28"/>
          <w:szCs w:val="28"/>
          <w:rtl w:val="true"/>
          <w:lang w:bidi="fa-IR"/>
        </w:rPr>
        <w:t>لعل قوله صلی الله علیه و آله ما لم ینطق بشفة قید للثلاثة الأخیرة و قد مر شرح الخبر بتمامه فی کتاب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زبان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هر سه مورد آخراست، و شرح تمام روایت در کتاب عدل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1285400_3264237689"/>
      <w:bookmarkStart w:id="1086" w:name="_Toc461"/>
      <w:bookmarkEnd w:id="1085"/>
      <w:r>
        <w:rPr>
          <w:rtl w:val="true"/>
        </w:rPr>
        <w:t>«</w:t>
      </w:r>
      <w:r>
        <w:rPr/>
        <w:t>15</w:t>
      </w:r>
      <w:r>
        <w:rPr>
          <w:rtl w:val="true"/>
        </w:rPr>
        <w:t>»</w:t>
      </w:r>
      <w:bookmarkEnd w:id="1086"/>
    </w:p>
    <w:p>
      <w:pPr>
        <w:pStyle w:val="BookText"/>
        <w:rPr/>
      </w:pPr>
      <w:r>
        <w:rPr>
          <w:rFonts w:ascii="Amiri" w:hAnsi="Amiri" w:eastAsia="Amiri" w:cs="Amiri"/>
          <w:color w:val="111111"/>
          <w:sz w:val="28"/>
          <w:sz w:val="28"/>
          <w:szCs w:val="28"/>
          <w:rtl w:val="true"/>
          <w:lang w:bidi="ar-SA"/>
        </w:rPr>
        <w:t>الْکَافِی، عَنْ عِدَّةٍ مِنْ أَصْحَابِهِ عَنْ أَحْمَدَ بْنِ مُحَمَّدِ بْنِ خَالِدٍ عَنْ بَکْرِ بْنِ صَالِحٍ عَنْ سُلَیْمَانَ الْجَعْفَرِیِّ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 لِلْمُسَافِرِ</w:t>
      </w:r>
      <w:r>
        <w:rPr>
          <w:rStyle w:val="FootnoteAnchor"/>
          <w:rtl w:val="true"/>
        </w:rPr>
        <w:footnoteReference w:id="963"/>
      </w:r>
      <w:r>
        <w:rPr>
          <w:rFonts w:ascii="Amiri" w:hAnsi="Amiri" w:eastAsia="Amiri" w:cs="Amiri"/>
          <w:color w:val="111111"/>
          <w:sz w:val="28"/>
          <w:sz w:val="28"/>
          <w:szCs w:val="28"/>
          <w:rtl w:val="true"/>
          <w:lang w:bidi="ar-SA"/>
        </w:rPr>
        <w:t xml:space="preserve">فِی طَرِیقِهِ خَمْسَةُ أَشْیَاءَ الْغُرَابُ النائق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یَمِینِهِ وَ النَّاشِرُ لِذَنَبِهِ وَ الذِّئْبُ الْعَاوِی الَّذِی یَعْوِی فِی وَجْهِ الرَّجُلِ وَ هُوَ مُقْعٍ عَلَی ذَنَبِهِ‌</w:t>
      </w:r>
      <w:r>
        <w:rPr>
          <w:rStyle w:val="FootnoteAnchor"/>
          <w:rtl w:val="true"/>
        </w:rPr>
        <w:footnoteReference w:id="964"/>
      </w:r>
      <w:r>
        <w:rPr>
          <w:rFonts w:ascii="Amiri" w:hAnsi="Amiri" w:eastAsia="Amiri" w:cs="Amiri"/>
          <w:color w:val="111111"/>
          <w:sz w:val="28"/>
          <w:sz w:val="28"/>
          <w:szCs w:val="28"/>
          <w:rtl w:val="true"/>
          <w:lang w:bidi="ar-SA"/>
        </w:rPr>
        <w:t>ثُمَ‌</w:t>
      </w:r>
      <w:r>
        <w:rPr>
          <w:rStyle w:val="FootnoteAnchor"/>
          <w:rtl w:val="true"/>
        </w:rPr>
        <w:footnoteReference w:id="96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یَرْتَفِعُ ثُمَّ یَنْخَفِضُ ثَلَاثاً وَ الظَّبْیُ السَّانِحُ عَنْ یَمِینٍ إِلَی شِمَالٍ وَ الْبُومَةُ الصَّارِخَةُ وَ الْمَرْأَةُ الشَّمْطَاءُ تُلْقَی </w:t>
      </w:r>
      <w:bookmarkStart w:id="1087" w:name="pg13911_185158"/>
    </w:p>
    <w:p>
      <w:pPr>
        <w:pStyle w:val="BookText"/>
        <w:rPr/>
      </w:pPr>
      <w:bookmarkEnd w:id="1087"/>
      <w:r>
        <w:rPr>
          <w:rFonts w:ascii="Amiri" w:hAnsi="Amiri" w:eastAsia="Amiri" w:cs="Amiri"/>
          <w:color w:val="111111"/>
          <w:sz w:val="28"/>
          <w:sz w:val="28"/>
          <w:szCs w:val="28"/>
          <w:rtl w:val="true"/>
          <w:lang w:bidi="ar-SA"/>
        </w:rPr>
        <w:t>فَرْجُهَا وَ الْأَتَانُ الْعَضْبَاءُ یَعْنِی الْجَدْعَاءَ فَمَنْ أَوْجَسَ فِی نَفْسِهِ مِنْهُنَ‌</w:t>
      </w:r>
      <w:r>
        <w:rPr>
          <w:rStyle w:val="FootnoteAnchor"/>
          <w:rtl w:val="true"/>
        </w:rPr>
        <w:footnoteReference w:id="966"/>
      </w:r>
      <w:r>
        <w:rPr>
          <w:rFonts w:ascii="Amiri" w:hAnsi="Amiri" w:eastAsia="Amiri" w:cs="Amiri"/>
          <w:color w:val="111111"/>
          <w:sz w:val="28"/>
          <w:sz w:val="28"/>
          <w:szCs w:val="28"/>
          <w:rtl w:val="true"/>
          <w:lang w:bidi="ar-SA"/>
        </w:rPr>
        <w:t>شَیْئاً فَلْیَقُلْ اعْتَصَمْتُ بِکَ یَا رَبِّ مِنْ شَرِّ مَا أَجِدُ فِی نَفْسِی‌</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فَیُعْصَمُ مِنْ ذَلِکَ‌</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مُحَمَّدِ بْنِ الْحَسَنِ بْنِ الْوَلِیدِ عَنْ مُحَمَّدِ بْنِ الْحَسَنِ الصَّفَّارِ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مِنْ شَرِّ مَا أَجِدُ فِی نَفْسِی فَاعْصِمْنِی مِنْ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و بدی مسافر در راهش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که از سمت راستش بانگ زند، و دم خود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گرگی که زوزه کشد در روی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دم نشیند، زوزه کشد و برخیزد و بنشیند تا سه بار، آهوئی که از سمت راست درآید و به سمت چپ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جغدی که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موی سرش سفید و سیاه باشد و روبرو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الاغ گوش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 دل شود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اعتصمت بک یا رب من شر ما اجد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پروردگارا به تو پناهنده شدم از آنچه در دل خود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گفتن این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آن‌ها محفوظ خواهد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 مانند این حدیث آورده شده تا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مَا أَجِدُ فِی نَفْسِی فَاعْصِمْنِی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آنچه در دل یابم مرا از آن نگهدار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1285402_3264237689"/>
      <w:bookmarkStart w:id="1089" w:name="_Toc462"/>
      <w:bookmarkEnd w:id="1088"/>
      <w:r>
        <w:rPr>
          <w:rtl w:val="true"/>
        </w:rPr>
        <w:t>بیان</w:t>
      </w:r>
      <w:bookmarkEnd w:id="1089"/>
    </w:p>
    <w:p>
      <w:pPr>
        <w:pStyle w:val="BookText"/>
        <w:rPr/>
      </w:pPr>
      <w:r>
        <w:rPr>
          <w:rFonts w:ascii="IRNazanin" w:hAnsi="IRNazanin" w:eastAsia="IRNazanin"/>
          <w:color w:val="111111"/>
          <w:sz w:val="28"/>
          <w:sz w:val="28"/>
          <w:szCs w:val="28"/>
          <w:rtl w:val="true"/>
          <w:lang w:bidi="fa-IR"/>
        </w:rPr>
        <w:t>الشؤم للمسافر أی ما یتشأم به الناس و ربما تؤثر بتأثر النفس بها و یدفع ضررها بالتوکل و الدعاء المذکور فی الخبر و غیره کما مر فی الطیرة قوله علیه السلام خمسة کذا فی الخصال و المحاسن و أکثر نسخ الفقیه و فی بعضها سبعة و فی بعضها ستة و فی الفقیه و الکلب الناشر و فی الخصال کالکافی و الناشر فیکون نوعا آخر لشؤم الغراب و فی المحاسن بدون الواو أیضا فیکون صفة أخری للغراب فقد ظهر أن الظاهر علی بعض النسخ ستة و علی بعضها سبعة فالخمسة إما من تصحیف النساخ أو مبنی علی عد الثلاثة المصوتة واحدة أو عد الکلب و الذئب واحدا لأنهما من السباع و الغراب و البوم واحدا لأنهما من الطیر و یمکن عطف المرأة علی بعض النسخ و الأتان علی بعضها علی الخمسة فیکون إفراد الخمسة لشهرتها بینهم أو لزیادة شؤمها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هو مقع یقال أقعی الکلب إذا جلس علی استه مفترشا رجلیه و ناصبا یدیه و الظاهر رجوع ضمیری یرتفع و ینخفض إلی الذئب و یقال إن هذا دأبه غالبا إذا لقی إنسانا یفعل ذلک لإثارة الغبار فی وجهه و قیل هما یرجعان إلی صوته أو إلی ذنبه و لا یخفی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الظبی السانح قال فی النهایة البارح ضد السانح فالسانح ما مر من الطیر و الوحش بین یدیک من جهة یسارک إلی یمینک و العرب تتیمن بذلک لأنه أمکن للرمی و الصید و البارح ما مر من یمینک إلی یسارک و العرب تتطیر به لأنه لا یمکنک أن </w:t>
      </w:r>
      <w:bookmarkStart w:id="1090" w:name="pg13911_185159"/>
    </w:p>
    <w:p>
      <w:pPr>
        <w:pStyle w:val="BookText"/>
        <w:rPr/>
      </w:pPr>
      <w:bookmarkEnd w:id="1090"/>
      <w:r>
        <w:rPr>
          <w:rFonts w:ascii="IRNazanin" w:hAnsi="IRNazanin" w:eastAsia="IRNazanin"/>
          <w:color w:val="111111"/>
          <w:sz w:val="28"/>
          <w:sz w:val="28"/>
          <w:szCs w:val="28"/>
          <w:rtl w:val="true"/>
          <w:lang w:bidi="fa-IR"/>
        </w:rPr>
        <w:t>ترمیه حتی تنحرف‌</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و نحوه قال الجوهری و غیره فالمراد بالسانح هنا المعنی اللغوی من قولهم سنح له أی عرض له و ظهر و قال الکفعمی رحمه الله منهم من یتیمن بالبارح و یتشأم بالسانح کأهل الحجاز و أما النجدیون فهم علی العکس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الشمطاء قال الجوهری الشمط بیاض شعر الرأس یخالط سواده و الرجل أشمط و المرأة شمطاء و قوله تلقی فرجها الظاهر عندی أنه کنایة عن استقبالها إیاک و مجیئها من قبل وجهک فإن فرجها من قدامها و قال الفاضل أمین الدین الأسترآبادی رحمه الله الظاهر أن المراد من قوله تلقاء فرجها أن تستقبلک بفرج خمارها فتعرف أنها شمطاء و قال غیره ممن لقیته یحتمل أن یکون المراد افتراشها علی الأرض من الإلقاء أو کنایة عن کونها زانیة و یحتمل أن یکون تتلقی فحذفت إحدی التاءین فالمراد مواجهتها لفرجها بأن تکون جالسة بحیث یواجه الشخص فرجها و لا یخفی بعد تلک الوجوه و رکاکتها و الأتان العضباء المقطوعة الأذن و لذا فسرها بالجدعاء لئلا یتوهم أن المراد المشقوقة الأذن قال الجوهری ناقة عضباء أی مشقوقة الأذن‌</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و قال الفیروزآبادی العضباء الناقة المشقوقة الأذن و من آذان الخیل الذی جاوز القطع ربعها</w:t>
      </w:r>
      <w:r>
        <w:rPr>
          <w:rStyle w:val="FootnoteAnchor"/>
          <w:rtl w:val="true"/>
        </w:rPr>
        <w:footnoteReference w:id="971"/>
      </w:r>
      <w:r>
        <w:rPr>
          <w:rFonts w:ascii="IRNazanin" w:hAnsi="IRNazanin" w:eastAsia="IRNazanin"/>
          <w:color w:val="111111"/>
          <w:sz w:val="28"/>
          <w:sz w:val="28"/>
          <w:szCs w:val="28"/>
          <w:rtl w:val="true"/>
          <w:lang w:bidi="fa-IR"/>
        </w:rPr>
        <w:t>و قال الجدع کالمنع قطع الأنف أو الأذن أو الید أو الشفة</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 مسافر، بد دلی اوست و آن چیزی است که مردم آن را ناگوار دانند و شاید به خاطر اینکه نفس از آن متأثر می شود تأثیر بگذارد و بسا که با توکل و دعاء طبق این حدیث و جز آن چنان چه در طیره گذشت،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خصال و محاسن و اکثر نسخه های من لا یحضره الفقیه شوم مسافر را پنج چیز شمرده اند؛ و در برخی نسخه ها هفت مورد و در برخی شش مورد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الناشر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دم پهن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حدیث در کافی مثل خصال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نوعی دیگر از شومی کلاغ است، و در محاسن بی واو است که آن هم صفت دیگری از کلاغ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چون در برخی نسخه ها شش مورد و در برخی هفت مورد است؛ پنج مورد بودن یا به خاطر تصحیح نسخه ها است یا اینکه سه موردی را که صدا دهنده هستند؛ یکی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سگ و گرگ را یکی دانسته اند؛ زیرا هر دو از درندگان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کلاغ و جغد را یکی دانسته اند زیرا هر دو از پرندگان هستند،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نسخه‌ای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نسخه دیگر عطف به مجموع خمسه باشند، و جدا آوردن آن پنج مورد یا برای شهرت آن‌ها بوده است و یا به خاطر زیادی شوم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سردم نشسته و آن را برآورد و فرو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روی پاهای خود بنشیند و دستهایش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انسانی برخورد کند؛ همین روش دارد برای آنکه گرد و غبار به روی صورتش بپاشد، و گفته‌اند این دو وصف به آواز یا دمش هر دو برگردد واین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آهوی سانح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بارح ضد سانح است، سانح پرنده یا دام وحشی است که از سمت چپ شما به سمت راست برابرت عبور می کند، و عرب آن را به فال نیک می گیرد چون تیررس و آماده شکار شدن است و بارح بر عکس آن است و به آن فال بد می زدند؛ چون نمی توانی به آن تیر بزنی مگر آنکه بچرخی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جوهری و دیگران هم همین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سانح در اینجا به همان معنای لغوی است یعنی آشکار شد، مبارک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اهل حجاز، بارح را میمون می دانند و سانح را شوم، امّا اهل نجد برعکس اهل حجاز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 شمطاء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سرش جو گندمی است و سفید مخلوط به سیاهی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بفرجها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کنایه از روبرو شدن است و آمدن او از سمت جلوی تو است زیرا فرج او جلوی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استرآبادی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روسری خود را باز کرده است تا بدانی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دیدم بمن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مقصود این است که روی زمین خوابیده، یا کنایه از زانیه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هم دارد که مسافر مواجه با فرج او شود به این صورت که او طوری نشسته باشد که شخص مواجه با فرج او شود، و دوری این وجوه و رکاکت آن‌ها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الاتان العضبا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گوش بریده است؛ برای همین گوش را تفسیر به بریده شده کرد تا توهم پیش نیاید که منظور خری است که گوش آن قطع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گوش او کنده شده است و از گوش حیوانات مقداری که جایز است بریده شود یک چهارم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بینی یا گوش یا 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1285404_3264237689"/>
      <w:bookmarkStart w:id="1092" w:name="_Toc463"/>
      <w:bookmarkEnd w:id="1091"/>
      <w:r>
        <w:rPr>
          <w:rtl w:val="true"/>
        </w:rPr>
        <w:t>«</w:t>
      </w:r>
      <w:r>
        <w:rPr/>
        <w:t>16</w:t>
      </w:r>
      <w:r>
        <w:rPr>
          <w:rtl w:val="true"/>
        </w:rPr>
        <w:t>»</w:t>
      </w:r>
      <w:bookmarkEnd w:id="109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مُطِرَ النَّاسُ عَلَی عَهْدِ رَسُولِ اللَّهِ صلی الله علیه و آله فَقَالَ النَّبِیُّ صلی الله علیه و آله أَصْبَحَ مِنَ النَّاسِ شَاکِرٌ وَ مِنْهُمْ کَافِرٌ قَالُوا هَذِهِ رَحْمَةٌ وَضَعَهَا اللَّهُ وَ قَالَ بَعْضُهُمْ لَقَدْ صَدَقَ نَوْءُ کَذَا فَنَزَلَتْ هَذِهِ الْآیَةُ فَلا </w:t>
      </w:r>
      <w:bookmarkStart w:id="1093" w:name="pg13911_185160"/>
    </w:p>
    <w:p>
      <w:pPr>
        <w:pStyle w:val="BookText"/>
        <w:rPr/>
      </w:pPr>
      <w:bookmarkEnd w:id="1093"/>
      <w:r>
        <w:rPr>
          <w:rFonts w:ascii="Amiri" w:hAnsi="Amiri" w:eastAsia="Amiri" w:cs="Amiri"/>
          <w:color w:val="111111"/>
          <w:sz w:val="28"/>
          <w:sz w:val="28"/>
          <w:szCs w:val="28"/>
          <w:rtl w:val="true"/>
          <w:lang w:bidi="ar-SA"/>
        </w:rPr>
        <w:t>أُقْسِمُ بِمَواقِعِ النُّجُومِ حَتَّی یَبْلُغَ‌</w:t>
      </w:r>
      <w:r>
        <w:rPr>
          <w:rStyle w:val="FootnoteAnchor"/>
          <w:rtl w:val="true"/>
        </w:rPr>
        <w:footnoteReference w:id="973"/>
      </w:r>
      <w:r>
        <w:rPr>
          <w:rFonts w:ascii="Amiri" w:hAnsi="Amiri" w:eastAsia="Amiri" w:cs="Amiri"/>
          <w:color w:val="111111"/>
          <w:sz w:val="28"/>
          <w:sz w:val="28"/>
          <w:szCs w:val="28"/>
          <w:rtl w:val="true"/>
          <w:lang w:bidi="ar-SA"/>
        </w:rPr>
        <w:t>وَ تَجْعَلُونَ رِزْقَکُمْ أَنَّکُمْ تُکَذِّبُونَ‌</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خدا صلی الله علیه و آله برای مردم بارانی بارید و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شاکر و برخی ناسپاس هستند؛ برخی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رحمتی است که خداوند قرار داد و 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نوء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شد و باران فرستاد،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جایگاه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طلوع و غروب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جای شکر روزیهایی که به شما داده شده آن را تکذیب می‌کنید؟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4" w:name="__RefHeading___Toc1285406_3264237689"/>
      <w:bookmarkStart w:id="1095" w:name="_Toc464"/>
      <w:bookmarkEnd w:id="1094"/>
      <w:r>
        <w:rPr>
          <w:rtl w:val="true"/>
        </w:rPr>
        <w:t>«</w:t>
      </w:r>
      <w:r>
        <w:rPr/>
        <w:t>17</w:t>
      </w:r>
      <w:r>
        <w:rPr>
          <w:rtl w:val="true"/>
        </w:rPr>
        <w:t>»</w:t>
      </w:r>
      <w:bookmarkEnd w:id="1095"/>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یَقْرَأُ وَ تَجْعَلُونَ شُکْرَکُمْ أَنَّکُمْ تُکَذِّبُونَ قَالَ یَعْنِی الْأَنْوَاءَ وَ مَا مُطِرَ قَوْمٌ إِلَّا أَصْبَحَ بَعْضُهُمْ کَافِراً وَ کَانُوا یَقُولُونَ مُطِرْنَا بِنَوْءِ کَذَا وَ کَذَا فَأَنْزَلَ اللَّهُ وَ تَجْعَلُونَ رِزْقَکُمْ أَنَّکُمْ تُکَذِّبُونَ‌</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است که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شکرکم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برای هیچ قومی باران نبارید؛ مگر اینکه بعضی از آن‌ها کافر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باران بارید؛ 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1285408_3264237689"/>
      <w:bookmarkStart w:id="1097" w:name="_Toc465"/>
      <w:bookmarkEnd w:id="1096"/>
      <w:r>
        <w:rPr>
          <w:rtl w:val="true"/>
        </w:rPr>
        <w:t>«</w:t>
      </w:r>
      <w:r>
        <w:rPr/>
        <w:t>18</w:t>
      </w:r>
      <w:r>
        <w:rPr>
          <w:rtl w:val="true"/>
        </w:rPr>
        <w:t>»</w:t>
      </w:r>
      <w:bookmarkEnd w:id="1097"/>
    </w:p>
    <w:p>
      <w:pPr>
        <w:pStyle w:val="BookText"/>
        <w:rPr/>
      </w:pPr>
      <w:r>
        <w:rPr>
          <w:rFonts w:ascii="Amiri" w:hAnsi="Amiri" w:eastAsia="Amiri" w:cs="Amiri"/>
          <w:color w:val="111111"/>
          <w:sz w:val="28"/>
          <w:sz w:val="28"/>
          <w:szCs w:val="28"/>
          <w:rtl w:val="true"/>
          <w:lang w:bidi="ar-SA"/>
        </w:rPr>
        <w:t>وَ عَنْ أَبِی خُدْرَةَ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رَجُلٍ مِنَ الْأَنْصَارِ فِی غَزْوَةِ تَبُوکَ وَ نَزَلُوا</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الْحِجْرَ فَأَمَرَهُمْ رَسُولُ اللَّهِ صلی الله علیه و آله أَنْ لَا یَحْمِلُوا مِنْ مَائِهَا شَیْئاً ثُمَّ ارْتَحَلَ ثُمَّ نَزَلَ مَنْزِلًا آخَرَ وَ لَیْسَ مَعَهُمْ مَاءٌ فَشَکَوْا ذَلِکَ إِلَی النَّبِیِّ صلی الله علیه و آله فَقَامَ فَصَلَّی رَکْعَتَیْنِ ثُمَّ دَعَا فَأَرْسَلَ اللَّهُ سَحَابَةً فَأَمْطَرَتْ عَلَیْهِمْ حَتَّی اسْتَقَوْا مِنْهَا فَقَالَ رَجُلٌ مِنَ الْأَنْصَارِ لِآخَرَ مِنْ قَوْمِهِ یُتَّهَمُ بِالنِّفَاقِ وَیْحَکَ قَدْ تَرَی مَا دَعَا النَّبِیُّ صلی الله علیه و آله فَأَمْطَرَ اللَّهُ عَلَیْنَا السَّمَاءَ فَقَالَ إِنَّمَا مُطِرْنَا بِنَوْءِ کَذَا وَ کَذَا فَأَنْزَلَ اللَّهُ وَ تَجْعَلُونَ رِزْقَکُمْ أَنَّکُمْ تُکَذِّبُونَ‌</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خدرة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یک مرد انصاری در غزوه تبوک نازل شد؛ مردم در حجر منزل کردند و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آب را با خود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کردند، سپس در منزل دیگری فرود آمدند؛ در حالیکه با آن‌ها آبی نبود؛ پس از بی آبی به پیغمبر صلی الله علیه و آله شکایت بردند و آن حضرت دو رکعت نماز خواند و دعا کرد، و خدا یک ابری فرستاد و بر آن‌ها بارید تا از آن سیراب شدند، و مردی از انصار به یکی از افراد قومش که متهم به نفاق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دیدی پیغمبر صلی الله علیه و آله دعا کرد و خدا برای ما باران نازل کرد،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جای شکر روزیهایی که به شما داده شده آن را تکذیب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1285410_3264237689"/>
      <w:bookmarkStart w:id="1099" w:name="_Toc466"/>
      <w:bookmarkEnd w:id="1098"/>
      <w:r>
        <w:rPr>
          <w:rtl w:val="true"/>
        </w:rPr>
        <w:t>«</w:t>
      </w:r>
      <w:r>
        <w:rPr/>
        <w:t>19</w:t>
      </w:r>
      <w:r>
        <w:rPr>
          <w:rtl w:val="true"/>
        </w:rPr>
        <w:t>»</w:t>
      </w:r>
      <w:bookmarkEnd w:id="1099"/>
    </w:p>
    <w:p>
      <w:pPr>
        <w:pStyle w:val="BookText"/>
        <w:rPr/>
      </w:pPr>
      <w:r>
        <w:rPr>
          <w:rFonts w:ascii="Amiri" w:hAnsi="Amiri" w:eastAsia="Amiri" w:cs="Amiri"/>
          <w:color w:val="111111"/>
          <w:sz w:val="28"/>
          <w:sz w:val="28"/>
          <w:szCs w:val="28"/>
          <w:rtl w:val="true"/>
          <w:lang w:bidi="ar-SA"/>
        </w:rPr>
        <w:t>وَ عَنْ عَلِیٍّ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تَجْعَلُونَ رِزْقَکُمْ أَنَّکُمْ تُکَذِّبُونَ قَالَ شُکْرَکُمْ تَقُولُونَ مُطِرْنَا بِنَوْءِ کَذَا وَ کَذَا وَ بِنَجْمِ کَذَا وَ کَذَا</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پیامبر اکرم صلی الله علیه و آله نقل کرده است که آن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شکر شما این است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ستاره فلان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1285412_3264237689"/>
      <w:bookmarkStart w:id="1101" w:name="_Toc467"/>
      <w:bookmarkEnd w:id="1100"/>
      <w:r>
        <w:rPr>
          <w:rtl w:val="true"/>
        </w:rPr>
        <w:t>«</w:t>
      </w:r>
      <w:r>
        <w:rPr/>
        <w:t>20</w:t>
      </w:r>
      <w:r>
        <w:rPr>
          <w:rtl w:val="true"/>
        </w:rPr>
        <w:t>»</w:t>
      </w:r>
      <w:bookmarkEnd w:id="1101"/>
    </w:p>
    <w:p>
      <w:pPr>
        <w:pStyle w:val="BookText"/>
        <w:rPr/>
      </w:pPr>
      <w:r>
        <w:rPr>
          <w:rFonts w:ascii="Amiri" w:hAnsi="Amiri" w:eastAsia="Amiri" w:cs="Amiri"/>
          <w:color w:val="111111"/>
          <w:sz w:val="28"/>
          <w:sz w:val="28"/>
          <w:szCs w:val="28"/>
          <w:rtl w:val="true"/>
          <w:lang w:bidi="ar-SA"/>
        </w:rPr>
        <w:t>وَ عَنْ أَبِی عَبْدِ الرَّحْمَنِ السُّلَمِیِّ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عَلِیٌّ الْوَاقِعَةَ فِی الْفَجْرِ فَقَالَ وَ تَجْعَلُونَ شُکْرَکُمْ أَنَّکُمْ تُکَذِّبُونَ فَلَمَّا انْصَرَفَ قَالَ إِنِّی قَدْ عَرَفْتُ أَنَّهُ سَیَقُولُ قَائِلٌ لِمَ قَرَأَهَا هَکَذَا إِنِّی سَمِعْتُ رَسُولَ اللَّهِ صلی الله علیه و آله یَقْرَؤُهَا کَذَلِکَ کَانُوا إِذَا أُمْطِرُوا</w:t>
      </w:r>
      <w:r>
        <w:rPr>
          <w:rStyle w:val="FootnoteAnchor"/>
          <w:rtl w:val="true"/>
        </w:rPr>
        <w:footnoteReference w:id="97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مُطِرْنَا بِنَوْءِ کَذَا وَ کَذَا فَأَنْزَلَ اللَّهُ وَ تَجْعَلُونَ شُکْرَکُمْ أَنَّکُمْ إِذَا مُطِرْتُمْ بِهِ تُکَذِّبُونَ‌</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1102" w:name="pg13911_185161"/>
    </w:p>
    <w:p>
      <w:pPr>
        <w:pStyle w:val="BookText"/>
        <w:rPr/>
      </w:pPr>
      <w:bookmarkEnd w:id="1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الرحمن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نماز بامداد سوره واقعه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تجعلون شکرکم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تمام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یکی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خواند؟ من شنیدم رسول خدا صلی الله علیه و آله آن را چنین می خواند، وقتی باران برای آن‌ها می‌آمد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ما از نوء فلان است، 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1285414_3264237689"/>
      <w:bookmarkStart w:id="1104" w:name="_Toc468"/>
      <w:bookmarkEnd w:id="1103"/>
      <w:r>
        <w:rPr>
          <w:rtl w:val="true"/>
        </w:rPr>
        <w:t>«</w:t>
      </w:r>
      <w:r>
        <w:rPr/>
        <w:t>21</w:t>
      </w:r>
      <w:r>
        <w:rPr>
          <w:rtl w:val="true"/>
        </w:rPr>
        <w:t>»</w:t>
      </w:r>
      <w:bookmarkEnd w:id="1104"/>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تَجْعَلُونَ رِزْقَکُمْ أَنَّکُمْ تُکَذِّبُونَ قَالَ‌</w:t>
      </w:r>
      <w:r>
        <w:rPr>
          <w:rStyle w:val="FootnoteAnchor"/>
          <w:rtl w:val="true"/>
        </w:rPr>
        <w:footnoteReference w:id="981"/>
      </w:r>
      <w:r>
        <w:rPr>
          <w:rFonts w:ascii="Amiri" w:hAnsi="Amiri" w:eastAsia="Amiri" w:cs="Amiri"/>
          <w:color w:val="111111"/>
          <w:sz w:val="28"/>
          <w:sz w:val="28"/>
          <w:szCs w:val="28"/>
          <w:rtl w:val="true"/>
          <w:lang w:bidi="ar-SA"/>
        </w:rPr>
        <w:t>أَمَّا الْحَسَنُ فَقَالَ بِئْسَ مَا أَخَذَ الْقَوْمُ لِأَنْفُسِهِمْ لَمْ یُرْزَقُوا مِنْ کِتَابِ اللَّهِ إِلَّا التَّکْذِیبَ قَالَ وَ ذَکَرَ لَنَا أَنَّ النَّاسَ أُمْحِلُوا عَلَی عَهْدِ نَبِیِّ اللَّهِ صلی الله علیه و آله فَقَالُوا یَا نَبِیَّ اللَّهِ لَوِ اسْتَقَیْتَ لَنَا فَقَالَ عَسَی قَوْمٌ إِنْ سُقُوا أَنْ یَقُولُوا سُقِینَا بِنَوْءِ کَذَا وَ کَذَا فَاسْتَسْقَی‌</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نَبِیُّ اللَّهِ صلی الله علیه و آله لَهُمْ فَمُطِرُوا فَقَالَ رَجُلٌ إِنَّهُ قَدْ کَانَ بَقِیَ مِنَ الْأَنْوَاءِ کَذَا وَ کَذَا فَأَنْزَلَ اللَّهُ وَ تَجْعَلُونَ رِزْقَکُمْ أَنَّکُمْ تُکَذِّبُونَ‌</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برای خود چه بهره بدی بردند، از کتاب خداوند جز تکذیب آن بهره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حکایت شده که مردم در عهد پیغمبر صلی الله علیه و آله به قحطی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کاش برای ما طلب باران می کردی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برای مردم باران بیاید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نوء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صلی الله علیه و آله برای آن‌ها طلب باران کرد و باران آمد،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از انواء فلان و فلان مانده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1285416_3264237689"/>
      <w:bookmarkStart w:id="1106" w:name="_Toc469"/>
      <w:bookmarkEnd w:id="1105"/>
      <w:r>
        <w:rPr>
          <w:rtl w:val="true"/>
        </w:rPr>
        <w:t>«</w:t>
      </w:r>
      <w:r>
        <w:rPr/>
        <w:t>22</w:t>
      </w:r>
      <w:r>
        <w:rPr>
          <w:rtl w:val="true"/>
        </w:rPr>
        <w:t>»</w:t>
      </w:r>
      <w:bookmarkEnd w:id="1106"/>
    </w:p>
    <w:p>
      <w:pPr>
        <w:pStyle w:val="BookText"/>
        <w:rPr/>
      </w:pPr>
      <w:r>
        <w:rPr>
          <w:rFonts w:ascii="Amiri" w:hAnsi="Amiri" w:eastAsia="Amiri" w:cs="Amiri"/>
          <w:color w:val="111111"/>
          <w:sz w:val="28"/>
          <w:sz w:val="28"/>
          <w:szCs w:val="28"/>
          <w:rtl w:val="true"/>
          <w:lang w:bidi="ar-SA"/>
        </w:rPr>
        <w:t>وَ عَنْ أَبِی سَعِیدٍ الْخُدْرِیِّ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أَمْسَکَ اللَّهُ الْمَطَرَ عَنِ النَّاسِ سَبْعَ سِنِینَ ثُمَّ أَرْسَلَهُ لَأَصْبَحَتْ طَائِفَةٌ کَافِرِینَ قَالُوا هَذِهِ بِنَوْءِ الدَّبَرَانِ‌</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هفت سال باران را بر مردم ببندد و سپس نازل کند؛ جمعی ناسپاس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 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1285418_3264237689"/>
      <w:bookmarkStart w:id="1108" w:name="_Toc470"/>
      <w:bookmarkEnd w:id="1107"/>
      <w:r>
        <w:rPr>
          <w:rtl w:val="true"/>
        </w:rPr>
        <w:t>«</w:t>
      </w:r>
      <w:r>
        <w:rPr/>
        <w:t>23</w:t>
      </w:r>
      <w:r>
        <w:rPr>
          <w:rtl w:val="true"/>
        </w:rPr>
        <w:t>»</w:t>
      </w:r>
      <w:bookmarkEnd w:id="1108"/>
    </w:p>
    <w:p>
      <w:pPr>
        <w:pStyle w:val="BookText"/>
        <w:rPr/>
      </w:pPr>
      <w:r>
        <w:rPr>
          <w:rFonts w:ascii="Amiri" w:hAnsi="Amiri" w:eastAsia="Amiri" w:cs="Amiri"/>
          <w:color w:val="111111"/>
          <w:sz w:val="28"/>
          <w:sz w:val="28"/>
          <w:szCs w:val="28"/>
          <w:rtl w:val="true"/>
          <w:lang w:bidi="ar-SA"/>
        </w:rPr>
        <w:t>وَ عَنْ زَیْدِ بْنِ خَالِدٍ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صلی الله علیه و آله صَلَاةَ الصُّبْحِ مِنَ‌</w:t>
      </w:r>
      <w:r>
        <w:rPr>
          <w:rStyle w:val="FootnoteAnchor"/>
          <w:rtl w:val="true"/>
        </w:rPr>
        <w:footnoteReference w:id="985"/>
      </w:r>
      <w:r>
        <w:rPr>
          <w:rFonts w:ascii="Amiri" w:hAnsi="Amiri" w:eastAsia="Amiri" w:cs="Amiri"/>
          <w:color w:val="111111"/>
          <w:sz w:val="28"/>
          <w:sz w:val="28"/>
          <w:szCs w:val="28"/>
          <w:rtl w:val="true"/>
          <w:lang w:bidi="ar-SA"/>
        </w:rPr>
        <w:t>الْحُدَیْبِیَةِ فِی أَثَرِ سَمَاءٍ</w:t>
      </w:r>
      <w:r>
        <w:rPr>
          <w:rStyle w:val="FootnoteAnchor"/>
          <w:rtl w:val="true"/>
        </w:rPr>
        <w:footnoteReference w:id="986"/>
      </w:r>
      <w:r>
        <w:rPr>
          <w:rFonts w:ascii="Amiri" w:hAnsi="Amiri" w:eastAsia="Amiri" w:cs="Amiri"/>
          <w:color w:val="111111"/>
          <w:sz w:val="28"/>
          <w:sz w:val="28"/>
          <w:szCs w:val="28"/>
          <w:rtl w:val="true"/>
          <w:lang w:bidi="ar-SA"/>
        </w:rPr>
        <w:t>فَلَمَّا سَلَّمَ أَقْبَلَ عَلَیْنَا فَقَالَ أَ لَمْ تَسْمَعُوا مَا قَالَ رَبُّکُمْ فِی هَذِهِ الْآیَةِ مَا أَنْعَمْتُ عَلَی عِبَادِی نِعْمَةً إِلَّا أَصْبَحَ فَرِیقٌ مِنْهُمْ بِهَا کَافِرِینَ فَأَمَّا مَنْ آمَنَ بِی وَ حَمِدَنِی عَلَی سُقْیَایَ فَذَلِکَ الَّذِی آمَنَ بِی وَ کَفَرَ بِالْکَوْکَبِ وَ مَنْ قَالَ مُطِرْنَا بِنَوْءِ کَذَا وَ کَذَا فَذَلِکَ الَّذِی آمَنَ بِالْکَوْکَبِ وَ کَفَرَ بِی‌</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خالد جهنی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حدیبیه نماز صبح را پس از بارانی خواند، و چون سلام داد رو به ما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اید؛ آنچه پروردگار شما در این آیه گفته است؟ من هیچ نعمتی بر بنده‌هایم ندادم جز آنکه گروهی از آن ها به آن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بارانم بر من ایمان آورد و شکر گزاری نماید؛ پس این کسی است که به من ایمان آورده است و به ستارگان کافر شده است 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نوء فلان و فلان باران داده شدیم؛ کسی است که به ستارگان ایمان آورده و به من کافر شده است</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1285420_3264237689"/>
      <w:bookmarkStart w:id="1110" w:name="_Toc471"/>
      <w:bookmarkEnd w:id="1109"/>
      <w:r>
        <w:rPr>
          <w:rtl w:val="true"/>
        </w:rPr>
        <w:t>«</w:t>
      </w:r>
      <w:r>
        <w:rPr/>
        <w:t>24</w:t>
      </w:r>
      <w:r>
        <w:rPr>
          <w:rtl w:val="true"/>
        </w:rPr>
        <w:t>»</w:t>
      </w:r>
      <w:bookmarkEnd w:id="111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یَوْماً لِأَصْحَابِهِ هَلْ تَدْرُونَ مَا ذَا قَالَ رَبُّکُمْ قَالُوا اللَّهُ وَ رَسُولُهُ أَعْلَمُ قَالَ إِنَّهُ یَقُولُ إِنَّ الَّذِینَ یَقُولُونَ نُسْتَقَی‌</w:t>
      </w:r>
      <w:r>
        <w:rPr>
          <w:rStyle w:val="FootnoteAnchor"/>
          <w:rtl w:val="true"/>
        </w:rPr>
        <w:footnoteReference w:id="988"/>
      </w:r>
      <w:r>
        <w:rPr>
          <w:rFonts w:ascii="Amiri" w:hAnsi="Amiri" w:eastAsia="Amiri" w:cs="Amiri"/>
          <w:color w:val="111111"/>
          <w:sz w:val="28"/>
          <w:sz w:val="28"/>
          <w:szCs w:val="28"/>
          <w:rtl w:val="true"/>
          <w:lang w:bidi="ar-SA"/>
        </w:rPr>
        <w:t>بِنَجْمِ کَذَا وَ کَذَا فَقَدْ کَفَرَ بِاللَّهِ وَ آمَنَ بِذَلِکَ النَّجْمِ وَ الَّذِینَ یَقُولُونَ سَقَانَا اللَّهُ فَقَدْ آمَنَ بِاللَّهِ وَ کَفَرَ بِذَلِکَ النَّجْمِ‌</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bookmarkStart w:id="1111" w:name="pg13911_185162"/>
    </w:p>
    <w:p>
      <w:pPr>
        <w:pStyle w:val="BookText"/>
        <w:rPr/>
      </w:pPr>
      <w:bookmarkEnd w:id="1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روزی به اصحابش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پروردگار شما چه می فرماید؟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 گویند باران ما از ستاره چنین و چنین است، کافر به خدا و مؤمن به این ستاره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سیراب کرد؛ پس به خدا ایمان دارند و به این ستاره کافر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2" w:name="__RefHeading___Toc1285422_3264237689"/>
      <w:bookmarkStart w:id="1113" w:name="_Toc472"/>
      <w:bookmarkEnd w:id="1112"/>
      <w:r>
        <w:rPr>
          <w:rtl w:val="true"/>
        </w:rPr>
        <w:t>«</w:t>
      </w:r>
      <w:r>
        <w:rPr/>
        <w:t>25</w:t>
      </w:r>
      <w:r>
        <w:rPr>
          <w:rtl w:val="true"/>
        </w:rPr>
        <w:t>»</w:t>
      </w:r>
      <w:bookmarkEnd w:id="1113"/>
    </w:p>
    <w:p>
      <w:pPr>
        <w:pStyle w:val="BookText"/>
        <w:rPr/>
      </w:pPr>
      <w:r>
        <w:rPr>
          <w:rFonts w:ascii="Amiri" w:hAnsi="Amiri" w:eastAsia="Amiri" w:cs="Amiri"/>
          <w:color w:val="111111"/>
          <w:sz w:val="28"/>
          <w:sz w:val="28"/>
          <w:szCs w:val="28"/>
          <w:rtl w:val="true"/>
          <w:lang w:bidi="ar-SA"/>
        </w:rPr>
        <w:t>وَ عَنْ عَبْدِ اللَّهِ بْنِ سخیر أَنَّ سُلَیْمَانَ بْنَ عَبْدِ الْمَلِکِ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تَعَلَّمْتَ عِلْمَ النُّجُومِ فَازْدَدْتَ إِلَی عِلْمِکَ فَقَالَ قَالَ رَسُولُ اللَّهِ صلی الله علیه و آله إِنَّ أَخْوَفَ مَا أَخَافُ عَلَی أُمَّتِی التَّصْدِیقُ بِالنُّجُومِ وَ التَّکْذِیبُ بِالْقَدَرِ وَ ظُلْمُ الْأُمَّةِ</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سخیر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الملک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علم نجوم می‌آموختی تا بردانشت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ترس من بر امّتم، تصدیق به نجوم، تکذیب قدر، و ستم بر 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4" w:name="__RefHeading___Toc1285424_3264237689"/>
      <w:bookmarkStart w:id="1115" w:name="_Toc473"/>
      <w:bookmarkEnd w:id="1114"/>
      <w:r>
        <w:rPr>
          <w:rtl w:val="true"/>
        </w:rPr>
        <w:t>«</w:t>
      </w:r>
      <w:r>
        <w:rPr/>
        <w:t>26</w:t>
      </w:r>
      <w:r>
        <w:rPr>
          <w:rtl w:val="true"/>
        </w:rPr>
        <w:t>»</w:t>
      </w:r>
      <w:bookmarkEnd w:id="1115"/>
    </w:p>
    <w:p>
      <w:pPr>
        <w:pStyle w:val="BookText"/>
        <w:rPr/>
      </w:pPr>
      <w:r>
        <w:rPr>
          <w:rFonts w:ascii="Amiri" w:hAnsi="Amiri" w:eastAsia="Amiri" w:cs="Amiri"/>
          <w:color w:val="111111"/>
          <w:sz w:val="28"/>
          <w:sz w:val="28"/>
          <w:szCs w:val="28"/>
          <w:rtl w:val="true"/>
          <w:lang w:bidi="ar-SA"/>
        </w:rPr>
        <w:t>وَ عَنْ جَابِرٍ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عَلَی أُمَّتِی ثَلَاثاً اسْتِسْقَاءً بِالْأَنْوَاءِ وَ حَیْفَ السُّلْطَانِ وَ تَکْذِیباً بِالْقَدَرِ</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پیغمبر صلی الله علیه و آله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امّتم از سه چیز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از انواء، ستم پادشاه و تکذیب به قدر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1285426_3264237689"/>
      <w:bookmarkStart w:id="1117" w:name="_Toc474"/>
      <w:bookmarkEnd w:id="1116"/>
      <w:r>
        <w:rPr>
          <w:rtl w:val="true"/>
        </w:rPr>
        <w:t>«</w:t>
      </w:r>
      <w:r>
        <w:rPr/>
        <w:t>27</w:t>
      </w:r>
      <w:r>
        <w:rPr>
          <w:rtl w:val="true"/>
        </w:rPr>
        <w:t>»</w:t>
      </w:r>
      <w:bookmarkEnd w:id="1117"/>
    </w:p>
    <w:p>
      <w:pPr>
        <w:pStyle w:val="BookText"/>
        <w:rPr/>
      </w:pPr>
      <w:r>
        <w:rPr>
          <w:rFonts w:ascii="Amiri" w:hAnsi="Amiri" w:eastAsia="Amiri" w:cs="Amiri"/>
          <w:color w:val="111111"/>
          <w:sz w:val="28"/>
          <w:sz w:val="28"/>
          <w:szCs w:val="28"/>
          <w:rtl w:val="true"/>
          <w:lang w:bidi="ar-SA"/>
        </w:rPr>
        <w:t>وَ عَنْ مُعَاوِیَةَ اللَّیْثِیِّ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النَّاسُ مُجْدِبِینَ فَیُنْزِلُ اللَّهُ عَلَیْهِمْ رِزْقاً مِنْ رِزْقِهِ فَیُصْبِحُونَ مُشْرِکِینَ قِیلَ لَهُ کَیْفَ ذَاکَ یَا رَسُولَ اللَّهِ قَالَ یَقُولُونَ مُطِرْنَا بِنَوْءِ کَذَا وَ کَذَا</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قحطی و خشک سالی شده بودند؛ پس خداوند رزقی از ارزاق خود برای آن‌ها فرستاد؛ پس مشرک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 رسول اللَّه چنین چیزی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از ستاره فلان و فلان برای ما باران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1285428_3264237689"/>
      <w:bookmarkStart w:id="1119" w:name="_Toc475"/>
      <w:bookmarkEnd w:id="1118"/>
      <w:r>
        <w:rPr>
          <w:rtl w:val="true"/>
        </w:rPr>
        <w:t>«</w:t>
      </w:r>
      <w:r>
        <w:rPr/>
        <w:t>28</w:t>
      </w:r>
      <w:r>
        <w:rPr>
          <w:rtl w:val="true"/>
        </w:rPr>
        <w:t>»</w:t>
      </w:r>
      <w:bookmarkEnd w:id="1119"/>
    </w:p>
    <w:p>
      <w:pPr>
        <w:pStyle w:val="BookText"/>
        <w:rPr/>
      </w:pPr>
      <w:r>
        <w:rPr>
          <w:rFonts w:ascii="Amiri" w:hAnsi="Amiri" w:eastAsia="Amiri" w:cs="Amiri"/>
          <w:color w:val="111111"/>
          <w:sz w:val="28"/>
          <w:sz w:val="28"/>
          <w:szCs w:val="28"/>
          <w:rtl w:val="true"/>
          <w:lang w:bidi="ar-SA"/>
        </w:rPr>
        <w:t>وَ عَنْ أَبِی هُرَیْرَةَ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لَیُصَبِّحُ الْقَوْمَ بِالنِّعْمَةِ أَوْ یُمَسِّیهِمْ بِهَا فَیُصْبِحُ بِهَا قَوْمٌ کَافِرِینَ یَقُولُونَ مُطِرْنَا بِنَوْءِ کَذَا وَ کَذَا</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بامداد یا شام نعمتی به مردم می دهد و گروهی به آن کافر می شوند در حالیکه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ستاره فلان و فلان باران داده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1285430_3264237689"/>
      <w:bookmarkStart w:id="1121" w:name="_Toc476"/>
      <w:bookmarkEnd w:id="1120"/>
      <w:r>
        <w:rPr>
          <w:rtl w:val="true"/>
        </w:rPr>
        <w:t>«</w:t>
      </w:r>
      <w:r>
        <w:rPr/>
        <w:t>29</w:t>
      </w:r>
      <w:r>
        <w:rPr>
          <w:rtl w:val="true"/>
        </w:rPr>
        <w:t>»</w:t>
      </w:r>
      <w:bookmarkEnd w:id="1121"/>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مُطِرَ قَوْمٌ إِلَّا أَصْبَحَ بَعْضُهُمْ کَافِراً یَقُولُونَ مُطِرْنَا بِنَوْءِ کَذَا وَ کَذَا وَ قَرَأَ ابْنُ عَبَّاسٍ وَ تَجْعَلُونَ شُکْرَکُمْ أَنَّکُمْ تُکَذِّبُونَ‌</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قومی باران نبارید جز آنکه برخی از آن‌ها کافر شدند؛ در حالیکه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ستاره فلان و فلان باران داده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تجعلون شکرکم أنّکم تکذّبون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22" w:name="__RefHeading___Toc1285432_3264237689"/>
      <w:bookmarkStart w:id="1123" w:name="_Toc477"/>
      <w:bookmarkEnd w:id="1122"/>
      <w:r>
        <w:rPr>
          <w:rtl w:val="true"/>
        </w:rPr>
        <w:t xml:space="preserve">باب </w:t>
      </w:r>
      <w:r>
        <w:rPr/>
        <w:t>12</w:t>
      </w:r>
      <w:r>
        <w:rPr>
          <w:rtl w:val="true"/>
        </w:rPr>
        <w:t xml:space="preserve"> </w:t>
      </w:r>
      <w:r>
        <w:rPr>
          <w:rtl w:val="true"/>
        </w:rPr>
        <w:t>ما یتعلق بالنجوم و یناسب أحکامها من کتاب دانیال علیه السلام و غیره</w:t>
      </w:r>
      <w:bookmarkEnd w:id="1123"/>
    </w:p>
    <w:p>
      <w:pPr>
        <w:pStyle w:val="Heading4"/>
        <w:numPr>
          <w:ilvl w:val="3"/>
          <w:numId w:val="1"/>
        </w:numPr>
        <w:rPr/>
      </w:pPr>
      <w:bookmarkStart w:id="1124" w:name="__RefHeading___Toc1285434_3264237689"/>
      <w:bookmarkStart w:id="1125" w:name="_Toc478"/>
      <w:bookmarkEnd w:id="1124"/>
      <w:r>
        <w:rPr>
          <w:rtl w:val="true"/>
        </w:rPr>
        <w:t>روایات</w:t>
      </w:r>
      <w:bookmarkEnd w:id="1125"/>
    </w:p>
    <w:p>
      <w:pPr>
        <w:pStyle w:val="Heading5"/>
        <w:numPr>
          <w:ilvl w:val="4"/>
          <w:numId w:val="1"/>
        </w:numPr>
        <w:rPr/>
      </w:pPr>
      <w:bookmarkStart w:id="1126" w:name="__RefHeading___Toc1285436_3264237689"/>
      <w:bookmarkStart w:id="1127" w:name="_Toc479"/>
      <w:bookmarkEnd w:id="1126"/>
      <w:r>
        <w:rPr/>
        <w:t>1</w:t>
      </w:r>
      <w:r>
        <w:rPr>
          <w:rtl w:val="true"/>
        </w:rPr>
        <w:t>.</w:t>
      </w:r>
      <w:bookmarkEnd w:id="112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 الرَّاوَنْدِیِّ، بِإِسْنَادِهِ عَنِ الصَّدُوقِ عَنِ الْحُسَیْنِ بْنِ عَلِیٍّ الصُّوفِیِّ عَنْ حَمْزَةَ بْنِ الْقَاسِمِ الْعَبَّاسِیِّ عَنْ جَعْفَرِ بْنِ مُحَمَّدِ بْنِ مَالِکٍ الْفَزَارِیِّ عَنْ مُحَمَّدِ بْنِ الْحُسَیْنِ بْنِ زَیْدٍ الزَّیَّاتِ عَنْ عَمْرِو بْنِ عُثْمَانَ الْخَزَّازِ عَنْ عَبْدِ اللَّهِ الْفَضْلِ الْهَاشِمِیِّ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کِتَابِ دَانِیَالَ علیه السلام أَنَّهُ إِذَا کَانَ أَوَّلُ یَوْمٍ مِنَ الْمُحَرَّمِ یَوْمَ السَّبْتِ فَإِنَّهُ یَکُونُ الشِّتَاءُ شَدِیدَ الْبَرْدِ کَثِیرَ الرِّیحِ یَکْثُرُ فِیهِ الْجَلِیدُ وَ تَغْلُو </w:t>
      </w:r>
    </w:p>
    <w:p>
      <w:pPr>
        <w:pStyle w:val="BookText"/>
        <w:rPr/>
      </w:pPr>
      <w:r>
        <w:rPr>
          <w:rFonts w:ascii="Amiri" w:hAnsi="Amiri" w:eastAsia="Amiri" w:cs="Amiri"/>
          <w:color w:val="111111"/>
          <w:sz w:val="28"/>
          <w:sz w:val="28"/>
          <w:szCs w:val="28"/>
          <w:rtl w:val="true"/>
          <w:lang w:bidi="ar-SA"/>
        </w:rPr>
        <w:t xml:space="preserve">فِیهِ الْحِنْطَةُ وَ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الْوَبَاءُ وَ مَوْتُ الصِّبْیَانِ وَ یکثر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 فِی تِلْکَ السَّنَةِ وَ یَقِلُّ الْعَسَلُ وَ تکسر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الْکَمْأَةُ وَ یَسْلَمُ الزَّرْعُ مِنَ الْآفَاتِ وَ یُصِیبُ بَعْضَ الْأَشْجَارِ آفَةٌ وَ بَعْضَ الْکُرُومِ وَ تُخْصِبُ السَّنَةُ وَ یَقَعُ بِالرُّومِ الْمَوَتَانُ وَ یَغْزُوهُمُ الْعَرَبُ وَ یَکْثُرُ فِیهِمُ السَّبْیُ وَ الْغَنَائِمُ فِی أَیْدِی الْعَرَبِ وَ یَکُونُ الْغَلَبَةُ فِی جَمِیعِ الْمَوَاضِعِ لِلسُّلْطَانِ بِمَشِیَّةِ اللَّهِ وَ إِذَا کَانَ یَوْمُ الْأَحَدِ أَوَّلَ الْمُحَرَّمِ فَإِنَّهُ یَکُونُ الشِّتَاءُ صَالِحاً وَ یَکْثُرُ الْمَطَرُ وَ یُصِیبُ بَعْضَ الْأَشْجَارِ وَ الزَّرْعِ آفَةٌ وَ یَکُونُ أَوْجَاعٌ مُخْتَلِفَةٌ وَ مَوْتٌ شَدِیدٌ وَ یَقِلُّ الْعَسَلُ وَ یَکْثُرُ فِی الْهَوَاءِ الْوَبَاءُ وَ الْمَوَتَانُ وَ یَکُونُ فِی آخِرِ السَّنَةِ بَعْضُ الْغَلَاءِ فِی الطَّعَامِ وَ یَکُونُ الْغَلَبَةُ لِلسُّلْطَانِ فِی آخِرِهِ وَ إِذَا کَانَ یَوْمُ الْإِثْنَیْنِ أَوَّلَ الْمُحَرَّمِ فَإِنَّهُ یَکُونُ الشِّتَاءُ صَالِحاً وَ یَکُونُ فِی الصَّیْفِ حَرٌّ شَدِیدٌ وَ یَکْثُرُ الْمَطَرُ فِی أَیَّامِهِ وَ یَکْثُرُ الْبَقَرُ وَ الْغَنَمُ وَ یَکْثُرُ الْعَسَلُ وَ یَرْخُصُ الطَّعَامُ وَ الْأَسْعَارُ فِی بُلْدَانِ الْجِبَالِ وَ یَکْثُرُ الْفَوَاکِهُ فِیهَا وَ یَکُونُ مَوْتُ النِّسَاءِ وَ فِی آخِرِ السَّنَةِ یَخْرُجُ خَارِجِیٌّ عَلَی السُّلْطَانِ بِنَوَاحِی الْمَشْرِقِ وَ یُصِیبُ بَعْضَ فَارِسَ غَمٌّ وَ یَکْثُرُ الزُّکَامُ فِی أَرْضِ الْجَبَلِ وَ إِذَا کَانَ یَوْمُ الثَّلَاثَاءِ أَوَّلَ الْمُحَرَّمِ فَإِنَّهُ یَکُونُ الشِّتَاءُ شَدِیدَ الْبَرْدِ وَ یَکْثُرُ الثَّلْجُ وَ الْجَمَدُ بِأَرْضِ الْجَبَلِ وَ نَاحِیَةِ الْمَشْرِقِ وَ یَکْثُرُ الْغَنَمُ وَ الْعَسَلُ وَ یُصِیبُ بَعْضَ الْأَشْجَارِ وَ الْکُرُومِ آفَةٌ وَ یَکُونُ بِنَاحِیَةِ الْمَغْرِبِ وَ الشَّامِ آفَةٌ مِنْ حَدَثٍ یَحْدُثُ فِی السَّمَاءِ یَمُوتُ فِیهِ خَلْقٌ وَ یَخْرُجُ عَلَی السُّلْطَانِ خَارِجِیٌّ قَوِیٌّ وَ تَکُونُ الْغَلَبَةُ لِلسُّلْطَانِ وَ یَکُونُ فِی أَرْضِ فَارِسَ فِی بَعْضِ الْغَلَّاتِ آفَةٌ وَ تَغْلُو الْأَسْعَارُ بِهَا فِی آخِرِ السَّنَةِ وَ إِذَا کَانَ یَوْمُ الْأَرْبِعَاءِ أَوَّلَ الْمُحَرَّمِ فَإِنَّ الشِّتَاءَ یَکُونُ وَسَطاً وَ یَکُونُ الْمَطَرُ فِی الْقَیْظِ صَالِحاً نَافِعاً مُبَارَکاً وَ تَکْثُرُ الثِّمَارُ وَ الْغَلَّاتُ بِالْجِبَالِ کُلِّهَا وَ نَاحِیَةِ جَمِیعِ</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الْمَشْرِقِ إِلَّا أَنَّهُ یَقَعُ الْمَوْتُ فِی الرِّجَالِ فِی آخِرِ السَّنَةِ وَ یُصِیبُ النَّاسَ بِأَرْضِ بَابِلَ وَ بِالْجَبَلِ آفَةٌ وَ یَرْخُصُ الْأَسْعَارُ وَ تَسْکُنُ مَمْلَکَةُ الْعَرَبِ فِی تِلْکَ السَّنَةِ وَ یَکُونُ الْغَلَبَةُ لِلسُّلْطَانِ وَ إِذَا کَانَ یَوْمُ الْخَمِیسِ أَوَّلَ الْمُحَرَّمِ فَإِنَّهُ یَکُونُ الشِّتَاءُ لَیِّناً وَ یَکْثُرُ الْقَمْحُ وَ الْفَوَاکِهُ وَ الْعَسَلُ بِجَمِیعِ نَوَاحِی الْمَشْرِقِ وَ تَکْثُرُ الْحُمَّی فِی أَوَّلِ السَّنَةِ وَ فِی آخِرِهِ وَ بِجَمِیعِ أَرْضِ بَابِلَ فِی آخِرِ السَّنَةِ وَ یَکُونُ لِلرُّومِ عَلَی الْمُسْلِمِینَ غَلَبَةٌ ثُمَّ تَظْهَرُ </w:t>
      </w:r>
    </w:p>
    <w:p>
      <w:pPr>
        <w:pStyle w:val="BookText"/>
        <w:rPr/>
      </w:pPr>
      <w:r>
        <w:rPr>
          <w:rFonts w:ascii="Amiri" w:hAnsi="Amiri" w:eastAsia="Amiri" w:cs="Amiri"/>
          <w:color w:val="111111"/>
          <w:sz w:val="28"/>
          <w:sz w:val="28"/>
          <w:szCs w:val="28"/>
          <w:rtl w:val="true"/>
          <w:lang w:bidi="ar-SA"/>
        </w:rPr>
        <w:t>الْعَرَبُ عَلَیْهِمْ بِنَاحِیَةِ الْمَغْرِبِ وَ یَقَعُ بِأَرْضِ السِّنْدِ حُرُوبٌ وَ الظَّفَرُ لِمُلُوکِ الْعَرَبِ وَ إِذَا کَانَ یَوْمُ الْجُمُعَةِ أَوَّلَ الْمُحَرَّمِ فَإِنَّهُ یَکُونُ الشِّتَاءُ بِلَا بَرْدٍ وَ یَقِلُّ الْمَطَرُ وَ الْأَوْدِیَةُ وَ الْمِیَاهُ وَ تَقِلُّ الْغَلَّاتُ بِنَاحِیَةِ الْجِبَالِ مِائَةَ فَرْسَخٍ فِی مِائَةِ فَرْسَخٍ وَ یَکْثُرُ الْمَوْتُ فِی جَمِیعِ النَّاسِ وَ یَغْلُو الْأَسْعَارُ بِنَاحِیَةِ الْمَغْرِبِ وَ یُصِیبُ بَعْضَ الْأَشْجَارِ آفَةٌ وَ یَکُونُ لِلرُّومِ عَلَی الْفُرْسِ کَرَّةٌ شَدِیدَةٌ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علامات کسوف الشمس فی الاثنی عشر شهرا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انْکَسَفَتِ الشَّمْسُ فِی الْمُحَرَّمِ فَإِنَّ السَّنَةَ تَکُونُ خَصِیبَةً إِلَّا أَنَّهُ یُصِیبُ النَّاسَ أَوْجَاعٌ فِی آخِرِهَا وَ أَمْرَاضٌ وَ یَکُونُ مِنَ السُّلْطَانِ ظَفَرٌ وَ یَکُونُ زَلْزَلَةٌ بَعْدَهَا سَلَامَةٌ وَ إِذَا انْکَسَفَتْ فِی صَفَرٍ فَإِنَّهُ یَکُونُ فَزَعٌ وَ جُوعٌ فِی نَاحِیَةِ الْمَغْرِبِ وَ یَکُونُ قِتَالٌ فِی الْمَغْرِبِ کَثِیرٌ ثُمَّ یَقَعُ الصُّلْحُ فِی الرَّبِیعِ وَ الظَّفَرُ لِلسُّلْطَانِ وَ إِذَا انْکَسَفَتْ فِی رَبِیعٍ الْأَوَّلِ فَإِنَّهُ یَکُونُ بَیْنَ النَّاسِ صُلْحٌ وَ یَقِلُّ الِاخْتِلَافُ وَ الظَّفَرُ لِلسُّلْطَانِ بِالْمَغْرِبِ وَ یَعِزُّ الْبَقَرُ وَ الْغَنَمُ وَ یَتَّسِعُ فِی آخِرِ السَّنَةِ وَ یَقَعُ الْوَبَاءُ فِی الْإِبِلِ بِالْبَدْوِ وَ إِذَا انْکَسَفَتْ فِی شَهْرِ رَبِیعٍ الْآخِرِ فَإِنَّهُ یَکُونُ بَیْنَ النَّاسِ اخْتِلَافٌ کَثِیرٌ وَ یُقْتَلُ مِنْهُمْ خَلْقٌ عَظِیمٌ وَ یَخْرُجُ خَارِجِیٌّ عَلَی الْمَلِکِ وَ یَکُونُ فَزَعٌ وَ قِتَالٌ وَ یَکْثُرُ الْمَوْتُ فِی النَّاسِ وَ إِذَا انْکَسَفَتْ فِی جُمَادَی الْأُولَی فَإِنَّهُ تَکُونُ السَّعَةُ فِی جَمِیعِ النَّاسِ بِنَاحِیَةِ الْمَشْرِقِ وَ الْمَغْرِبِ وَ یَکُونُ لِلسُّلْطَانِ إِلَی الرَّعِیَّةِ نَظَرٌ وَ یُحْسِنُ السُّلْطَانُ إِلَی أَهْلِ مَمْلَکَتِهِ وَ یُرَاعِی جَانِبَهُمْ وَ إِذَا انْکَسَفَتْ فِی جُمَادَی الْآخِرَةِ فَإِنَّهُ یَمُوتُ رَجُلٌ عَظِیمٌ بِالْمَغْرِبِ وَ یَقَعُ بِبِلَادِ مِصْرَ قِتَالٌ وَ حُرُوبٌ شَدِیدَةٌ وَ یَکُونُ بِبِلَادِ الْمَغْرِبِ غَلَاءٌ فِی آخِرِ السَّنَةِ وَ إِذَا انْکَسَفَتْ فِی رَجَبٍ فَإِنَّهُ تُعْمَرُ الْأَرْضُ وَ یَکُونُ أَمْطَارٌ کَثِیرَةٌ بِالْجِبَالِ وَ بِنَاحِیَةِ الْمَشْرِقِ وَ یَکُونُ جَرَادٌ بِنَاحِیَةِ فَارِسَ وَ لَا یَضُرُّهُمْ ذَلِکَ وَ إِذَا انْکَسَفَتْ فِی شَعْبَانَ یَکُونُ سَلَامَةٌ فِی جَمِیعِ النَّاسِ مِنَ السُّلْطَانِ وَ یَکُونُ لِلسُّلْطَانِ ظَفَرٌ عَلَی أَعْدَائِهِ بِالْمَغْرِبِ وَ یَقَعُ وَبَاءٌ فِی الْجِبَالِ فِی آخِرِ السَّنَةِ وَ یَکُونُ عَاقِبَتُهُ إِلَی سَلَامَةٍ وَ إِذَا انْکَسَفَتْ فِی شَهْرِ رَمَضَانَ کَانَ جُمْلَةُ النَّاسِ یُطِیعُونَ </w:t>
      </w:r>
    </w:p>
    <w:p>
      <w:pPr>
        <w:pStyle w:val="BookText"/>
        <w:rPr/>
      </w:pPr>
      <w:r>
        <w:rPr>
          <w:rFonts w:ascii="Amiri" w:hAnsi="Amiri" w:eastAsia="Amiri" w:cs="Amiri"/>
          <w:color w:val="111111"/>
          <w:sz w:val="28"/>
          <w:sz w:val="28"/>
          <w:szCs w:val="28"/>
          <w:rtl w:val="true"/>
          <w:lang w:bidi="ar-SA"/>
        </w:rPr>
        <w:t>عَظِیمَ فَارِسَ وَ یَکُونُ لِلرُّومِ عَلَی الْعَرَبِ کَرَّةٌ شَدِیدَةٌ ثُمَّ یَکُونُ عَلَی الرُّومِ وَ یُسْبَی مِنْهُمْ وَ یُغْنَمُ وَ إِذَا انْکَسَفَتْ فِی الشَّوَّالِ فَإِنَّهُ یَکُونُ فِی أَرْضِ الْهِنْدِ وَ الزِّنْجِ قِتَالٌ شَدِیدٌ وَ یَکْثُرُ نَبَاتُ الْأَرْضِ بِالْمَشْرِقِ وَ إِذَا انْکَسَفَتْ فِی ذِی الْقَعْدَةِ فَإِنَّهُ یَکُونُ مَطَرٌ کَثِیرٌ مُتَوَاتِرٌ وَ یَقَعُ خَرَابٌ بِنَاحِیَةِ فَارِسَ وَ إِذَا انْکَسَفَتْ فِی ذِی الْحِجَّةِ فَإِنَّهُ یَکُونُ فِیهِ رِیَاحٌ کَثِیرَةٌ وَ یَنْقُصُ الْأَشْجَارُ وَ یَقَعُ بِالْأَرْضِ مِنَ الْمَغْرِبِ سَبُعٌ وَ خَرَابٌ فِی کُلِّ أَرْضٍ مِنْ نَاحِیَةِ الْمَغْرِبِ وَ یَنْقُصُ الطَّعَامُ وَ یَغْلُو عَلَیْهِمْ وَ یَخْرُجُ خَارِجِیٌّ عَلَی الْمَلِکِ وَ یُصِیبُهُ مِنْهُ شِدَّةٌ وَ یَقِلُّ طَعَامُ أَهْلِ فَارِسَ ثُمَّ یَرْخُصُ فِی الْعَامِ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علامات خسوف القمر طول السنة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انْکَسَفَ الْقَمَرُ فِی الْمُحَرَّمِ فَإِنَّهُ یَمُوتُ فِی الْمَغْرِبِ رَجُلٌ عَظِیمٌ وَ یَنْتَقِصُ الْفَاکِهَةُ بِالْجِبَالِ وَ یَقَعُ فِی النَّاسِ حَکَّةٌ وَ یَکْثُرُ الرَّمَدُ بِأَرْضِ بَابِلَ وَ یَقَعُ الْمَوْتُ وَ یَغْلُو أَسْعَارُهَا وَ یَخْرُجُ خَارِجِیٌّ عَلَی السُّلْطَانِ وَ الظَّفَرُ لِلسُّلْطَانِ وَ یَقْتُلُهُمْ وَ إِذَا انْکَسَفَ فِی صَفَرٍ فَإِنَّهُ یَکُونُ جُوعٌ وَ مَرَضٌ بِبَابِلَ وَ بِلَادِهَا حَتَّی یُتَخَوَّفَ عَلَی النَّاسِ ثُمَّ تَکُونُ أَمْطَارٌ کَثِیرَةٌ فَیَحْسُنُ نَبَاتُ الْأَرْضِ وَ حَالُ النَّاسِ وَ یَکُونُ بِالْجِبَالِ فَاکِهَةٌ کَثِیرَةٌ وَ إِذَا انْکَسَفَ فِی شَهْرِ رَبِیعٍ الْأَوَّلِ فَإِنَّهُ یَقَعُ بِالْمَغْرِبِ قِتَالٌ وَ یُصِیبُ النَّاسَ یَرَقَانٌ وَ یَکْثُرُ فَاکِهَةُ الْبِلَادِ بِنَاحِیَةِ مَاهَ وَ یَقَعُ الدُّودُ فِی الْبُقُولِ بِالْجِبَالِ وَ یَقَعُ خَرَابٌ کَثِیرَةٌ بِمَاهَ وَ إِذَا انْکَسَفَ فِی شَهْرِ رَبِیعٍ الْآخِرِ فَإِنَّهُ یَکْثُرُ الْأَنْدَاءُ بِالْجِبَالِ وَ یَکْثُرُ الْخَصْبُ وَ الْمِیَاهُ وَ تَکُونُ السَّنَةُ مُبَارَکَةً وَ یَکُونُ لِلسُّلْطَانِ الظَّفَرُ بِالْمَغْرِبِ وَ إِذَا انْکَسَفَ فِی جُمَادَی الْأُولَی فَإِنَّهُ تُهَرَاقُ دِمَاءٌ کَثِیرَةٌ بِالْبَدْوِ وَ یُصِیبُ عَظِیمَ الشَّامِ بَلِیَّةٌ شَدِیدَةٌ وَ یَخْرُجُ خَارِجِیٌّ عَلَی السُّلْطَانِ وَ الظَّفَرُ لِلسُّلْطَانِ وَ إِذَا انْکَسَفَ فِی جُمَادَی الْآخِرَةِ فَإِنَّهُ تَقِلُّ الْأَمْطَارُ وَ الْمِیَاهُ بِنَیْنَوَی وَ یَقَعُ فِیهَا جَزَعٌ شَدِیدٌ وَ غَلَاءٌ وَ یُصِیبُ مَلِکَ بَابِلَ إِلَی الْمَغْرِبِ بَلَاءٌ عَظِیمٌ وَ إِذَا انْکَسَفَ فِی رَجَبٍ فَإِنَّهُ یَکُونُ بِالْمَغْرِبِ مَوْتٌ وَ جُوعٌ وَ یَکُونُ بِأَرْضِ بَابِلَ أَمْطَارٌ وَ یَکْثُرُ وَجَعُ الْأَنْفِ وَ الْعَیْنِ فِی الْأَمْصَارِ وَ إِذَا انْکَسَفَ فِی شَعْبَانَ فَإِنَّ الْمَلِکَ یُقْتَلُ أَوْ یَمُوتُ وَ یَمْلِکُ ابْنُهُ وَ </w:t>
      </w:r>
      <w:bookmarkStart w:id="1128" w:name="pg13911_185166"/>
    </w:p>
    <w:p>
      <w:pPr>
        <w:pStyle w:val="BookText"/>
        <w:rPr/>
      </w:pPr>
      <w:bookmarkEnd w:id="1128"/>
      <w:r>
        <w:rPr>
          <w:rFonts w:ascii="Amiri" w:hAnsi="Amiri" w:eastAsia="Amiri" w:cs="Amiri"/>
          <w:color w:val="111111"/>
          <w:sz w:val="28"/>
          <w:sz w:val="28"/>
          <w:szCs w:val="28"/>
          <w:rtl w:val="true"/>
          <w:lang w:bidi="ar-SA"/>
        </w:rPr>
        <w:t>یَغْلُو الْأَسْعَارُ وَ یَکْثُرُ جُوعُ النَّاسِ وَ إِذَا انْکَسَفَ فِی شَهْرِ رَمَضَانَ یَکُونُ بِالْجَبَلِ بَرْدٌ شَدِیدٌ وَ ثَلْجٌ وَ مَطَرٌ وَ کَثُرَتِ الْمِیَاهُ وَ یَقَعُ بِأَرْضِ فَارِسَ سِبَاعٌ کَثِیرَةٌ وَ یَقَعُ بِأَرْضِ مَاهَ مَوْتٌ کَثِیرٌ بِالصِّبْیَانِ وَ النِّسَاءِ وَ إِذَا انْکَسَفَ فِی شَوَّالٍ فَإِنَّ الْمَلِکَ یَغْلِبُ عَلَی أَعْدَائِهِ وَ یَکُونُ فِی النَّاسِ شَرٌّ وَ بَلِیَّةٌ وَ إِذَا انْکَسَفَ فِی ذِی الْقَعْدَةِ فَإِنَّهُ تُفْتَحُ الْمَدَائِنُ الشِّدَادُ وَ تَظْهَرُ الْکُنُوزُ فِی بَعْضِ الْأَرَضِینَ وَ الْجِبَالِ وَ إِذَا انْکَسَفَ فِی ذِی الْحِجَّةِ فَإِنَّهُ یَمُوتُ رَجُلٌ عَظِیمٌ بِالْمَغْرِبِ وَ یَدَّعِی فَاجِرٌ 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الراوندی رحمه الله و جمیع ذلک إن صحت الروایات عن دانیال النبی علیه السلام یجری مجری الملاحم و الحوادث فی الدنیا و علاماتها</w:t>
      </w:r>
    </w:p>
    <w:p>
      <w:pPr>
        <w:pStyle w:val="BookText"/>
        <w:rPr/>
      </w:pPr>
      <w:r>
        <w:rPr>
          <w:rFonts w:ascii="Amiri" w:hAnsi="Amiri" w:eastAsia="Amiri" w:cs="Amiri"/>
          <w:color w:val="111111"/>
          <w:sz w:val="28"/>
          <w:sz w:val="28"/>
          <w:szCs w:val="28"/>
          <w:rtl w:val="true"/>
          <w:lang w:bidi="ar-SA"/>
        </w:rPr>
        <w:t>وَ قَدْ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خَیْراً أَمْطَرَهُمْ بِاللَّیْلِ وَ شَمَّسَهُمْ بِالنَّهَارِ وَ قَالَ صلی الله علیه و آله إِذَا غَضِبَ اللَّهُ عَلَی أُمَّةٍ وَ لَمْ یُنْزِلْ بِهَا الْعَذَابَ غَلَتْ أَسْعَارُهَا وَ قَصُرَتْ أَعْمَارُهَا وَ لَمْ تَرْبَحْ تِجَارَتُهَا وَ لَمْ تَزْکُ ثِمَارُهَا وَ لَمْ تَغْزُرْ أَنْهَارُهَا وَ حُبِسَ عَنْهَا أَمْطَارُهَا وَ سُلِّطَ عَلَیْهَا أَشْرَارُهَا وَ قَالَ صلی الله علیه و آله إِذَا مُنِعَتِ الزَّکَاةُ هَلَکَتِ الْمَاشِیَةُ وَ إِذَا جَارَ الْحُکَّامُ أُمْسِکَ الْقَطْرُ مِنَ السَّمَاءِ وَ إِذَا خُفِرَتِ الذِّمَّةُ نُصِرَ الْمُشْرِکُونَ عَلَی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أمثلة ذلک کثیرة و الله أعلم بحقیقة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دانیال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محرّم شنبه باشد، سرما سخت است و باد بسیار و یخ فراوان، قیمت گندم در آن بالا می رود، در آن وباء و مرگ کودکان واقع می شود و تب در آن سال زیاد می شود و عسل اندک و سماروغ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از آفات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درختان و تاکها دچار آفت می شوند، سال فراوانی است، مرگ بر روم واقع می گردد و عرب بر آن‌ها بتازند، و اسیر و غنیمت فراوان به دست آورند و در همه جا به خواست خدا پادشاه،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اول ماه محرّم، یک شنبه باشد؛ زمستان خوش باشد و باران فراوان، برخی درختان و زراعت دچار آفت می گردند، دردهای مختلفی باشند و مرگ سختی است، عسل اندک است، و وباء و مرگ در هوا بسیار است و در آخر سال تا اندازه ای گندم گران می شود، و در آخرش پیروزی با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اول ماه محرّم دوشنبه باشد؛ زمستان، خوش و تابستان گرمای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زیادی در روزهای آن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گوسفند و عسل زیاد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قیمت ها در کوهستان ها ارزان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در کوهستان ها فراوان می شود و مرگ زنان زیاد است و در پایان سال یک شورشی در نواحی مشرق بر پادشاه می شورد، و در برخی سرزمین های فارس غمی رخ می دهد و زکام در سرزمین جبل بسیار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اول ماه محرّم، سه شنبه باشد؛ زمستان بسیار سردی باشد، برف و یخ در سرزمین جبل و ناحیه مشرق بسیار باشد و گوسفند و عسل فراوان، و برخی درختان و تاکها را آفت می رسد، و یک آفت آسمانی در ناحیه مغرب و شام اتفاق می افتد که گروهی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شورشی نیرومند بر سلطان خروج می کند که در نهایت پیروزی با سلطان است، و برخی غلات در فارس آفت می گیرند، و در پایان سال در آنجا قیمت ها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چهار شنبه اول محرّم باشد، زمستان معتدل خواهد بود، و باران در گرما خوب و سودمند و مبارک خواهد بود، و میوه‌ها و غلات در کوهستان ها و همه ناحیه مشرق بسیار است جز اینکه آخر سال مرگ دامنگیر مردان می شود و مردم بابل و جبل را آفت می رسد و قیمتها ارزان می گردند و مملکت عرب آرام باشد و غلبه با پادشاه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پنجشنبه اول ماه محرّم باشد زمستان ملایم است و گندم و میوه‌ها و عسل در همه نواحی مشرق فراوان است، و در آغاز و پایان سال در زمین بابل، تب بسیار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 بر مسلمین پیروز می گردند، سپس عرب در ناحیه مغرب بر آن‌ها غلبه کنند، در سرزمین سند جنگهایی واقع می شود و پیروزی با پادشاهان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جمعه اول ماه محرّم باشد، زمستان سرد نشود و باران و نهرها و آبها کم می شوند و غلات در ناحیه جبل صد فرسخ صد فرسخ کم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در همه مردم زیاد می شود، قیمت ها در ناحیه مغرب گران شوند، و به برخی درختان آفت می رسد، و روم بر فارس به سختی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های خورشید گرفتگی در دوازده ماه</w:t>
      </w:r>
    </w:p>
    <w:p>
      <w:pPr>
        <w:pStyle w:val="BookText"/>
        <w:rPr/>
      </w:pPr>
      <w:r>
        <w:rPr>
          <w:rFonts w:ascii="IRNazanin" w:hAnsi="IRNazanin" w:eastAsia="IRNazanin"/>
          <w:color w:val="111111"/>
          <w:sz w:val="28"/>
          <w:sz w:val="28"/>
          <w:szCs w:val="28"/>
          <w:rtl w:val="true"/>
          <w:lang w:bidi="fa-IR"/>
        </w:rPr>
        <w:t>اگر خورشید گرفتگی در محرّم رخ دهد؛ سال فراوانی است، جز اینکه در پایان سال درد و بیماری به مردم می رسد، سلطان پیروز می گردد، و زمین لرزه‌ای رخ می دهد که دنبالش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در ناحیه مغرب هراس و گرسنگی و جنگ بسیار می باشد، سپس در ماه ربیع صلح منعقد می شود و پیروزی با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گرفتگی در ربیع الاول اتفاق بیفتد؛ میان مردم سازش باشد، اختلاف کم می شود، پیروزی در مغرب برای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گوسفند کمیاب می شوند و در پایان سال فراوان شوند و در شترهای بیابانی وبا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گرفتگی در ربیع الثانی رخ دهد؛ اختلاف میان مردم زیاد می شود، جمع بزرگی از آن‌ها کشته می شوند، بر پادشاه شورش می شود، ترس و جنگ هست و مرگ میان مردم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گرفتگی در جمادی الاولی رخ دهد؛ همه مردم در شرق و غرب در وسعت می باشند، و پادشاه به مردم نظر کند و به اهل کشورش نیکی می کند و به آن‌ها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گرفتگی در جمادی الثانی اتفاق بیفتد؛ یکی از بزرگان مغرب می میرد، در سرزمین های مصر، جنگ و کشتار سختی واقع می شود، و آخر سال در مغرب گرانی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رجب خورشید گرفتگی اتفاق بیفتد؛ زمین آباد می گردد، باران در کوهستان و ناحیه مشرق بسیار باشد، ملخ هایی در ناحیه فارس پیدا می شوند که زیانی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گرفتگی در شعبان واقع شود؛ همه مردم از پادشاه در سلامت می باشند و او در مغرب بر دشمنانش پیروز می گردد، آخر سال در کوهستان ها وباء پدید گردد و دنبالش سلامتی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کسوف در ماه رمضان باشد؛ همه مردم مطیع بزرگ فارس می شوند، روم بر عرب حمله سختی می کند، و سپس بر روم حمله می شود و از آن‌ها اسیر گرفته می شود و غنیمت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گرفتگی در شوال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هند و زنگ جنگ سختی می باشد، و در مشرق گیاه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ذی القعده کسوف باشد؛ باران بسیار و پیاپی می بارد، ویرانی در ناحیه فارس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ذی الحجه خورشید بگیرد؛ باد بسیار باشد، درختان کم می شوند، در زمین مغرب درنده پدید می آید و ویرانی در همه زمین های مغرب واقع می شود، گندم آن‌ها کم شود و قیمت آن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پادشاه شورش سختی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در پارس کم می شود و در سال آینده ارزان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های ماه گرفتگی در طول سال</w:t>
      </w:r>
    </w:p>
    <w:p>
      <w:pPr>
        <w:pStyle w:val="BookText"/>
        <w:rPr/>
      </w:pPr>
      <w:r>
        <w:rPr>
          <w:rFonts w:ascii="IRNazanin" w:hAnsi="IRNazanin" w:eastAsia="IRNazanin"/>
          <w:color w:val="111111"/>
          <w:sz w:val="28"/>
          <w:sz w:val="28"/>
          <w:szCs w:val="28"/>
          <w:rtl w:val="true"/>
          <w:lang w:bidi="fa-IR"/>
        </w:rPr>
        <w:t>اگر در محرّم ماه بگیرد؛ بزرگی در مغرب می میرد، در کوهستان ها میوه ها کم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 در مردم پدید می آید، در زمین بابل چشم درد بسیار شود، مرگ اتفاق می افتد، قیمت ها گران می شوند، شورشی بر سلطان رخ می دهد و او پیروز می گردد و آنان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خسوف در صفر باشد؛ گرسنگی و بیماری در کشور بابل واقع می شود تا اینکه مردمش نگران می شوند، سپس باران فراوانی می بارد و در کوهستان ها میوه فراوان می باشد و حال مردم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ربیع الاول خسوف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جنگی می شود، مردم دچار یرقان گردند، میوه سرزمین ها در ناحیه ماه زیاد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سبزیجات کوهستان ها کرم می افتد، و در ماه ویرانی بسیاری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ماه گرفتگی در ربیع الثانی واقع شود؛ باران در کوهستان فراوان می شود، برکت و آبها زیاد می شوند، سال مبارکی می شود، و پادشاه در مغرب پیروز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 گرفتگی در جمادی الاولی رخ دهد؛ خون بسیار در عشایر ریخته می شود، بزرگ شام بیماری سختی می گیرد، و یک خارجی بر سلطان می شورد و پیروزی با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خسوف در جمادی الثانی رخ دهد؛ باران و آب در نینوا کم می شوند، جزع شدید و گرانی در آن رخ دهند، پادشاه بابل را در مغرب بلای بزرگی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رجب ماه بگیرد؛ مرگ و گرسنگی در مغرب باشد، در زمین بابل باران های بسیاری می بارد و درد بینی و چشم در شهرها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 گرفتگی در شعبان رخ دهد؛ پادشاه کشته می شود یا می میرد، و پسرش به جای او می نشیند، قیمت ها گران می شوند، و گرسنگی مردم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ماه رمضان کسوف باشد؛ در کوهستاه ها سرمای شدید و برف و باران هست و آب ها زیاد می شوند، در زمین فارس درنده‌ها بسیار می شوند،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کودک و زن بسیار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شوال کسوف رخ دهد؛ پادشاه بر دشمنانش چیره می گردد، میان مردم شرّ و 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ذی القعده ماه بگیرد؛ شهر های سرسخت فتح می شوند، گنجهایی در برخی زمینها و کوهها پدیدار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ذی الحجه خسوف رخ دهد؛ مرد بزرگی در مغرب می میرد، یک فاجری ادعای پادشاهی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از دانیال نبی علیه السلام درست باشد، این ها پیشگویی حوادث دنیا و علامت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خیر قومی را بخواهد شب بر آن‌ها باران نازل می کند و در روز را آفتابی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بر امتی خشم گیرد و عذاب بر آن‌ها نازل نکند؛ قیمت کالاهای آن‌ها گران می شود و عمرشان کوتاه می گردد، تجارت آن‌ها بدون سود می شود و میوه‌های آن‌ها پاک نمی شوند، و چشمه هایشان نمی جوشد، باران از آن‌ها قطع می شود و اشرار بر آن‌ها مسلط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زکات پرداخته نشود؛ حیوانات می میرند، چون حکام ظلم کنند؛ باران از آسمان قطع می شود و چون عهد و پیمان شکسته شود؛ مشرکان بر مسلمین پیروز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احادیث بسیار است و خداوند به حقیقت آن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1285438_3264237689"/>
      <w:bookmarkStart w:id="1130" w:name="_Toc480"/>
      <w:bookmarkEnd w:id="1129"/>
      <w:r>
        <w:rPr>
          <w:rtl w:val="true"/>
        </w:rPr>
        <w:t>بیان</w:t>
      </w:r>
      <w:bookmarkEnd w:id="113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القاموس الجلید ما یسقط علی الأرض من الندی فیجمد</w:t>
      </w:r>
      <w:r>
        <w:rPr>
          <w:rStyle w:val="FootnoteAnchor"/>
          <w:rtl w:val="true"/>
        </w:rPr>
        <w:footnoteReference w:id="995"/>
      </w:r>
      <w:r>
        <w:rPr>
          <w:rFonts w:ascii="IRNazanin" w:hAnsi="IRNazanin" w:eastAsia="IRNazanin"/>
          <w:color w:val="111111"/>
          <w:sz w:val="28"/>
          <w:sz w:val="28"/>
          <w:szCs w:val="28"/>
          <w:rtl w:val="true"/>
          <w:lang w:bidi="fa-IR"/>
        </w:rPr>
        <w:t>و قال الکم‌ء نبات معروف و الجمع أکمؤ و کمأة أو هی اسم للجمع أو هی للواحد و الکم‌ء للجمع أو هی تکون واحدة و جمعا</w:t>
      </w:r>
      <w:r>
        <w:rPr>
          <w:rStyle w:val="FootnoteAnchor"/>
          <w:rtl w:val="true"/>
        </w:rPr>
        <w:footnoteReference w:id="996"/>
      </w:r>
      <w:r>
        <w:rPr>
          <w:rFonts w:ascii="IRNazanin" w:hAnsi="IRNazanin" w:eastAsia="IRNazanin"/>
          <w:color w:val="111111"/>
          <w:sz w:val="28"/>
          <w:sz w:val="28"/>
          <w:szCs w:val="28"/>
          <w:rtl w:val="true"/>
          <w:lang w:bidi="fa-IR"/>
        </w:rPr>
        <w:t>و قال بلاد الجبل مدن بین آذربیجان و عراق العرب و خوزستان و فارس‌</w:t>
      </w:r>
      <w:r>
        <w:rPr>
          <w:rStyle w:val="FootnoteAnchor"/>
          <w:rtl w:val="true"/>
        </w:rPr>
        <w:footnoteReference w:id="997"/>
      </w:r>
      <w:r>
        <w:rPr>
          <w:rFonts w:ascii="IRNazanin" w:hAnsi="IRNazanin" w:eastAsia="IRNazanin"/>
          <w:color w:val="111111"/>
          <w:sz w:val="28"/>
          <w:sz w:val="28"/>
          <w:szCs w:val="28"/>
          <w:rtl w:val="true"/>
          <w:lang w:bidi="fa-IR"/>
        </w:rPr>
        <w:t>و قال الماه قصبة البلد و الماهان الدینور و نهاوند أحدهما</w:t>
      </w:r>
      <w:r>
        <w:rPr>
          <w:rStyle w:val="FootnoteAnchor"/>
          <w:rtl w:val="true"/>
        </w:rPr>
        <w:footnoteReference w:id="998"/>
      </w:r>
      <w:r>
        <w:rPr>
          <w:rFonts w:ascii="IRNazanin" w:hAnsi="IRNazanin" w:eastAsia="IRNazanin"/>
          <w:color w:val="111111"/>
          <w:sz w:val="28"/>
          <w:sz w:val="28"/>
          <w:szCs w:val="28"/>
          <w:rtl w:val="true"/>
          <w:lang w:bidi="fa-IR"/>
        </w:rPr>
        <w:t>ماهة الکوفة و الآخر ماهة البصرة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1131" w:name="pg13911_185167"/>
    </w:p>
    <w:p>
      <w:pPr>
        <w:pStyle w:val="BookText"/>
        <w:rPr/>
      </w:pPr>
      <w:bookmarkEnd w:id="1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از برف ها بر روی زمین می ریزد و منجمد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معروفی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کمأة اسم جمع است یا برای واحد به کار می رود و کم برای جمع به کار می رود ویا کماة هم برای جمع و هم برای مفرد به کار می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بلاد جبل، شهرهایی میان آذربایجان و عراق عرب و خوزستان و فارس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بزرگ کشور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 و نهاوند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در شهر کوفه و دیگری شهر بصره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2" w:name="__RefHeading___Toc1285440_3264237689"/>
      <w:bookmarkStart w:id="1133" w:name="_Toc481"/>
      <w:bookmarkEnd w:id="1132"/>
      <w:r>
        <w:rPr>
          <w:rtl w:val="true"/>
        </w:rPr>
        <w:t>أقول</w:t>
      </w:r>
      <w:bookmarkEnd w:id="1133"/>
    </w:p>
    <w:p>
      <w:pPr>
        <w:pStyle w:val="BookText"/>
        <w:rPr/>
      </w:pPr>
      <w:r>
        <w:rPr>
          <w:rFonts w:ascii="IRNazanin" w:hAnsi="IRNazanin" w:eastAsia="IRNazanin"/>
          <w:color w:val="111111"/>
          <w:sz w:val="28"/>
          <w:sz w:val="28"/>
          <w:szCs w:val="28"/>
          <w:rtl w:val="true"/>
          <w:lang w:bidi="fa-IR"/>
        </w:rPr>
        <w:t>وجدت فی بعض الکتب القدیمة أخبارا طویلة فی الملاحم و الأحکام ترکتها لعدم الاعتماد علی أسانیدها و إن کان مرویا بعضها عن الصادق علیه السلام و بعضها عن دانیال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برخی کتب قدیمی روایات طولانی در پیش گویی و احکام آن یافتم ولی آن ها را به خاطر عدم اعتماد به اسنادشان رها کردم هر چند بعضی از آن ها از امام صادق علیه السلام و برخی از دانیال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1285442_3264237689"/>
      <w:bookmarkStart w:id="1135" w:name="_Toc482"/>
      <w:bookmarkEnd w:id="1134"/>
      <w:r>
        <w:rPr>
          <w:rtl w:val="true"/>
        </w:rPr>
        <w:t>«</w:t>
      </w:r>
      <w:r>
        <w:rPr/>
        <w:t>2</w:t>
      </w:r>
      <w:r>
        <w:rPr>
          <w:rtl w:val="true"/>
        </w:rPr>
        <w:t>»</w:t>
      </w:r>
      <w:bookmarkEnd w:id="113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إِذَا قُرِنَتِ الزُّهَرَةُ مَعَ الْمِرِّیخِ فِی بُرْجٍ وَاحِدٍ هَلَکَ مَلِکُ الرُّومِ أَوْ یَکُونُ بِالرُّومِ مُصِیبَاتٌ عَظِیمَةٌ أَوْ بَلَایَا وَ إِذَا قُرِنَتْ مَعَ زُحَلَ کَانَ فِی الْعَامَّةِ شِدَّةٌ وَ ضِیقٌ وَ إِذَا قُرِنَتِ الزُّهَرَةُ</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الْمُشْتَرِی أَصَابَ النَّاسَ رَخَاءٌ مِنَ الْعَیْشِ وَ إِذَا قُرِنَتِ الزُّهَرَةُ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یَکُونُ إِهْرَاقُ الدِّمَاءِ وَ فَتْحٌ عَظِیمٌ وَ إِذَا قُرِنَ 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w:t>
      </w:r>
      <w:r>
        <w:rPr>
          <w:rStyle w:val="FootnoteAnchor"/>
          <w:rtl w:val="true"/>
        </w:rPr>
        <w:footnoteReference w:id="1001"/>
      </w:r>
      <w:r>
        <w:rPr>
          <w:rFonts w:ascii="Amiri" w:hAnsi="Amiri" w:eastAsia="Amiri" w:cs="Amiri"/>
          <w:color w:val="111111"/>
          <w:sz w:val="28"/>
          <w:sz w:val="28"/>
          <w:szCs w:val="28"/>
          <w:rtl w:val="true"/>
          <w:lang w:bidi="ar-SA"/>
        </w:rPr>
        <w:t>فِی بُرْجٍ وَاحِدٍ مَلَکَ مَلِکٌ‌</w:t>
      </w:r>
      <w:r>
        <w:rPr>
          <w:rStyle w:val="FootnoteAnchor"/>
          <w:rtl w:val="true"/>
        </w:rPr>
        <w:footnoteReference w:id="1002"/>
      </w:r>
      <w:r>
        <w:rPr>
          <w:rFonts w:ascii="Amiri" w:hAnsi="Amiri" w:eastAsia="Amiri" w:cs="Amiri"/>
          <w:color w:val="111111"/>
          <w:sz w:val="28"/>
          <w:sz w:val="28"/>
          <w:szCs w:val="28"/>
          <w:rtl w:val="true"/>
          <w:lang w:bidi="ar-SA"/>
        </w:rPr>
        <w:t>حَدِیثٌ فِی أَرْضِ ذَلِکَ الْبُرْجِ وَ إِذَا اجْتَمَعَ بَهْرَامُ وَ الْمُشْتَرِی مَاتَ مَلِکٌ عَظِیمُ الشَّأْنِ وَ إِذَا اجْتَمَعَ زُحَلُ وَ عُطَارِدٌ وَقَعَ فِی التُّجَّارِ الْخَوْفُ وَ الْحُزْنُ وَ کَذَلِکَ فِی أَهْلِ الْأَدَبِ وَ إِذَا اجْتَمَعَ زُحَلُ وَ الْمُشْتَرِی فِی بُرْجٍ وَاحِدٍ تَغَیَّرَتِ الدُّنْیَا فِی سَائِرِ الْأَحْوَالِ وَ یَتَغَیَّرُ أُمُورُ النَّاسِ وَ تَخْرُجُ الْخَوَارِجُ مِنَ النَّوَاحِی کُلِّهَا وَ خَاصَّةً مِنَ الْجِیلَانِ وَ الدَّیْلَمِ وَ الْأَکْرَادِ وَ یَقْتُلُونَ النَّاسَ قِتَالًا شَدِیداً وَ یَشْتَدُّ الْأَمْرُ عَلَیْهِمْ مِنَ الْخَوْفِ وَ الْحُزْنِ وَ تَرْتَفِعُ السَّفِلَةُ شَأْنُهُمْ وَ تَغَیَّرُ طَبَائِعُ النَّاسِ کُلِّهِمْ وَ یَذْهَبُ عَنْهُمُ الْحَیَاءُ وَ الْإِنْسَانِیَّةُ</w:t>
      </w:r>
      <w:r>
        <w:rPr>
          <w:rStyle w:val="FootnoteAnchor"/>
          <w:rtl w:val="true"/>
        </w:rPr>
        <w:footnoteReference w:id="1003"/>
      </w:r>
      <w:r>
        <w:rPr>
          <w:rFonts w:ascii="Amiri" w:hAnsi="Amiri" w:eastAsia="Amiri" w:cs="Amiri"/>
          <w:color w:val="111111"/>
          <w:sz w:val="28"/>
          <w:sz w:val="28"/>
          <w:szCs w:val="28"/>
          <w:rtl w:val="true"/>
          <w:lang w:bidi="ar-SA"/>
        </w:rPr>
        <w:t>وَ یَزِیدُ فِیهِمْ کَثْرَةُ الْفَسَادِ خَاصَّةً فِی النِّسَاءِ وَ إِسْقَاطُ الْوَالِدَاتِ أَوْلَادَ الْحَرَامِ وَ إِهْرَاقُ الدِّمَاءِ وَ الْقَتْلُ وَ الْجُوعُ وَ إِذَا اجْتَمَعَ الْمُشْتَرِی وَ الْعُطَارِدُ</w:t>
      </w:r>
      <w:r>
        <w:rPr>
          <w:rStyle w:val="FootnoteAnchor"/>
          <w:rtl w:val="true"/>
        </w:rPr>
        <w:footnoteReference w:id="1004"/>
      </w:r>
      <w:r>
        <w:rPr>
          <w:rFonts w:ascii="Amiri" w:hAnsi="Amiri" w:eastAsia="Amiri" w:cs="Amiri"/>
          <w:color w:val="111111"/>
          <w:sz w:val="28"/>
          <w:sz w:val="28"/>
          <w:szCs w:val="28"/>
          <w:rtl w:val="true"/>
          <w:lang w:bidi="ar-SA"/>
        </w:rPr>
        <w:t xml:space="preserve">أَصَابَ الْأَرْضَ طَاعُونٌ وَ یَقَعُ فِیمَا بَیْنَ النَّاسِ الْعَدَاوَةُ وَ الْبُغْضُ وَ إِذَا رَکِبَ الْقَمَرُ فَوْقَ زُحَلَ ذَهَبَ مُلْکُ مَلِکٍ وَ إِذَا اجْتَمَعَ بَهْرَامُ وَ عُطَارِدٌ فِی الْعَقْرَبِ فَذَلِکَ آیَةُ قَتْلِ مَلِکِ بَابِلَ وَ إِذَا اجْتَمَعَ الْمُشْتَرِی وَ الزُّهَرَةُ فِی الْعَقْرَبِ فَذَلِکَ آیَةُ فَزَعٍ وَ مَرَضٍ بِأَرْضِ بَابِلَ وَ إِذَا اجْتَمَعَ الشَّمْسُ وَ </w:t>
      </w:r>
      <w:bookmarkStart w:id="1136" w:name="pg13911_185168"/>
    </w:p>
    <w:p>
      <w:pPr>
        <w:pStyle w:val="BookText"/>
        <w:rPr/>
      </w:pPr>
      <w:bookmarkEnd w:id="1136"/>
      <w:r>
        <w:rPr>
          <w:rFonts w:ascii="Amiri" w:hAnsi="Amiri" w:eastAsia="Amiri" w:cs="Amiri"/>
          <w:color w:val="111111"/>
          <w:sz w:val="28"/>
          <w:sz w:val="28"/>
          <w:szCs w:val="28"/>
          <w:rtl w:val="true"/>
          <w:lang w:bidi="ar-SA"/>
        </w:rPr>
        <w:t>زُحَلُ فِی الْعَقْرَبِ فِی شَوْلَةِ الْعَقْرَبِ فَذَلِکَ آیَةُ اخْتِلَافِ الرُّومِ وَ قَتْلِ مَلِکِهِمْ وَ إِذَا اجْتَمَعَ الْمِرِّیخُ وَ عُطَارِدٌ فِی شَوْلَةِ الْعَقْرَبِ فَذَلِکَ خَرَابُ بَیْتِ مَلِکِ بَابِلَ وَ إِذَا اجْتَمَعَتِ الشَّمْسُ وَ الْقَمَرُ فِی شَوْلَةِ الْعَقْرَبِ وَ بَهْرَامُ فِی سَرَطَانَ فَإِنِ اسْتَطَعْتَ أَنْ تَتَّخِذَ سَرَباً لِتَدْخُلَ فِیهِ فَافْعَلْ وَ إِذَا اجْتَمَعَتِ الزُّهَرَةُ وَ الْمُشْتَرِی فَإِنَّ النِّسَاءَ یَخْشَیْنَ أَزْوَاجَهُنَّ عَدَاوَةً وَ إِذَا نَزَلَ کِیوَانُ الطَّرْفَةَ أَوِ الدَّبَرَانَ وَقَعَ الطَّاعُونُ بِالْعِرَاقِ وَ مَاتَ کَثِیرٌ مِنَ النَّاسِ وَ إِذَا نَزَلَ الطَّرْفَةَ عَلَی آخِرِهِ یَکُونُ فِی أَرْضِ الْعِرَاقِ قِتَالٌ وَ فِتْنَةٌ وَ إِذَا نَزَلَ النَّثْرَةَ بُدِّلَتْ أَعْمَالُ الْعِرَاقِ وَ لَقُوا بَلَاءً وَ شِدَّةً وَ إِذَا نَزَلَ کِیوَانُ الْغَفْرَ یَکُونُ بِأَرْضِ الْعِرَاقِ قِتَالٌ وَ فِتْنَةٌ وَ إِذَا نَزَلَ کِیوَانُ جَبْهَةَ وَقَعَ الْمَوْتُ فِی الْبَقَرِ وَ السِّبَاعِ وَ الْوَحْشِ وَ إِذَا نَزَلَ کِیوَانُ وَ الْمُشْتَرِی الْإِکْلِیلَ وَ الْقَلْبَ وَ الشَّوْلَةَ یَقَعُ فِی الْمَشْرِقِ وَ الْمَغْرِبِ طَاعُونٌ شَدِیدٌ وَ یَمُوتُ مِنَ النَّاسِ أُنَاسٌ کَثِیرٌ وَ یَقَعُ الْفَسَادُ وَ الْبَلَایَا فِی الْأَرْضِ کُلِّهَا وَ یَکُونُ بَلَایَا عَلَیْهِمْ کُلُّهَا فِی النَّاسِ وَ یُقْتَلُ الْمُلُوکُ وَ الْعُلَمَاءُ وَ تَرْتَفِعُ سَفِلَةٌ مِنَ النَّاسِ وَ اعْلَمْ أَنَّ مَعَ الشَّمْسِ کَوَاکِبَ لَهَا أَذْنَابٌ بَعْضُهَا فَوْقَ بَعْضٍ نَفَرٌ فَإِذَا بَدَا کَوْکَبٌ مِنْهَا فِی بُرْجٍ مِنَ الْبُرُوجِ وَقَعَ فِی أَرْضِ ذَلِکَ الْبُرْجِ شَرٌّ وَ بَلَاءٌ وَ فِتْنَةٌ وَ خَلْعُ الْمُلُوکِ وَ إِذَا رَأَیْتَ کَوْکَباً أَحْمَرَ لَا تَعْرِفُهُ وَ لَیْسَ عَلَی مَجَارِی النُّجُومِ یَنْتَقِلُ فِی السَّمَاءِ مِنْ مَکَانٍ إِلَی مَکَانٍ یُشْبِهُ الْعَمُودَ وَ لَیْسَ بِهِ فَإِنَّ ذَلِکَ آیَةُ الْحَرْبِ وَ الْبَلَایَا وَ قَتْلِ الْعُظَمَاءِ وَ کَثْرَةِ الشُّرُورِ وَ الْهُمُومِ وَ الْآشُوبِ فِی النَّاسِ‌</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اختصاص است، چون زهره و مریخ در یک برج باشند؛ پادشاه روم می میرد یا در روم مصیبت و بلاهای بزرگی رخ دهند، و چون با زحل مقارن شود عموم مردم در سختی و تنگی می افتند، چون زهره مقارن مشتری گردد مردم آسایش در زندگی خواهند داشت، چون زهره مقارن عطارد شود، خون ریزی و فتح بزرگی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بهرام و زحل در یک برج باشند؛ پادشاهی تازه در سرزمین آن برج به پادشاهی خواهد رسید، چون بهرام و مشتری با هم جمع شوند؛ پادشاهی عظیم الشأن می میرد، چون زحل و عطارد با هم جمع شوند؛ در تجار و ادباء ترس و اندوه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زحل و مشتری در یک برج شوند دنیا در دیگر احوال مردم دگرگون می شود و امور مردم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شورشیان در هر ناحیه ای به ویژه از گیلان و دیلم و کردستان ها شورش می کنند و مردم را سخت می کشند، و ترس و اندوه زیاد می شود، و اراذل و اوباش مقام و منزلت پیدا می کنند و طبع همه مردم تغییر می کند و حیا و انسانیت از آن‌ها می رود، و فساد به ویژه در زنان زیاد می گردد، وسقط زنازاده ها و خون ریزی و قتل و گرسنگی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مشتری و عطارد مقارن هم شوند؛ طاعون در زمین رخ می دهد و میان مردم دشمنی و کینه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بر روی زحل باشد؛ سلطنت یک پادشاهی از بین می رود، چون بهرام و عطارد در عقرب جمع شوند؛ نشانه کشته شدن پادشاه بابل است، چون مشتری و زهره در عقرب با هم باشند؛ نشانه هراس و بیماری در سرزمین بابل است، چون خورشید و زحل در دم عقرب با هم باشند، نشانه اختلاف رومیان و قتل پادشاه آن‌ها است، چون مریخ و عطارد در دم عقرب با هم شوند، ویرانی خاندان پادشاه بابل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و ماه در دم عقرب شوند و بهرام در سرطان اگر توانستی راهی زیر زمین به دست آوری و در آن بروی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زهره و مشتری با هم شوند زنان از دشمنی شوهران خود بترسند، چون کیوان به طرفه یا دبران فرود آید طاعون در عراق رخ دهد و بیشتر مردم می میرند، و چون در آخر طرفه فرود آید در زمین عراق جنگ و آشوب شود، و چون به نثره فرود آید، حکّام عراق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بلا و سختی می بینند، چون کیوان به غفر فرود آید در عراق جنگ و آشوب باشد چون به جبهه فرود آید، مرگ در گاو و درنده‌ها و وحوش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کیوان و مشتری در اکلیل و قلب و شوله فرود آیند، در مشرق و مغرب طاعون سختی رخ دهد و بسیاری از مردم می میرند و در سراسر زمین فساد و بلاها واقع می شود، و همه بلاها بر مردم می ریزند، و پادشاهان و علماء کشته می شوند و اوباش مقام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با خورشید ستاره‌های دنباله داری است که برخی بالای برخی دیگر هستند و چون یکی از آن‌ها در یک برجی آشکار شود؛ در سرزمین وابسته به آن برج شر و بلا و آشوب واقع می شود و پادشاهان خلع می شوند، چون ستاره‌ای سرخ دیدی و آن را نمی شناسی و برخلاف دیگر ستاره‌ها حرکت نمی کند بلکه مانند حالت عمودی در آسمان جابه جا می‌شود؛ نشانه جنگ و بلا و مصیبت و کشته شدن بزرگان و کثرت شرها و غم و آشوب در مردم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1285444_3264237689"/>
      <w:bookmarkStart w:id="1138" w:name="_Toc483"/>
      <w:bookmarkEnd w:id="1137"/>
      <w:r>
        <w:rPr>
          <w:rtl w:val="true"/>
        </w:rPr>
        <w:t>أقول</w:t>
      </w:r>
      <w:bookmarkEnd w:id="1138"/>
    </w:p>
    <w:p>
      <w:pPr>
        <w:pStyle w:val="BookText"/>
        <w:rPr/>
      </w:pPr>
      <w:r>
        <w:rPr>
          <w:rFonts w:ascii="IRNazanin" w:hAnsi="IRNazanin" w:eastAsia="IRNazanin"/>
          <w:color w:val="111111"/>
          <w:sz w:val="28"/>
          <w:sz w:val="28"/>
          <w:szCs w:val="28"/>
          <w:rtl w:val="true"/>
          <w:lang w:bidi="fa-IR"/>
        </w:rPr>
        <w:t>و کان فی أصل الکتاب هکذا قوبل و نسخ من خط ابن الحسن بن شادان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کتاب چنین است و از خط ابن الحسن بن شاذان رحمه اللَّه نسخه برداری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1285446_3264237689"/>
      <w:bookmarkStart w:id="1140" w:name="_Toc484"/>
      <w:bookmarkEnd w:id="1139"/>
      <w:r>
        <w:rPr>
          <w:rtl w:val="true"/>
        </w:rPr>
        <w:t>بیان</w:t>
      </w:r>
      <w:bookmarkEnd w:id="114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ذکر الشیخ المفید رحمه الله هذه الأحکام فی الإختصاص أوردته و لم یستنده إلی روایة و أخذه من کتب أصحاب علم النجوم بعید</w:t>
      </w:r>
      <w:r>
        <w:rPr>
          <w:rFonts w:eastAsia="IRNazanin" w:cs="IRNazanin"/>
          <w:color w:val="111111"/>
          <w:sz w:val="28"/>
          <w:szCs w:val="28"/>
          <w:rtl w:val="true"/>
          <w:lang w:bidi="fa-IR"/>
        </w:rPr>
        <w:t xml:space="preserve">. </w:t>
      </w:r>
      <w:bookmarkStart w:id="1141" w:name="pg13911_185169"/>
    </w:p>
    <w:p>
      <w:pPr>
        <w:pStyle w:val="BookText"/>
        <w:rPr/>
      </w:pPr>
      <w:bookmarkEnd w:id="1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شیخ مفید رحمة الله علیه در اختصاص این احکام را ذکر کرده من آن‌ها را آوردم و او به روایتی استناد نکرده و بعید است که از منجمان گرفته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42" w:name="__RefHeading___Toc1285448_3264237689"/>
      <w:bookmarkStart w:id="1143" w:name="_Toc485"/>
      <w:bookmarkEnd w:id="1142"/>
      <w:r>
        <w:rPr>
          <w:rtl w:val="true"/>
        </w:rPr>
        <w:t>أبواب الأزمنة و أنواعها و سعادتها و نحوستها و سائر أحوالها</w:t>
      </w:r>
      <w:bookmarkEnd w:id="1143"/>
    </w:p>
    <w:p>
      <w:pPr>
        <w:pStyle w:val="Heading3"/>
        <w:numPr>
          <w:ilvl w:val="2"/>
          <w:numId w:val="1"/>
        </w:numPr>
        <w:rPr/>
      </w:pPr>
      <w:bookmarkStart w:id="1144" w:name="__RefHeading___Toc1285450_3264237689"/>
      <w:bookmarkStart w:id="1145" w:name="_Toc486"/>
      <w:bookmarkEnd w:id="1144"/>
      <w:r>
        <w:rPr>
          <w:rtl w:val="true"/>
        </w:rPr>
        <w:t xml:space="preserve">باب </w:t>
      </w:r>
      <w:r>
        <w:rPr/>
        <w:t>13</w:t>
      </w:r>
      <w:r>
        <w:rPr>
          <w:rtl w:val="true"/>
        </w:rPr>
        <w:t xml:space="preserve"> </w:t>
      </w:r>
      <w:r>
        <w:rPr>
          <w:rtl w:val="true"/>
        </w:rPr>
        <w:t>السنین و الشهور و أنواعهما و الفصول و أحوالها</w:t>
      </w:r>
      <w:bookmarkEnd w:id="1145"/>
    </w:p>
    <w:p>
      <w:pPr>
        <w:pStyle w:val="Heading4"/>
        <w:numPr>
          <w:ilvl w:val="3"/>
          <w:numId w:val="1"/>
        </w:numPr>
        <w:rPr/>
      </w:pPr>
      <w:bookmarkStart w:id="1146" w:name="__RefHeading___Toc1285452_3264237689"/>
      <w:bookmarkStart w:id="1147" w:name="_Toc487"/>
      <w:bookmarkEnd w:id="1146"/>
      <w:r>
        <w:rPr>
          <w:rtl w:val="true"/>
        </w:rPr>
        <w:t>الآیات</w:t>
      </w:r>
      <w:bookmarkEnd w:id="1147"/>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فَلا تَظْلِمُوا فِیهِنَّ أَنْفُسَکُمْ إلی قوله تعالی 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w:t>
      </w:r>
      <w:r>
        <w:rPr>
          <w:rStyle w:val="FootnoteAnchor"/>
          <w:rtl w:val="true"/>
        </w:rPr>
        <w:footnoteReference w:id="1006"/>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ماه‌ها نزد خداوند در کتاب الهی، از آن روز که آسمانها و زمین را آفریده، دوازده ماه است که چهار ماه از آن، ماه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در آن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ثابت و پابرجا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این ماه‌ها به خود ستم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گونه خونریزی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دسته جمعی پیکار کنید، همان گونه که آن‌ها دسته جمعی با شما پیکار می‌کنند و بدانید خداوند با پرهیزگاران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 کردن و تأخیر 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افزایشی در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آن، کافران گمراه می‌شوند یک سال، آن را حلال، و سال دیگر آن را حرام می کنند، تا به مقدار ماه‌هایی که خداوند تحریم کرده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چهار ماه، به پندارشان 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آنچه را خدا حرام کرده، حلال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زشتشان در نظرشان زیبا جلوه داده شده و خداوند جمعیّت کافران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48" w:name="__RefHeading___Toc1285454_3264237689"/>
      <w:bookmarkStart w:id="1149" w:name="_Toc488"/>
      <w:bookmarkEnd w:id="1148"/>
      <w:r>
        <w:rPr>
          <w:rtl w:val="true"/>
        </w:rPr>
        <w:t>تفسیر</w:t>
      </w:r>
      <w:bookmarkEnd w:id="1149"/>
    </w:p>
    <w:p>
      <w:pPr>
        <w:pStyle w:val="BookText"/>
        <w:rPr/>
      </w:pPr>
      <w:r>
        <w:rPr>
          <w:rFonts w:ascii="Amiri" w:hAnsi="Amiri" w:eastAsia="Amiri" w:cs="Amiri"/>
          <w:color w:val="111111"/>
          <w:sz w:val="28"/>
          <w:sz w:val="28"/>
          <w:szCs w:val="28"/>
          <w:rtl w:val="true"/>
          <w:lang w:bidi="ar-SA"/>
        </w:rPr>
        <w:t>إِنَّ عِدَّةَ الشُّهُورِ قال الرازی اعلم أن السنة عند العرب عبارة عن اثنی عشر شهرا من الشهور القمریة و الدلیل علیه هذه الآیة و أیضا قوله هُوَ الَّذِی جَعَلَ الشَّمْسَ ضِیاءً وَ الْقَمَرَ نُوراً وَ قَدَّرَهُ مَنازِلَ لِتَعْلَمُوا عَدَدَ السِّنِینَ وَ الْحِسابَ‌</w:t>
      </w:r>
      <w:r>
        <w:rPr>
          <w:rStyle w:val="FootnoteAnchor"/>
          <w:rtl w:val="true"/>
        </w:rPr>
        <w:footnoteReference w:id="1007"/>
      </w:r>
      <w:r>
        <w:rPr>
          <w:rFonts w:ascii="Amiri" w:hAnsi="Amiri" w:eastAsia="Amiri" w:cs="Amiri"/>
          <w:color w:val="111111"/>
          <w:sz w:val="28"/>
          <w:sz w:val="28"/>
          <w:szCs w:val="28"/>
          <w:rtl w:val="true"/>
          <w:lang w:bidi="ar-SA"/>
        </w:rPr>
        <w:t>فجعل تقدیر القمر بالمنازل علة للسنین و ذلک إنما یصح إذا کانت السنة معلقة بسیر القمر و أیضا قال تعالی یَسْئَلُونَکَ عَنِ الْأَهِلَّةِ قُلْ هِیَ مَواقِیتُ لِلنَّاسِ وَ الْحَجِ‌</w:t>
      </w:r>
      <w:r>
        <w:rPr>
          <w:rStyle w:val="FootnoteAnchor"/>
          <w:rtl w:val="true"/>
        </w:rPr>
        <w:footnoteReference w:id="1008"/>
      </w:r>
      <w:r>
        <w:rPr>
          <w:rFonts w:ascii="IRNazanin" w:hAnsi="IRNazanin" w:eastAsia="IRNazanin"/>
          <w:color w:val="111111"/>
          <w:sz w:val="28"/>
          <w:sz w:val="28"/>
          <w:szCs w:val="28"/>
          <w:rtl w:val="true"/>
          <w:lang w:bidi="fa-IR"/>
        </w:rPr>
        <w:t>و عند سائر</w:t>
      </w:r>
    </w:p>
    <w:p>
      <w:pPr>
        <w:pStyle w:val="BookText"/>
        <w:rPr/>
      </w:pPr>
      <w:r>
        <w:rPr>
          <w:rFonts w:ascii="IRNazanin" w:hAnsi="IRNazanin" w:eastAsia="IRNazanin"/>
          <w:color w:val="111111"/>
          <w:sz w:val="28"/>
          <w:sz w:val="28"/>
          <w:szCs w:val="28"/>
          <w:rtl w:val="true"/>
          <w:lang w:bidi="fa-IR"/>
        </w:rPr>
        <w:t>الطوائف عن‌</w:t>
      </w:r>
      <w:r>
        <w:rPr>
          <w:rStyle w:val="FootnoteAnchor"/>
          <w:rtl w:val="true"/>
        </w:rPr>
        <w:footnoteReference w:id="100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المدة التی تدور الشمس فیها دورة تامة و السنة القمریة أقل من الشمسیة بمقدار معلوم و بسبب ذلک النقصان تنتقل </w:t>
      </w:r>
    </w:p>
    <w:p>
      <w:pPr>
        <w:pStyle w:val="BookText"/>
        <w:rPr/>
      </w:pPr>
      <w:r>
        <w:rPr>
          <w:rFonts w:ascii="IRNazanin" w:hAnsi="IRNazanin" w:eastAsia="IRNazanin"/>
          <w:color w:val="111111"/>
          <w:sz w:val="28"/>
          <w:sz w:val="28"/>
          <w:szCs w:val="28"/>
          <w:rtl w:val="true"/>
          <w:lang w:bidi="fa-IR"/>
        </w:rPr>
        <w:t>الشهور القمریة من فصل إلی فصل فیکون الحج واقعا فی الشتاء مرة و فی الصیف أخری و کان یشق علیهم الأمر بهذا السبب و أیضا إذا حضروا الحج حضروا للتجارة و ربما کان ذلک الوقت غیر موافق لحضور التجار من الأطراف و کان یخل بأسباب تجاراتهم بهذا السبب فلهذا السبب أقدموا علی عمل الکبیسة علی ما هو معلوم فی علم الزیجات و اعتبروا السنة الشمسیة و عند ذلک بقی زمان الحج مختصا بوقت معین فهو</w:t>
      </w:r>
      <w:r>
        <w:rPr>
          <w:rStyle w:val="FootnoteAnchor"/>
          <w:rtl w:val="true"/>
        </w:rPr>
        <w:footnoteReference w:id="1010"/>
      </w:r>
      <w:r>
        <w:rPr>
          <w:rFonts w:ascii="IRNazanin" w:hAnsi="IRNazanin" w:eastAsia="IRNazanin"/>
          <w:color w:val="111111"/>
          <w:sz w:val="28"/>
          <w:sz w:val="28"/>
          <w:szCs w:val="28"/>
          <w:rtl w:val="true"/>
          <w:lang w:bidi="fa-IR"/>
        </w:rPr>
        <w:t>أخف لمصلحتهم و انتفعوا بتجاراتهم و مصالحهم فهذا النسی‌ء و إن صار سببا لحصول المصالح الدنیویة إلا أنه لزم منه تغیر حکم الله تعالی لأنه لما خص الحج بأشهر معلومة علی التعیین و کان بسبب النسی‌ء یقع فی سائر الشهور فتغیر حکم الله‌</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لتکلیفه و الحاصل أنهم لرعایة مصالحهم فی الدنیا سعوا فی تغییر أحکام الله و إبطال تکلیفه فلهذا استوجبوا الذم العظیم فی هذه الآیة</w:t>
      </w:r>
      <w:r>
        <w:rPr>
          <w:rStyle w:val="FootnoteAnchor"/>
          <w:rtl w:val="true"/>
        </w:rPr>
        <w:footnoteReference w:id="101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النیسابوری قال المفسرون إنهم کانوا أصحاب حروب و غارات و کان یشق علیهم مکث ثلاثة أشهر متوالیة من غیر قتل و غارة فإذا اتفق لهم فی شهر منها أو فی المحرم حرب أو غارة أخروا تحریم ذلک الشهر إلی شهر آخر قال الواحدی و أکثر العلماء علی أن هذا التأخیر کان من المحرم إلی صفر و یروی أنه حدث ذلک فی کنانة لأنهم کانوا فقراء محاویج إلی الغارة و کان جنادة بن عوف الکنانی مطاعا فی قومه و کان یقوم علی جمل فی الموسم فیقول بأعلی صوته إن آلهتکم قد أحلت لکم المحرم فأحلوه ثم یقوم فی القابل فیقول إن آلهتکم قد حرمت علیکم المحرم فحرموه و الأکثرون علی أنهم کانوا یحرمون من جملة شهور العام أربعة أشهر و ذلک قوله لِیُواطِؤُا عِدَّةَ ما حَرَّمَ اللَّهُ أی لیوافقوا العدة التی هی الأربعة و لا یخالفوا و لم یعلموا أنهم خالفوا ترک القتال و وجوب التخصیص و ذلک قوله تعالی فَیُحِلُّوا ما حَرَّمَ اللَّهُ أی من القتال و ترک الاختصاص </w:t>
      </w:r>
    </w:p>
    <w:p>
      <w:pPr>
        <w:pStyle w:val="BookText"/>
        <w:rPr/>
      </w:pPr>
      <w:r>
        <w:rPr>
          <w:rFonts w:ascii="IRNazanin" w:hAnsi="IRNazanin" w:eastAsia="IRNazanin"/>
          <w:color w:val="111111"/>
          <w:sz w:val="28"/>
          <w:sz w:val="28"/>
          <w:szCs w:val="28"/>
          <w:rtl w:val="true"/>
          <w:lang w:bidi="fa-IR"/>
        </w:rPr>
        <w:t>قال ابن عباس إنهم ما أحلوا شهرا من الأشهر الحرم إلا حرموا مکانه شهرا آخر من الحلال و لم یحرموا شهرا من الحلال إلا أحلوا مکانه شهرا آخر من الحرام لأجل أن تکون عدة الحرام أربعة مطابقة لما ذکره الله تعالی و للآیة تفسیر آخر و هو أن یکون المراد بالنسی‌ء کبس بعض السنین القمریة بشهر حتی یلتحق بالسنة الشمسیة و ذلک أن السنة القمریة أعنی اثنی عشر شهرا قمریا هی ثلاثمائة و أربعة و خمسون یوما و خمس و سدس یوم علی ما عرف من علم النجوم و عمل الزیجات و السنة الشمسیة و هی عبارة عن عود الشمس من أیة نقطة تفرض من الفلک إلیها بحرکتها الخاصة ثلاثمائة و خمسة و ستون یوما و ربع یوم إلا کسرا قلیلا فالسنة القمریة أقل من السنة الشمسیة بعشرة أیام و إحدی و عشرین ساعة و خمس ساعة تقریبا و بسبب هذا النقصان تنتقل الشهور القمریة من فصل إلی فصل فیکون الحج واقعا فی الشتاء مرة و فی الصیف أخری و کذا فی الربیع و الخریف و کان یشق الأمر علیهم إذ ربما کان وقت الحج غیر موافق لحضور التجار من الأطراف فکان تختل أسباب تجاراتهم و معایشهم فلهذا السبب أقدموا علی عمل الکبیسة بحیث یقع الحج دائما عند اعتدال الهواء و إدراک الثمرات و الغلات و ذلک بقرب حلول الشمس نقطة الاعتدال الخریفی فکبسوا تسع عشرة سنة قمریة بسبعة أشهر قمریة حتی صارت تسع عشرة سنة شمسیة فزادوا فی السنة الثانیة شهرا ثم فی الخامسة ثم فی السابعة ثم فی العاشرة ثم فی الثالثة عشر ثم فی السادسة عشر ثم فی الثامنة عشر و قد تعلموا هذه الصنعة من الیهود و النصاری فإنهم یفعلون هکذا لأجل أعیادهم فالشهر الزائد هو الکبیس و سمی بالنسی‌ء لأنه المؤخر و الزائد مؤخر عن مکانه و هذا التفسیر یطابق ما روی أنه صلی الله علیه و آله خطب فی حجة الوداع و کان فی جملة ما خطب به إلا أن الزمان قد استدار کهیئته یوم خلق الله السماوات و الأرض السنة اثنی عشر شهرا منها أربعة حرم ثلاث متوالیات ذو القعدة و ذو الحجة و المحرم و رجب مضر</w:t>
      </w:r>
      <w:r>
        <w:rPr>
          <w:rStyle w:val="FootnoteAnchor"/>
          <w:rtl w:val="true"/>
        </w:rPr>
        <w:footnoteReference w:id="1013"/>
      </w:r>
      <w:r>
        <w:rPr>
          <w:rFonts w:ascii="IRNazanin" w:hAnsi="IRNazanin" w:eastAsia="IRNazanin"/>
          <w:color w:val="111111"/>
          <w:sz w:val="28"/>
          <w:sz w:val="28"/>
          <w:szCs w:val="28"/>
          <w:rtl w:val="true"/>
          <w:lang w:bidi="fa-IR"/>
        </w:rPr>
        <w:t>بین جمادی و شعبان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رجعت الأشهر إلی ما </w:t>
      </w:r>
    </w:p>
    <w:p>
      <w:pPr>
        <w:pStyle w:val="BookText"/>
        <w:rPr/>
      </w:pPr>
      <w:r>
        <w:rPr>
          <w:rFonts w:ascii="IRNazanin" w:hAnsi="IRNazanin" w:eastAsia="IRNazanin"/>
          <w:color w:val="111111"/>
          <w:sz w:val="28"/>
          <w:sz w:val="28"/>
          <w:szCs w:val="28"/>
          <w:rtl w:val="true"/>
          <w:lang w:bidi="fa-IR"/>
        </w:rPr>
        <w:t>کانت علیه و عاد الحج فی ذی الحجة و بطل النسی‌ء الذی کان فی الجاهلیة و قد وافقت حجة الوداع ذا الحجة فی نفس الأمر و کانت حجة أبی بکر قبلها فی ذی القعدة التی سموها ذا الحجة و إنما لزم العتب علیهم فی هذا التفسیر لأنهم إذا حکموا علی بعض السنین بأنها ثلاثة عشر شهرا کان مخالفا لحکم الله بأن عدة الشهور اثنا عشر شهرا أی لا أزید و لا أنقص و إلیه الإشارة بقوله ذلِکَ الدِّینُ الْقَیِّمُ علی هذا التفسیر و یلزمهم أیضا ما لزمهم فی التفسیر الأول من تغییر أشهر الحرم عن أماکنها فتکون الإشارة إلی المجموع انتهی و قال الطبرسی رحمه الله إِنَّ عِدَّةَ الشُّهُورِ عِنْدَ اللَّهِ أی عدد شهور السنة فی حکم الله و تقدیره اثْنا عَشَرَ شَهْراً و إنما تعبد الله المسلمین أن یجعلوا سنتهم علی اثنی عشر شهرا لیوافق ذلک عدد الأهلة و منازل القمر دون ما دان به أهل الکتاب و الشهر مأخوذ</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من شهرة الأمر لحاجة الناس إلیه فی معاملاتهم و محل دیونهم و حجهم و صومهم و غیر ذلک من مصالحهم المتعلقة بالشهور و قوله فِی کِتابِ اللَّهِ معناه ما کتب الله فی اللوح المحفوظ و فی الکتب المنزلة علی أنبیائه و قیل فی القرآن و قیل فی حکمه و قضائه عن أبی مسلم و قوله یَوْمَ خَلَقَ السَّماواتِ وَ الْأَرْضَ متصل بقوله عِنْدَ اللَّهِ و العامل فیها الاستقرار و إنما قال ذلک لأنه یوم خلق السماوات و الأرض أجری فیها الشمس و القمر و بمسیرهما تکون الشهور و الأیام و بهما تعرف الشهور مِنْها أَرْبَعَةٌ حُرُمٌ ثلاثة منها سرد ذو القعدة و ذو الحجة و المحرم و واحد فرد و هو رجب و معنی حرم أنه یحرم‌</w:t>
      </w:r>
      <w:r>
        <w:rPr>
          <w:rStyle w:val="FootnoteAnchor"/>
          <w:rtl w:val="true"/>
        </w:rPr>
        <w:footnoteReference w:id="101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انتهاک المحارم فیها أکثر مما یحرم‌</w:t>
      </w:r>
      <w:r>
        <w:rPr>
          <w:rStyle w:val="FootnoteAnchor"/>
          <w:rtl w:val="true"/>
        </w:rPr>
        <w:footnoteReference w:id="1016"/>
      </w:r>
      <w:r>
        <w:rPr>
          <w:rFonts w:ascii="IRNazanin" w:hAnsi="IRNazanin" w:eastAsia="IRNazanin"/>
          <w:color w:val="111111"/>
          <w:sz w:val="28"/>
          <w:sz w:val="28"/>
          <w:szCs w:val="28"/>
          <w:rtl w:val="true"/>
          <w:lang w:bidi="fa-IR"/>
        </w:rPr>
        <w:t xml:space="preserve">فی غیرها و کانت العرب تعظمها حتی لو أن رجلا لقی قاتل أبیه فیها لم یهجه لحرمتها و إنما جعل الله بعض هذه الشهور أعظم حرمة من بعض لما علم من المصلحة فی الکف عن الظلم فیها لعظم منزلتها و لأنه ربما </w:t>
      </w:r>
    </w:p>
    <w:p>
      <w:pPr>
        <w:pStyle w:val="BookText"/>
        <w:rPr/>
      </w:pPr>
      <w:r>
        <w:rPr>
          <w:rFonts w:ascii="IRNazanin" w:hAnsi="IRNazanin" w:eastAsia="IRNazanin"/>
          <w:color w:val="111111"/>
          <w:sz w:val="28"/>
          <w:sz w:val="28"/>
          <w:szCs w:val="28"/>
          <w:rtl w:val="true"/>
          <w:lang w:bidi="fa-IR"/>
        </w:rPr>
        <w:t>أدی ذلک إلی ترک الظلم أصلا لانطفاء النائرة و انکسار الحمیة فی تلک المدة فإن الأشیاء تجر إلی أشکالها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شهور السنة المحرم سمی بذلک لتحریم القتال فیه و صفر سمی بذلک لأن مکة تصفر من الناس فیه أی تخلو و قیل لأنه وقع وباء فیه فاصفرت وجوههم و قال أبو عبید سمی بذلک لأنه صفرت فیه أوطابهم‌</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عن اللبن و شهرا ربیع سمیا بذلک لإنبات الأرض و إمراعها</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فیهما و قیل لارتباع القوم أی إقامتهم و الجمادیان سمیتا بذلک لجمود الماء فیهما و رجب سمی بذلک لأنهم کانوا یرجبونه و یعظمونه یقال رجبته و رجبته بالتخفیف و التشدید و قیل سمی بذلک لترک القتال فیه من قولهم رجل أرجب إذا کان أقطع لا یمکنه العمل</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نَهَراً یُقَالُ لَهُ رَجَبٌ مَاؤُهُ أَشَدُّ بَیَاضاً مِنَ الثَّلْجِ وَ أَحْلَی مِنَ الْعَسَلِ مَنْ صَامَ یَوْماً مِنْ رَجَبٍ شَرِبَ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شعبان سمی بذلک لتشعب القبائل فیه</w:t>
      </w:r>
    </w:p>
    <w:p>
      <w:pPr>
        <w:pStyle w:val="BookText"/>
        <w:rPr/>
      </w:pPr>
      <w:r>
        <w:rPr>
          <w:rFonts w:ascii="Amiri" w:hAnsi="Amiri" w:eastAsia="Amiri" w:cs="Amiri"/>
          <w:color w:val="111111"/>
          <w:sz w:val="28"/>
          <w:sz w:val="28"/>
          <w:szCs w:val="28"/>
          <w:rtl w:val="true"/>
          <w:lang w:bidi="ar-SA"/>
        </w:rPr>
        <w:t>عَنْ أَبِی عَمْرٍو وَ رَوَی زِیَادُ بْنُ مَیْمُونٍ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شَعْبَانَ لِأَنَّهُ یَشَّعَّبُ فِیهِ خَیْرٌ کَثِیرٌ لِرَمَضَانَ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شهر رمضان سمی بذلک لأنه یرمض الذنوب و قیل سمی بذلک لشدة الحر و قیل إن رمضان من أسماء الله تعالی و شوال سمی بذلک لأن القبائل کانت تشول فیه أی تبرح عن أمکنتها و قیل لشولان الناقة</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أذنابها فیه و ذو القعدة سمی بذلک لقعودهم فیه عن القتال و ذو الحجة لقضاء الحج فیه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الدِّینُ الْقَیِّمُ أی ذلک الحساب المستقیم الصحیح لا ما کانت العرب تفعله من النسی‌ء و قیل معناه ذلک الحساب‌</w:t>
      </w:r>
      <w:r>
        <w:rPr>
          <w:rStyle w:val="FootnoteAnchor"/>
          <w:rtl w:val="true"/>
        </w:rPr>
        <w:footnoteReference w:id="1020"/>
      </w:r>
      <w:r>
        <w:rPr>
          <w:rFonts w:ascii="IRNazanin" w:hAnsi="IRNazanin" w:eastAsia="IRNazanin"/>
          <w:color w:val="111111"/>
          <w:sz w:val="28"/>
          <w:sz w:val="28"/>
          <w:szCs w:val="28"/>
          <w:rtl w:val="true"/>
          <w:lang w:bidi="fa-IR"/>
        </w:rPr>
        <w:t xml:space="preserve">المستقیم الحق و قیل معناه </w:t>
      </w:r>
    </w:p>
    <w:p>
      <w:pPr>
        <w:pStyle w:val="BookText"/>
        <w:rPr/>
      </w:pPr>
      <w:r>
        <w:rPr>
          <w:rFonts w:ascii="Amiri" w:hAnsi="Amiri" w:eastAsia="Amiri" w:cs="Amiri"/>
          <w:color w:val="111111"/>
          <w:sz w:val="28"/>
          <w:sz w:val="28"/>
          <w:szCs w:val="28"/>
          <w:rtl w:val="true"/>
          <w:lang w:bidi="ar-SA"/>
        </w:rPr>
        <w:t>ذلک الدین تعبد به فهو اللازم فَلا تَظْلِمُوا فِیهِنَ أی فی هذه الأشهر</w:t>
      </w:r>
      <w:r>
        <w:rPr>
          <w:rStyle w:val="FootnoteAnchor"/>
          <w:rtl w:val="true"/>
        </w:rPr>
        <w:footnoteReference w:id="1021"/>
      </w:r>
      <w:r>
        <w:rPr>
          <w:rFonts w:ascii="IRNazanin" w:hAnsi="IRNazanin" w:eastAsia="IRNazanin"/>
          <w:color w:val="111111"/>
          <w:sz w:val="28"/>
          <w:sz w:val="28"/>
          <w:szCs w:val="28"/>
          <w:rtl w:val="true"/>
          <w:lang w:bidi="fa-IR"/>
        </w:rPr>
        <w:t>کلها عن ابن عباس و قیل فی هذه الأشهر الحرم أَنْفُسَکُمْ بترک أوامر الله و ارتکاب نواهیه و إذا عاد الضمیر إلی جمیع الشهور فإنه یکون نهیا عن الظلم فی جمیع العمر و إذا عاد إلی</w:t>
      </w:r>
    </w:p>
    <w:p>
      <w:pPr>
        <w:pStyle w:val="BookText"/>
        <w:rPr/>
      </w:pPr>
      <w:r>
        <w:rPr>
          <w:rFonts w:ascii="IRNazanin" w:hAnsi="IRNazanin" w:eastAsia="IRNazanin"/>
          <w:color w:val="111111"/>
          <w:sz w:val="28"/>
          <w:sz w:val="28"/>
          <w:szCs w:val="28"/>
          <w:rtl w:val="true"/>
          <w:lang w:bidi="fa-IR"/>
        </w:rPr>
        <w:t>الأشهر الحرم ففائدة التخصیص أن الطاعة فیها أعظم ثوابا و المعصیة أعظم عقابا و ذلک حکم الله فی جمیع الأوقات الشریفة و البقاع المقدسة</w:t>
      </w:r>
      <w:r>
        <w:rPr>
          <w:rStyle w:val="FootnoteAnchor"/>
          <w:rtl w:val="true"/>
        </w:rPr>
        <w:footnoteReference w:id="10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فلا تظلموا أنفسکم فی أمرهن بهتک حرمتهن و قال الطبرسی رحمه الله قال مجاهد کان المشرکون یحجون فی کل شهر عامین فحجوا فی ذی الحجة عامین ثم حجوا فی المحرم عامین ثم حجوا فی صفر عامین و کذلک فی الشهور حتی وافقت الحجة التی قبل حجة الوداع فی ذی القعدة ثم حج النبی صلی الله علیه و آله فی العام القابل حجة الوداع فوافقت ذا الحجة فلذلک‌</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قَالَ النَّبِیُّ صلی الله علیه و آله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الزَّمَانَ قَدِ اسْتَدَارَ کَهَیْئَتِهِ یَوْمَ خَلَقَ اللَّهُ السَّمَاوَاتِ وَ الْأَرْضَ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صلی الله علیه و آله بذلک أن الأشهر الحرم رجعت إلی مواضعها و عاد الحج إلی ذی الحجة و بطل النسی‌ء</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یُضَلُّ بِهِ الَّذِینَ کَفَرُوا قال البیضاوی أی ضلالا زائدا و قرأ حمزة و الکسائی و حفص یضل علی البناء للمفعول یُحِلُّونَهُ عاماً أی یحلون النسی‌ء من الأشهر الحرم سنة و یحرمون مکانه شهرا آخر وَ یُحَرِّمُونَهُ عاماً فیترکونه علی حرمته لِیُواطِؤُا عِدَّةَ ما حَرَّمَ اللَّهُ أی لیوافقوا عدة الأربعة المحرمة و اللام متعلقة بیحرمونه أو بما دل علیه مجموع الفعلین فَیُحِلُّوا ما حَرَّمَ اللَّهُ بمواطاة العدة وحدها من غیر مراعاة الوقت‌</w:t>
      </w:r>
      <w:r>
        <w:rPr>
          <w:rStyle w:val="FootnoteAnchor"/>
          <w:rtl w:val="true"/>
        </w:rPr>
        <w:footnoteReference w:id="102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لما کانت معرفة الأخبار المذکورة فی هذا الباب و غیره متوقفة علی معرفة الشهور و السنین و مصطلحاتهما قدمنا شیئا من ذلک فنقول لما احتاجوا فی تقدیر الحوادث إلی ترکیب الأیام و کان أشهر الأجرام السماویة الشمس ثم القمر و کان دورة کل منهما إنما تحصل فی أیام متعددة کانا متعینین بالطبع لاعتبار الترکیب فصار القمر أصلا فی الشهر و الشمس أصلا فی السنة ثم إن الظاهر من حال القمر لیس دوره فی نفسه بل باعتبار تشکلاته النوریة فلذلک کان الشهر مأخوذا منها و هی إنما تکون بحسب أوضاعه مع الشمس و یتم دوره إذا صار فضل حرکة القمر علی حرکة الشمس الحقیقیین دورا و العلم به متعذر لأنهما إذا اجتمعا مثلا بمقومیهما و عاد القمر بمقومه إلی موضع الاجتماع فقد سارت الشمس قوسا فإذا قطع القمر تلک القوس فقد سارت قوسا أخری و مع تعذره مختلف لاختلاف حرکتیهما بمقومیهما فلا یکون ذلک الفضل أمرا منضبطا فمستعملو الشهر القمری من أهل الظاهر منهم من یأخذونه من یوم الاجتماع إلی یومه و هم الیهود و الترک و منهم من لیلة رؤیة الهلال إلی لیلتها و هم المسلمون أو من تشکل آخر إلی مثله بحسب ما یصطلحون علیه و اعتبار الاستهلال أولی لأنه أبین أوضاعه من الشمس و أقربها إلی الإدراک مع أن القمر فی هذا الموضع کالموجود بعد العدم و المولود الخارج من الظلم لکن لما لم یکن لرؤیة الأهلة حد لا یتعداه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لاختلافها باختلاف المساکن و حدة الأبصار إلی غیر ذلک لم یلتفت إلیها إلا فی الأحکام الشرعیة المبتنیة علی الأمور الظاهرة و مستعملوه من أهل الحساب یأخذون الدور من الفضل بین الحرکتین الوسطیتین فیجدونه فی تسعة و عشرین یوما و نصف یوم و دقیقة واحدة و خمسین ثانیة إذا جزئ یوما</w:t>
      </w:r>
      <w:r>
        <w:rPr>
          <w:rStyle w:val="FootnoteAnchor"/>
          <w:rtl w:val="true"/>
        </w:rPr>
        <w:footnoteReference w:id="1026"/>
      </w:r>
      <w:r>
        <w:rPr>
          <w:rFonts w:ascii="IRNazanin" w:hAnsi="IRNazanin" w:eastAsia="IRNazanin"/>
          <w:color w:val="111111"/>
          <w:sz w:val="28"/>
          <w:sz w:val="28"/>
          <w:szCs w:val="28"/>
          <w:rtl w:val="true"/>
          <w:lang w:bidi="fa-IR"/>
        </w:rPr>
        <w:t xml:space="preserve">بلیلته بستین دقیقة و کل دقیقة بستین ثانیة و هذا هو الشهر القمری الاصطلاحی المبنی علی اعتبار سیر الوسط فی السیرین و إذا ضرب عدد أیامه فی اثنی عشر عدد أشهر السنة خرج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أیام السنة القمریة الاصطلاحیة و هو ثلاثمائة و أربع و خمسون یوما و خمس و سدس یوم و هی ناقصة عن أیام السنة الشمسیة بعشرة أیام و عشرین ساعة و نصف ساعة مستویة بالتقریب فیأخذون لشهر ثلاثین یوما و لشهر آخر تسعة و عشرین یوما و ذلک لأنهم اصطلحوا علی أخذ الکسر الزائد علی النصف صحیحا فأخذوا المحرم الذی هو أول شهور السنة القمریة ثلاثین یوما لکون الکسر أزید من النصف فصار صفر تسعة و عشرین لذهاب النصف عنه بما احتسب فی المحرم فلم یبق إلا ضعف فضل الکسر الزائد علی النصف أعنی ثلاث دقائق و أربعین ثانیة و هو غیر ملتفت إلیه لقصوره عن النصف و صار أول الربیعین ثلاثین یوما و ثانیهما تسعة و عشرین و علی هذا الترتیب إلی آخر السنة فصار ذو الحجة تسعة و عشرین یوما و خمس و سدس یوم و هما اثنتان و عشرون دقیقة لأنها الحاصلة من ضرب ما زاد فی الکسر علی النصف و هو دقیقة واحدة و خمسون ثانیة فی اثنی عشر عدد الشهور و إذا فعل بشهور السنة الثانیة مثل ما فعل بشهور الأولی اجتمع لذی الحجة فی الثانیة مثل ما مر فیصیر الجمیع أربعا و أربعین دقیقة و هو زائد علی النصف فیؤخذ ذو الحجة فی السنة الثانیة ثلاثین یوما و یذهب فی السنة الثالثة من الکسر اللازم بعد کل سنة ست عشرة دقیقة بما اعتبر فی السنة السابقة</w:t>
      </w:r>
      <w:r>
        <w:rPr>
          <w:rStyle w:val="FootnoteAnchor"/>
          <w:rtl w:val="true"/>
        </w:rPr>
        <w:footnoteReference w:id="1027"/>
      </w:r>
      <w:r>
        <w:rPr>
          <w:rFonts w:ascii="IRNazanin" w:hAnsi="IRNazanin" w:eastAsia="IRNazanin"/>
          <w:color w:val="111111"/>
          <w:sz w:val="28"/>
          <w:sz w:val="28"/>
          <w:szCs w:val="28"/>
          <w:rtl w:val="true"/>
          <w:lang w:bidi="fa-IR"/>
        </w:rPr>
        <w:t xml:space="preserve">و تبقی ست دقائق فتنضم إلی الکسر اللازم من السنة الرابعة فیصیر المجموع ثمانی و عشرین دقیقة و هو أقل من النصف فإذا انضم إلی کسر السنة الخامسة صار مجموعهما خمسین دقیقة و هو أکثر من النصف فیجعل ذو الحجة فی هذه السنة ثلاثین یوما و یذهب من الکسر اللازم فی السنة السادسة عشر دقائق و تبقی اثنتا عشرة دقیقة فینضم إلی کسر السنة السابعة و یصیر المجموع أربعا و ثلاثین دقیقة فیؤخذ ذو الحجة فیها ثلاثین یوما و علی هذا القیاس یؤخذ ذو الحجة ثلاثین یوما فی السنة العاشرة و الثالثة عشرة و السادسة </w:t>
      </w:r>
    </w:p>
    <w:p>
      <w:pPr>
        <w:pStyle w:val="BookText"/>
        <w:rPr/>
      </w:pPr>
      <w:r>
        <w:rPr>
          <w:rFonts w:ascii="IRNazanin" w:hAnsi="IRNazanin" w:eastAsia="IRNazanin"/>
          <w:color w:val="111111"/>
          <w:sz w:val="28"/>
          <w:sz w:val="28"/>
          <w:szCs w:val="28"/>
          <w:rtl w:val="true"/>
          <w:lang w:bidi="fa-IR"/>
        </w:rPr>
        <w:t>عشرة و الثامنة عشرة و الحادیة و العشرین و الرابعة و العشرین و السادسة و العشرین و التاسعة و العشرین و من لم یعتبر فی اعتبار الکسر مجاوزة النصف بل یکتفی بالوصول إلیه یجعل ذا الحجة فی السنة الخامسة عشرة ثلاثین یوما بدل السادسة عشرة و علی التقدیرین إذا أخذ ذو الحجة فی السنة التاسع و العشرین ثلاثین یوما بقی علیهم لتمام یوم اثنتان و عشرون دقیقة فینجبر بالکسر اللازم فی السنة الثلاثین و یتم عدد أیام الشهور بلا کسر فی کل ثلاثین سنة ثم یستأنف و السبب فی ذلک أن الکسر اللازم فی سنة واحدة اثنتان و عشرون دقیقة کما مر و نسبته إلی ستین بالخمس و السدس و هما إنما یصحان من ثلاثین فثلاثون خمس یوم ستة أیام و ثلاثون سدس یوم خمسة أیام و المجموع أحد عشر یوما و تسمی هذه الأیام کبائس فسنوا الکبس علی</w:t>
      </w:r>
    </w:p>
    <w:p>
      <w:pPr>
        <w:pStyle w:val="BookText"/>
        <w:rPr/>
      </w:pPr>
      <w:r>
        <w:rPr>
          <w:rFonts w:ascii="IRNazanin" w:hAnsi="IRNazanin" w:eastAsia="IRNazanin"/>
          <w:color w:val="111111"/>
          <w:sz w:val="28"/>
          <w:sz w:val="28"/>
          <w:szCs w:val="28"/>
          <w:rtl w:val="true"/>
          <w:lang w:bidi="fa-IR"/>
        </w:rPr>
        <w:t>ترتیب بهزیجهح کادوط</w:t>
      </w:r>
      <w:r>
        <w:rPr>
          <w:rStyle w:val="FootnoteAnchor"/>
          <w:rtl w:val="true"/>
        </w:rPr>
        <w:footnoteReference w:id="102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بهزیجوح کادوط علی القولین المتقدمین هذا هو المشهور فی الکبس و ذکر شراح التذکرة نوعین آخرین من الکبس الأول ما یفعله الیهود و الترک فإنهم کانوا یردون السنین القمریة إلی السنین الشمسیة بکبس القمریة فی کل سنة أو ثلاث بشهر و الثانی ما تفعله العرب فی الجاهلیة من النسی‌ء و هو أنهم کانوا یستعملون شهور الأهلة و کانوا حجهم الواقع فی عاشر ذی الحجة کما رسمه إبراهیم علیه السلام دائرا فی الفصول کما فی زماننا هذا فأرادوا وقوعه دائما فی زمان إدراک الغلات و الفواکه و اعتدال الهواء أعنی أوائل الخریف لیسهل علیهم السفر و قضاء المناسک فکان یقوم فی الموسم عند اجتماع العرب خطیب یحمد الله و یثنی علیه و یقول إنی أزید لکم فی هذه السنة شهرا و هکذا أفعل فی کل ثلاث سنین </w:t>
      </w:r>
    </w:p>
    <w:p>
      <w:pPr>
        <w:pStyle w:val="BookText"/>
        <w:rPr/>
      </w:pPr>
      <w:r>
        <w:rPr>
          <w:rFonts w:ascii="IRNazanin" w:hAnsi="IRNazanin" w:eastAsia="IRNazanin"/>
          <w:color w:val="111111"/>
          <w:sz w:val="28"/>
          <w:sz w:val="28"/>
          <w:szCs w:val="28"/>
          <w:rtl w:val="true"/>
          <w:lang w:bidi="fa-IR"/>
        </w:rPr>
        <w:t>حتی یأتی حجکم فی وقت یسهل فیه مسافرتکم فیوافقونه علی ذلک فکان یجعل المحرم کبسا و یؤخر اسمه إلی صفر و اسم صفر إلی ربیع الأول و هکذا إلی آخر السنة فکان یقع الحج فی السنة القابلة فی عاشر محرم و هو ذو الحجة عندهم لأنهم لما سموا صفر بالمحرم و جعلوه أول السنة صار المحرم الآتی ذا الحجة و آخر السنة و یقع فی السنة محرمان أحدهما رأس السنة و الآخر النسی‌ء و یصیر شهورها ثلاثة عشر و علی هذا یبقی الحج فی المحرم ثلاث سنین متوالیة ثم ینتقل إلی صفر و یبقی فیه کذلک إلی آخر الأشهر ففی کل ست و ثلاثین سنة قمریة تکون کبیستهم اثنا عشر شهرا قمریا و قیل کانوا یکبسون أربعا و عشرین سنة باثنی عشر شهرا و هذا هو الکبس المشهور فی الجاهلیة و إن کان الأول أقرب إلی مرادهم و بالجملة إذا انقضی سنتان أو ثلاث و انتهت النوبة إلی الکبیس قام فیهم خطیب و قال إنما جعلنا اسم الشهر الفلانی من السنة الداخلة للذی بعده و حیث کانوا یزیدون النسی‌ء علی جمیع الشهور بالنوبة حتی یکون لهم فی سنة محرمان و فی أخری صفران فإذا اتفق أن یتکرر فی السنة شهر من الأربعة الحرم نبأهم الخطیب‌</w:t>
      </w:r>
      <w:r>
        <w:rPr>
          <w:rStyle w:val="FootnoteAnchor"/>
          <w:rtl w:val="true"/>
        </w:rPr>
        <w:footnoteReference w:id="102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بتکریره و حرم علیهم واحدا منهما بحسب ما تقتضیه مصلحتهم و لما انتهی النوبة فی أیام النبی صلی الله علیه و آله إلی ذی الحجة و تم دور النسی‌ء علی الشهور کلها حج فی السنة العاشرة من الهجرة بوقوع الحج فیها فی عاشر ذی الحجة و قال ألا إن الزمان قد استدار کهیئته یوم خلق الله السماوات و الأرض یعنی به رجوع الحج و أسماء الشهور إلی الوضع الأول ثم تلا قوله تعالی إِنَّ عِدَّةَ الشُّهُورِ عِنْدَ اللَّهِ اثْنا عَشَرَ شَهْراً إلی آخر الآیة انتهی و أما السنة الشمسیة فمأخوذة من عود الشمس إلی موضعها من فلک البروج المقتضی لعود حال السنة بحسب الفصول و یحصل ذلک فی ثلاث مائة و خمسة و ستین یوما و ربع یوم إلا کسرا کما ذکره فی التذکرة و الکسر عند بطلمیوس جزء واحد من ثلاث مائة جزء من یوم و یتم فی أیام السنة المذکورة من الشهور القمریة </w:t>
      </w:r>
    </w:p>
    <w:p>
      <w:pPr>
        <w:pStyle w:val="BookText"/>
        <w:rPr/>
      </w:pPr>
      <w:r>
        <w:rPr>
          <w:rFonts w:ascii="IRNazanin" w:hAnsi="IRNazanin" w:eastAsia="IRNazanin"/>
          <w:color w:val="111111"/>
          <w:sz w:val="28"/>
          <w:sz w:val="28"/>
          <w:szCs w:val="28"/>
          <w:rtl w:val="true"/>
          <w:lang w:bidi="fa-IR"/>
        </w:rPr>
        <w:t>الوسطیة اثنی عشر شهرا و أحد عشر یوما إلا سبع دقائق و اثنتی عشرة ثانیة و هذه المدة أعنی اثنی عشر شهرا قمریا وسطیا تسمی سنة قمریة اصطلاحیة و مستعملو السنة الشمسیة لهم طرق الأولی طریقة قدماء المنجمین فإنهم یأخذون السنة من یوم</w:t>
      </w:r>
    </w:p>
    <w:p>
      <w:pPr>
        <w:pStyle w:val="BookText"/>
        <w:rPr/>
      </w:pPr>
      <w:r>
        <w:rPr>
          <w:rFonts w:ascii="IRNazanin" w:hAnsi="IRNazanin" w:eastAsia="IRNazanin"/>
          <w:color w:val="111111"/>
          <w:sz w:val="28"/>
          <w:sz w:val="28"/>
          <w:szCs w:val="28"/>
          <w:rtl w:val="true"/>
          <w:lang w:bidi="fa-IR"/>
        </w:rPr>
        <w:t>تحل الشمس فیه نقطة بعینها کالاعتدال الربیعی إلی مثل ذلک الیوم و یأخذون شهورها من الأیام التی تحل فیها أمثال تلک النقطة من البروج فإن کانت النقطة التی هی مبدأ السنة الموافق لمبدإ الشهر الأول أول برج کأول الحمل کانت أمثالها أوائل البروج الباقیة و إن کانت عاشرة برج مثلا کانت أمثالها عواشر البروج الثانیة الفرس‌</w:t>
      </w:r>
      <w:r>
        <w:rPr>
          <w:rStyle w:val="FootnoteAnchor"/>
          <w:rtl w:val="true"/>
        </w:rPr>
        <w:footnoteReference w:id="103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القدیم و لیس فیها کسور و کبائس و سنتهم ثلاثمائة و خمسة و ستون یوما و شهورهم ثلاثون ثلاثون و یزیدون الخمسة فی آخرها و یسمونها الخمسة المسترقة و هذه أسماء شهورهم فروردین ماه أردیبهشت ماه خرداد ماه تیر ماه مرداد ماه شهریور ماه مهر ماه آبان ماه آذر ماه دی ماه بهمن ماه إسفندارمذ ماه و کان فی العهد القدیم لهذا التاریخ کبیسة و أنهم کانوا یجمعون الأرباع الزائدة و یؤخرونها إلی عشرین و مائة سنة و کانوا یزیدون لذلک شهرا فی سنة الإحدی و العشرین و المائة فتصیر هذه السنة ثلاثة عشر شهرا و لهم فی ذلک تفصیل من دور الکبس و غیر ذلک أعرضنا عن ذکرها و کان مبدأ هذا التاریخ من زمان جمشید أو کیومرث و استمر إلی زمان یزدجرد فلما انتهی ملکهم ترکوا الکبس و کان بعض المنجمین یزیدون الخمسة المسترقة بعد آبان ماه و بعضهم بعد إسفندارمذ ماه ففی کل أربع سنین أو خمس سنین تتقدم هذه السنة علی السنة الشمسیة بیوم الثالثة التاریخ الملکی و هو منسوب إلی السلطان جلال الدین ملک شاه و السبب فی وضعه أنه اجتمع فی حضرته ثمانیة من الحکماء منهم الخیام فوضعوا تاریخا مبدؤه نزول الشمس أول الحمل و أول السنة یوم تکون الشمس فی نصف نهاره فی الحمل سموه بالنیروز السلطانی فسنوه شمسیة حقیقیة و کذا شهوره إذا اعتبرت بحلول الشمس فی أوائل البروج کما فعله بعض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المنجمین و إذا أخذت ثلاثین ثلاثین و ألحقت الکسر بآخر السنة و کبس الکسر فی کل أربع سنین أو خمس بیوم لیوافق أول السنة دائما نزول الشمس الحمل کما فعله أکثر المنجمین کانت اصطلاحیة و أسماء شهورها أسماء شهور الفرس القدیم المتقدم و علیه بناء التقاویم الآن الرابعة التاریخ الرومی مبدؤه بعد اثنتی عشرة سنة شمسیة من وفاة الإسکندر بن فیلقوس الرومی و سنوه شمسیة اصطلاحیة هی ثلاثمائة و خمسة و ستون یوما و ربع تام و کذا شهورهم اصطلاحیة شمسیة و أسماء شهورهم و عددها هکذا تشرین الأول لا تشرین الآخر ل کانون الأول لا کانون الآخر لا شباط کح آذار لا نیسان ل أیار لا حزیران ل تموز لا آب لا أیلول ل و مستعملو هذا التاریخ یعدون أربعة منها ثلاثین و هی تشرین الآخر و نیسان و حزیران و أیلول و السبعة البقیة غیر شباط أحدا و ثلاثین و شباط فی ثلاث سنین متوالیة ثمانیة و عشرین و فی الرابعة و هی سنة الکبیسة تسعة و عشرین فالسنة عندهم ثلاثمائة و خمسة و ستون و ربع کامل مع أن السنة الشمسیة أقل من ذلک عندهم لکسر فی الربع کما عرفت و وجدوا الکسر مختلفا فی أرصادهم ففی رصد التبانی ثلاث عشرة دقیقة و ثلاثة أخماس دقیقة و فی رصد المغربی اثنتا عشرة دقیقة و علی رصد مراغة إحدی عشرة دقیقة و علی رصد بعض المتأخرین تسع دقائق و ثلاثة أخماس دقیقة و علی رصد بطلمیوس أربع دقائق و أربعة أخماس دقیقة و الفرس من زمان جمشید أو قبله و الروم من عهد إسکندر أو بعده کانوا یعتبرون الکسر ربعا تاما موافقا لرصد أبرخس فالشهور الرومیة مبنیة علی هذا الاعتبار و هذا الرصد و علی ما وجده سائر أصحاب الأرصاد فلا یوافق هذه السنة الشمسیة و بمرور الأزمان تدور شهورها فی الفصول و قال بعضهم فی کل ثلاثین سنة تقریبا تتأخر سنتهم عن مبدإ السنة الشمسیة بیوم و أول سنتهم و هو تشرین الأول فی هذه الأزمان یوافق تاسع عشر المیزان و أول نیسان فی الدرجة الثالثة و العشرین من الحمل </w:t>
      </w:r>
    </w:p>
    <w:p>
      <w:pPr>
        <w:pStyle w:val="BookText"/>
        <w:rPr/>
      </w:pPr>
      <w:r>
        <w:rPr>
          <w:rFonts w:ascii="IRNazanin" w:hAnsi="IRNazanin" w:eastAsia="IRNazanin"/>
          <w:color w:val="111111"/>
          <w:sz w:val="28"/>
          <w:sz w:val="28"/>
          <w:szCs w:val="28"/>
          <w:rtl w:val="true"/>
          <w:lang w:bidi="fa-IR"/>
        </w:rPr>
        <w:t>و اعلم أن کثیرا من الأمور الشرعیة منوطة بهذه الشهور من الأحوال و الأعمال و الآداب کالمطر فی نیسان و آدابه و لا یعلم أن الشارع بناه علی الفصول أو علی الشهور و لعل الأول أظهر فیشکل اعتبار الشهور فی تلک الأزمان إذ لعلهم أرادوا تعیین أوقات الفصول فعینوها بهذه الشهور لموافقتها لتلک الأوقات فی تلک الأزمان لکن فی بعض الأعمال التی فی وقتها اتساع یمکن رعایة الاحتیاط بحسب التفاوت بین الزمانین و إیقاعها فی الوقت المشترک و ما لم یکن فیه اتساع بعلمها فی الیومین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انقسام السنة الشمسیة عند الروم إلی هذه الشهور الاثنی عشر التی بعضها ثمانیة و عشرون و بعضها ثلاثون و بعضها أحد و ثلاثون إنما هو محض اصطلاح منهم لم یذکر أحد من المحصلین له وجها أو نکتة و ما توهم بعض المشاهیر من أنه مبنی علی اختلاف مدة قطع الشمس کلا من البروج الاثنی عشر ظاهر البطلان فإن الحمل و الثور عندهم أحد و ثلاثون و الجوزاء اثنان و ثلاثون و السرطان و الأسد و السنبلة أحد و ثلاثون و المیزان و العقرب ثلاثون و القوس و الجدی تسعة و عشرون و الدلو و الحوت ثلاثون و ظاهر أن الأمر فی الشهور الرومیة لیس علی طبقها کیف و کانون الأول الذی اعتبروه أحدا و ثلاثین هو بین القوس و الجدی و کل منهما تسعة و عشرون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التاریخ تعیین یوم ظهر فیه أمر شائع کملة أو دولة أو حدث فیه أمر هائل کطوفان أو زلزلة أو حرب عظیم لمعرفة ما بینه و بین أوقات الحوادث و لضبط ما یجب تعیین وقته فی مستقبل الزمان و قد مرت الإشارة إلی تاریخ الروم و الفرس و الشائع المستعمل فی زماننا تاریخ الهجرة و سبب وضعه علی ما نقل أنه دفع إلی عمر صک محله شعبان فقال أی شعبان هو هذا الذی نحن فیه أو الذی یأتینا أو أن أبا موسی کتب إلیه أنه یأتینا من قبلک کتب لا نعرف کیف نعمل فیها قد قرأنا صکا محله شعبان فما ندری أی الشعبانین هو الماضی أو الآتی فجمع الصحابة و استشارهم فیما یضبط به الأوقات فقال له الهرمزان ملک الأهواز </w:t>
      </w:r>
    </w:p>
    <w:p>
      <w:pPr>
        <w:pStyle w:val="BookText"/>
        <w:rPr/>
      </w:pPr>
      <w:r>
        <w:rPr>
          <w:rFonts w:ascii="IRNazanin" w:hAnsi="IRNazanin" w:eastAsia="IRNazanin"/>
          <w:color w:val="111111"/>
          <w:sz w:val="28"/>
          <w:sz w:val="28"/>
          <w:szCs w:val="28"/>
          <w:rtl w:val="true"/>
          <w:lang w:bidi="fa-IR"/>
        </w:rPr>
        <w:t>و قد أسلم علی یدیه حین أسر و حمل إلیه إن للعجم حسابا یسمونه ماهروز و أسنده إلی من غلب علیهم من الأکاسرة و بین کیفیة استعماله فعربوا ماهروز بمورخ و جعلوا مصدره التاریخ فقال ابن الخطاب ضعوا للناس تاریخا نضبط به أوقاتهم فقال بعض الحاضرین من مسلمی الیهود لنا حساب مثله نسنده إلی إسکندر فما ارتضاه الصحابة و اتفقوا علی أن یجعل مبدؤه هجرة النبی صلی الله علیه و آله إذ بها ظهرت دولة الإسلام و کانت الهجرة یوم الثلاثاء لثمان خلون من شهر ربیع الأول و أول هذه السنة أعنی المحرم کان یوم الخمیس بحسب الأمر الأوسط و علی قول أهل الحدیث و یوم الجمعة بحسب الرؤیة و حساب الاجتماعات فعمل علیه فی أکثر الأزیاج إلا زیج المعتبر فإنه عمل علی یوم الخمیس و کان اتفاقهم علی ذلک فی سنة سبع عشرة من الهجرة و مبادئ شهور تلک السنة علی الرؤیة و قد تکون تامة و أکثر المتوالیة منها أربعة و قد تکون ناقصة و أکثر المتوالیة منها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القوم تمسکوا فی اختیار واقعة الهجرة بمبدإ التواریخ الإسلامیة علی سائر الوقائع المعروفة کالمبعث و المولد بوجوه ضعیفة کقولهم إن المبعث غیر معلوم و المولد مختلف فیه و لا یخفی وهنه فإنه لو أرید بذلک عدم اتفاقهم فی شی‌ء منهما علی یوم معین من شهر معین فظاهر أن أمر الهجرة أیضا کذلک کما بیناه فی محله مع أن العلم بالیوم و الشهر لا مدخل له فی المطلوب</w:t>
      </w:r>
    </w:p>
    <w:p>
      <w:pPr>
        <w:pStyle w:val="BookText"/>
        <w:rPr/>
      </w:pPr>
      <w:r>
        <w:rPr>
          <w:rFonts w:ascii="IRNazanin" w:hAnsi="IRNazanin" w:eastAsia="IRNazanin"/>
          <w:color w:val="111111"/>
          <w:sz w:val="28"/>
          <w:sz w:val="28"/>
          <w:szCs w:val="28"/>
          <w:rtl w:val="true"/>
          <w:lang w:bidi="fa-IR"/>
        </w:rPr>
        <w:t>و هو ظاهر و إن أرید به اختلافهم فی خصوص سنتیهما فکلا فإنه لا خلاف فیه فی زماننا فضلا عن أوائل الإسلام و کذا الوجوه الأخری التی ذکروها فی هذا الباب و لقد عثرت علی خبر یصلح مرجحا و مخصصا لذلک قل من تفطن به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مَا وَرَدَ فِی خَبَرِ الصَّحِیفَةِ الشَّرِیفَةِ السَّجَّادِیَّةِ صَلَوَاتُ اللَّهِ عَلَی مَنْ أُلْهِمَهَا حَیْثُ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حَدَّثَنِی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علیهم السلام أَنَّ رَسُولَ اللَّهِ صلی الله علیه و آله أَخَذَتْهُ نَعْسَةٌ وَ هُوَ عَلَی مِنْبَرِهِ فَرَأَی فِی مَنَامِهِ رِجَالًا یَنْزُونَ عَلَی مِنْبَرِهِ نَزْوَ الْقِرَدَةِ یَرُدُّونَ النَّاسَ عَلَی أَعْقَابِهِمُ الْقَهْقَرَی فَاسْتَوَی رَسُولُ اللَّهِ صلی الله علیه و آله جَالِساً وَ الْحُزْنُ یُعْرَفُ فِی </w:t>
      </w:r>
    </w:p>
    <w:p>
      <w:pPr>
        <w:pStyle w:val="BookText"/>
        <w:rPr/>
      </w:pPr>
      <w:r>
        <w:rPr>
          <w:rFonts w:ascii="Amiri" w:hAnsi="Amiri" w:eastAsia="Amiri" w:cs="Amiri"/>
          <w:color w:val="111111"/>
          <w:sz w:val="28"/>
          <w:sz w:val="28"/>
          <w:szCs w:val="28"/>
          <w:rtl w:val="true"/>
          <w:lang w:bidi="ar-SA"/>
        </w:rPr>
        <w:t>وَجْهِهِ فَأَتَاهُ جَبْرَئِیلُ علیه السلام بِهَذِهِ الْآیَةِ وَ ما جَعَلْنَا الرُّؤْیَا الَّتِی أَرَیْناکَ إِلَّا فِتْنَةً لِلنَّاسِ وَ الشَّجَرَةَ الْمَلْعُونَةَ فِی الْقُرْآنِ‌</w:t>
      </w:r>
      <w:r>
        <w:rPr>
          <w:rStyle w:val="FootnoteAnchor"/>
          <w:rtl w:val="true"/>
        </w:rPr>
        <w:footnoteReference w:id="1031"/>
      </w:r>
      <w:r>
        <w:rPr>
          <w:rFonts w:ascii="Amiri" w:hAnsi="Amiri" w:eastAsia="Amiri" w:cs="Amiri"/>
          <w:color w:val="111111"/>
          <w:sz w:val="28"/>
          <w:sz w:val="28"/>
          <w:szCs w:val="28"/>
          <w:rtl w:val="true"/>
          <w:lang w:bidi="ar-SA"/>
        </w:rPr>
        <w:t>الْآیَةَ یَعْنِی بَنِی أُمَیَّةَ قَالَ یَا جَبْرَئِیلُ أَ عَلَی عَهْدِی یَکُونُونَ وَ فِی زَمَنِی قَالَ لَا وَ لَکِنْ تَدُورُ رَحَی الْإِسْلَامِ مِنْ مُهَاجَرِکَ فَتَلْبَثُ بِذَلِکَ عَشْراً ثُمَّ تَدُورُ رَحَی الْإِسْلامِ عَلَی رَأْسِ خَمْسٍ وَ ثَلَاثِینَ مِنْ مُهَاجَرِکَ فَتَلْبَثُ بِذَلِکَ خَمْساً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 الخبر فیدل علی أن جعل مبدإ التاریخ من الهجرة مأخوذ من جبرئیل علیه السلام و مستند إلی الوحی السماوی و منسوب إلی الخبر النبوی و هذا یؤید ما روی أن أمیر المؤمنین علیه السلام أشار علیهم بذلک فی زمن عمر عند تحیرهم و العلة الواقعیة فی ذلک یمکن أن تکون ما ذکر من أنها مبدأ ظهور غلبة الإسلام و المسلمین و مفتتح ظهور شرائع الدین و تخلص المؤمنین من أسر المشرکین و سائر ما جری بعد الهجرة من تأسیس قواعد الدین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لنشر هاهنا إلی فوائد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الفائدة الأولی أنه قد وردت أخبار کثیرة تدل علی أن عدد أیام السنة ثلاثمائة و ستون کالأخبار الواردة فی عدد الطواف المستحبة و کخبر الاختزال و غیرها و هی لا توافق شیئا من المصطلحات المتقدمة و لا السنین الشمسیة و لا القمریة و یمکن توجیهه بوجوه الأول أن یکون المراد بها السنة الإلهیة کما مرت الإشارة إلیه فی الباب الأول الثانی أن یکون المراد به السنة الأولی من خلق الدنیا بضم الستة المصروفة فی خلق الدنیا إلی السنة القمریة الثالث أن یکون مبنیا علی بعض مصطلحات القدماء قال أبو ریحان البیرونی فی تاریخه سمعت أن الملوک البیشدادیة من الفرس و هم الذین ملکوا الدنیا بحذافیرها کانوا یعملون السنة ثلاثمائة و ستین یوما کل شهر منها ثلاثون یوما بلا زیادة و نقصان و أنهم کانوا یکبسون فی کل ست سنین بشهر و یسمونها کبیسة و فی کل مائة و عشرین سنة شهرین أحدهما بسبب الخمسة أیام و الثانی بسبب ربع الیوم و أنهم کانوا یعظمون تلک السنة و یسمونها المبارکة و یشتغلون فیها بالعبادات و </w:t>
      </w:r>
    </w:p>
    <w:p>
      <w:pPr>
        <w:pStyle w:val="BookText"/>
        <w:rPr/>
      </w:pPr>
      <w:r>
        <w:rPr>
          <w:rFonts w:ascii="IRNazanin" w:hAnsi="IRNazanin" w:eastAsia="IRNazanin"/>
          <w:color w:val="111111"/>
          <w:sz w:val="28"/>
          <w:sz w:val="28"/>
          <w:szCs w:val="28"/>
          <w:rtl w:val="true"/>
          <w:lang w:bidi="fa-IR"/>
        </w:rPr>
        <w:t>المصالح ثم قال بعد ذکر نسی‌ء العرب و کبس أهل الکتاب و غیرهم و قد حکی أبو محمد التائب الآملی فی کتاب الغرة عن یعقوب بن طارق أن الهند تستعمل أربعة أنواع من المدد أحدها من عودة الشمس من نقطة من فلک البروج إلیها بعینها و هی</w:t>
      </w:r>
    </w:p>
    <w:p>
      <w:pPr>
        <w:pStyle w:val="BookText"/>
        <w:rPr/>
      </w:pPr>
      <w:r>
        <w:rPr>
          <w:rFonts w:ascii="IRNazanin" w:hAnsi="IRNazanin" w:eastAsia="IRNazanin"/>
          <w:color w:val="111111"/>
          <w:sz w:val="28"/>
          <w:sz w:val="28"/>
          <w:szCs w:val="28"/>
          <w:rtl w:val="true"/>
          <w:lang w:bidi="fa-IR"/>
        </w:rPr>
        <w:t>سنة الشمس و الثانیة طلوعها ثلاثمائة و ستین مرة و تسمی السنة الوسطی لأنها أکثر من سنة القمر و أقل من سنة الشمس و الثالثة عودة القمر من الشرطین و هما رأس الحمل إلیهما اثنتی عشرة مرة و هی سنة القمر المستعملة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الفائدة الثانیة قال الرازی فی قوله تعالی وَ لَبِثُوا فِی کَهْفِهِمْ ثَلاثَ مِائَةٍ سِنِینَ وَ ازْدَادُوا تِسْعاً فإن قالوا لم لم یقل ثلاثمائة و تسع سنین و ما الفائدة فی قوله وَ ازْدَادُوا تِسْعاً قلنا قال بعضهم کانت المدة ثلاثمائة سنة من السنین الشمسیة و ثلاثمائة و تسع سنین من القمریة و هذا مشکل لأنه لا یصح بالحساب هذا القول‌</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 رَوَی الطَّبْرِسِیُّ رحمه الله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یَهُودِیّاً سَأَلَ عَلِیّاً علیه السلام عَنْ مُدَّةِ لَبْثِهِمْ فَأَخْبَرَ علیه السلام بِمَا فِی الْقُرْآنِ فَقَالَ إِنَّا نَجِدُ فِی کِتَابِنَا ثَلَاثَمِائَةٍ فَقَالَ علیه السلام ذَلِکَ بِسِنِی الشَّمْسِ وَ هَذَا بِسِنِی الْقَمَرِ</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تفصیل القول فی ذلک أنه یمکن تقریر الإشکال الوارد علی هذا التفسیر الذی أومأ إلیه الرازی بوجهین أحدهما أن أیام السنة القمریة فی مدة ثلاثمائة و تسع سنین إذا قسمت علی ثلاثمائة تخرج حصة کل سنة شمسیة ثلاثمائة و أربعة و ستین یوما و ثلثا و عشرین ساعة مستویة و ستا و خمسین دقیقة و ثمانی و ثلاثین ثانیة و أربع و عشرین ثالثة و لا یوافق ذلک شیئا من الأرصاد المتداولة بل ناقص عن الجمیع و ثانیهما أن التفاوت المضبوط بین السنتین فی مدة ثلاثمائة سنة یزید علی تسع سنین علی جمیع الأرصاد فإنه علی رصد التبانی مع أن مقتضاه أقل من سائر الأرصاد یبلغ إلی عشرة أیام و عشرین ساعة و ست و أربعین دقیقة و </w:t>
      </w:r>
    </w:p>
    <w:p>
      <w:pPr>
        <w:pStyle w:val="BookText"/>
        <w:rPr/>
      </w:pPr>
      <w:r>
        <w:rPr>
          <w:rFonts w:ascii="IRNazanin" w:hAnsi="IRNazanin" w:eastAsia="IRNazanin"/>
          <w:color w:val="111111"/>
          <w:sz w:val="28"/>
          <w:sz w:val="28"/>
          <w:szCs w:val="28"/>
          <w:rtl w:val="true"/>
          <w:lang w:bidi="fa-IR"/>
        </w:rPr>
        <w:t>أربع و عشرین ثانیة و إذا ضرب هذا المقدار من الزمان فی ثلاثمائة و قسم الحاصل علی مقدار السنة القمریة یزید الخارج علی تسع سنین قمریة بأربعة و سبعین یوما و أربع ساعات و ثمان و أربعین دقیقة فکیف علی سائر الأرصاد حتی أنه علی رصد أبرخس المبنی علیه حساب الروم و الفرس من قدیم الأیام بل المعروف بین جمیع الطوائف فی صدر الإسلام یزید علی تسع سنین بسبعة و سبعین یوما و ثمانی و أربعین دقیقة فلا تستقیم الموافقة المستفادة من التفسیر المذکور و الروایة المنقولة و قد یجاب بأن عدم الاعتناء بالکسور القلیلة فی جنب آحاد الصحاح تارة بإسقاطها سیما إذا لم تبلغ النصف و تارة بإکمالها أی عدها تامة سیما إذا جاوزت النصف و کذا بالآحاد القلیلة فی جنب العشرات و العشرات القلیلة فی جنب المآت و هکذا أمر شائع و عرف عام فی المحاورات الحسابیة یبتنی علیه کثیر من القرآن و الحدیث کما سنشیر إلیه فی حدیث الصباح بن سیابة فلا بأس أن یخبر تعالی بأن مدة لبث أصحاب الکهف ثلاثمائة سنة بالشمسیة أو ثلاثمائة و تسع سنین بالقمریة و کانت ناقصة عن الأولی حقیقة بمثل تلک الأیام القلائل أو کانت مطابقة لها و کانت زائدة علی الثانیة حقیقة بمثلها أو کان فی الأول نقصان و فی الثانیة زیادة یصیر المجموع مساویا لمثل تلک الأیام فإن فی رعایة مطابقة العرف فی تلک المحاورات لمندوحة عن کذبها حتی أنه یمکن أن یقید عرفا أمثال ذلک بأنه کذلک بلا زیادة و لا نقصان اعتمادا علی أن تحقق الزیادة و النقصان فی عرف الحسابیین إنما هو بالصحاح أو ما فی حکمها دون أمثال تلک الکسور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مر فی المجلد التاسع فی باب علم أمیر المؤمنین علیه السلام بعض القول فی ذلک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الفائدة الثالثة قد ورد فی الأخبار بناء کثیر من الأمور الشرعیة من الصوم و غیره علی عد شهر من الشهور القمریة تاما و شهرا ناقصا کعد الخمسة من شهر آخر مثله أو الستة فی سنة الکبیسة و سیأتی بیانها و بسط القول فیها فی کتاب الصیام إن شاء الله تعالی و علیه یبنی ما روی أن یوم الأضحی یوم الصوم و یوم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عاشوراء یوم الفطر لکنه إنما یستقیم فی سنة الکبیسة فإنه إذا کان أول شهر رمضان یوم السبت مثلا کان أول شوال یوم الإثنین لأنه من الشهور التامة و أول ذی القعدة یوم الثلاثاء و أول ذی الحجة یوم الخمیس فالأضحی یوم السبت موافقا لیوم الصوم و ذو الحجة لما کان من الشهور الناقصة فی غیر سنة الکبیسة فالجمعة أول المحرم فعاشوراء یوم الأحد و هو لا یوافق یوم الفطر و فی الکبیسة یوافقه لإتمام ذی الحجة فیها و یمکن أن یکون مبنیا علی الغالب أو علی ما إذا غمت الأهلة کما عمل بها جماعة من الأصحاب علی هذا الوجه أو علی استحباب صوم یوم الشک فإن هذا الحساب متقدم علی الرؤیة غالبا و ما قیل فی الخبر الأخیر من أن المعنی أن العارفین یوم صومهم یوم عیدهم و یوم فطرهم یوم تعزیتهم فهو مما تضحک منه الثکلی و سیأتی مزید تحقیقه فی محله الأنسب و قال أبو ریحان فی تاریخه یبتدءون بالشهر من عند رؤیة الهلال و کذلک شرع فی الإسلام کما قال الله تعالی یَسْئَلُونَکَ عَنِ الْأَهِلَّةِ قُلْ هِیَ مَواقِیتُ لِلنَّاسِ وَ الْحَجِ‌</w:t>
      </w:r>
      <w:r>
        <w:rPr>
          <w:rStyle w:val="FootnoteAnchor"/>
          <w:rtl w:val="true"/>
        </w:rPr>
        <w:footnoteReference w:id="1034"/>
      </w:r>
      <w:r>
        <w:rPr>
          <w:rFonts w:ascii="IRNazanin" w:hAnsi="IRNazanin" w:eastAsia="IRNazanin"/>
          <w:color w:val="111111"/>
          <w:sz w:val="28"/>
          <w:sz w:val="28"/>
          <w:szCs w:val="28"/>
          <w:rtl w:val="true"/>
          <w:lang w:bidi="fa-IR"/>
        </w:rPr>
        <w:t xml:space="preserve">ثم نبتت نابتة و نجمت ناجمة و نبغت فرقة جاهلیة فنظروا إلی أخذهم بالتأویل و میلهم إلی الیهود و النصاری فإن لهم جداول و حسابات یستخرجون بها شهورهم و یعرفون منها صیامهم و المسلمون مضطرون إلی رؤیة الهلال و وحدوهم شاکین فیه مختلفین مقلدین بعضهم بعضا بعد استفراغهم أقصی الوسع فی تأمل مواضعه و تفحص مواقعه ثم رجعوا إلی أصحاب الهیئة فألفوا زیجاتهم و کتبهم مفتتحة بمعرفة أوائل ما یراد من شهور العرب بصنوف الحسابات و أنواع الجداول فظنوا أنها معمولة لرؤیة الأهلة و أخذوا بعضها و نسبوه إلی جعفر الصادق علیه السلام و أنه سر من أسرار النبوة و تلک الحسابات مبنیة علی حرکات النیرین الوسطی دون المعدلة و معمولة علی عد سنة القمر ثلاثمائة و أربعة و خمسین یوما و خمس و سدس و أن ستة أشهر من السنة تامة و ستة ناقصة و أن کل ناقص منها فهو تال لتام علی ما عمل علیه فی الزیجات فلما قصدوا استخراج أول الصوم و أول الفطر بها خرجت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الواجب بیوم فی أغلب الأحوال فأولوا قول النبی صلی الله علیه و آله صوموا لرؤیته و أفطروا لرؤیته بأن معناه صوموا الذی یری الهلال فی عشیته کما یقال تهیئوا لاستقباله فیقدم التهیؤ علی الاستقبال قالوا و إن شهر رمضان لا ینقص من ثلاثین فأما أصحاب الهیئة و من تأمل الحال بعنایة شدیدة فإنهم یعلمون أن رؤیة الهلال غیر مطرد علی سنن واحد لاختلاف حرکة القمر المرئیة بطیئة و سریعة و قربه من الأرض و بعده و صعوده فی الشمال و الجنوب و هبوطه فیهما و حدوث کل واحد من هذه الأحوال له فی کل نقطة من فلک البروج ثم بعد ذلک لما یعرض من سرعة غروب بعض القطع من فلک البروج و بطء بعض و تغیر ذلک علی اختلاف عروض البلدان و اختلاف الأهویة إما بالإضافة إلی البلاد الصافیة الهواء بالطبع و الکدرة المختلطة بالبخارات دائما و المغبرة فی الأغلب و إما بالإضافة إلی الأزمنة إذا غلظ فی بعضها و رق فی بعض و تفاوت قوی بصر الناظرین إلیه فی الحدة و الکلال و إن ذلک کله علی اختلاف بصنوف الاقترانات کائنة فی کل أول شهرین رمضان و شوال علی أشکال غیر معدودة و أحوال غیر محدودة فیکون لذلک رمضان ناقصا مرة و تاما أخری و إن ذلک کله یفتن بتزاید عروض البلدان و تناقصها فیکون الشهر تاما فی البلدان الشمالیة مثلا و ناقصا هو بعینه فی الجنوبیة منها و بالعکس ثم لا یجری ذلک فیها علی نظم واحد بل لا یتفق فیها أیضا حالة واحدة بعینها لشهر واحد مرارا متوالیة و غیر متوالیة فلو صح عملهم مثلا بتلک الجداول و اتفق مع رؤیة الهلال أو تقدمه یوما واحدا کما أصلوا لاحتاجوا إلی إفرادها لکل عرض علی أن اختلاف الرؤیة لیس متولدا من جهة العرض فقط بل لاختلاف أطوال البلدان فیها أوفر نصیب فإذن لا یمکن ما ذکروه من تمام شهر رمضان أبدا و وقوع أوله و آخره فی جمیع المعمورة من الأرض متفقا کما یخرجه الجدول الذی یستعملونه فأما قولهم إن مقتضی الخبر المأثور تقدیم الصوم و الفطر علی الرؤیة فباطل و ذلک أن حرف اللام یقع علی المستأنف کما ذکروه و یقع علی الماضی کما یقال کتب لکذا مضی من الشهر </w:t>
      </w:r>
    </w:p>
    <w:p>
      <w:pPr>
        <w:pStyle w:val="BookText"/>
        <w:rPr/>
      </w:pPr>
      <w:r>
        <w:rPr>
          <w:rFonts w:ascii="IRNazanin" w:hAnsi="IRNazanin" w:eastAsia="IRNazanin"/>
          <w:color w:val="111111"/>
          <w:sz w:val="28"/>
          <w:sz w:val="28"/>
          <w:szCs w:val="28"/>
          <w:rtl w:val="true"/>
          <w:lang w:bidi="fa-IR"/>
        </w:rPr>
        <w:t>أی من عند مضی کذا فلا تتقدم الکتبة الماضی من الشهر و هذا هو مقتضی الخبر دون الأول</w:t>
      </w:r>
    </w:p>
    <w:p>
      <w:pPr>
        <w:pStyle w:val="BookText"/>
        <w:rPr/>
      </w:pPr>
      <w:r>
        <w:rPr>
          <w:rFonts w:ascii="Amiri" w:hAnsi="Amiri" w:eastAsia="Amiri" w:cs="Amiri"/>
          <w:color w:val="111111"/>
          <w:sz w:val="28"/>
          <w:sz w:val="28"/>
          <w:szCs w:val="28"/>
          <w:rtl w:val="true"/>
          <w:lang w:bidi="ar-SA"/>
        </w:rPr>
        <w:t>أَ لَا تَرَی إِلَی مَا رُوِیَ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أُمِّیُّونَ لَا نَکْتُبُ وَ لَا نَحْسُبُ الشَّهْرَ هَکَذَا وَ هَکَذَا وَ هَکَذَا وَ کَانَ یُشِیرُ فِی کُلِّ وَاحِدَةٍ مِنْهَا بِأَصَابِعِهِ الْعَشْرِ یَعْنِی تَامّاً ثَلَاثِینَ یَوْماً ثُمَّ أَعَادَ فَقَالَ هَکَذَا وَ هَکَذَا وَ هَکَذَا وَ خَنَسَ إِبْهَامَهُ فِی الثَّالِثَةِ یَعْنِی نَاقِصَةً تِسْعَةً وَ عِشْرِینَ 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فنص صلی الله علیه و آله نصا لا یخفی علی أحد أن الشهر یکون تاما مرة و یکون ناقصا أخری و أن الحکم جار علیه بالرؤیة علیه دون الحساب بقوله لا نکتب و لا نحسب فإن قالوا عنی أن کل شهر تام فإن تالیه ناقص کما یحسبه مستخرجو التواریخ کذبهم العیان إن لم ینکروه و عرف تمویههم الصغیر و الکبیر فیما ارتکبوه علی أن تتمة الخبر الأول یفصح باستحالة ما ادعوه</w:t>
      </w:r>
    </w:p>
    <w:p>
      <w:pPr>
        <w:pStyle w:val="BookText"/>
        <w:rPr/>
      </w:pPr>
      <w:r>
        <w:rPr>
          <w:rFonts w:ascii="Amiri" w:hAnsi="Amiri" w:eastAsia="Amiri" w:cs="Amiri"/>
          <w:color w:val="111111"/>
          <w:sz w:val="28"/>
          <w:sz w:val="28"/>
          <w:szCs w:val="28"/>
          <w:rtl w:val="true"/>
          <w:lang w:bidi="ar-SA"/>
        </w:rPr>
        <w:t>وَ هُوَ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لِرُؤْیَتِهِ وَ أَفْطِرُوا لِرُؤْیَتِهِ فَإِنْ غُمَّ عَلَیْکُمْ فَعُدُّوا شَعْبَانَ ثَلَاثِینَ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حَالَ بَیْنَکُمْ وَ بَیْنَ رُؤْیَتِهِ سَحَابٌ أَوْ قَتَامٌ فَأَکْمِلُوا الْعِدَّةَ ثَلَاثِینَ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أنه إذا عرف أن الهلال یری إما بجدولهم و حسابهم أو بما یستخرجه أصحاب الزیجات و قدم الصوم أو الفطر علی رؤیته لم یحتج إلی إتمام شعبان ثلاثین أو إکمال شهر رمضان ثلاثین إذا انطبقت الآفاق بسحاب أو غبار و لو کان أیضا شهر رمضان تاما أبدا ثم عرف أوله لاستغنی به عن الرؤیة لشوال مع ما روی فی کتب الشیعة الزیدیة أن الناس صاموا شهر رمضان علی عهد أمیر المؤمنین علیه السلام ثمانیة و عشرین یوما فأمرهم بقضاء یوم واحد فقضوه و إنما اتفق ذلک لتوالی شهر شعبان و شهر رمضان علیهم ناقصین معا و کان حال بینهم و بین الرؤیة لرأس شهر رمضان حائل فأکملوا العدة و تبین الأمر فی آخره</w:t>
      </w:r>
    </w:p>
    <w:p>
      <w:pPr>
        <w:pStyle w:val="BookText"/>
        <w:rPr/>
      </w:pPr>
      <w:r>
        <w:rPr>
          <w:rFonts w:ascii="Amiri" w:hAnsi="Amiri" w:eastAsia="Amiri" w:cs="Amiri"/>
          <w:color w:val="111111"/>
          <w:sz w:val="28"/>
          <w:sz w:val="28"/>
          <w:szCs w:val="28"/>
          <w:rtl w:val="true"/>
          <w:lang w:bidi="ar-SA"/>
        </w:rPr>
        <w:t>وَ رُوِیَ عَنْ أَبِی عَبْدِ اللَّهِ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یُصِیبُ شَهْرَ رَمَضَانَ مَا یُصِیبُ سَائِرَ الشُّهُورِ مِنَ الزِّیَادَةِ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أَیْضاً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حَفِظْتُمْ شَعْبَانَ وَ غُمَّ عَلَیْکُمْ فَعُدُّوا ثَلَاثِینَ وَ صُومُوا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علیه السلام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الْأَهِلَّةِ فَقَالَ هِیَ الشُّهُورُ فَإِذَا رَأَیْتَ الْهِلَالَ فَصُمْ وَ إِذَا رَأَیْتَهُ فَأَفْطِرْ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هِلَالَ رَجَبٍ فَعُدَّ تِسْعَةً وَ خَمْسِینَ یَوْماً ثُمَّ 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رَوَوْا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هِلَالَ شَهْرِ رَمَضَانَ لِرُؤْیَتِهِ فَعُدَّ ثَلَاثَمِائَةٍ وَ أَرْبَعَةً وَ خَمْسِینَ یَوْماً ثُمَّ صُمْ فِی الْقَابِلِ فَإِنَّ اللَّهَ خَلَقَ السَّنَةَ ثَلَاثَمِائَةٍ وَ سِتِّینَ یَوْماً فَاسْتَثْنَی مِنْهَا سِتَّةَ أَیَّامٍ فِیهَا خَلَقَ السَّمَاوَاتِ وَ الْأَرْضَ فَلَیْسَتْ فِی الْعَدَدِ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صحت الروایة عنه لکان إخباره عن ذلک علی أنه أکثری الوجود فی بقعة واحدة لا أنه مطرد فی جمیع البقاع کما ذکرنا و أما تعلیل الأیام الستة بهذه العلة فتعلیل رکیک یکذب الروایة و تبطل له صحتها و قد قرأت فیما قرأت من الأخبار أن أبا جعفر محمد بن سلیمان عامل الکوفة من جهة المنصور حبس عبد الکریم بن أبی العوجاء و هو خال معن بن زائدة و کان من المانویة فکثر شفعاؤه بمدینة السلام و ألحوا علی المنصور حتی کتب إلی محمد بالکف عنه و کان عبد الکریم یتوقع ورود الکتاب فی معناه فقال لأبی الجبار و کان منقطعا إلیه إن أخرنی الأمیر ثلاثة أیام فله مائة ألف درهم فأعلم أبو الجبار محمدا فقال ذکرتنیه و کنت نسیته فإذا انصرفت من الجمعة فاذکرنیه فلما انصرف ذکره إیاه فدعا به فأمر بضرب عنقه فلما أیقن أنه مقتول قال أما و الله لئن قتلتمونی لقد وضعت أربعة آلاف حدیث أحرم فیها الحلال و أحل به الحرام و لقد فطرتکم فی یوم صومکم و صومتکم فی یوم فطرکم ثم ضربت عنقه و ورد الکتاب فی معناه بعدة و ما أحق هذا الرجل الملحد بأن یکون متولی هذا التأویل الذی ذهبوا إلیه و أصله انتهی و تمام القول فیه فی کتاب الصوم الفائدة الرابعة اعلم أن ما ذکروه من أن مدة الشهر القمری تسعة و عشرون یوما و اثنتا عشرة ساعة و أربع و أربعون دقیقة إنما هو باعتبار وضع القمر بالنسبة إلی الشمس إلی حصول مثل ذلک الوضع له فکان قدر مسیر الشمس فی هذا الزمان منضما إلی قدر دورته من نقطة معینة إلیها و أما باعتباره فی نفسه فإنه یتم دوره فی مدة سبعة و عشرین یوما و ثلث یوم فالتفاوت بین الاعتبارین بیومین و أربع ساعات و أربع و أربعین دقیقة فلمداره بالاعتبار الأخیر حدود ینزل فی کل لیلة فی أحدها إلی أن یرجع إلی الأول منها فهی حقیقة اثنان و ثمانون منزلا </w:t>
      </w:r>
    </w:p>
    <w:p>
      <w:pPr>
        <w:pStyle w:val="BookText"/>
        <w:rPr/>
      </w:pPr>
      <w:r>
        <w:rPr>
          <w:rFonts w:ascii="IRNazanin" w:hAnsi="IRNazanin" w:eastAsia="IRNazanin"/>
          <w:color w:val="111111"/>
          <w:sz w:val="28"/>
          <w:sz w:val="28"/>
          <w:szCs w:val="28"/>
          <w:rtl w:val="true"/>
          <w:lang w:bidi="fa-IR"/>
        </w:rPr>
        <w:t>فی ثلاث دورات له لمکان الکسر المذکور و لکن الناس تسامحوا فیه و اصطلحوا علی تقسیم کل دورة له إما إلی سبعة و عشرین منزلا کما اصطلح علیه أهل الهند إسقاطا للکسر و إما إلی ثمانیة و عشرین کما اصطلح علیه العرب إتماما له و علموها بالکواکب القریبة منها و قد مر ذکرها و نظموها بالفارسیة علی الترتیب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منازل قمر نزد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شرطین و بطین است و ثریا دبران</w:t>
      </w:r>
    </w:p>
    <w:p>
      <w:pPr>
        <w:pStyle w:val="BookText"/>
        <w:rPr/>
      </w:pPr>
      <w:r>
        <w:rPr>
          <w:rFonts w:ascii="IRNazanin" w:hAnsi="IRNazanin" w:eastAsia="IRNazanin"/>
          <w:color w:val="111111"/>
          <w:sz w:val="28"/>
          <w:sz w:val="28"/>
          <w:szCs w:val="28"/>
          <w:rtl w:val="true"/>
          <w:lang w:bidi="fa-IR"/>
        </w:rPr>
        <w:t>هقعه هنعه ذراع و نثره پس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زبره صرفه و عوا پس از آن</w:t>
      </w:r>
    </w:p>
    <w:p>
      <w:pPr>
        <w:pStyle w:val="BookText"/>
        <w:rPr/>
      </w:pPr>
      <w:r>
        <w:rPr>
          <w:rFonts w:ascii="IRNazanin" w:hAnsi="IRNazanin" w:eastAsia="IRNazanin"/>
          <w:color w:val="111111"/>
          <w:sz w:val="28"/>
          <w:sz w:val="28"/>
          <w:szCs w:val="28"/>
          <w:rtl w:val="true"/>
          <w:lang w:bidi="fa-IR"/>
        </w:rPr>
        <w:t>پس سماک و غفر و زبانا اکلیل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شوله نعائم و بلده بدان</w:t>
      </w:r>
    </w:p>
    <w:p>
      <w:pPr>
        <w:pStyle w:val="BookText"/>
        <w:rPr/>
      </w:pPr>
      <w:r>
        <w:rPr>
          <w:rFonts w:ascii="IRNazanin" w:hAnsi="IRNazanin" w:eastAsia="IRNazanin"/>
          <w:color w:val="111111"/>
          <w:sz w:val="28"/>
          <w:sz w:val="28"/>
          <w:szCs w:val="28"/>
          <w:rtl w:val="true"/>
          <w:lang w:bidi="fa-IR"/>
        </w:rPr>
        <w:t>سعد ذابح سعد بلع سعد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پس سعد اخبیه چارمشان</w:t>
      </w:r>
    </w:p>
    <w:p>
      <w:pPr>
        <w:pStyle w:val="BookText"/>
        <w:rPr/>
      </w:pPr>
      <w:r>
        <w:rPr>
          <w:rFonts w:ascii="IRNazanin" w:hAnsi="IRNazanin" w:eastAsia="IRNazanin"/>
          <w:color w:val="111111"/>
          <w:sz w:val="28"/>
          <w:sz w:val="28"/>
          <w:szCs w:val="28"/>
          <w:rtl w:val="true"/>
          <w:lang w:bidi="fa-IR"/>
        </w:rPr>
        <w:t>از فرع مقدم به مؤخر چه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برشاء شد که باشد پایان‌</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فلأجل التفاوت المذکور بین الاعتبارین إذا فرضنا القمر بدرا فی منزل معین فی شهر معین فبعد إتمام دورة منه إلیه یکون فیه بعینه فی الشهر التالی ناقصا عن البدریة بحسب ذلک التفاوت و هکذا یزید النقصان المذکور بعد کل دورة حتی یبلغ بعد ست دورات فی المنزل المذکور بعد تمام الشهر السادس إلی مرتبة الهلالیة و قس علیه عکسه فیبلغ بعد إتمام ست دورات أخر فیه إلی البدریة فعلی أی حالة یری فی منزل معین یری فیه بعد ست دورات علی الحالة المقابلة لها و بعد اثنتی عشرة دورة علی الحالة الموافقة لها و هکذا دائما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تمهد هذا فنقول قد عرفت ما ذکره بعض المفسرین فی قوله تعالی وَ الْقَمَرَ قَدَّرْناهُ مَنازِلَ حَتَّی عادَ کَالْعُرْجُونِ الْقَدِیمِ‌</w:t>
      </w:r>
      <w:r>
        <w:rPr>
          <w:rStyle w:val="FootnoteAnchor"/>
          <w:rtl w:val="true"/>
        </w:rPr>
        <w:footnoteReference w:id="1036"/>
      </w:r>
      <w:r>
        <w:rPr>
          <w:rFonts w:ascii="IRNazanin" w:hAnsi="IRNazanin" w:eastAsia="IRNazanin"/>
          <w:color w:val="111111"/>
          <w:sz w:val="28"/>
          <w:sz w:val="28"/>
          <w:szCs w:val="28"/>
          <w:rtl w:val="true"/>
          <w:lang w:bidi="fa-IR"/>
        </w:rPr>
        <w:t xml:space="preserve">و یرجع حاصله إلی أن القمر من أول ظهوره بالعشیات مستهلا إلی آخر رؤیته بالغدوات مستنیرا یسیر جمیع المنازل و فی آخرها یشبه بالعرجون القدیم فیما یعرضه بسبب مرور الزمان </w:t>
      </w:r>
    </w:p>
    <w:p>
      <w:pPr>
        <w:pStyle w:val="BookText"/>
        <w:rPr/>
      </w:pPr>
      <w:r>
        <w:rPr>
          <w:rFonts w:ascii="IRNazanin" w:hAnsi="IRNazanin" w:eastAsia="IRNazanin"/>
          <w:color w:val="111111"/>
          <w:sz w:val="28"/>
          <w:sz w:val="28"/>
          <w:szCs w:val="28"/>
          <w:rtl w:val="true"/>
          <w:lang w:bidi="fa-IR"/>
        </w:rPr>
        <w:t>کالدقة و الانحناء قال الطبرسی رحمه الله فی جامع الجوامع و المعنی قدرنا مسیره منازل و هی ثمانیة و عشرون منزلا ینزل کل لیلة فی واحد منها لا یتخطاه و لا یتقاصر منها</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علی تقدیر مستو حَتَّی عادَ کَالْعُرْجُونِ الْقَدِیمِ و هو عود العذق الذی تقادم عهده حتی یبس و تقوس و قیل إنه یصیر کذلک فی ستة أشهر قال الزجاج هو فعلون من الانعراج و هو الانعطاف و القدیم یدق و ینحنی و یصغر فشبه القمر به من ثلاثة أوجه انتهی و قال الزمخشری بعد تفسیر الآیة بنحو مما مر و قیل أقل مدة الموصوف بالقدم الحول فلو أن رجلا قال کل مملوک لی قدیم فهو حر أو کتب ذلک فی وصیته عتق له من مضی له حول أو أکثر انتهی</w:t>
      </w:r>
    </w:p>
    <w:p>
      <w:pPr>
        <w:pStyle w:val="BookText"/>
        <w:rPr/>
      </w:pPr>
      <w:r>
        <w:rPr>
          <w:rFonts w:ascii="Amiri" w:hAnsi="Amiri" w:eastAsia="Amiri" w:cs="Amiri"/>
          <w:color w:val="111111"/>
          <w:sz w:val="28"/>
          <w:sz w:val="28"/>
          <w:szCs w:val="28"/>
          <w:rtl w:val="true"/>
          <w:lang w:bidi="ar-SA"/>
        </w:rPr>
        <w:t>وَ رَوَی عَلِیُّ بْنُ إِبْرَاهِیمَ وَ الطَّبْرِسِیُّ رَحِمَهُمَا اللَّهُ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أَبُو سَعِیدٍ</w:t>
      </w:r>
      <w:r>
        <w:rPr>
          <w:rStyle w:val="FootnoteAnchor"/>
          <w:rtl w:val="true"/>
        </w:rPr>
        <w:footnoteReference w:id="1038"/>
      </w:r>
      <w:r>
        <w:rPr>
          <w:rFonts w:ascii="Amiri" w:hAnsi="Amiri" w:eastAsia="Amiri" w:cs="Amiri"/>
          <w:color w:val="111111"/>
          <w:sz w:val="28"/>
          <w:sz w:val="28"/>
          <w:szCs w:val="28"/>
          <w:rtl w:val="true"/>
          <w:lang w:bidi="ar-SA"/>
        </w:rPr>
        <w:t>الْمُکَارِی عَلَی أَبِی الْحَسَنِ الرِّضَا علیه السلام فَقَالَ مَا تَقُولُ فِی رَجُلٍ قَالَ عِنْدَ مَوْتِهِ کُلُّ مَمْلُوکٍ لِی قَدِیمٍ فَهُوَ حُرٌّ لِوَجْهِ اللَّهِ فَقَالَ أَبُو الْحَسَنِ علیه السلام مَا مَلَکَهُ لِسِتَّةِ أَشْهُرٍ فَهُوَ قَدِیمٌ وَ هُوَ حُرٌّ قَالَ وَ کَیْفَ صَارَ ذَلِکَ قَالَ لِأَنَّ اللَّهَ یَقُولُ وَ الْقَمَرَ قَدَّرْناهُ مَنازِلَ حَتَّی عادَ کَالْعُرْجُونِ الْقَدِیمِ سَمَّاهُ اللَّهِ قَدِیماً وَ یَعُودُ کَذَلِکَ لِسِتَّةِ أَشْهُرٍ</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و فی الکافی هکذا قال نعم إن الله یقول فی کتابه حَتَّی عادَ کَالْعُرْجُونِ الْقَدِیمِ فما کان من ممالیکه أتی له ستة أشهر فهو حر</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من سیاق ما نقلناه من التفسیر و الحدیث أن بین العامة و الخاصة فی المسألة المذکورة من العتق موضع وفاق هو أن حکمها مستنبط من الآیة المذکورة و موضع خلاف هو أن العامة لم یجاوز نظرهم عما فیها من توصیف العرجون بالقدیم فظنوا بمحض زعمهم أن ثبوت هذا الوصف له بعد أن یحول الحول فحکموا فی المسألة علی طبقه و أن الخاصة عرفوا بتفریع إمامهم الحکم فیها بستة أشهر علی </w:t>
      </w:r>
    </w:p>
    <w:p>
      <w:pPr>
        <w:pStyle w:val="BookText"/>
        <w:rPr/>
      </w:pPr>
      <w:r>
        <w:rPr>
          <w:rFonts w:ascii="IRNazanin" w:hAnsi="IRNazanin" w:eastAsia="IRNazanin"/>
          <w:color w:val="111111"/>
          <w:sz w:val="28"/>
          <w:sz w:val="28"/>
          <w:szCs w:val="28"/>
          <w:rtl w:val="true"/>
          <w:lang w:bidi="fa-IR"/>
        </w:rPr>
        <w:t>الآیة أنه الحق الموافق لما تضمنه الکتاب فاکتفوا به لعدم احتیاجهم معه إلی تعرف وجه استنباطه منها إذ لهم علیهم السلام طرق فی استخراج الأحکام و الوقائع من الکلام المجید لا سبیل لنا إلی معرفتها لکن ذکر بعض المحققین هنا وجها دقیقا نورده هاهنا و هو أن عبارة حَتَّی عادَ کَالْعُرْجُونِ الْقَدِیمِ المذکورة من الآیة فی الحدیث للاحتجاج علیه مشتملة علی عدة ألفاظ فابتداؤها المتکفل للدلالة علی اعتبار انتهاء لما صوره تعالی فیها من سیر القمر بالمطابقة متضمن للدلالة علی اعتبار ابتداء له أیضا بالالتزام و ذکر العود یدل علی اتحادهما بمعنی أن ما اعتبره من منازله فی هذا السیر للابتداء اعتبر هو بعینه للانتهاء و تقییده فی ضمن التشبیه بکونه هلالا فی خصوص حال العود یدل علی اعتبار کونه بدرا مقابلا لها فی حال البدء المقابل له کما یتبادر من لفظ القمر أیضا سیما مع مقابلة الشمس من الطرفین و النکتة حینئذ فی اعتبار هذا الترتیب فی البدء و العود دون العکس أظهر من الشمس ثم توصیف المشبه به بالقدم یدل علی اعتبار هذا الوصف أیضا فی جملة وجوه الشبه بل هو أحق بالاعتبار لاختصاصه بالذکر و کونه مناطا لسائر الوجوه کقولهم فلان کالبدر المنیر أو کالأسد الغضبان فمجمل ما أوجز فی تلک الکلمات التامات إنما یری من حال سیر القمر فی منازله المقدرة له من أنه فی أی منزل کان بدرا فیه فی وقت یصیر فیه بعینه هلالا شبیها بالعرجون القدیم بعد دورات معدودة فی أزمنة محدودة علی تدریج خاص و نظام معین لا یتغیر و لا یتبدل و لا یزید و لا ینقص و هکذا حاله فی جمیع الأزمان من عجائب الآیات و غرائب التدبیرات فبذلک التصویر و التشبیه مع ما عرفت مما مهدناه من أن صیرورته هلالا فی منزل کان فیه بدرا یتم بتمام الشهر السادس و حینئذ بتعرضه للصفات المعتبرة فی المشبه به و من جملتها القدم تعرف أن الشی‌ء إذا أتی له ستة أشهر صار موصوفا بالقدم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مدة ستة دورات ناقصة عن ستة أشهر کما عرفت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قد مر أنه شاع فی عرف أهل الحساب عد ما زاد علی النصف من الکسور </w:t>
      </w:r>
    </w:p>
    <w:p>
      <w:pPr>
        <w:pStyle w:val="BookText"/>
        <w:rPr/>
      </w:pPr>
      <w:r>
        <w:rPr>
          <w:rFonts w:ascii="IRNazanin" w:hAnsi="IRNazanin" w:eastAsia="IRNazanin"/>
          <w:color w:val="111111"/>
          <w:sz w:val="28"/>
          <w:sz w:val="28"/>
          <w:szCs w:val="28"/>
          <w:rtl w:val="true"/>
          <w:lang w:bidi="fa-IR"/>
        </w:rPr>
        <w:t>کاملا و النقصان هنا أقل من نصف شهر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هذا الوجه بأن الخبر علی ما رواه علی بن إبراهیم ظاهره وصف القمر بالقدیم إذ الظاهر رجوع الضمیر فی سماه إلی القمر بقرینة قوله و یعود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هذا وجه لطیف مشتمل علی دقائق جلیلة لکنه فی غایة البعد و التکلف و الله یعلم حقائق کلامه و من خصه بمزید الفضل من إنعامه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الفائدة الخامسة اعلم أن أصحابنا اتفقوا علی أن ولادة نبینا صلی الله علیه و آله کانت فی شهر ربیع الأول إما فی السابع عشر منه کما هو المشهور أو فی الثانی عشر کما اختاره الکلینی رحمه الله و هو المشهور بین المخالفین و ذکر الکلینی و غیره أن الحمل به صلی الله علیه و آله کان فی أیام التشریق فیلزم أن یکون مدة حمله صلی الله علیه و آله إما ثلاثة أشهر أو سنة و ثلاثة أشهر مع أن الأصحاب اتفقوا علی أنه لا یکون الحمل أقل من ستة أشهر و لا أکثر من سنة و لم یذکر أحد من العلماء أن ذلک من خصائصه صلی الله علیه  وآله و الجواب أن ذلک مبنی علی النسی‌ء الذی حققناه فی صدر الباب و ذکروا للنسی‌ء ثلاثة معان أومأنا إلی بعضها الأول أنهم کبسوا تسع عشرة سنة تامة قمریة حتی صارت تسع عشرة سنة تامة شمسیة علی ترتیب بهزیجوح فدور النسی‌ء علی هذا الوجه تسع عشرة سنة تامة قمریة مکبوسة بسبعة أشهر تامة قمریة لأن تسعة عشر منه و سبعة أشهر تامتین قمریتین تسع عشرة سنة تامة شمسیة و الشهر الزائد و هو الکبس یسمی النسی‌ء لأنه المؤخر عن مکانه لأن المحرم لو سمی بذی الحجة صار صفر محرما فتأخر المحرم إلی مکان صفر و السنة التی یزیدون الشهر فیها هی السنة الکبیسة أی المدخولة المزیدة فیها من الکبس بمعنی الطم الثانی أنهم کانوا یکبسون فی کل ثلاث سنین شهرا فدور النسی‌ء ست و ثلاثون سنة تامة قمریة مکبوسة باثنی عشر شهرا قمریا کذلک الثالث أنهم کانوا یکبسون فی کل سنتین شهرا فدور النسی‌ء علی هذا الوجه أربع و عشرون سنة تامة قمریة مکبوسة باثنی عشر شهرا تاما قمریا و هذا الوجه أشهر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موافقا لما ذکره الطبرسی و غیره و بالجملة أنهم کانوا یزیدون فی بعض السنین شهرا و یترکون بعضها بحاله فبعض سنیهم اثنا عشر شهرا و بعضها ثلاثة عشر شهرا و الزیادة دائما تکون فی آخر السنة التی ینتقل الحج بعدها من شهر إلی آخر لأن من شهر إلی مثله اثنی عشر شهرا و منه إلی ما یلیه ثلاثة عشر شهرا و النسی‌ء المشهور مبنی علی الأخیر و ربما یبنی علی الأول و الثانی أیضا فنقول علی الوجه الثالث المشهور لما تبین أن الولادة فی الربیع الأول إما فی السابع عشر أو فی الثانی عشر و الوفاة إما فی الثانی عشر منه کما اختاره الکلینی رحمه الله وفقا للمشهور بین العامة أو فی الثامن و العشرین من الشهر قبله أعنی صفر کما هو المشهور عند الإمامیة و المشهور أن مدة حیاته الشریفة صلی الله علیه و آله ثلاث و ستون سنة تامة قمریة تحقیقا علی الأول و تقریبا علی الثانی فمن جمادی الأخری المؤخر عن ولادته صلی الله علیه و آله بثلاثة أشهر إلی ذی الحجة من حجة الوداع المقدم علی وفاته صلی الله علیه و آله بمثله اثنتان و ستون سنة تامة قمریة و ستة أشهر و هو ستون سنة تامة نسیئیة لأن ستین سنة نسیئیة زائدة علی ستین سنة تامة قمریة بثلاثین شهرا لأن کل سنتین تامتین نسیئتین زائدة علی سنتین تامتین قمریتین بشهر باعتبار انتقال الحج من شهر إلی آخر کما عرفت و ثلاثون شهرا سنتان و ستة أشهر فظهر أن من جمادی الثانیة التی فی خلال عام مولده إلی حجة الوداع ستون سنة تامة نسیئیة و ظهر أن الحج وقع فی خلال عام مولده فی جمادی الثانیة إذ المفروض أن مبدأ کل سنة من السنین التامة النسیئیة الحج الواقع فی شهر و منتهاها الحج الآخر الواقع فی هذا الشهر أو فی الشهر الآخر بعده فمبدأ الستین السنة النسیئیة جمادی الثانیة و منتهاه ذو الحجة حجة الوداع فالستون السنة محصورة بین حجتین إحداهما المبدأ و الأخری المنتهی فالحجج الواقعة فی هذه المدة إحدی و ستون حجة لأن کل سنة تامة نسیئیة محصورة بین حجتین و کل حجة بدایة سنة تامة نسیئیة و نهایة سنة أخری إلا حجة الوداع لأن النسی‌ء انقطع عنده فهی نهایة سنة ستین النسیئیة فقط و الحجة الواقعة فی خلال عام مولده هی الحجة الأولی الواقعة فیها لأن حجة الوداع کانت أولی حجة وقعت </w:t>
      </w:r>
    </w:p>
    <w:p>
      <w:pPr>
        <w:pStyle w:val="BookText"/>
        <w:rPr/>
      </w:pPr>
      <w:r>
        <w:rPr>
          <w:rFonts w:ascii="IRNazanin" w:hAnsi="IRNazanin" w:eastAsia="IRNazanin"/>
          <w:color w:val="111111"/>
          <w:sz w:val="28"/>
          <w:sz w:val="28"/>
          <w:szCs w:val="28"/>
          <w:rtl w:val="true"/>
          <w:lang w:bidi="fa-IR"/>
        </w:rPr>
        <w:t>فی ذی الحجة کما مر و الواقعة قبلها فی الشهر السابقة کانت فی ذی القعدة فالشهر الزائد فی آخر سنة الستین و المزید فیها شهر سنة الستین لا التی قبلها و کذا کل شفع من السنین النسیئیة هی التی زید فی آخرها شهر و قد مر أن الزیادة تکون باعتبار انتقال الحج من شهر إلی آخر فلو کانت الحجة الواقعة فی جمادی الثانیة فی خلال عام مولده صلی الله علیه و آله هی الحجة الثانیة لزم أن تکون الحجة الواقعة بعدها التی هی مبدأ السنة الثانیة من السنین النسیئیة و منتهی السنة الأولی قد وقعت فی رجب لأن المفروض عدم وقوع أزید من حجتین فی شهر و أن تکون الزیادة فی السنة الأولی لا فی الثانیة و فی الوتر من السنین التامة النسیئیة لا فی الشفع و أن تکون حجة الوداع الحجة الثانیة الواقعة فی ذی الحجة لا الأولی و هو خلاف المنقول و المروی فظهر أن الحجة الواقعة فی جمادی الثانیة فی خلال عام مولده صلی الله علیه و آله کانت الحجة الأولی فالحمل به صلی الله علیه و آله فی أیام التشریق فی السنة السابقة فی جمادی الأولی فمدة الحمل عشرة أشهر بلا زیادة و لا نقصان أو بزیادة یوم أو بنقصانه علی ما ذهب إلیه الکلینی و بزیادة أیام علی المشهور من أن یوم الولادة السابع عشر و قد مر بعض القول منا فی ذلک فی المجلد السادس فی باب ولادته صلی الله علیه و آله و قد ذکرنا هنا جملة من القول فی الاختلاف الواقع فی یوم مولده صلی الله علیه و آله و لنذکر هنا أیضا بعض القول فیه لما انتهی الکلام إلیه فإن الحدیث ذو شجون فاعلم أنه لا خلاف فی أن یوم الولادة الشریفة من أیام ربیع الأول فی عام الفیل قبل الهجرة بثلاث و خمسین سنة و إنما الخلاف فی أنه أی یوم من الشهر المذکور و لکن علماء الإمامیة رضوان الله علیهم متفقون علی کونه غیر خارج من الثانی عشر و السابع عشر فالمشهور السابع عشر قال الشیخ المفید رحمه الله فی المقنعة ولد صلی الله علیه و آله بمکة یوم الجمعة السابع عشر من شهر ربیع الأول فی عام الفیل و صدع بالرسالة فی یوم السابع و العشرین من رجب و له یومئذ أربعون سنة انتهی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 ذلک قال شیخ الطائفة و غیرهما من العلماء و المحدثین إلا ثقة الإسلام فی </w:t>
      </w:r>
    </w:p>
    <w:p>
      <w:pPr>
        <w:pStyle w:val="BookText"/>
        <w:rPr/>
      </w:pPr>
      <w:r>
        <w:rPr>
          <w:rFonts w:ascii="IRNazanin" w:hAnsi="IRNazanin" w:eastAsia="IRNazanin"/>
          <w:color w:val="111111"/>
          <w:sz w:val="28"/>
          <w:sz w:val="28"/>
          <w:szCs w:val="28"/>
          <w:rtl w:val="true"/>
          <w:lang w:bidi="fa-IR"/>
        </w:rPr>
        <w:t>الکافی حیث قال ولد النبی صلی الله علیه و آله لاثنتی عشرة لیلة مضت من شهر ربیع الأول فی عام الفیل یوم الجمعة مع الزوال و روی أیضا عند طلوع الفجر قبل أن یبعث بأربعین سنة</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و هو موافق لما هو المشهور بین العامة فی الحرمین زاد الله فی شرفهما و غیرهما من بلاد المخالفین و هذا القول مع ندرته بیننا قد أید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وفاته صلی الله علیه و آله کانت فی یوم الإثنین بالاتفاق و کانت إما للیلتین بقیتا من شهر صفر کما هو المشهور بین الشیعة أو فی الثانی عشر من ربیع الأول کما فی الکافی و هو أیضا مشهور بین المخالفین و علی کل تقدیر یکون لا محالة غرة ربیع الأول فی السنة الحادیة عشر من هجرته الموافقة لوفاته صلی الله علیه و آله مطابقة لیوم الخمیس و یلزم منه بالبرهان الحسابی أن یکون غرة ربیع الأول فی سنة المولد یوم الإثنین أو یوم الثلاثاء إذ بین غرتی هذین الربیعین ثلاث و ستون سنة قمریة بلا زیادة و لا نقصان لعدم الخلاف فی مدة عمره صلی الله علیه و آله ثلاث و عشرون أو أربع و عشرون منها ذات کبیسة و الباقیة خالیة عنها و التردید باعتبار عدم العلم بمبدإ الکبائس و بعد طرح الأسبوعات التامة من کل سنة یبقی من ذوات الکبائس خمسة أیام و من غیرها أربعة أیام و هذا ظاهر فیجتمع من بقایا أسبوعات تلک السنین مائتان و خمسة و سبعون أو ستة و سبعون یوما و الباقی منها بعد طرح سبعة سبعة اثنان أو ثلاثة فیلزم من ذلک أن تکون غرة ربیع المولد یوما من الأسبوع مقدما علی یوم غرة ربیع الوفاة باثنین أو ثلاثة و کان هذا یوم الخمیس فکان ذلک یوم الإثنین أو الثلاثاء کما ذکرنا و کونه یوم الثلاثاء ساقط بالاتفاق لعدم إمکان مطابقة الثانی عشر و لا السابع عشر علی تقدیره ل یوم الجمعة فتعین یوم الإثنین فیصادفه الثانی عشر دون السابع عشر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وفاة العسکری و انتقال الأمر إلی صاحب الزمان علیه السلام باتفاق الکلینی و المفید رضی الله عنهما فی الکافی و الإرشاد کان فی یوم الجمعة ثامن شهر ربیع الأول سنة ستین و مائتین من الهجرة</w:t>
      </w:r>
      <w:r>
        <w:rPr>
          <w:rStyle w:val="FootnoteAnchor"/>
          <w:rtl w:val="true"/>
        </w:rPr>
        <w:footnoteReference w:id="104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غرة الشهر المذکور أیضا </w:t>
      </w:r>
    </w:p>
    <w:p>
      <w:pPr>
        <w:pStyle w:val="BookText"/>
        <w:rPr/>
      </w:pPr>
      <w:r>
        <w:rPr>
          <w:rFonts w:ascii="IRNazanin" w:hAnsi="IRNazanin" w:eastAsia="IRNazanin"/>
          <w:color w:val="111111"/>
          <w:sz w:val="28"/>
          <w:sz w:val="28"/>
          <w:szCs w:val="28"/>
          <w:rtl w:val="true"/>
          <w:lang w:bidi="fa-IR"/>
        </w:rPr>
        <w:t>و ما بین غرة هذا الربیع و ربیع المولد ثلاثمائة و اثنتا عشرة سنة کاملة فیظهر بالحساب المتقدم أن بقایا أسبوعات أیام تلک السنین أربعة أو خمسة أیام فتکون غرة ربیع المولد مقدما علی الجمعة بمثلها فیکون یوم الإثنین أو یوم الأحد و الثانی ساقط بالاتفاق و الأول مستلزم للمطلوب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غرة محرم الحرام لسنة الهجرة مضبوطة عند أهل الهیئة و الحساب بأنها کانت یوم الخمیس بحسب الحساب و یوم الجمعة باعتبار رؤیة الهلال کما هو مذکور فی التحفة و الزیج الجدید و کذا غرة رجب المرجب سنة المبعث مضبوط بأنها کانت یوم الإثنین کما یظهر مما رواه الشیخ فی المصباح من أن المبعث کان فی یوم السبت و لم أطلع علی خلاف فیه فیستفاد من هذین الضبطین أیضا دلیلان آخران علی هذا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ذکر بعض الأفاضل رحمه الله أن غرة ربیع الأول فیما نحن فیه من الزمان سنة ثمان و ثمانین و ألف من الهجرة کانت یوم الثلاثاء بلا اشتباه و قد مضی حینئذ من غرة ربیع المولد ألف و مائة و أربعون سنة و من المقررات الحسابیة المعلومة لأهل الخبرة أن فی کل مائتین و عشر سنین یعود وضع أیام الأسابیع مع أیام الشهور العربیة إلی ما کان ففی ألف و خمسین سنة یتم العود المذکور خمس مرات فیکفی لنا النظر فی تتمتها و هی تسعون سنة ثلاث و ثلاثون منها ذات کبیسة و سبع و خمسون بلا کبیسة و قد عرفت أن الباقی من الأسبوعات کل من الأولی خمسة و من الثانیة أربعة فمجموع البقایا ثلاثمائة و ثلاث و تسعون یوما و إذا طرحناه سبعة سبعة یبقی واحد فظهر أن غرة ربیع المولد مقدم علی غرة ربیعنا بیوم و هذا کان یوم الثلاثاء فذلک کان یوم الإثنین و هو یستلزم المطلوب کما مر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رحمه الله فإن قیل ذکر الشیخ فی المصباح و غیره روایة مشتملة علی تفسیر المولد بالسابع عشر قلنا لکونها منافیة لمقتضی هذه الدلائل الحسابیة الغیر المشکوک فیها بل معارضة لما رواه أیضا فی المصباح من موافقة المبعث یوم </w:t>
      </w:r>
    </w:p>
    <w:p>
      <w:pPr>
        <w:pStyle w:val="BookText"/>
        <w:rPr/>
      </w:pPr>
      <w:r>
        <w:rPr>
          <w:rFonts w:ascii="IRNazanin" w:hAnsi="IRNazanin" w:eastAsia="IRNazanin"/>
          <w:color w:val="111111"/>
          <w:sz w:val="28"/>
          <w:sz w:val="28"/>
          <w:szCs w:val="28"/>
          <w:rtl w:val="true"/>
          <w:lang w:bidi="fa-IR"/>
        </w:rPr>
        <w:t>السبت لعدم إمکان اجتماعهما علی ما مر ینبغی حملها علی أن لا یکون التفسیر المذکور من کلام الإمام بل من کلام بعض الرواة لإزالة الإبهام عنها علی حسب اعتقاده و مثل ذلک لیس بعزیز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أتقنت هذا المسلک یتبین لک الحق بمعونته فی کثیر مما وقع الخلاف فیه فمن ذلک أن الأمة بعد اتفاقهم علی وقوع هجرة نبینا صلی الله علیه و آله من مکة إلی المدینة فی السنة الرابعة عشر من المبعث اختلفوا فی شهرها و یومها بالنسبة إلی الشهر و بالنسبة إلی الأسبوع فقیل یوم الإثنین السادس و العشرون من صفر و قیل لیلة الإثنین السابع و العشرون منه و قیل یوم الخمیس أول ربیع الأول و قیل یوم الثلاثاء ثامنه و قیل یوم الإثنین بدون ذکر شهرها و قیل أول ربیع الأول بدون ذکر یومه و قیل الرابع منه و قیل العاشر منه کذلک فهذه أقوال ثمانیة و لما عرفنا ما مر من مطابقة غرة المحرم سنة الهجرة لیوم الخمیس أو الجمعة و اطلعنا علی سائر التواریخ المعلومة و من جملتها أن غرة ربیع المولد یوم الإثنین و أن بینها و بین غرة ربیع الهجرة ثلاثا و خمسین سنة و وجدناها مشتملة علی أسابیع تامة بلا کسر و مستلزمة لموافقة غرتیهما یوما حصل لنا بتلک المعارف العلم بتهافت القولین الأولین لعدم موافقة السادس و العشرین و لا السابع و العشرین من صفر لیوم الإثنین و کذا بتهافت القول الثالث و الرابع لعدم مطابقة أول ربیع الأول للخمیس و لا الثامن منه للثلاثاء ثم نعلم بارتفاع احتمال الثلاثاء و الخمیس من البین تعین یوم الإثنین موافقا للیوم الخامس المروی عن ابن عباس بل عن رسول الله صلی الله علیه و آله ثم بتعینه بطلان القولین الأخیرین لتنافیهما ثم ببطلانهما تعین أول ربیع الأول موافقا للقول السادس المنقول عن الشیخ المفید رحمه الله فتبین لنا أن هجرته صلی الله علیه و آله کانت فی یوم الإثنین أول ربیع الأول و الحمد لله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هذا التحقیق إذا نظرنا فی تاریخ وصوله صلی الله علیه و آله إلی المدینة و اختلاف القوم فیه فقیل لهلال ربیع الأول و قیل للیلتین خلتا منه و قیل لاثنتا عشرة مضت منه عرفنا بطلان القولین الأولین من طریق العادة فتعین القول الأخیر </w:t>
      </w:r>
    </w:p>
    <w:p>
      <w:pPr>
        <w:pStyle w:val="BookText"/>
        <w:rPr/>
      </w:pPr>
      <w:r>
        <w:rPr>
          <w:rFonts w:ascii="Amiri" w:hAnsi="Amiri" w:eastAsia="Amiri" w:cs="Amiri"/>
          <w:color w:val="111111"/>
          <w:sz w:val="28"/>
          <w:sz w:val="28"/>
          <w:szCs w:val="28"/>
          <w:rtl w:val="true"/>
          <w:lang w:bidi="ar-SA"/>
        </w:rPr>
        <w:t>الذی ذهب إلیه المفید رحمه الله فی حدائق الریاض و قد نقل ابن الجوزی فی تلقیحه عن ابن سعد أنه هو المجمع علیه ثم بتعینه عرفنا أن ما نقله ابن الجوزی عن ابن عباس و غیره و ادعی صاحب روضة الصفا اتفاق أئمة الأخبار علیه من مصادفة یوم وصوله صلی الله علیه و آله إلی المدینة لیوم الإثنین لا عبرة به لعدم إمکان اتفاق الأول و الثانی عشر من شهر فی یوم فیکون وصوله صلی الله علیه و آله یوم الجمعة فظهر أیضا فساد ما نقله عن عروة أنه مکث بقبا ثلاث لیال ثم رکب یوم الجمعة فالمعتمد هو ما نقله عن الزهری أنه صلی الله علیه و آله نزل فی بیت عمرو بن عوف بقبا فأقام به بضعة عشرة لیلة فإنه موافق لِمَا رَوَاهُ الْکُلَیْنِیُّ فِی الرَّوْضَةِ بِإِسْنَادِهِ عَنْ سَعِیدِ بْنِ الْمُسَیَّبِ عَنْ عَلِیِّ بْنِ الْحُسَیْنِ علیهما السلام فِی ذِکْرِ إِسْلَامِ عَلِیٍّ علیه السلام وَ مَوْضِعُ الْحَاجَةِ مِنْهُ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هَاجَرَ رَسُولُ اللَّهِ صلی الله علیه و آله إِلَی الْمَدِینَةِ وَ خَلَّفَ عَلِیّاً علیه السلام فِی أُمُورٍ لَمْ یَکُنْ یَقُومُ بِهَا أَحَدٌ غَیْرُهُ وَ کَانَ خُرُوجُ رَسُولِ اللَّهِ صلی الله علیه و آله</w:t>
      </w:r>
    </w:p>
    <w:p>
      <w:pPr>
        <w:pStyle w:val="BookText"/>
        <w:rPr/>
      </w:pPr>
      <w:r>
        <w:rPr>
          <w:rFonts w:ascii="Amiri" w:hAnsi="Amiri" w:eastAsia="Amiri" w:cs="Amiri"/>
          <w:color w:val="111111"/>
          <w:sz w:val="28"/>
          <w:sz w:val="28"/>
          <w:szCs w:val="28"/>
          <w:rtl w:val="true"/>
          <w:lang w:bidi="ar-SA"/>
        </w:rPr>
        <w:t>مِنْ مَکَّةَ فِی أَوَّلِ یَوْمٍ مِنْ رَبِیعٍ الْأَوَّلِ وَ ذَلِکَ یَوْمُ الْخَمِیسِ مِنْ سَنَةِ ثَلَاثَ عَشْرَةَ مِنَ الْمَبْعَثِ وَ قَدِمَ الْمَدِینَةَ لِاثْنَتَیْ عَشْرَةَ لَیْلَةً خَلَتْ مِنْ شَهْرِ رَبِیعٍ الْأَوَّلِ مَعَ زَوَالِ الشَّمْسِ فَنَزَلَ بِقُبَا فَصَلَّی الظُّهْرَ رَکْعَتَیْنِ وَ الْعَصْرَ رَکْعَتَیْنِ ثُمَّ لَمْ یَزَلْ مُقِیماً یَنْتَظِرُ عَلِیّاً علیه السلام یُصَلِّی الْخَمْسَ صَلَوَاتٍ رَکْعَتَیْنِ رَکْعَتَیْنِ وَ کَانَ نَازِلًا عَلَی عَمْرِو بْنِ عَوْفٍ فَأَقَامَ عِنْدَهُمْ بِضْعَةَ عَشَرَ یَوْماً یَقُولُونَ لَهُ أَ تُقِیمُ عِنْدَنَا فَنَتَّخِذَ لَکَ مَنْزِلًا وَ مَسْجِداً فَیَقُولُ لَا إِنِّی أَنْتَظِرُ عَلِیَّ بْنَ أَبِی طَالِبٍ وَ قَدْ أَمَرْتُهُ أَنْ یَلْحَقَنِی وَ لَسْتُ مُسْتَوْطِناً مَنْزِلًا حَتَّی یَقْدَمَ عَلِیٌّ وَ مَا أَسْرَعَهُ إِنْ شَاءَ اللَّهُ تَعَالَی فَقَدِمَ عَلِیٌّ علیه السلام وَ النَّبِیُّ صلی الله علیه و آله فِی بَیْتِ عَمْرِو بْنِ عَوْفٍ فَنَزَلَ مَعَهُ ثُمَّ إِنَّ رَسُولَ اللَّهِ صلی الله علیه و آله لَمَّا قَدِمَ عَلِیٌّ علیه السلام تَحَوَّلَ مِنْ قُبَا إِلَی بَنِی سَالِمِ بْنِ عَوْفٍ وَ عَلِیٌّ علیه السلام مَعَهُ یَوْمَ الْجُمُعَةِ مَعَ طُلُوعِ الشَّمْسِ فَخَطَّ لَهُمْ مَسْجِداً وَ نَصَبَ قِبْلَتَهُ فَصَلَّی بِهِمْ فِیهِ الْجُمُعَةَ رَکْعَتَیْنِ وَ خَطَبَ خُطْبَتَیْنِ ثُمَّ رَاحَ مِنْ یَوْمِهِ إِلَی الْمَدِینَةِ عَلَی نَاقَتِهِ الَّتِی کَانَ قَدِمَ عَلَیْهَا وَ عَلِیٌّ مَعَهُ لَا یُفَارِقُهُ یَمْشِی بِمَشْیِهِ‌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فیه إشکالین أحدهما فی قوله و ذلک یوم الخمیس لما عرفت </w:t>
      </w:r>
    </w:p>
    <w:p>
      <w:pPr>
        <w:pStyle w:val="BookText"/>
        <w:rPr/>
      </w:pPr>
      <w:r>
        <w:rPr>
          <w:rFonts w:ascii="IRNazanin" w:hAnsi="IRNazanin" w:eastAsia="IRNazanin"/>
          <w:color w:val="111111"/>
          <w:sz w:val="28"/>
          <w:sz w:val="28"/>
          <w:szCs w:val="28"/>
          <w:rtl w:val="true"/>
          <w:lang w:bidi="fa-IR"/>
        </w:rPr>
        <w:t>أن أول ربیع الأول فی سنة الهجرة یوم الإثنین و الآخر فی قوله من سنة ثلاث عشرة من المبعث لما عرفت أیضا من الاتفاق علی کونه فی السنة الرابعة عشر منه و یمکن توجیه الأول بأن ذلک لیس إشارة إلی أول یوم و لا إلی خروج رسول الله صلی الله علیه و آله کما یتبادر إلی الأذهان بل إلی التخلیف المذکور قبلهما و لعل هذا أقرب إلی ذلک لفظا لکونه أبعد و معنی لما نقل أنه صلی الله علیه و آله توقف بعد خروجه من مکة فی الغار المشهور ثلاثة أیام و کان علی علیه السلام یصل إلیه فیه سرا فالظاهر أن تخلیفه فیما أوصی إلیه من أموره کان عند ارتحاله عنه فتدبر و توجیه الثانی بأن الاتفاق علی کونها فی الرابعة عشر مبنی علی أن المبعث کان فی رجب و مبدأ السنة عند العرب هو المحرم فما بعد المحرم إلی رجب من جملة السنة الثالثة عشر من المبعث و إن کان معدودا عندهم من الرابعة عشر باعتبار مبدإ السنة فهما متوافقان معنی و المخالفة إنما هی فی اللفظ فقط و من ذلک اختلاف القوم بعد اتفاقهم علی وقوع نص غدیر خم فی ثامن عشر ذی الحجة من السنة العاشرة الهجریة فی خصوص یوم‌</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الأسبوعی فنقل عن ابن مردویه و عن أخطب خوارزم مرویا عن أبی سعید الخدری أنه کان یوم الخمیس و قال بعض الشیعة إنه کان یوم الجمعة و ما نقل فی حبیب السیر من اتفاق المورخین علی أن یوم عرفة فی حجة الوداع کان مطابقا ل یوم الجمعة مقتض للقول منهم بکونه یوم الأحد وَ کَذَا مَا یُتَوَهَّمُ مِمَّا فِی کِتَابِ الْحُجَّةِ مِنَ الْکَافِی فِی أَثْنَاءِ رِوَایَةِ أَبِی الْجَارُودِ عَنْ أَبِی جَعْفَرٍ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بَیَانِ نُزُولِ الصَّلَاةِ وَ الزَّکَاةِ وَ الصَّوْمِ وَ الْحَجِّ ثُمَّ نَزَلَتِ الْوَلَایَةُ وَ إِنَّمَا أَتَاهُ ذَلِکَ یَوْمَ الْجُمُعَةِ بِعَرَفَةَ أَنْزَلَ اللَّهُ عَزَّ وَ جَلَ الْیَوْمَ أَکْمَلْتُ لَکُمْ دِینَکُمْ‌</w:t>
      </w:r>
      <w:r>
        <w:rPr>
          <w:rStyle w:val="FootnoteAnchor"/>
          <w:rtl w:val="true"/>
        </w:rPr>
        <w:footnoteReference w:id="1045"/>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کونه توهما لأنه لا یصح أن یکون المراد بلفظ عرفة هاهنا یوم عرفة لمکان الباء و لا الموقف لا لأن اسمه عرفات و إطلاق عرفة علیه شبیه بمولد کما فی الصحاح و القاموس فإنها مستعملة فیه فی کثیر من روایات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الحج من الکافی و الفقیه بل لظاهر الروایات عن أهل البیت علیهم السلام بأن نزولها ما بین مکة و المدینة بعد الانصراف من حجة الوداع موافقا لما نقل فی مجمع البیان عن الربیع بن أنس إما قبل وصوله إلی غدیر خم کما روی فی تفسیر علی بن إبراهیم عن أبی جعفر علیه السلام و إما بعده کما روی فی مجمع البیان و غیره عن أبی جعفر و أبی عبد الله علیهما السلام موافقا لما رواه المخالفون عن أبی سعید الخدری و وجه الجمع حمل النزول فی الأول علی تمهید ما ینزل أو فی الثانی علی إقامة ما نزل بالتبلیغ فلو کان هذا اللفظ هاهنا من کلام الإمام علیه السلام لاحتمل أن یکون عرفة بالضم إذ هی کما فی القاموس اسم لثلاثة عشر موضعا فلا یبعد أن یکون أحدها قریبا من غدیر خم هذا و لکن التحقیق أن لیس شی‌ء من هذه الأیام الثلاثة موافقا للتواریخ المضبوطة المعلومة مع اختلافها بالنسبة إلیه قربا و بعدا فإن أقربها منه غرة صفر فی السنة الحادیة عشرة من الهجرة سنة وفاة النبی صلی الله علیه و آله و هی کما ظهر مما مر کانت مطابقة للثلاثاء فکانت غرة المحرم فیها موافقة للأحد أو الإثنین فکانت غرة ذی الحجة من السنة السابقة العاشرة من الهجرة غیر خارجة عن الجمعة و السبت و الأحد فکانت الثامن عشر منه لا یخلو من الإثنین و الثلاثاء و الأربعاء و إن أبعدها عنه غرة ذی الحجة من سنة سبع و ثمانین و ألف قبیل ما نحن فیه من الزمان و هی کانت یوم الخمیس بحسب الحساب و الرؤیة جمیعا بلا اشتباه و غرة ذی الحجة من السنة العاشرة مقدمة علیها بألف و سبع و سبعین سنة تامة فبطریق الحساب الذی مر بیانه یکون الباقی منها بعد طرح أسبوعاتها ستة فتکون مطابقة للجمعة فکان ثامن عشرة مصادفا لیوم الإثنین فیدل کل من هذین التاریخین المعلومین علی خلاف کل من الأقوال الثلاثة و یدل علی تعین رابع هو یوم الإثنین و یطابقه أیضا ما ضبط ابن الجوزی فی التلقیح من أن قتل عثمان کان فی یوم الجمعة لثمان عشرة خلت من ذی الحجة سنة خمس و ثلاثین فإن ما بینهما خمس و عشرون سنة کاملة و الباقی بعد طرح أسبوعاتها أربعة فإذا کان هذا یوم الجمعة فکان ذلک مقدما علیه بأربعة أیام فکان یوم الإثنین و یوافقه أیضا </w:t>
      </w:r>
    </w:p>
    <w:p>
      <w:pPr>
        <w:pStyle w:val="BookText"/>
        <w:rPr/>
      </w:pPr>
      <w:r>
        <w:rPr>
          <w:rFonts w:ascii="IRNazanin" w:hAnsi="IRNazanin" w:eastAsia="IRNazanin"/>
          <w:color w:val="111111"/>
          <w:sz w:val="28"/>
          <w:sz w:val="28"/>
          <w:szCs w:val="28"/>
          <w:rtl w:val="true"/>
          <w:lang w:bidi="fa-IR"/>
        </w:rPr>
        <w:t>ما ذکره الطبری فی تاریخه من أن أول جمعة صلی علی علیه السلام بالناس و خطب بهم بعد قتل عثمان کان مطابقا للخامس و العشرین من ذی الحجة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 الصدوق رحمه الله قَالَ فِی الْفَقِیهِ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طَلَعَتِ الشَّمْسُ فِی یَوْمٍ أَفْضَلَ مِنْ یَوْمِ الْجُمُعَةِ وَ کَانَ الْیَوْمُ الَّذِی نَصَبَ فِیهِ رَسُولُ اللَّهِ صلی الله علیه و آله أَمِیرَ الْمُؤْمِنِینَ علیه السلام بِغَدِیرِ خُمٍّ یَوْمَ الْجُمُعَةِ</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قلنا أولا أن دأبه رحمه الله فی هذا الکتاب أن یذکر ما لم یعتمد علیه من الروایات بهذا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قوله و کان الیوم الذی إلی آخره یجوز أن یکون من عبارة الراوی أو من عبارته علی طبق طریقته فی هذا الکتاب من إدراج کلامه کثیرا بین الأحادیث بدون علامة فاصلة بینهما و یؤیدهما أن مثل صدر هذا الحدیث مروی فی التهذیب و الکافی عن أبی بصیر عن أبی عبد الله علیه السلام بدون هذه التتمة</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و فی الکافی أیضا عن إبراهیم بن أبی البلاد عن بعض أصحابه عن أبی جعفر أو أبی عبد الله علیه السلام مع تتمة أخری‌</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أنه یمکن أن یوجه فیحمل الیوم الذی نصب فیه علی علی الیوم الذی نزل فیه الأمر بالنصب المذکور أو علی الیوم المقدر فیه ذلک و هو یوم المیثاق أو یقال أفاد علیه السلام أحد هذین المعنیین بلفظ آخر فنقله بعض الرواة بهذا اللفظ علی طبق وهمه فیطابق علی الأول ما مر من روایة أبی الجارود و علی الثانی ما روی فی الباب المذکور من الکافی و التهذیب</w:t>
      </w:r>
    </w:p>
    <w:p>
      <w:pPr>
        <w:pStyle w:val="BookText"/>
        <w:rPr/>
      </w:pPr>
      <w:r>
        <w:rPr>
          <w:rFonts w:ascii="Amiri" w:hAnsi="Amiri" w:eastAsia="Amiri" w:cs="Amiri"/>
          <w:color w:val="111111"/>
          <w:sz w:val="28"/>
          <w:sz w:val="28"/>
          <w:szCs w:val="28"/>
          <w:rtl w:val="true"/>
          <w:lang w:bidi="ar-SA"/>
        </w:rPr>
        <w:t>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کَیْفَ سُمِّیَتِ الْجُمُعَةُ قَالَ إِنَّ اللَّهَ عَزَّ وَ جَلَّ جَمَعَ فِیهَا خَلْقَهُ لِوَلَایَةِ مُحَمَّدٍ صلی الله علیه و آله وَ وَصِیِّهِ فِی الْمِیثَاقِ فَسَمَّاهُ یَوْمَ الْجُمُعَةِ لِجَمْعِهِ فِیهِ خَلْقَهُ‌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ذلک أنهم بعد اتفاقهم علی وقوع الواقعة العظمی بکربلاء فی العاشر من المحرم سنة إحدی و ستین من الهجرة اختلفوا فی یومه الأسبوعی فقیل کان یوم الجمعة و قیل یوم السبت و قیل یوم الإثنین و التواریخ المعلومة المضبوطة لا توافق شیئا منها فإن أقربها إلی یوم الغدیر فی السنة العاشرة و کونها مطابقة للإثنین علی ما مر مستلزم لعدم خروج غرة المحرم فی الحادیة عشر عن السبت و الأحد و ما بین المحرمین خمسون سنة تامة و الباقی من أسبوعاتها واحد و یحتمل اثنین أیضا من جهة زیادة الکبائس لو فرضنا مثلا مبدأ الخمسین المذکور مطابقا لخامس الثلاثین المعتبر فیها الکبائس لإحدی عشرة کما لا یخفی علی أهل الخبرة فیلزم أن یکون غرة المحرم فی سنة إحدی و ستین مؤخرة عن السبت أو الأحد بواحد أو اثنین فیکون موافقا للأحد أو الإثنین أو الثلاثاء فعاشره لا یخرج عن الثلاثاء و الأربعاء و الخمیس و أبعد التواریخ المذکورة عنها غرة المحرم فیما نحن فیه من السنة الثامنة و الثمانین بعد الألف و هی کما ثبت بالحساب و الرؤیة جمیعا بلا اشتباه کانت یوم الجمعة و ما بین ذینک المحرمین ألف و سبع و عشرون سنة فإذا أسقطنا عنها ثمانمائة و أربعین أربع دورات تامة کل منها مائتان و عشر سنین علی ما مر وجهه یبقی مائة و سبع و ثمانون سنة و الباقی من أسبوعاتها خمسة مع احتمال أربعة أیضا من جهة نقصان الکبائس لو فرضنا مثلا مبدأ المدة المذکورة مطابقا لثالث الثلاثین المذکور فیلزم أن یکون غرة ذلک المحرم مقدمة علی غرة محرم سنتنا بخمسة أو أربعة فکانت یوم الأحد أو الإثنین فعاشره لا یخرج عن الثلاثاء و الأربعاء و سائر التواریخ المعلومة أیضا دالة علی مثل ما دل علیه هذان التاریخان من حال الأقوال المذکورة بالنسبة إلی القواعد الحسابیة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القول الأخیر مضبوط فی الکافی و الثانی فی إرشاد المفید علی التعیین و الثلاثة فی مقنعته علی التردید و بالجملة القدر المشترک بینها هو مما اتفق علیه الشیخان الجلیلان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اتفاقهما بل نقل کل منهما مقبول ما لم یظهر فی خلافه ما لا یعتریه الشک </w:t>
      </w:r>
    </w:p>
    <w:p>
      <w:pPr>
        <w:pStyle w:val="BookText"/>
        <w:rPr/>
      </w:pPr>
      <w:r>
        <w:rPr>
          <w:rFonts w:ascii="IRNazanin" w:hAnsi="IRNazanin" w:eastAsia="IRNazanin"/>
          <w:color w:val="111111"/>
          <w:sz w:val="28"/>
          <w:sz w:val="28"/>
          <w:szCs w:val="28"/>
          <w:rtl w:val="true"/>
          <w:lang w:bidi="fa-IR"/>
        </w:rPr>
        <w:t>و الشبهة و أما مع ذلک فالعذر واضح و باب التأویل مفتوح و الله أعلم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أن ابن إدریس رحمه الله فی سرائره بعد ذکر فضیلة أیام ذی الحجة و ما وقع فیها قال و فی الیوم السادس و العشرین منه سنة ثلاث و عشرین من الهجرة طعن عمر بن الخطاب فینبغی للإنسان أن یصوم هذه الأیام فإن فیها فضلا کثیرا و ثوابا جزیلا و قد تلبس علی بعض أصحابنا یوم قبض عمر بن الخطاب فیظن أنه الیوم التاسع من ربیع الأول و هذا خطأ من قائله بإجماع أهل التواریخ و السیر و قد حقق ذلک شیخنا المفید فی کتاب التواریخ و ذهب إلی ما نقلناه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کتاب أنیس العابدین علی طبق الکفعمی فی ذکر أعمال أیام ربیع الأول قال و تاسعه روی فیه صاحب مسار الشیعة أن من أنفق شیئا غفر له و یستحب فیه إطعام الإخوان و تطییبهم و التوسعة فی النفقة و لبس الجدید و الشکر و العبادة و هو یوم نفی الهموم و روی أنه لیس فیه صوم و جمهور الشیعة یزعمون أن فیه قتل عمر بن الخطاب و لیس بصحیح ثم ذکر مضمون السرائر و کتاب التواریخ ثم قال و إنما قتل عمر یوم الإثنین لأربع لیال بقین من ذی الحجة سنة ثلاث و عشرین من الهجرة نص علی ذلک صاحب الغرة و صاحب المعجم و صاحب الطبقات و صاحب کتاب مسار الشیعة و ابن طاوس بل الإجماع حاصل من الشیعة و السنة علی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الیوم المذکور من ذی الحجة من السنة المذکورة لا یمکن کونه موافقا لیوم الإثنین بل الضوابط الحسابیة علی نحو ما مر تدل علی أنه غیر خارج عن الثلاثاء و الأربعاء فالقول بهما مشتمل علی التهافت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ذلک ذکره بعض أفاضل المدققین ممن کان فی عصرنا رحمه الله و لقد دقق و أفاد و أحسن و أجاد لکن بعض المقدمات المذکورة مبتنیة علی أقوال بعض العلماء تبع فیها بعضهم بعضا أخذا من بعض المورخین فعدها من الإجماعیات و لیس من الإجماع فی شی‌ء فلا یمکن القدح بها فی الأخبار المعتبرة </w:t>
      </w:r>
      <w:bookmarkStart w:id="1150" w:name="pg13911_185205"/>
    </w:p>
    <w:p>
      <w:pPr>
        <w:pStyle w:val="BookText"/>
        <w:rPr/>
      </w:pPr>
      <w:bookmarkEnd w:id="1150"/>
      <w:r>
        <w:rPr>
          <w:rFonts w:ascii="IRNazanin" w:hAnsi="IRNazanin" w:eastAsia="IRNazanin"/>
          <w:color w:val="111111"/>
          <w:sz w:val="28"/>
          <w:sz w:val="28"/>
          <w:szCs w:val="28"/>
          <w:rtl w:val="true"/>
          <w:lang w:bidi="fa-IR"/>
        </w:rPr>
        <w:t>و بعضها متفرعة علی ما ظهر لهم من الأرصاد المختلفة فی الکسور و الکبائس مع أن حسابهم مبنی علی الأمر الأوسط فی القمر و قد تتقدم الرؤیة علیه بیومین و تتأخر بیومین لما مر أنه قد تتوالی أربعة من الشهور تامة و قد تتوالی ثلاثة من الشهور ناقصة مع أنه قد یمکن تأخر أول الشهور و تأخره بأکثر من ذلک لمانع غیم أو غیره فیمکن أن یکون ما ورد فی الأخبار مبنیا علی حکم ظاهر الشرع لا علی قوانین الهیئة و مع ذلک کله یصلح أن یکون مرجحا لبعض الأقوال و الأخبار المختلفة و لذا أطلنا الکلام بذکرها و سنعید القول فی کل منها فی بابه إن شاء الله تعالی و قد مر الکلام فی بعضها و الله الموفق للحق و 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سال عرب دوازده ماه از ماه های قمری است و دلیلش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الشَّمْسَ ضِیاءً وَ الْقَمَرَ نُوراً وَ قَدَّرَهُ مَنازِلَ لِتَعْلَمُوا عَدَدَ السِّنینَ وَ الْحِسابَ ما خَلَقَ اللَّهُ ذلِکَ إِلاَّ بِالْحَقِّ یُفَصِّلُ الْآیاتِ لِقَوْمٍ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کسی است که خورشید را روشنایی، و ماه را نور قرار داد و برای آن منزلگاه‌هایی مقدّر کرد، تا عدد سالها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بدانید خداوند این را جز بحق نیافریده او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اهل دانشند،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 کردن منزل هایی برای ماه را بمنازل سبب سال ها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جایی درست است که سال معلق به حرکت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الْأَهِلَّةِ قُلْ هِیَ مَواقیتُ لِلنَّاسِ وَ الْحَج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بیان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تعیین سال توسط ماه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نزد دیگر طائفه ها، یک دوره کامل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به اندازه مشخصی کمتر از سال خورشیدی است و به همین جهت ماههای قمری از فصلی به فصل دیگر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یک بار در زمستان است و بار دیگر در تابستان واقع می شد، و حج تابستان سخت بود و بازار تجارت آن‌ها کاسته می شد، و از این رو اقدام به عمل کبیسه ای کردند که در علم زیج ها مشخص بود و سال شمسی را در حج معتبر دانستند و وقت حج مختص به وقت معینی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وقت معین موافق مصالح و رونق تجارت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نسی‌ء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عمل آن‌ها موافق با مصالح دنیایی آن‌ها بود؛ ولی این عمل سبب تغییر حکم خدا بود به خاطر اینکه خداوند، حج را در ماه قمری مخصوص مقرر داشته است، و به سبب نسی‌ء به ماه های دیگر منتقل می شود و این تغییر حکم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آن‌ها برای مصالح دنیوی خود، سعی کردند حکم خداوند را تغییر بدهند و آن حکم را ابطال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مستوجب مذمت عظیمی در این آیه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اهل جنگ و غارت بودند و توقف جنگ به مدت سه ماه متوالی بدون جنگ و غارت برای آن‌ها مشقت داشت چون در یکی از ماه های حرام جنگ و غارتی از آن ها واقع می شد؛ حرمت این ماه را به ماه دیگری 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و بیشتر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تأخیر از محرّم به صفر بود و روایت شده است که این اتفاق در کنانه رخ داد، به خاطر اینکه آن‌ها فقیر بودند و نیازمند به غارت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جنادة بن عوف کنانی، مُطاع قوم خود بود و قومش از او فرمان می بردند، او در موسم حج بر شتری سوار می شد و با صوت بلند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های شما محرم را حلال کردند، پس شما هم آن را حلال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آینده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بر شما حرام شد، آن را حرام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برآنند که از سال، همان چهار ماه را حرام می کردند تا شماره چهار ماه حرام را نگه دارند، مویّد این مطلب قول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لِیُواطِؤُا عِدَّةَ ما حَرَّمَ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با مدت، که چهار ماه است موافقت نمایند و با آن مخالفت نکنند، در حالیکه ندانستند که با ترک جنگ و اینکه ماه های حرام مختص به موارد ذکر شده است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فَیُحِلُّوا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خداوند از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بود، حلال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هیچ ماهی از ماه های حرام را حلال نکردند مگر اینکه به جای آن ماهی از ماه های حلال را حرام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ماهی از ماه های حلال را حرام نکردند مگر اینکه به جای آن، ماهی از ماه های حرام را حلال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تعداد ماه های حرام چهار عدد شود، مطابق آنچه که خداوند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آیه تفسیر دیگری هم هست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نسی‌ء کبیسه است؛ یعنی اضافه کردن ماهی به ماه های قمری تا اینکه ملحق به سال شمسی شود برای اینکه سال قمری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قمری،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طبق علم نجوم و زیج ها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پنجم روز است و سال شمسی که عبارت است از برگشتن آفتاب از هر نقطه ای که از فلک فرض شود به همان نقطه که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هر چهار سال یک بار،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 قمری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یا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کم تر از سال شمسی است و به خاطر همین نقصان، ماه های قمری از فصلی به فصل دیگر منتقل می شوند و واقعاً حج یک بار در زمستان و یک بار در تابستان و هم چنین در بهار و پاییز واقع می شود و همین باعث مشقت آن ها می شد زمانی که وقت حج موافق با حضور تجار در اطراف نبود و باعث اختلال اسباب تجارت و معیشت آن ها می شد و به خاطر همین اقدام به عمل کبیسه کردند، طوری که حج همیشه در هوای معتدل و رسیدن میوه ها و غلات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را به هفت ماه افزایش می دادند تا با سال شمسی موافق شود، یک ماه به سال دوم می افزودند و یک ماه به سال پنجم، یک ماه به سال هفتم، یک ماه به سال دهم، و باز به سیزدهم، شانزدهم و هجدهم یک ماه اضافه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افزوده، کبیسه بود و همان را نسی‌ء می خواندند، این صنعت را از یهود و نصاری یاد گرفته بودند که برای عیدهای خود این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اضافه شده همان کبیسه است و نسی نامیده شد به خاطر اینکه موخر است و زاید، موخر از مکان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از نسی مطابق است با آنچه در خطبه حجة الوداع از پیغمبر صلی الله علیه و آله که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راستی زمان به آن روزی که خدا آسمان ها و زمین را آفرید؛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دوازده ماه است و چهار ماه از آن ها ماه حرام است؛ سه ماه حرام متوالی است؛ ذی القعده، ذی الحجة و محرّم، و رجب مضر میان جمادی الثانی و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ماه ها به آن چیزی که بودند برگشتند و حج، به ذی الحجه برگشت و پیامبر صلی الله علیه و آله نسی‌ء زمان جاهلیت را ملغی کرد و حجة الوداع در همان ذی حجه انجام شد، و حج ابو بکر در سال پیش، در ذی القعده بود که آن را ذی حجه نامیده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تفسیر سرزنش بر آن ها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آن‌ها از این بود که چون آن ها حکم کردند که برخی سال 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چیزی که مخالف حکم خداوند است که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نه بیشتر و نه کمتر، و خداوند به این مطلب اشاره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ماههای سال در حکم خدا و تقدیر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بنده‌هایش را واداشت که سال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بگیرند تا با شماره ماه های نو و منازل ماه برابر باشد، نه با آنچه اهل کتاب به آن متدین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 شدن امری گرفته شده است، چون مردم در معاملات و بدهکاری و حج و روزه و مصالح دیگرشان به ماه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خداوند در لوح محفوظ و در کتبی که بر انبیا علیهم السلام نازل کرده است؛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قرآن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قضای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آن استقرار است و به خاطر این گفت که روزی که آسمان و زمین را آفرید در زمین خورشید و ماه را به جریان انداخت و به واسطه حرکت آن ها ماه ها و روزها به وجود می آیند و به خاطر آفتاب و ماه، ماه ها شناخته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آن ها که دنبال هم هستند؛ ذو القعده، ذو الحجه و محرّم و یکی تک و آن رجب است، و مقصود از حرام بودن این است که ارتکاب محرّمات در آن‌ها از ماه های دیگر ممنوع تر است، عرب آن‌ها را محترم می شمرد تا آنجا که اگر قاتل پدر خود را در آن‌ها می دیدند؛ به احترام ماه به او تعرضی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بعضی از این ماه ها را از بعضی دیگر حرام تر کرد به خاطر آنچه که از مصالح می دانست؛ از عدم ارتکاب ظلم در آن ها به خاطر بزرگی منزلت ماه و چه بسا ترک ظلم در آن‌ها سبب دفع کلی ظلم شود، چون در این مدت آتش کینه خاموش و عصبیت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های سال محرم به این نام نامیده شد؛ چون جنگ در آن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نامیده شد؛ چون در آن مکّه از حاجی ها خالی می شد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وبائی رخ داد و چهره ها زرد شد، ابو عبید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مشک های دوغ آن‌ها 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ربیع الاول و ربیع الثانی به این خاطر ربیع نامیده شدند؛ چون زمین در آن‌ها گیاه رویید و پر برکت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آن اقامت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جمادی به خاطر یخ بستن آب در آن‌ها به این اسم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چون مردم، آن را تعظیم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جنگ را رها می کردند،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دست و پا بریده که نمی تواند عملی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پیغمبر صلی الله علیه و آله روایت است که در بهشت نهری است که به آن رجب گفته می شود؛ آبش از برف سفیدتر و از عسل شیرین‌تر است و هر که یک روز از ماه رجب را روزه بگیرد از آن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برای آنکه قبایل در آن دسته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شعبان نامیده شد؛ چون خیر بسیاری در آن برای ماه رمضان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 این اسم نامیده شده چون گناهان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شدت گرما در آن به این اسم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از نام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به این خاطر به این اسم نامیده شد؛ چون قبائل در آن جابجا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ماده شتران در آن دُم خود را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القعده به این اسم نامیده شد؛ به خاطر اینکه مردم در آن از جنگ دست می کشیدند و آن را رها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الحجه، چون در آن حج انجام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حساب مستقیم درست نه آنکه عرب از نسی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حساب مستقیم حق،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این دین است و متعبد شدن به آن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تَظْلِمُوا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همه ماه ها یا در خصوص ماه 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اوامر خداوند و ارتکاب نواهی او،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ماه ها برگردد؛ نهی از ظلم در همه عمر است، و اگر خصوص ماه های حرام باشد، فایده تخصیص این است که ثواب طاعت در آن‌ها بیشتر است و کیفر گناه بزرگتراست و این حکم خداوند در همه زمان ها و مکان های شریف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تَظْلِمُوا فیهِنَّ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به هتک احترام آن‌ها به خود ستم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از قول 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دو سال در هر ماهی حج می کردند؛ در ذی حجه دو سال، در محرّم دو سال، در صفر دو سال، و به همین ترتیب تا آنکه حج پیش از حجة الوداع در ذی قعده واقع شد و پیغمبر صلی الله علیه و آله سال آینده که حجة الوداع بود؛ در ذی حجه حج نمود، و از این رو در خطبه‌اش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زمین به همان هیئتی که خداوند آسمان ها و زمین را آفرید،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کلام مقصودش این بود که ماه های حرام به جای خود برگشتند و حج به ذی الحجه برگشت و نسی‌ء باطل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بِهِ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گمراهی بیشتر، حمزه و کسائی و حفص، فعل را مبنی بر مفعول قرائت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یُحِلُّونَهُ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های حرام، نسی را یک سال حلال و به جای آن ماهی را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یُحَرِّمُونَهُ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 آن را حرام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لِیُواطِؤُا عِدَّةَ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چهار ماه حرام موافقت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مجموع آنچه که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فَیُحِلُّوا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متابعت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بدون رعایت کردن وقت آن، آنچه را که خداوند حرام کرده است؛ حلال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چون فهم روایات ذکر شده در این باب و غیر از این باب متوقف بر فهم ماه ها و سال ها و مصطلحات آن‌ها است اندکی از آن را تقدیم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اندازه‌گیری حوادث نیاز به ترکیب روزها داشتند، و مشهورترین اجرام آسمانی، خورشید و سپس ماه بود، و دوره هر کدام در طی روزهای متعدد در حالی که آن روزها معین بودند، حاصل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اصل در تعیین ماه و خورشید اصل در تعیین سال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حال مهتاب این است که تنها دوره‌اش ملاک نیست بلکه اختلاف اشکال روشن آن نیز منظور است و به خاطر همین ماه از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مختلف به حسب وضعیت های آن با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دوره کامل مهتاب به اعتبار فزونی حرکت آن بر خورشید در یک چرخش است، و علم به آن متعذر است زیرا هنگامی که هر دو به محل اندازه گیری خود برسند، و تا ماه به محل اندازه گیری خود برگردد، خورشید یک قوس جلو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ماه این قوس را طی نماید، باز آفتاب یک قوس جلوتر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اختلاف، دو حرکت خورشید و ماه محرکی دارند که با هم اختلاف دارند و مضبوط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از اهل ظاهر از ماه های قمری استفاده می کنند؛ بعضی از آن ها، هنگام اجتماع هر دو را آغاز ماه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یهودیان و ترک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که مسلمانان هستند؛ شب رویت هلال را آغاز ماه می گیرند، تا اینکه هلال دوباره دیده شود، و این مدت را یک ماه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شکل دیگری از ماه را بر حسب قرارداد خود در نظر می گیرند تا اینکه به همان شکل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کردن استهلال برای تعیین ماه بهتر است زیرا وضعیت استهلال نسبت به وضعیت های خورشید روشن تر است و بهتر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ماه، در این وضعیت مانند موجود بعد از عدم است و مولودی است که از ظلمت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برای رویت هلال حدی نیست که از آن تجاوز نشود، به اعتبار</w:t>
      </w:r>
    </w:p>
    <w:p>
      <w:pPr>
        <w:pStyle w:val="BookText"/>
        <w:rPr/>
      </w:pPr>
      <w:r>
        <w:rPr>
          <w:rFonts w:ascii="IRNazanin" w:hAnsi="IRNazanin" w:eastAsia="IRNazanin"/>
          <w:color w:val="111111"/>
          <w:sz w:val="28"/>
          <w:sz w:val="28"/>
          <w:szCs w:val="28"/>
          <w:rtl w:val="true"/>
          <w:lang w:bidi="fa-IR"/>
        </w:rPr>
        <w:t>اختلاف آفاق و قوت دیده‌ها، به استهلال توجهی نمی شود مگر در احکام شرعی که مبتنی بر امور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اهل حساب آن را فضل حرکت ماه بر حرکت خورشید دانسته‌اند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نصف و یک دقیقه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یک شبانه روز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حساب شود و هر دقیقه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و این ماه قمری اصطلاحی است که مبتنی بر حرکت وسط در دو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تعداد روزهای ماه قمری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شود تا تعداد روزهای سال به دست بیاید این سال قمری اصطلاحی است و تعداد آن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یک پنجم و یک ششم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سال شمسی تقریباً ده روز و بیست ساعت و نیم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ماه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دیگری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گیرند، برای اینکه کسر زائد بر نصف را تمام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 که اولین ماه سال قمریست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صفر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گیرند؛ زیرا ما زاد آن جزء محرم شده، و باقیمانده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است منظور نشده و ربیع الاول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می‌شود و ربیع الثانی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به همین ترتیب تا آخر سال که ذی حجه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سال دوم به همین حساب گرفته شود ذی حجه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بیشتر دارد و چون بالای نصف است آن را سی روز حساب می کنند، و از سال سوم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 ماند و با اضافه همان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می‌شود که از نصف ساعت کمتر است ولی با اضافه سال پنجم می‌شود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باز ذی الحجه این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می‌شود، و از کسر سال ششم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 گیرد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 ماند و با کسر هفتم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می‌شود، و باز ذی الحجه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می‌شود، و به همین روش ذی حجه سال دهم باز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هم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همان نصف را هم تمام حساب کنیم سال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حجه‌اش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تقدیر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باشد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کم دارد که از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می شود، و در هر دوره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شماره روزهای ماه مرتب می شوند و کسری نمی ماند سپس دوره از سر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سببش آن است که کسر یک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چنان چه گذشت و آن یک پنجم و یک ششم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دو کسر را از عدد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می‌آورند که یک پنجم برابر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ششم برابر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روی هم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این روزها را کبیسه می نامند، و کبیسه ها را به ترتیب طبق یک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بهزیجهج کادوط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طبق قول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بهزیجوح کادوط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 سال دوم ه سال پنجم، ز هفتم، یا سال دهم،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کا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همچنین تا آخر و اختلاف دو کلمه در هاء دوم است که طبق قولی که کبیسه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 و قولی که کبیسه را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رمز به جای ها، واو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مشهور در کبیسه همین است و شارحان تذکرة دو روش کبیسه دیگر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یهود و ترک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سال های قمری را به سال های شمسی برمی گردانند، به این نحو که در هر سال یا در سه سال یک ماه اضافه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چیزی که عرب از نسی در جاهلیت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ها را به رؤیت ماه نو می گرفتند و حج آن ها واقعاً در دهم ذی حجه بود چنان چه</w:t>
      </w:r>
    </w:p>
    <w:p>
      <w:pPr>
        <w:pStyle w:val="BookText"/>
        <w:rPr/>
      </w:pPr>
      <w:r>
        <w:rPr>
          <w:rFonts w:ascii="IRNazanin" w:hAnsi="IRNazanin" w:eastAsia="IRNazanin"/>
          <w:color w:val="111111"/>
          <w:sz w:val="28"/>
          <w:sz w:val="28"/>
          <w:szCs w:val="28"/>
          <w:rtl w:val="true"/>
          <w:lang w:bidi="fa-IR"/>
        </w:rPr>
        <w:t>ابراهیم علیه السّلام آن را مرسوم کرده بود و در فصول سال می چرخید همان طور که در زمان ما چنین است و آن ها خواستند که موسم حج دائماً هنگام رسیدن غلات و میوه ها و اعتدال هوا یعنی اوائل پائیز واقع شود تا مسافرت و انجام حج بر آن‌ها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موسم حج خطیب، حمد و ستایش خدا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ماه به این سال شما افزودم و هر سه سال چنین می کنم تا کار حج و سفر بر شما آسان گردد و با او موافقت می کردند، و محرم را کبیسه می کرد و نامش را به صفر به تاخیر می انداخت، و نام صفر را به ربیع الاول می داد و همچنین تا آخر سال، و حج آینده در دهم محرم واقع می شد که نزد آن‌ها ذی حجه به حساب می‌آمد، زیرا هنگامی که آن ها صفر را محرّم نامیده بودند و آن را اوّل سال قرار داده بودند محرم سال آینده ذی الحجة و آخر سال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سال دو محرم بود یکی آغاز سال و یکی کبیسه در آخر و ماه های آن 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حج سه سال پیاپی در محرم باقی می ماند و سپس به صفر می‌افتاد و سه سال در آن می ماند و به همین ترتیب در هر ماهی و در هر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دوازده ماه کبیسه داشتند، و این کبیسه مشهور زمان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کبیسه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کبیسه مشهور جاهلیت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قول نخست به مقصودشان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چون دو یا سه سال می گذشت و نوبت کبیسه می رسید، خطیب بلند می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ماه فلانی را از سالی که در آن هستیم، به ماه دیگری انتقال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کبیسه را بر همه ماه ها به نوبت می افزودند تا اینکه برای آن ها دو محرم و در دیگری دو صفر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داد و جایی که دو ماه از ماههای حرام تکراری می شد، خطیب آن را اعلام می کرد، و یکی از آن دو را به حسب مصلحتی که برای آن ها اقتضا میکرد؛ حرام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زمان پیغمبر صلی الله علیه و آله سال دهم هجرت نوبت به ذی حجه رسید و نوبت کبیسه در همه ماه ها به پایان رسید؛ پیغمبر صلی الله علیه و آله در دهم ذی حجه، حج را انجام داد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زمانه به همان هیئتی که خداوند آسمان ها و زمین را آفرید،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حج و نام ماه ها به وضع نخست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ماه‌ها نزد خداوند در کتاب الهی، از آن روز که آسمان‌ها و زمین را آفریده، دوازده ماه است که چهار ماه از آن، ماه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در آن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ثابت و پابرجا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این ماه‌ها به خود ستم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گونه خونریزی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دسته جمعی پیکار کنید، همان گونه که آن‌ها دسته جمعی با شما پیکار می‌کنند و بدانید خداوند با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سال شمسی برگشت خورشید در گردش سالیانه خود به نقطه آغاز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حرکت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یک چهارم روز کسری است، چنان چه در تذکره گفته است و آن کسر به عقیده بطلمیوس یک جزء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روز است و به حسب ماه های قمری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 هفت دقیقه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است، و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قمری وسطی را سال قمری اصطلاحی می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روش حساب کبیسه واضح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افرادی که از سال شمسی استفاده می کنند، چند روش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منجمان قدیم است که سال را از رسیدن خورشید به نقطه اعتدال ربیعی تا به همان روز می دانند، و ماه های شمسی را از همان نقطه آغاز می کنند؛ و اگر آغاز ماه سال اول برج باشد، بقیه ماه ها را هم از اول برج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دهم برج باشد آغاز ماه های دیگر از دهم برج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فارس های قدیم است که نه کسر و نه کبیسه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ها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هر ماهی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پنج روز را به آخر سال اضافه می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مسترقه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ماه های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ماه، اردیبهشت ماه، خرداد ماه، تیر ماه، مرداد ماه، شهریور ماه، مهر ماه، آبان ماه، آذر ماه، دی ماه، بهمن ماه و اسفندارمذماه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قدیم برای این تاریخ کبیسه بوده است؛ آن ها چهار تایی های اضافی را جمع می کردند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تأخیر می انداختند و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اضافه می کردند و آن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 شد، و تفصیلی در دوره کبیسه و غیر از آن دارند که ما از بیان آن صرف نظر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تاریخ از زمان جمشید یا کیومرث بوده است و تا زمان یزدگرد پا بر جا بوده است و چون سلطنت آن‌ها سقوط کرد، کبیسه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منجّمان پنج روز زائد را به آخر آبان می افزودند و برخی به آخر اسفند، و در هر چهار یا پنج سال یک روز از سال شمسی حقیقی جلو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ملکی است که منسوب به سلطان جلال الدین ملک شاه و سبب وضع آن، اوست که هشت دانشمند به همراهی خیام نزد سلطان آن را وضع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نزول خورشید در نصف النهار اول حمل، آغاز سال می باشد و آن را نوروز سلطانی نامیدند و سال خورشیدی حقیقی است و هر ماهش با حلول خورشید در اول هر برجی است چنان چه برخی منجمان هم این کار را می کردند، و چون هر ماه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گیرند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باقی مانده را به آخر سال اضافه می کنند و کسر را در هر چهار یا پنج سال کبیسه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نزول خورشید در اول حمل، آغاز سال می باشد و ماه هایش به نام ماه های فارس های قدیم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تقویم های الان بر این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رومی که آغازش دوازده سال شمسی پس از مرگ اسکندر بن فیلقوس رومی است و سال هایش شمسی نجومی است و نام ماه ها و تعداد آن ها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اول، تشرین آخر، کانون اول، کانون آخر، شباط، آذر، نیسان، ایار، حزیران، تموز، آب و ایلول و استفاده کنندگان از این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شمارند 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آخر، نیسان، حزیران و ایلول است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دیگر را غیر از شباط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گیرند و شباط را در سه سال متوالی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سال چهارم که سال کبیسه آن است،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گیرند و سال نزد آن‌ها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یک چهارم کامل است و سال شمسی نزد آن ها کمتر از این است به خاطر کسری که از ربع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کسر در رصدها مورد اختلاف است در رصد تبانی،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سه پنجم دقیقه است، در رصد مغربی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در رصد مراغه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در رصد برخی متأخرین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سه پنجم دقیقه است و در رصد بطلمیوس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 چهار پنجم دقیقه است، ولی فارس ها از زمان جمشید یا قبل از او و روم از زمان اسکندر یا بعد از او موافق رصد ابرخس کسر را یک چهارم کامل گرفته‌اند و ماه های رومی بر پایه آن رصد است و بنا بر رصدهای دیگرموافق سال شمسی نمیشود و به مرور زمان ماه های آن ها در سال می چرخد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رومی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روز از سال شمسی حقیقی پس می‌افتد و در ماه ها می گردد، و در این زمانه آغاز سالشان که تشرین الاول است موافق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است و اول نیسان در برج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بسیاری از امور شرعیه از احوال و اعمال و آداب، مانند باران و آداب آن در نیسان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ماه های رومی تعلق دارند و معلوم نیست منظور شارع فصل ها یا ماه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فصول اقرب است، و اعتبار ماه ها در این زمان مورد اشکال است و شاید آن ها تعیین اوقات فصل را اراده کرده باشند و این اوقات را به این ماه ها تعیین کرده اند ولی راه احتیاط این است که در کارهای با وسعت وقت، مشترک میان فصل و ماه را بگیرند، و در آنچه وقتش تنگ است در هر دو وقت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سال شمسی نزد رومیان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که برخی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برخی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برخی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صرف قرارداد نزد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از آن ها وجه یا نکته ای برای آن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بعضی از مشاهیر توهم کرده اند که این تقسیم مبتنی بر اختلاف مدّت حرکت خورشید در هر برج است، بطلان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در حمل و ثور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جوزاء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سرطان و اسد و سنبله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میزان و عقرب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قوس و جدی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حوت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امر این است که ماه های رومی طبق حرکت خورشید در برج ها نیست زیرا کانون اولی که آن ها اعتبار کرده اند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آن بین قوس و جدی است ولی هر کدام از آن 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تاریخ تعیین مبدأ تاریخ، روزی است که امر شایعی در آن آشکار شده است مانند حادثه ملی، دولتی یا این که امر ترسناکی مثل طوفان، زلزله یا جنگ عمومی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معرفت آن حادثه و ضبط حوادثی که در آینده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مبدأ تاریخ روم و فارس اشاره نمودیم، ولی تاریخ مورد عمل در زمان ما تاریخ هجری است و سبب وضع آن طبق نقلی که کرده 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 به عمر داده شد که زمان اداء آن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شعبان؟ اینکه در آن هستیم یا آنکه بعد خواهد آمد؟</w:t>
      </w:r>
    </w:p>
    <w:p>
      <w:pPr>
        <w:pStyle w:val="BookText"/>
        <w:rPr/>
      </w:pPr>
      <w:r>
        <w:rPr>
          <w:rFonts w:ascii="IRNazanin" w:hAnsi="IRNazanin" w:eastAsia="IRNazanin"/>
          <w:color w:val="111111"/>
          <w:sz w:val="28"/>
          <w:sz w:val="28"/>
          <w:szCs w:val="28"/>
          <w:rtl w:val="true"/>
          <w:lang w:bidi="fa-IR"/>
        </w:rPr>
        <w:t>یا این که ابو موسی به عمر نوشت از تو نامه‌هایی به ما می رسد که در عمل به آن ها سرگردانیم، چکی از شما خواندیم که زمان پرداخت آن شعبان است و نمی دانیم کدام شعبان؟ آنکه گذشته یا آنکه می‌آید؟ پس عموم صحابه را جمع کرد و در مورد چیزی که زمان ها را با آن ضبط کنند مشورت خواست، هرمزان پادشاه اهواز که به دست او مسلمان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آن را به پادشاهان نسبت می دهند و بیان کرد که چگونه آن را به کار می برند، و آن را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کردند و مصدرش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تاریخ برای مردم بسازید که اوقات آن‌ها را ضبط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حاضرین از یهودی های مسلمان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حسابی مثل ماهروز داریم که آن را به اسکندر نسبت میدهیم و صحابه به آن راضی نشدند و توافق کردند که مبدأ تاریخشان هجرت پیغمبر صلی الله علیه و آله باشد که به وسیله آن دولت اسلام ظاهر شد، و هجرت، روز سه شنبه هشتم ربیع الاول بود، و اول این سال یعنی محرم آن سال طبق امر وسط و قول اهل حدیث پنجشنبه بود، و بر حسب رؤیت، روز جمعه بود که در زیج ها به آن عمل می کردند مگر در زیج معتبر که از پنجشنبه حساب کرد، و این توافق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بود و آغاز ماه های این سال هجری به رؤیت است و گاهی کامل است یعنی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تمام که اکثر متوالی آن چهار تا است و گاهی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اکثر متوالی آن تا سه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اختیار هجرت برای مبدأ تاریخ اسلام برای حوادث معروف دیگر چون بعثت و ولادت پیغمبر صلی الله علیه و آله وجوه سستی آورده‌اند، مانند سخن آن 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معلوم نبوده و موقع ولادت هم مورد اختلاف است، با اینکه اگر مقصود عدم اتفاق در روز آن‌ها از ماه معیّنی باشد این اختلاف در هجرت هم هست چنان چه در جای آن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دانستن روز و ماه در این باره لازم نیست، و اگر مقصود اختلاف در سال آن‌ها است هرگز چنین نیست زیرا در زمان ما اختلافی در سال آن نیست؛ تا چه رسد به این که درآغاز اسلام در این مورد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دیگری که در این باب گفته اند، مثل این سست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خبری یافتم که صلاحیت مرجح شدن و تخصیص را دارد و کمتر کسی به آن توجه کرده است و آن در روایت صحیفه شریفه سجادیه است از علی علیه السّلام که رسول خدا صلی الله علیه و آله را بر سر منبر چرتی گرفت و در خواب دید مردانی چون بوزینه بر منبرش حرکت می کنند، و مردم را به عقب برمی گردانند، پس پیامبر صلی الله علیه و آله راست نشست و اندوه در چهره اش نمایان بود، و جبرئیل این آیه را برایش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جَعَلْنَا الرُّؤْیَا الَّتی أَرَیْناکَ إِلاَّ فِتْنَةً لِلنَّاسِ وَ الشَّجَرَةَ الْمَلْعُونَةَ فِی الْقُرْآنِ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آن رؤیایی را که به تو نشان دادیم، فقط برای آزمایش مردم بود همچنین شجره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نفرین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قرآن ذکر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آیه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آیا آن ها در عهد و زمان من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گردونه اسلام از هجرت تو تا ده سال، می چرخد و گردش آن ده سال است و سپس در پایان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تو به گردش می افتد و پنج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حکومت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حال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دلالت دارد که مبدأ بودن هجرت برای تاریخ اسلام از جبرئیل علیه السّلام گرفته شده و مستند آن وحی الهی است و منسوب به روایت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است که علی علیه السّلام هنگام تحیر آنان در زمان عمر به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واقعی آن بسا این باشد که گفته‌اند که هجرت، آغاز غلبه اسلام و مسلمین و سرگشای شرائع دین و خلاصی مسلمین از اسارت مشرکین است، و جریانات دیگر از تأسیس قواعد دین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در این جا به چند فائده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وارد شده است که دلالت می کنند که تعداد روزهای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مانند اخبار وارده در شماره طواف مستحب، روایت اختزال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شش روز آفرینش جهان از شماره سال کم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با هیچ کدام از مصطلحات ذکر شده و نه با سال شمسی و و نه با سال قمری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چند طریق این روایات را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سال در این روایات، سال الهی است چنان چه در باب اول،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سال اول از خلق جهان باشد به انضمام شش روز دوره آفرینش به سال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باشد از منجمان و مردم قدیم، أبو ریحان بیرونی در تاریخش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پادشاهان پیشدادی فرس که مالک همه دنیا بودند سال را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دانستند و هر ماهی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بی‌کم و بیش و در هر شش سال یک ماه کبیسه به سال می افزودند، و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 ماه کبیسه می کردند؛ یکی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زائد و دیگری برای یک چهارم روز کسر و آن سال را بزرگ می داشتند و مبارک می نامیدند، و در آن مشغول عبادت و کارهای خوب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ذکر نسی‌ء عرب و کبیسه أهل کتاب و دیگران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تائب آملی در کتاب غرّه از یعقوب بن طارق آورده که اهل هند چهار نوع مدّت و زمان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خورشید از نقطه‌ای از فلک البروج به همان نقطه، که این سال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طلوع خورشید روزانه که آن را سال وسطی می خوانند چون بیش از سال قمری و کمتر از سال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ماه از دو شرط که آن ها رأس الحمل هستند تا به همانجا،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که آن سال قمری معمولی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در تفسیرش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لَبِثُوا فی کَهْفِهِمْ ثَلاثَ مِائَةٍ سِنینَ وَ ازْدَادُوا تِسْعاً</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در غارشان سیصد سال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خداوند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نه سال و فائده تعبیر به افزودن نه سال چیست؟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سیصد سال شمسی است 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و این مشکل است زیرا حساب این دو درست در نمی آید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از علیّ علیه السّلام مدّت ماندن آن‌ها را پرسید، و آن حضرت از چیزی که در قرآن است به او خبر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سال های شمسی است و این به سال قمری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تفصیل سخن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را که بر این تقسیر وارد است و رازی به آن اشاره کرد، به دو وجه می توان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قسمت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بر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برابر است با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یک سوم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است و این مقدار موافق هیچ کدام از رصدهای متداول در سال شمسی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همه آن ها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دقیق بین دو سال شمسی و قمری در مدت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طبق هر رصدی که حساب شود؛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کمترش بنا بر رصد تبانی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است؛ سال شمسی از سال قمری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بیشتر می شود، و حتی طبق رصد ابرخس که حساب روم و فرس از قدیم الایام طبق آن بوده است بلکه معروف بین طائفه ها در صدر اسلام بوده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این آیه موافق با این مطالب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هم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جواب این باشد که به کسرهای کم در مقابل اعداد صحیح اعتنایی نمی شود، یک وقت آن ها را می اندازیم مخصوصاً اگر به حد نصف نرسند و اگر بیش از نصف باشند آن ها را کامل حساب می کنیم و همچنین یکان ها در برابر دهگان و هم چنین دهگان های کم در برابر صدگان مورد اعتنا نیستند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 در برابر سال ملحوظ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شایعی است و عرف عام در حساب های معمولی است و بسیاری از تعبیرات آیات قرآن و احادیث هم مبتنی بر آن است، چنان چه در شرح حدیث صباح بن سیابه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اشکالی ندارد که خداوند متعال خبر دهد که مدت اقامت اصحاب کهف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یا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بوده و مقدار نقص از سال شمسی مثل این ایام کم ناچیز بوده است و یا این که مثل هم بوده است و مقدار زیادی از سال قمری، مقدار اندکی بوده است که به حساب نمیآید و یا اینکه در سال شمسی زیادی و در سال قمری کمتر بوده است و مجموع آن ها مساوی این ایامی می شود که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آنچه ذکر کرده است مطابق عرف است، حتی ممکن است عرفاً بگویند این مقدار بوده است بدون زیادی و نقصان، اعتماد بر این که زیادی و نقصان نزد عرف همان مقدار صحیح است و این مقدار کسری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نهم در باب علم امیرالمؤمنین علیه السّلام سخنی در این باره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است که بناء بسیاری از امور شرعیه از روزه و غیر آن بر این است که یک ماه از ماه های قمری کامل 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محسوب شود و یک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مانند به حساب آوردن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دیگر مثل آن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کبیسه و بیان آن و مبسوط کردن سخن در آن در کتاب صوم ان شاء اللَّه تعالی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مبنا است آنچه روایت شده است که روز عید قربان موافق روزه اول ماه رمضان است و روز عاشوراء موافق روز افطار اول شوال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تنها در سال کبیسه درست است زیرا اگر اول ماه رمضان مثلاً روز شنبه باشد، اول شوال، دوشنبه است زیرا شوال از ماه 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اول ذی قعده، سه شنبه می‌شود و اول ذی حجه روز پنج شنبه می شود و عید قربان روز شنبه که موافق اول ماه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شود و چون ذی حجه در غیر سال کبیسه ناقصه است، جمعه اول محرم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یک شنبه عاشوراء است و آن موافق روز عید فطر و اول شوال نیست ولی در کبیسه موافق در می آید زیرا ذی حجه در آن کامل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 حدیث مبتنی بر غالب سال ها باشد یا در مواقع ابری بودن هوا باشد که جمعی از اصحاب به آن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روزه یوم الشک مستحب است زیرا این حساب قبل از این است که رؤیت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است که برای عارف همیشه روزه داشتن عید است و روزه نداشتن عزا و ماتم است ما تضحک به الثکلی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وجه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تحقیق آن در جای مناسب تری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أبوریحان در تاریخش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ماه را از دیدن ماه نو می دانستند، و شرع اسلام هم همان را پذیرفته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الْأَهِلَّةِ قُلْ هِیَ مَواقیتُ لِلنَّاسِ وَ الْحَج</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بیان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کودکانی از میان آن ها بزرگ شدند و گروهی عصیان ورزیدند و یک گروه جاهلی پدید آمدند و متمایل به أخذ به تأویل و روش یهود و نصاری شدند زیرا برای آن ها جدول ها و حساب هایی بود که ماه های خود را از آن استخراج می کردند و وقت روزه های خود را از آن می شناختند ولی مسلمانان ناچار از دیدن ماه نو بودند و دچار شک و اختلاف می گشتند و پس از بررسی جای ماه از هم تقلید می کردند تا این که رجوع به اهل هیئت نمودند و زیج و تقویم ساختند و از روی حساب، آغاز ماه عربی را شناختند به گمان اینکه وسیله رؤیت ماه نو است و آن را به امام جعفر صادق علیه السّلام منسوب کردند و از اسرار نبوت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حساب ها بر پایه حرکات خورشید و ماه وسطی است نه حرکات معدّله آن‌ها و روی این نظر است که یک سال قمری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یک پنجم و یک ششم می باشد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سال تمام است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ناقص است و هر ناقصی به دنبال ماه تمام می باشد، چنان چه در زیج ها معمول است، و چون خواستند اول ماه روزه و اول شوال را برای فطر استخراج کنند؛ یک روز در اغلب احوال پیش افتادند و قول پیغمبر صلی الله علیه و آله و سلم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دیدن ماه روزه بدارید و به دیدن آن افطار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کردند به این که معنای حدیث این است که در روزی که هلال در شب آن دیده می شود،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پیشوازش باشید، و آمادگی بر پیشواز مقدم می‌شود،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علم هیئت و اندیشمندان رؤیت هلال در همه جا و همه حال یکسان نیست زیرا دچار اختلاف است از نظر اینکه تند باشد یا کند، نزدیک به زمین باشد یا دور، در شمال منطقة البروج باشد یا در جنوب، به علاوه قطعه های منطقة البروج هم گاهی زودتر غروب می کنند گاهی دیرتر علاوه بر این عرض سرزمین ها و اختلاف هوا در صافی و تیره‌گی و در زمستان و تابستان در دید ماه اثر دارد و هم تیز بینی و کند بینی و اختلافات دیگر در اول ماه رمضان و شوال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هم گاهی کم است و گاهی تمام، و بسا یک ماه به خصوص در بلاد شمالی تمام باشد و در بلاد جنوبی ناقص باشد یا برعکس و به یک روش و یک حالت منظمی نیست بلکه یک حالت واحد برای یک ماه به صورت متوالی 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عملشان به جدول های حساب و تقویم درست باشد و با رؤیت هلال موافق شود یا یک روز پیش از آن واقع شود؛ چنان چه آن را قاعده خود ساختند باید برای هر عرض جغرافیایی یک جدولی جدا بسازند و به علاوه اختلاف سرزمین ها در طول و نزدیک و دور بودن آن ها به مغرب تأثیر بیشتری در اختلاف رؤیت ماه نو دارد، و ممکن نیست هر ماه رمضانی تمام باشد و اول و آخرش در همه معموره زمین یکی باشد چنان چه در جدول حساب آن‌ها استخراج شده و آن ها به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روایت وارد شده این است که روزه و افطار مقدم بر رؤیت ماه نو باشد؛ باطل است، زیرا حرف لام چنان چه به قول آن‌ها برای آینده می‌آید، برای گذشته هم می آید، چنان 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لکذا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ماه رفته بود و اینجا نوشتن پس از گذشت روزهای کذائی است نه پیش از آن و معنای خبر هم همین است که اول ببین و بعد از آن روزه بگیر یا افطار کن یعنی رؤیت هم بر روزه و هم بر افطار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ندیده ای که باز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امّی هستیم نه می نویسیم و نه حساب می کنیم که ماه رمضان چنین است و چنان است و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بار با ده انگشت خود اشاره کرد که می‌شود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تمام، سپس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چنین و چنان و چنین است و در بار سوّم انگشت بزرگ را خواباند؛ یعنی که ماه رمضان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ناقص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نحوی تصریح می کند به نحوی که بر کسی پوشیده نیست بر این که ماه رمضان یک بار تمام است و یک بار هم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که نه می نویسیم و نه حساب می کنیم؛ می فهماند که تعیین ماه بر اساس رؤیت است نه تقویم و حساب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حضرت از اشاره دوم این است که یک ماه تمام است و پشت سر آن ماه ناقصی است همان طور که استخراج کنندگان تاریخ حساب می کنند؛ دروغ آن ها آشکار است، اگر انکار نکنند و پیامبر صلی الله علیه و آله شناساند که بر کوچک و بزرگ خلاف واقع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دنباله روایت اول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ماه روزه بدارید و به دیدن ماه افطار کنید، گویا اشاره به محال بودن ادعای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ابری باشد شعبان را سی روز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 که اگر ابر یا غبار مانع دیده شدن ماه شد، ماه را سی روز تمام بگیرید، برای اینکه اگر از طریق جدول ها یا حساب یا زیج ها معلوم شود که روزه یا فطر پیش از رؤیت ماه است نیاز نبود در صورتی که ابر یا غبار همه آفاق را گرفته باشد شعبان را سی روز بگیرند و یا ماه رمضان را سی روز بگیرند، و اگر ماه رمضان همیشه سی روز باشد و اولین روز آن معلوم باشد دیگر احتیاجی به رؤیت ماه شوّال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کتب شیعه زیدیه روایت شده که در دوران خلافت امیرالمؤمنین علیه السّلام مردم، ماه رمضان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گرفتند و امیرالمؤمنین علیه السلام به آن ها دستور داد که یک روز را قضا کنند و آن ها هم این کار را کردند و این برای آن بوده است که دو ماه شعبان و ماه رمضان</w:t>
      </w:r>
    </w:p>
    <w:p>
      <w:pPr>
        <w:pStyle w:val="BookText"/>
        <w:rPr/>
      </w:pPr>
      <w:r>
        <w:rPr>
          <w:rFonts w:ascii="IRNazanin" w:hAnsi="IRNazanin" w:eastAsia="IRNazanin"/>
          <w:color w:val="111111"/>
          <w:sz w:val="28"/>
          <w:sz w:val="28"/>
          <w:szCs w:val="28"/>
          <w:rtl w:val="true"/>
          <w:lang w:bidi="fa-IR"/>
        </w:rPr>
        <w:t xml:space="preserve">هر دو ناقص بوده اند و برای رؤیت ماه رمضان مانعی بوده است پس مدت را تکمیل کردند و شعبان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کامل گرفتند و در آخر ماه معلوم شده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به ماه های دیگر از زیادت و نقصان می رسد بر ماه رمضان هم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امام صادق علیه السلام روایت شده است که اگر ماه شعبان را به خاطر سپردید و آخر آن ابری شد، آن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بشمارید و روزه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از امام صادق علیه السّلام روایت شده است که از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ماه ها هستند؛ پس هنگامی که هلال را دیدی روزه بگیر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دیدی 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هلال رجب را دیدی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بشمار سپس روزه بگیر و آنچه از او روایت شده که اگر هلال ماه رمضان را دیدی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بشمار و ماه رمضان آینده را روزه بگیر زیرا خداوند سال را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آفرید و شش روز دوران آفرینش آسمان ها و زمین را از آن جدا کرد و در شمار سال نیستند، اگر این روایت درست باشد خبری است از نظر وضع غالب در یک سرزمین نه اینکه در هر جا و همیشه این طور باشد، چنان چه 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علّتی که در روایت برای کسر شش روز بیان شده، زشت است و مایه دروغ بودن روایت و بطلان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ضمن اخبار خواندم که محمّد بن سلیمان فرماندار کوفه از طرف منصور، عبد الکریم بن أبی عوجاء که دائی معن بن زائده که دین او مانوی است، را زندانی کرده بود و در بغداد بسیاری از او شفاعت کردند و اصرار نمودند تا منصور فرمان آزادی او را به محمّد نوشت و عبد الکریم انتظار رسیدن چنین نامه ای را می کشید و عبد الکریم به أبی الجبّار که دوستش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سه روز به من مهلت دهد صد هزار درهم به او می دهم و أبو الجبّار، محمد بن سلیمان را خبر کرد و او پاسخ داد که من فراموشش کرده بودم و تو او را به یاد من آوردی، چون از نماز جمعه برگشتم آن را به یاد من آور، پس هنگامی که از نماز جمعه برگشت او را یادآور شد و هنگامی که یاد آوری او به پایان رسید، محمد بن سلیمان، عبد الکریم را خواست و فرمان داد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عبد الکریم، یقین کرد کشته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می کشید به خدا که چهار هزار حدیث وضع کردم که در میان آن ها حلال را حرام کردم و حرام را حلال کردم و در روز روزه شما، شما را به افطار کشاندم و در فطر، شما را به روزه واداشتم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گردنش را زدند و نامه عفوش بعد از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 حق است که متولی این جدول سازی ماه ها و ریشه‌ی آن ها این ملحد باشد که مردم به سمت آن ها رفتند و تمام گفتار این موضوع در کتاب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یک ماه قمری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به اعتبار اجتماع ماه است با خورشید تا اجتماع دیگر هر دو که یک دوره ماه است به اضافه آنچه خورشید در این مدت جلو رفته و امّا مدّت یک دوره خود ماه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یک سوم روز است و تفاوت بین دو اعتبار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و برای مدار آن طبق اعتبار اخیر مقداری است که هر شبی در یکی از آن‌ها است تا به نخستین منزل از آن ها برگردد و در حقیقت در هر سه دوره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طی می کند نظر به کسری که در میان است، ولی مردم مسامحه کردند و مردم هند هر دوره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گرفته‌اند و کسر را ساقط کردند و عرب آن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دانسته‌اند و کسر را تمام حساب کردند و 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را با ستاره‌های نزدیک به آن ها نشانه‌گذاری نموده‌اند که نام آن‌ها گذشت و در زبان فارسی آن را به ترتیب چنین به نظم درآورده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منازل قمر نزد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شرطین و بطین است و ثریا دبران</w:t>
      </w:r>
    </w:p>
    <w:p>
      <w:pPr>
        <w:pStyle w:val="BookText"/>
        <w:rPr/>
      </w:pPr>
      <w:r>
        <w:rPr>
          <w:rFonts w:ascii="IRNazanin" w:hAnsi="IRNazanin" w:eastAsia="IRNazanin"/>
          <w:color w:val="111111"/>
          <w:sz w:val="28"/>
          <w:sz w:val="28"/>
          <w:szCs w:val="28"/>
          <w:rtl w:val="true"/>
          <w:lang w:bidi="fa-IR"/>
        </w:rPr>
        <w:t>هقعه هنعه، ذراع و نثره پس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زبره صرفه و عواء پس از آن</w:t>
      </w:r>
    </w:p>
    <w:p>
      <w:pPr>
        <w:pStyle w:val="BookText"/>
        <w:rPr/>
      </w:pPr>
      <w:r>
        <w:rPr>
          <w:rFonts w:ascii="IRNazanin" w:hAnsi="IRNazanin" w:eastAsia="IRNazanin"/>
          <w:color w:val="111111"/>
          <w:sz w:val="28"/>
          <w:sz w:val="28"/>
          <w:szCs w:val="28"/>
          <w:rtl w:val="true"/>
          <w:lang w:bidi="fa-IR"/>
        </w:rPr>
        <w:t>پس سماک و غفر و زبانا إکلیل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شوله نعائم و بلده بدان</w:t>
      </w:r>
    </w:p>
    <w:p>
      <w:pPr>
        <w:pStyle w:val="BookText"/>
        <w:rPr/>
      </w:pPr>
      <w:r>
        <w:rPr>
          <w:rFonts w:ascii="IRNazanin" w:hAnsi="IRNazanin" w:eastAsia="IRNazanin"/>
          <w:color w:val="111111"/>
          <w:sz w:val="28"/>
          <w:sz w:val="28"/>
          <w:szCs w:val="28"/>
          <w:rtl w:val="true"/>
          <w:lang w:bidi="fa-IR"/>
        </w:rPr>
        <w:t>سعد ذابح سعد بلع سعد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سعد اخبیه چارمشان</w:t>
      </w:r>
    </w:p>
    <w:p>
      <w:pPr>
        <w:pStyle w:val="BookText"/>
        <w:rPr/>
      </w:pPr>
      <w:r>
        <w:rPr>
          <w:rFonts w:ascii="IRNazanin" w:hAnsi="IRNazanin" w:eastAsia="IRNazanin"/>
          <w:color w:val="111111"/>
          <w:sz w:val="28"/>
          <w:sz w:val="28"/>
          <w:szCs w:val="28"/>
          <w:rtl w:val="true"/>
          <w:lang w:bidi="fa-IR"/>
        </w:rPr>
        <w:t>از فرع مقدم به مؤخر 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رشاء شد که باشد پایان</w:t>
      </w:r>
    </w:p>
    <w:p>
      <w:pPr>
        <w:pStyle w:val="BookText"/>
        <w:rPr/>
      </w:pPr>
      <w:r>
        <w:rPr>
          <w:rFonts w:ascii="IRNazanin" w:hAnsi="IRNazanin" w:eastAsia="IRNazanin"/>
          <w:color w:val="111111"/>
          <w:sz w:val="28"/>
          <w:sz w:val="28"/>
          <w:szCs w:val="28"/>
          <w:rtl w:val="true"/>
          <w:lang w:bidi="fa-IR"/>
        </w:rPr>
        <w:t xml:space="preserve">و به خاطر تفاوتی که بین دو اعتبار ذکر شد اگر ماه در ماهی معین در منزل خاصی، بدر باشد؛ در ماه آینده از بدر بودن کوچک تر می شود و در هر دوره آینده این نقصان بیش تر می شود تا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در آن منزل ماه نو گردد و برعکس این مطلب هم همین طور است یعنی پس از شش دوره دیگر در همان جا باز بدر شود، و خلاصه هر وضعیتی در منزلی دارد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در همان منزل به وضع مقابل آن می رسد و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به همان وضع برمی گردد و پیوسته چنین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بعضی از مفسرین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قَدَّرْناهُ مَنازِلَ حَتَّی عادَ کَالْعُرْجُونِ الْقَدیم</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برای ماه منزلگاه‌هایی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این منازل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کهنه قوسی شکل و زرد رنگ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را فهمیدی و حاصل آن این است که ماه از اولین زمان رؤیتش در شب که به صورت هلال است تا آخرین زمان رؤیت آن در سحرگاهان که باز به صورت هلال است تمام منازل را طی می کند و در پایان مانند شاخه خرمای قدیمی درمی‌آید که بر اثر گذشت زمان باریک و خم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رحمة الله علیه در جامع الجوامع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مقدر کردیم گردش او را در منازلی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می باشند و هر شبی در یکی از آن‌ها است که نه از آن ها پیش می افتد و نه پس می ماند و اندازه،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عادَ کَالْعُرْجُونِ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برگشتن شاخه خرمایی که زمان آن گذشته است تا این که خشک شده است و قوس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مدّت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فُعلون از انعراج است یعنی انعطاف، و قدیم یعنی نازک و خم و کوچک می‌شود و از این سه راه مانند ماه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پس از تفسیر آیه مانند آنچه گذشت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زمانی که او را قدیم خوانند یک سال است و اگر مردی بگوید یا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بنده قدیم من آزاد است، هر بنده که یک سال یا پیش دارد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و طبرسی رحمهما اللَّه و دیگران روایت کرده‌اند که أبو سعید مکاری بر امام رضا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مردی که هنگام مرگش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قدیم من برای خدا آزاد است؟ چه می گویی؟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از شش ماه در ملک دارد قدیم است و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شد؟ 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قَدَّرْناهُ مَنازِلَ حَتَّی عادَ کَالْعُرْجُونِ الْقَدیم</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آن را قدیم نامید؛ در حالی که در مدّت شش ماه چنین باز می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 هم حدیث همین طور است و امام رضا علیه السلام در جواب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عادَ کَالْعُرْجُونِ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شش ماه بر او گذشته آزاد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سیاق آنچه از تفسیر و حدیث آوردیم روشن شد که آزادی بنده، میان خاصّه و عامّه مورد اتفاق است که این حکم از آیه مذکور استنباط شده است و اختلاف در این است که قدیم به چه مدتی است؟ و نظر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چیزی که موصوف به قدیم است تجاوز نکرده است و پنداشته اند که این وصف بعد از یک سال محقق می شود و طبق آن حکم کرده‌اند و خاصه، حکم را از تفریع امام در مورد آیه که آن شش ماه است؛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حق و موافق آیه دانسته اند و به همان اکتفاء کرده اند و نیازی به وجه استخراج آن ندارند زیرا ائمه علیهم السلام روش هایی در استخراج احکام و وقایع از قرآن مجید دارند که ما را راهی به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یکی از محققان در اینجا وجه دقیقی ذکر کرده است و ما آن را در اینجا می آوریم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عادَ کَالْعُرْجُونِ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لفظ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 کردن انتها برای آنچه خداوند بالمطابقه به تصویر کشیده است، لازمه آن اعتبار ابتدای آن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 دلالت بر اتحاد هر دو آن ها می کند یعنی آن چه از این منازل برای ابتدای این حرکت معتبر است، عین همان برای انتها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ضمن تشبیه هلال را فقط برای زمان برگشت مقید کرد دلالت بر این دارد که در مقابل آن که زمان ابتدای آن است ماه به صورت بدر است، همان طور که از قمر، متبادر به ذهن همین است و نکته در اعتبار این ترتیب در شروع و برگشت است و این ترتیب که برعکس نیست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مشبه به، به قدیم دلالت بر این دارد که آن نیز معتبر است، برای این که از میان وجوه شبه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دیگر تابع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کلام این است که از حرکت ماه در منزل هایی که برای آن مقدر شده است؛ دیده می شود که ماه در هر منزلی که بدر بوده است، در وقت معینی هلال می شود و مثل شاخه خرمای قوسی شکل کهنه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بعد از دوره های مشخص و در زمان محدود به تدریج رخ می دهد و تابع نظام معینی است و که تغییر نمی کند و نه کم می شود و نه زیاد، و این حال ماه در تمام زمان ها است و از عجایب آیات اشاره به این تدبیر خاص است و طبق مقدمه ای که ذکر کردیم که ماه از شکل هلال در طول مدت شش ماه در می آید و این که از تمام صفات مشبه به، قدیم را ذکر کرده است، تو دانستی هنگامی که از چیزی شش ماه گذشت آن شیء موصوف به قدیم می شود و مطلوب ما هم همین است</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دوره خود ماه از شش ماه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أهل حساب اضافی و نقصان بر نصف را تمام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عدد را گرد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نقصان در این جا کمتر از نصف است و منظور همان شش ماه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مؤید این توجیه، ظاهر روایت علی بن ابراهیم است که قدیم را وصف خود ماه آورده نه وصف عرجون به قرینه این که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آن را یعنی ماه را قدیم و بر می گردد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لطیفی است و نکات بلندی دارد، ولی بسیار دور از فهم است، و خداوند و کسانی که مخصوص مزید فضل او هستند، حقائق کلامش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علمای شیعه اتفاق دارند بر اینکه ولادت پیغمبر صلی الله علیه و آله ما در ماه ربیع الاوّل است؛ یا در هفدهم ماه چنان چه نظر مشهور است یا دوازدهم طبق آن چه کلینی و مشهور اهل تسنن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حمل او در ایّام تشریق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لازمه آن این است که دوران حمل آن حضرت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یا یک سال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باشد با اینکه شیعه متّفقند بر اینکه دوران حمل کمتر از شش ماه و بیش از یک سال نمی‌شود، و کسی نگفته است که این حمل غیر عادی، از خصائص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است که این بر پایه نسی‌ء بوده که در آغاز باب در باره آن تحقیق را بیان کردیم و آن سه معنا دارد که به برخی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را کبیسه کردند تا طبق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بهزیجوح</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شمسی شود، پس نوبت نسی در این وجه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کامل قمری به آن کبیسه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به علاوه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کامل قمری برابر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کامل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اضافی که کبیسه است، نسی نامیده می شود زیرا موخر از مکان خود است به خاطر این که محرم اگر به ذی حجه نامیده شود؛ صفر، محرم می شود و محرم به مکان صفر به تأخیر می افتد و سالی که در آن ماه را اضافه می کردند، آن سال کبیسه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هر سه سال یک ماه را اضافه می کردند و دوره کامل نسی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کبیسه قمری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هر دو سال، یک ماه اضافه می کردند، پس نوبت نسی در این وجه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کبیسه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مشهورتر و موافق با آنچه طبرسی و دیگران گفته‌اند؛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ها در برخی سال ها یک ماه می افزودند و برخی را به حال خود رها می کردند و بعضی از سال های آن 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برخی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 شد و ماه زیادی دائم در آخر سال بود که حج پس از آن از ماهی به ماه دیگر می‌افتاد و ماه های دیگر پشت سر آن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 مشهور مبنی بر وجه سوم است و احتمال هم دارد که بر وجه اول و دوم هم باشد و طبق وجه سوم که مشهور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ولادت آن حضرت در ربیع الاول است یا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و وفات آن حضرت طبق نظر کلینی و مشهور عامه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و 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طبق نظر مشهور امامیه است و مشهور این است که مدت زندگی آن حضرت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دقیقاً طبق نظر اول و تقریباً طبق نظر دوم است پس از جمادی الثانی بعد از ولادت آن حضرت به مقدار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ذی حجه از حجة الوداع که قبل از فوت آن حضرت است؛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و آن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نسی است به خاطر این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نسی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به مقدار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به خاطر این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نسی زائد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به یک ماه است و با اعتبار انتقال پیدا کردن حج از ماهی به ماه دیگر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پس ظاهر شد که از جمادی الثانی که در میان تولّد آن حضرت است تا حجة الوداع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نسی است و ظاهر شد که حج در میان تولد آن حضرت در جمادی الثانی رخ داده است زیرا فرض این است که مبدأ و شروع سال نسی ماهی است تکه حج در آن واقع شده است و نهایت این است که حج آینده یا در این ماه و یا در ماه بعد از آن واقع می شود و مبدأ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کبیسه جمادی الثانی و انتهای آن ذی الحجه حجة الوداع است که یکی مبدأ و دیگری پایان است و حج های واقع شده در این مدت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است برای این که هر سال کامل نسی محصور بین دو ذی حجه است و شروع و پایان هر سال کامل کبیسه ذی حجه است جز حجة الوداع که در آن نسی قطع شد پس ذی حجه حجه الوداع فقط پایان نسی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ذی حجه ای که در میان سال تولد آن حضرت بود آن اولین ذی حجه ای بود که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واقع شد و حجة الوداع اولین ذی حجه ای بود که حج در ذی حجة واقع شد و حج های قبلی در ماه قبل از ذی حجه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ماه اضافه شده در پایان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نه سال قبل از آن و هم چنین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کبیسه ای که یک ماه به آن اضافه شده است و بیان کردیم که زیادت به اعتبار انتقال حج از یک ماه به ماه دیگر بوده است؛ لازم می آید که ذی حجة بعد از آن مبدأ سال دوم از سال نسی باشد و پایان سال اول در رجب واقع شده است به خاطر این که فرض این است که در ذی حجه در یک ماه نباشد و زیادت در سال اول است نه در سال دوم و در یک سالی که کامل است و نسی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حجه الوداع، ذی حجه دومی بوده است که در ذی حجه بوده است نه ذی حجه اول و این خلاف آن چیزی است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شد که حجی که در جمادی الثانی هنگام تولد پیامبر صلی الله علیه و آله بوده است اولین ذی حجه ای بوده که حج در آن واقع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قسمت توسط مترجم ترجمه نشده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حمل پیامبر صلی الله علیه وآله در ایام تشریق قبل از آن یعنی جمادی الاول بوده است و مدت حمل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بدون کم و زیادی بوده است یا به مقدار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یک روز کمتر یا زیادتر طبق نظر کلینی بوده است و مقدار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چند روز بیشتر طبق نظر مشهور است و از آن جا که روز ولادت آن حضرت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است و از ما اقوالی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ولادت آن حضرت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اختلافی نیست که روز ولادت آن حضرت در ربیع الاوّل عام الفیل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هجرت بوده است و اخلاف در روز آن است و علماء امامیّه اتفاق دارند که آن خارج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ربیع الاوّل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مشهور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در مقنعه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عام الفیل در مکّه متولّد شد و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که چهل سال داشت فرمان رسالت خود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الطائفة و علماء و محدّثان دیگر هم همین را گفته‌اند جز ثقة الاسلام کلینی در کافی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الاوّل عام الفیل در زوال روز جمعه متولّد شد و نیز روایت است که در سپیده‌دم قبل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بعثت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موافق مشهور میان عامّه در مکّه و مدینه است و دیگر سرزمین ها است و این قول با وجود این که میان ما شیعیان نادر است ولی به چند وجه مورد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مسلّم است روز وفات آن حضرت دوشنبه بوده است یا دو شب مانده از ماه صفر چنان چه نظر مشهور شیعیان است و 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طبق نظر کلینی در کافی و مشهور مخالفان، و به هر حال ابتدای ربیع الاوّل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سال وفات است روز پنجشنبه می‌شود، و با برهانی حسابی باید ابتدای ربیع الاوّل سال ولادتش روز دوشنبه یا سه شنبه باشد، زیرا فاصله میان این دو ربیع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قمری بدون کم و بیش است چون مدّت عمر آن حضرت مورد اتفاق است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این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کبیسه دارد و باقیمانده بی‌کبیسه است و شک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به خاطر عدم علم به شروع کبیسه ها است و بعد از تقسیم سال به هفته ها از سال های کبیسه پنج روز و از سال های بدون کبیسه چهار روز باقی می ماند و از باقی مانده هفته های این سال ها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باقی می ماند و با بیرون کردن هفت هفت، دو یا سه روز باقی می ماند پس لازم می آید که ابتدای ربیع الاول زمان تولد پیامبر صلی الله علیه و آله از روزهای هفته به دو یا سه روز مقدم باشد و این روز پنج شنبه بوده و این روز دوشنبه یا سه شنبه می شود و این که سه شنبه باشد به اتفاق همه ساقط است به خاطر این که نه با دوازدهم مطابقت دارد و نه با هفدهم، پس متعین در روز دوشنبه می شود که مصادف با دوازدهم می شود، نه هفدهم و این مطلوب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عسکری علیه السلام و امامت صاحب الزمان علیه السّلام طبق نظر کلینی در کافی و شیخ مفید در ارشاد، روز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ابتدای ماه هم جمعه می‌شود، و فاصله شروع این ربیع و ابتدای ربیع المولود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است و با حساب طرح هفت هفت باقیمانده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پس باید ابتدای ربیع سال تولد پیامبر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جمعه باشد که روز دو شنبه یا یک شنبه می‌شود و دومی مخالف اجماع است و اولی مطلوب ما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محرّم سال هجرت نزد علماء هیئت و حساب روز پنجشنبه ثبت شده است و رؤیت هلال روز جمعه بوده چنان چه در تحفه و زیج جدید است، و همچنین شروع ماه رجب سال بعثت دوشنبه بوده است چون شیخ در 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در روز شنبه است و ناچار چون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دوشنبه ابتدای ماه است و مخالفی هم در این باره پیدا نکردم و از این دو تاریخ هم دو دلیل دیگر برای اثبات مطلوب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افاضل گفته اند که ابتدای ربیع الاوّل کنونی ما که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بی‌تردید سه شنبه است و اکنون از ابتدای ربیع زمان تولد پیغمبر صلی الله علیه و آله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به حساب مقرّر نزد أهل خبره که در هر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ایام هفته و ماه های عربی به وضع سابق برمی گردند و از سر گرفته می شوند و در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پنج دوره بر می گردد و باقی مانده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کبیسه دارد و با طرح هفت هفت از 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 ماند و از جز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بقایا روی هم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شوند و باز با طرح هفت هفت یکی می ماند، و معلوم می‌شود که شروع ربیع سال ولادت یک روز پیش از شروع ربیع الاوّل سال ما است و چون این سه شنبه است آن دوشنبه می‌شود و مطلوب ما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فاضل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 شیخ در مصباح روایتی آورده که روز ولادت را هفدهم بیان کرده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این دلایل حسابی که تردیدی در آن ها نیست، مخالف است و به علاوه با آنچه در خود مصباح آورده که مبعث روز شنبه بوده معارض است زیرا نمی شود ولادت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مبعث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حمل بر این کنیم که این تفسیر از کلام امام نبوده است بلکه کلام برخی راویان بوده است که به حسب خودش رفع ابهام نماید و این مورد در روایات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روش متقن شود، حق برای تو در بسیاری از مواردی که در آن ها اختلاف است،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اتفاق دارند که هجرت پیغمبر صلی الله علیه و آله از مکّه به مدینه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است ولی در روز هفته و این که در چه ماهی بوده است،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ابتدای ربیع الاوّل 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بدون ذکر ماه و برخی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ربیع الاول بدون ذکر روز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ربیع الاول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ربیع الاول و این هشت قولی است که در این 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چون دانستیم شروع محرم سال هجرت پنجشنبه و یا جمعه بوده است و و با تاریخ های معلوم که از آن ها این است که شروع ربیع ولادت آن حضرت دوشنبه و با ابتدای ربیع هجرت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دارد و هفته‌های این مدت کسر ندارد باید ابتدای هر دو، یک روز از هفته باشد علم پیدا می کنیم که دو قول اول نادرست هستند برای آنکه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نمی توانند دوشنبه باشند و همچنین قول سوم و چهارم نیز نادرست هستند زیرا اول ربیع الاول نمی شود نه پنجشنبه باشد و نه هشتم آن سه شنبه و احتمال سه شنبه و پنجشنبه منتفی است می ماند همان دوشنبه، موافق قول پنجم که از ابن عباس بلکه از رسول خدا صلی الله علیه و آله روایت شده است و چون دوشنبه متعین شد دو قول آخر هم با آن منافی هستند و باطل‌اند و فقط می ماند همان قول ششم که از شیخ مفید نقل شده و روشن می‌شود که هجرت پیغمبر صلی الله علیه و آله روز دوشنبه اول ربیع الاول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تحقیق، نگاه به تاریخ رسیدن پیامبر صلی الله علیه و آله به مدینه و اختلاف قوم در آن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هلال ربیع 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از آن گذشته و قول سوم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آن گذشته، و چون بطلان دو قول اول را بر حسب عادت شناساندیم، متعین در قول آخر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شیخ مفید در حدائق الریاض اختیار کرده، و ابن جوزی در تلقیح خود از ابن سعد روایت کرده که در آن اجماع است و چون آن مشخص شد آنچه ابن جوزی و دیگران از ابن عباس نقل کرده اند و صاحب روضة الصفا ادعا کرده است که روایات ائمه علیهم السلام اتفاق دارند که روز رسیدن پیامبر صلی الله علیه و آله به مدینه روز دوشنبه بوده است، اعتنایی به آن نمی شود زیرا امکان ندارد که اول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یک روز از هفته باشد پس روز رسیدن پیامبر صلی الله علیه و آله روز جمعه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فساد آنچه هم از عروه نقل شده است که آن حضرت سه شب در قبا ماند و روز جمعه قصد مدینه کرد،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زهری نقل شده است که آن حضرت در قبا به خانه عمرو بن عوف فرود آمد و ده و اندی شب در آنجا ماند، مورد اعتماد و درست است و موافق است با آنچه که کلینی از امام زین العابدین علیه السلام در ضمن حدیث اسلام علی علیه السّلام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پیغمبر صلی الله علیه و آله به مدینه هجرت کردند و علی علیه السّلام را در انجام اموری که جز او نمی توانست انجام دهد،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رسول الله صلی الله علیه و اله از مکه در اول ربیع الاول بود و این روز پنجشنبه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بود 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شب از ربیع گذشته بود، هنگام ظهر به مدینه رسید و نماز ظهر را دو رکعت وعصر را دو رکعت خواند و پیوسته در آنجا به انتظار آمدن علی علیه السّلام پنج وقت نماز را دو رکعت دو رکعت می خواند و در خانه عمرو بن عوف بود و ده روز و اندی نزد آن ها ماند، و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بمانی برایت منزلی و مسجدی بسازیم،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منتظر علی بن ابی طالب هستم و به او دستور داده ام که به من ملحق شود و من منزلی را نمی گیرم تا این که علی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زود تر ان شاء الله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 السلام رسید در حالی که پیامبر در خانه عمرو بن عوف بود پس با او در خانه او نزول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آمد پیغمبر به همراه علی علیه السلام از خانه عمرو بن عوف در قبا به خانه بنی سالم بن عوف در هنگام طلوع خورشید روز جمعه، نقل مکان کرد و مسجدی برای آن‌ها کشید و قبله آن را نصب کرد، و با آن ها دو رکعت نماز جمعه را خواند و دو خطبه ایراد فرمودند، و همان روز بر شتری که با آن به مدینه آمده بود هجرت کردند و علی علیه السلام همراه او بودند و از او جدا نمی شد و گام به گام با آن حضرت می رفت و از او جدا نمی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روایت دو اشکال وجود دارد؛ که مخفی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هجرت پنجشنبه بوده است، چون دانستی که اول ربیع الاول سال هجرت، دوشنبه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بود با این که دانستی اتفاق دارند، هجرت پیامبر صلی الله علیه و آله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بوده است و ممکن است اشکال اول را به این صورت توجیه کرد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اولین روز ماه یا اولین روز هجرت آن حضرت نیست چنان چه متبادر به ذهن است بلکه اشاره به روز جانشین کردن علی علیه السلام دارد که در روز پنج شنبه بوده است که پیش از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اقرب از نظر لفظ باشد زیرا مسأله جانشینی امیرالمؤمنین علیه السلام از نظر لفظ دورتر است و هم چنین از نظر معنا اقرب باشد زیرا نقل شده است که پیامبر صلی الله علیه و آله پس از خروج از شهر مکه، سه روز در غار ثور توقف داشته و علی علیه السّلام مخفیانه با او تماس داشته اند، و پس ظاهر این است که جانشین کردن امیر المؤمنین علیه السلام در موارد ذکر شده هنگام کوچ آن حضرت از غار ثور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اشکال دوم را هم به این نحو توجیه کرد که بعثت آن حضرت در رجب بوده است ولی آغاز سال را محرم می دانند و چون از رجب حساب شود، زمان هجرت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اگراز محرم حساب شود، زمان هجرت آن حضرت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از نظر لفظ اختلاف است ولی از نظر معنا اختلافی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مسلمانان اتفاق دارند که نص غدیر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سال دهم هجرت است ولی در روز هفته‌اش اختلاف شده است، از ابن مردویه و اخطب خوارزم از ابی سعید خدری نقل شده است که روز پنجشنبه بوده است و برخی از شیعیان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بوده است، و آن چه از حبیب السیر نقل شده است که مورخین اتفاق دارند که روز عرفه در حجة الوداع مطابق روز جمعه بوده است و مقتضای کلام آن ها این است که روز غدیر خم یکشنبه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روایت کتاب حجت کافی هم توهم شده است در جایی که ابی الجارود از امام باقر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نزول نماز، زکاة، روزه و حج سپس ولایت را نازل کرد و همانا خداوند آن در روز جمعه در عرفه داد 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در این است که مراد از لفظ عرفه در این جا به خاطر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روز عرفه باشد و نه می تواند موقف عرفه باشد زیرا اسم آن عرفات است و همان طور که در صحاح و قاموس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عرفه به آن، شبیه به مولد است زیرا در بسیاری از روایات کتاب حج کافی و فقیه لفظ عرفه به جای عرفات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ظاهر روایات اهل بیت علیهم السّلام این است که این آیه میان مکه و مدینه در برگشت از حجة الوداع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روایتی که در مجمع البیان نقل کرده است یا پیش از رسیدن آن حضرت به غدیر خم بوده چنان چه در روایت تفسیر علی بن ابراهیم از امام باقر علیه السّلام است و یا بعد از غدیر خم بوده است همان طور که مجمع البیان و دیگران از امام باقر و امام صادق علیهما السلام موافق روایت مخالفان نقل کرده اند و وجه جمع به این صورت است که نازل شدن آیه قبل از غدیر خم را حمل بر مقدمات آن چه نازل شده است،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آیه بعد از غدیر خم را حمل به پاداشتن آن چه نازل شده است با تبلیغ و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لفظ عرفه در این جا از کلام امام علیه السلام باشد، ممکن است به ضم عین باشد که همان طور که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است و بعید نیست که یکی از آن‌ها نزدیک غدیر خم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تحقیق این است که هیچ کدام از این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و جمعه و یک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تواریخ مضبوطه و معلومه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نزدیک ترین تاریخ به آن زمان، ابتدای 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سال وفات پیامبر صلی الله علیه و آله است که چنان چه روشن شد روز سه شنبه بوده است و باید شروع محرم یک شنبه یا دوشنبه باشد و شروع ذی حجه قبل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خارج از آن جمعه یا شنبه یا یک شنبه نیست و هجدهم آن دوشنبه یا سه شنبه یا چهارشنبه است، و دورترین تاریخ از آن، شروع ذی حجه سال گذشته ما،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زمان که طبق حساب و رؤیت هر دو بی‌تردید روز پنجشنبه بوده و طبق محاسبه‌ای که گذشت، شروع ذی حجه آن سال، جمعه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روز دوشنبه می‌شود و این دو تاریخ معلوم، مخالف هر سه قول است و هم چنین مطابق با آن چه ابن جوزی در تلقیح ضبط کرده است که قتل عثمان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زیرا فاصله این دو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است و با خارج کردن هفت هفت، چهار روز باقی می ماند و اگر روز قتل، جمعه باشد،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دهم چهار روز جلوتر است و دوشنبه می شود و هم چنین موافق می‌شود با آنچه طبری در تاریخش آورده که اولین نماز جمعه ای که پس از قتل عثمان، علی علیه السلام برای مردم خواند،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روایت کرده است که خورشید در روزی بهتر از روز جمعه طلوع نکرد و آن روزی بود که رسول خدا صلی الله علیه و آله امیر المؤمنین علیه السّلام را در غدیر خم در روز جمعه منسوب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روش آن مرحوم در این کتاب نقل روایاتی به این سیاق است، اگرچه مورد اعتماد او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کلام راوی باشد نه امام یا عبارت خود صدوق باشد چنان چه روش او در این کتاب است که در بسیاری موارد سخن خود را در روایت بدون علامتی که فاصله بین آن ها بیندازد، درج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میکند آن چه در تهذیب و کافی ذکر شده است که صدر همین حدیث در آن ها بدون این تتمه از امام صادق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در کافی از امام صادق یا امام باقر علیهما السلام، با تتمه دیگری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صورت توجیه کنیم که روزی که علی علیه السلام در آن منصوب شدند، حمل بر روزی کنیم که امر به نصب آن حضرت نازل شد یا روزی است که این در آن 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میثاق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منظور امام علیه السلام یکی از این دو معنا بوده و با لفظ دیگری بیان کرده است و برخی راویان بر اساس توهم خود با این لفظ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أبی الجارود از امام باقر علیه السلام که ذکر شد؛ مطابق توجیه اول است و مؤید احتمال دوم روایت کافی و تهذیب است که مردی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جمعه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خدا عزّ و جلّ همه خلق خود را در آن جمع کرد تا پیمان بگیرد بر ولایت محمّد صلی الله علیه و آله و وصی او در میثاق و آن را به خاطر جمع کردن خلقش در آن روز، جمعه نامید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تامل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بعد از این که مسلمان ها اتفاق دارند که واقعه بزرگ کربلا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 در این که در کدام روز از هفته واقع شده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بوده است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های معلوم دقیق با هیچ کدام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نزدیک ترین تاریخ ها به آن روز، همان روز غدیر سال سال دهم هجری است که طبق آن چه گذشت؛ دوشنبه بوده است و بنا بر آن شروع محرم سال یازدهم هجری، خارج از شنبه یا یک شنبه نیست و میان این دو محرم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فاصله است و پس از طرح هفته‌ها یک هفته باقی می ماند و احتمال هم دارد که به فرض کبیسه، دو هفته باقی بماند و لازم می آید که شروع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شنبه یا یک شنبه یک روز یا دو روز مؤخر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موافق با شنبه یا دوشنبه یا سه‌شنبه می‌شود و دهم محرم آن سال خارج از سه شنبه یا چهارشنبه یا پنج شنبه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دورترین تاریخ از روز عاشورا، شروع محرم سال ما است که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طبق حساب و رؤیت بی‌تردید روز جمعه است، و میان این دو محرم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با محاسبه گذشته شروع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 سال ما پنج روز یا چهار روز مقدم است که یا یک شنبه یا دوشنبه می‌شود و دهم محرم آن سال خارج از سه‌شنبه یا چهارشنبه نیست و تاریخ های معلومه دیگر هم مؤیّد آن است و اقوال نامبرده با هیچ کدام از آن‌ها موافق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 قول دوشنبه در کافی و روز شنبه در ارشاد مفید به صورت معین نوشته شده اند و هر سه قول در مقنعه به صورت تردید و قدر مشترک میان آن‌ها که دوشنبه و شنبه باشد؛ مورد اتفاق دو شیخ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هر دو و بلکه نقل هر یک مقبول است تا خلاف آن معلوم نشود ولی پس از علم به خلاف باید معذرت خواست و باب تأویل باز است و خداوند به حقائق امور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در کتاب سرائر پس از ذکر فضیلت ایام ذی حجه و آن چه در آن اتّفاق افتاده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عمر بن خطاب نیزه زده شد و شایسته است که آدمی در این روزها روزه دارد که فضل بسیار و ثواب فراوانی دارند و روز مرگ عمر بر برخی اصحاب ما مشتبه شده و گمان کرده اند نهم ربیع الاول است، و این قول به اجماع اهل تواریخ و سیره ها، خطاء است و شیخ مفید در کتاب تواریخ آن را تحقیق کرده و بدان چه ما نقل می کنیم؛ قائل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کتاب انیس العابدین طبق کفعمی در ذکر اعمال ایام ربیع الاول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نهم ربیع الاول صاحب مسار الشیعه روایت کرده است که هر کس چیزی انفاق کند آمرزیده می شود، و اطعام برادران و خوش بو کردن آنان، توسعه در نفقه، لباس نوپوشیدن، شکرگزاری و عبادت در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بی‌اندوهی است، و روایت شده است که در آن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شیعیان گمان می کنند که عمر در آن روز کشته شده است در حالیکه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مضمون سرائر و کتاب تواریخ را نقل کرده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عمر در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غرّه، صاحب معجم، صاحب طبقات و صاحب مسار الشیعه و ابن طاوس به این روز تصریح کرده اند، بلکه اجماع حاصل از شیعه و سنّی بر این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اشکالی که بر آن وارد است؛ این است که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امکان ندارد که دوشنبه باشد زیرا ضابطه محاسبه طبق روشی که گذشت دلالت دارند که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سه‌شنبه یا چهارشنبه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گفته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اقوال را برخی افاضل و مدققین معاصر گفته اند و دقتی کرده اند و خوب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مقدمات آن بر پایه گفتار برخی دانشمندان است که از برخی مورّخان دست به دست گرفته شده است و آن را از موارد اجماعی برشمرده اند و هیچ اجماعی در میان نیست و نمی شود آن را نقض کننده روایات معتبر دانست، و برخی مقدمات آن، طبق آن چه ظاهر است از رصدهای مختلف در زیادت و نقصان ماه گرفته شده است در حالیکه حساب آن ها بر اساس حرکت وسطی ماه است که گاهی دو روز پیش از رؤیت و گاهی دو روز پس از رؤیت است زیرا بیان کردیم که گاهی چهار ماه کامل دنبال هم می آیند و گاهی سه ماه ناقص پشت سر هم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ممکن است اول ماه به واسطه ابر یا مانع دیگر بیش از اینها پیش و پس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هم دارد که آنچه در اخبار است مبنی بر حکم ظاهری شرع باشد نه بر اساس قوانین علم هیئت و با این حال علم هیئت ممکن است صلاحیت مرجح شدن برای برخی اقوال و روایات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ما سخن را با ذکر روایات طولانی کردیم و نیز در باره هر کدام در باب خود ان شاء اللَّه تعالی سخن می گوییم و در باره برخی هم قبلاً سخن گفته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51" w:name="__RefHeading___Toc1285456_3264237689"/>
      <w:bookmarkStart w:id="1152" w:name="_Toc489"/>
      <w:bookmarkEnd w:id="1151"/>
      <w:r>
        <w:rPr>
          <w:rtl w:val="true"/>
        </w:rPr>
        <w:t>روایات</w:t>
      </w:r>
      <w:bookmarkEnd w:id="1152"/>
    </w:p>
    <w:p>
      <w:pPr>
        <w:pStyle w:val="Heading5"/>
        <w:numPr>
          <w:ilvl w:val="4"/>
          <w:numId w:val="1"/>
        </w:numPr>
        <w:rPr/>
      </w:pPr>
      <w:bookmarkStart w:id="1153" w:name="__RefHeading___Toc1285458_3264237689"/>
      <w:bookmarkStart w:id="1154" w:name="_Toc490"/>
      <w:bookmarkEnd w:id="1153"/>
      <w:r>
        <w:rPr>
          <w:rtl w:val="true"/>
        </w:rPr>
        <w:t>«</w:t>
      </w:r>
      <w:r>
        <w:rPr/>
        <w:t>1</w:t>
      </w:r>
      <w:r>
        <w:rPr>
          <w:rtl w:val="true"/>
        </w:rPr>
        <w:t>»</w:t>
      </w:r>
      <w:bookmarkEnd w:id="1154"/>
    </w:p>
    <w:p>
      <w:pPr>
        <w:pStyle w:val="BookText"/>
        <w:rPr/>
      </w:pPr>
      <w:r>
        <w:rPr>
          <w:rFonts w:ascii="Amiri" w:hAnsi="Amiri" w:eastAsia="Amiri" w:cs="Amiri"/>
          <w:color w:val="111111"/>
          <w:sz w:val="28"/>
          <w:sz w:val="28"/>
          <w:szCs w:val="28"/>
          <w:rtl w:val="true"/>
          <w:lang w:bidi="ar-SA"/>
        </w:rPr>
        <w:t>مُهَجُ الدَّعَوَاتِ، رَوَیْنَا مِنْ کِتَابِ عَبْدِ اللَّهِ بْنِ حَمَّادٍ الْأَنْصَارِیِّ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عِنْدَهُ حَزِیرَانُ فَقَالَ هُوَ الشَّهْرُ الَّذِی دَعَا فِیهِ مُوسَی عَلَی بَنِی إِسْرَائِیلَ فَمَاتَ فِی یَوْمٍ وَ لَیْلَةٍ مِنْ بَنِی إِسْرَائِیلَ ثَلَاثُمِائَةِ أَلْفٍ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نام ماه حَزیران برده شد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ماهی است که موسی علیه السلام در آن بر بنی اسرائیل نفرین کرد و در یک شب و روز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و منهج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5" w:name="__RefHeading___Toc1285460_3264237689"/>
      <w:bookmarkStart w:id="1156" w:name="_Toc491"/>
      <w:bookmarkEnd w:id="1155"/>
      <w:r>
        <w:rPr>
          <w:rtl w:val="true"/>
        </w:rPr>
        <w:t>«</w:t>
      </w:r>
      <w:r>
        <w:rPr/>
        <w:t>2</w:t>
      </w:r>
      <w:r>
        <w:rPr>
          <w:rtl w:val="true"/>
        </w:rPr>
        <w:t>»</w:t>
      </w:r>
      <w:bookmarkEnd w:id="1156"/>
    </w:p>
    <w:p>
      <w:pPr>
        <w:pStyle w:val="BookText"/>
        <w:rPr/>
      </w:pPr>
      <w:r>
        <w:rPr>
          <w:rFonts w:ascii="Amiri" w:hAnsi="Amiri" w:eastAsia="Amiri" w:cs="Amiri"/>
          <w:color w:val="111111"/>
          <w:sz w:val="28"/>
          <w:sz w:val="28"/>
          <w:szCs w:val="28"/>
          <w:rtl w:val="true"/>
          <w:lang w:bidi="ar-SA"/>
        </w:rPr>
        <w:t>وَ فِی حَدِیثٍ آخَرَ مِنَ الْکِتَابِ الْمَذْکُورِ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الشُّهُورَ وَ خَلَقَ حَزِیرَانَ وَ جَعَلَ الْآجَالَ فِیهِ مُتَقَارِبَةً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این کتاب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ماه ها را آفرید و حزیران را نیز آفرید و مرگ ها را در آن به هم نزدیک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7" w:name="__RefHeading___Toc1285462_3264237689"/>
      <w:bookmarkStart w:id="1158" w:name="_Toc492"/>
      <w:bookmarkEnd w:id="1157"/>
      <w:r>
        <w:rPr>
          <w:rtl w:val="true"/>
        </w:rPr>
        <w:t>بیان</w:t>
      </w:r>
      <w:bookmarkEnd w:id="1158"/>
    </w:p>
    <w:p>
      <w:pPr>
        <w:pStyle w:val="BookText"/>
        <w:rPr/>
      </w:pPr>
      <w:r>
        <w:rPr>
          <w:rFonts w:ascii="IRNazanin" w:hAnsi="IRNazanin" w:eastAsia="IRNazanin"/>
          <w:color w:val="111111"/>
          <w:sz w:val="28"/>
          <w:sz w:val="28"/>
          <w:szCs w:val="28"/>
          <w:rtl w:val="true"/>
          <w:lang w:bidi="fa-IR"/>
        </w:rPr>
        <w:t>تقارب الآجال کنایة عن کثرة الموت إما لأن أجل بعضهم یقرب من بعض أو لأن أجل کل منهم یقرب من ابتدائه و فی القاموس إذا تقارب الزمان لم تکد رؤیا المؤمن تکذب المراد آخر الزمان و اقتراب الساعة لأن الشی‌ء إذا قل تقاصرت أطرافه‌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مرگ ها کنایه از مرگ بسیار است یا به خاطر این که مرگ برخی مرگ برخی دیگر را نزدیک می کند و یا این که مرگ همه از ابتدای آن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زمانه به هم نزدیک گردد بسا که خواب مؤمن دروغ نباشد و مقصود آخرالزمان است و نزدیک شدن قیامت به این خاطر گفته می شود که چون هر چه کم شود اطراف آن کوتاه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1285464_3264237689"/>
      <w:bookmarkStart w:id="1160" w:name="_Toc493"/>
      <w:bookmarkEnd w:id="1159"/>
      <w:r>
        <w:rPr>
          <w:rtl w:val="true"/>
        </w:rPr>
        <w:t>«</w:t>
      </w:r>
      <w:r>
        <w:rPr/>
        <w:t>3</w:t>
      </w:r>
      <w:r>
        <w:rPr>
          <w:rtl w:val="true"/>
        </w:rPr>
        <w:t>»</w:t>
      </w:r>
      <w:bookmarkEnd w:id="116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سَعْدِ بْنِ عَبْدِ اللَّهِ عَنْ أَحْمَدَ بْنِ أَبِی عَبْدِ اللَّهِ الْبَرْقِیِّ عَنْ أَبِیهِ عَنْ حَمَّادِ بْنِ عِیسَی عَنِ الصَّبَّاحِ بْنِ سَیَابَةَ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الشُّهُورَ اثْنَیْ عَشَرَ شَهْراً وَ هِیَ ثَلَاثُمِائَةٍ وَ سِتُّونَ یَوْماً فَحَجَرَ مِنْهَا سِتَّةَ أَیَّامٍ خَلَقَ فِیهَا السَّمَاوَاتِ وَ الْأَرَضِینَ فَمِنْ ثَمَّ تَقَاصَرَتِ الشُّهُورُ</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1161" w:name="pg13911_185206"/>
    </w:p>
    <w:p>
      <w:pPr>
        <w:pStyle w:val="BookText"/>
        <w:rPr/>
      </w:pPr>
      <w:bookmarkEnd w:id="1161"/>
      <w:r>
        <w:rPr>
          <w:rFonts w:ascii="IRNazanin" w:hAnsi="IRNazanin" w:eastAsia="IRNazanin"/>
          <w:color w:val="111111"/>
          <w:sz w:val="28"/>
          <w:sz w:val="28"/>
          <w:szCs w:val="28"/>
          <w:rtl w:val="true"/>
          <w:lang w:bidi="fa-IR"/>
        </w:rPr>
        <w:t>العلل، عن أبیه عن سعد بن عبد الله عن یعقوب بن یزید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العیاشی، عن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ماه ها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آفرید و آن ها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بودند و شش روز دوران آفرینش آسمان ها و زمین را از آ نها کم کرد و از این رو ماه ها کوتاه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علل الشرایع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تفسیر عیاشی نیز مثل روایت بالا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1285466_3264237689"/>
      <w:bookmarkStart w:id="1163" w:name="_Toc494"/>
      <w:bookmarkEnd w:id="1162"/>
      <w:r>
        <w:rPr>
          <w:rtl w:val="true"/>
        </w:rPr>
        <w:t>«</w:t>
      </w:r>
      <w:r>
        <w:rPr/>
        <w:t>4</w:t>
      </w:r>
      <w:r>
        <w:rPr>
          <w:rtl w:val="true"/>
        </w:rPr>
        <w:t>»</w:t>
      </w:r>
      <w:bookmarkEnd w:id="1163"/>
    </w:p>
    <w:p>
      <w:pPr>
        <w:pStyle w:val="BookText"/>
        <w:rPr/>
      </w:pPr>
      <w:r>
        <w:rPr>
          <w:rFonts w:ascii="Amiri" w:hAnsi="Amiri" w:eastAsia="Amiri" w:cs="Amiri"/>
          <w:color w:val="111111"/>
          <w:sz w:val="28"/>
          <w:sz w:val="28"/>
          <w:szCs w:val="28"/>
          <w:rtl w:val="true"/>
          <w:lang w:bidi="ar-SA"/>
        </w:rPr>
        <w:t>الْفَقِیهُ، بِإِسْنَادِهِ عَنْ مُحَمَّدِ بْنِ إِسْمَاعِیلَ بْنِ بَزِیعٍ عَنْ مُحَمَّدِ بْنِ یَعْقُوبَ عَنْ شُعَیْبٍ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النَّاسَ یَرْوُونَ أَنَّ رَسُولَ اللَّهِ صلی الله علیه و آله مَا صَامَ‌</w:t>
      </w:r>
      <w:r>
        <w:rPr>
          <w:rStyle w:val="FootnoteAnchor"/>
          <w:rtl w:val="true"/>
        </w:rPr>
        <w:footnoteReference w:id="1053"/>
      </w:r>
      <w:r>
        <w:rPr>
          <w:rFonts w:ascii="Amiri" w:hAnsi="Amiri" w:eastAsia="Amiri" w:cs="Amiri"/>
          <w:color w:val="111111"/>
          <w:sz w:val="28"/>
          <w:sz w:val="28"/>
          <w:szCs w:val="28"/>
          <w:rtl w:val="true"/>
          <w:lang w:bidi="ar-SA"/>
        </w:rPr>
        <w:t>مِنْ شَهْرِ رَمَضَانَ تِسْعَةً وَ عِشْرِینَ یَوْماً أَکْثَرَ مِمَّا صَامَ ثَلَاثِینَ قَالَ کَذَبُوا مَا صَامَ رَسُولُ اللَّهِ صلی الله علیه و آله إِلَّا تَامّاً وَ لَا تَکُونُ الْفَرَائِضُ نَاقِصَةً إِنَّ اللَّهَ تَعَالَی خَلَقَ السَّنَةَ ثَلَاثَمِائَةٍ وَ سِتِّینَ یَوْماً وَ خَلَقَ السَّمَاوَاتِ وَ الْأَرْضَ فِی سِتَّةِ أَیَّامٍ فَحَجَرَهَا</w:t>
      </w:r>
      <w:r>
        <w:rPr>
          <w:rStyle w:val="FootnoteAnchor"/>
          <w:rtl w:val="true"/>
        </w:rPr>
        <w:footnoteReference w:id="1054"/>
      </w:r>
      <w:r>
        <w:rPr>
          <w:rFonts w:ascii="Amiri" w:hAnsi="Amiri" w:eastAsia="Amiri" w:cs="Amiri"/>
          <w:color w:val="111111"/>
          <w:sz w:val="28"/>
          <w:sz w:val="28"/>
          <w:szCs w:val="28"/>
          <w:rtl w:val="true"/>
          <w:lang w:bidi="ar-SA"/>
        </w:rPr>
        <w:t>مِنْ ثَلَاثِمِائَةٍ وَ سِتِّینَ یَوْماً فَالسَّنَةُ ثَلَاثُمِائَةٍ وَ أَرْبَعَةٌ وَ خَمْسُونَ یَوْماً وَ شَهْرُ رَمَضَانَ ثَلَاثُونَ یَوْماً لِقَوْلِ اللَّهِ عَزَّ وَ جَلَ وَ لِتُکْمِلُوا الْعِدَّةَ وَ الْکَامِلُ تَامٌّ وَ شَوَّالٌ تِسْعَةٌ وَ عِشْرُونَ یَوْماً وَ ذُو الْقَعْدَةِ ثَلَاثُونَ یَوْماً لِقَوْلِ اللَّهِ تَعَالَی وَ واعَدْنا مُوسی ثَلاثِینَ لَیْلَةً فَالشَّهْرُ هَکَذَا ثُمَّ هَکَذَا أَیْ شَهْرٌ تَامٌّ وَ شَهْرٌ نَاقِصٌ وَ شَهْرُ رَمَضَانَ لَا یَنْقُصُ أَبَداً وَ شَعْبَانُ لَا یَتِمُّ أَبَداً</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میثم تمار از پدرش نقل می 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روایت می کنند که روزه 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رسول خدا صلی الله علیه و آله از ماه رمضان از روزه های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روزه آن حضرت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گفته‌اند، رسول خدا صلی الله علیه و آله جز به نحو کامل و تمام روزه نگرفته است، و فرائض و واجبات ناقص نمی شود، زیرا خدای تبارک و تعالی سال را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بیافرید، و آسمانها و زمین را در شش روز خلق کرد، و آنگاه سال را از دخول در این شمار بازداشت، و بنا بر این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ماه رمضان سی روز است، زیرا خدای عزّ و جلّ در 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لِتُکْمِلُوا الْعِدَّةَ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کامل به معنی تمام است، و شوال بیست و نه روز، و ذو القعده سی روز است، زیرا خدای عزّ و جلّ در 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مُوسی ثَلاثِینَ لَیْلَةً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 بر این ماه گاهی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گاهی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ماه تمام و یک ماه ناقص است و رمضان هیچ گاه ناقص نمی شود و رمضان هیچ گاه تمام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1285468_3264237689"/>
      <w:bookmarkStart w:id="1165" w:name="_Toc495"/>
      <w:bookmarkEnd w:id="1164"/>
      <w:r>
        <w:rPr>
          <w:rtl w:val="true"/>
        </w:rPr>
        <w:t>توضیح</w:t>
      </w:r>
      <w:bookmarkEnd w:id="1165"/>
    </w:p>
    <w:p>
      <w:pPr>
        <w:pStyle w:val="BookText"/>
        <w:rPr/>
      </w:pPr>
      <w:r>
        <w:rPr>
          <w:rFonts w:ascii="IRNazanin" w:hAnsi="IRNazanin" w:eastAsia="IRNazanin"/>
          <w:color w:val="111111"/>
          <w:sz w:val="28"/>
          <w:sz w:val="28"/>
          <w:szCs w:val="28"/>
          <w:rtl w:val="true"/>
          <w:lang w:bidi="fa-IR"/>
        </w:rPr>
        <w:t>قد عرفت سابقا أن السنة القمریة تزید علی ثلاثمائة و أربعة و خمسین یوما بثمان ساعات و ثمان و أربعین دقیقة علی ما هو المضبوط بالأرصاد فما فی الخبر مبنی علی ما تعارف من إسقاط الکسر الناقص عن النصف فی الحساب مساهلة فإن کان ثلاث مائة و ستون بلا کسر فالستة المختزلة ناقصة منها أیضا بالقدر المذکور و إلا فیحتمل تمامها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سابقاً دانستی که سال قمری طبق رصد 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بیش از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آن چه در روایت آمده است مبنی بر متعارف اهل حساب است که کسر ناقص از نصف را سهل می گیرند و به حساب نمی آورند و اگر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بدون کسر باشد آن شش روز کم شده به همان اندازه کاستی دارند، و شاید هم تمام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1285470_3264237689"/>
      <w:bookmarkStart w:id="1167" w:name="_Toc496"/>
      <w:bookmarkEnd w:id="1166"/>
      <w:r>
        <w:rPr>
          <w:rtl w:val="true"/>
        </w:rPr>
        <w:t>«</w:t>
      </w:r>
      <w:r>
        <w:rPr/>
        <w:t>5</w:t>
      </w:r>
      <w:r>
        <w:rPr>
          <w:rtl w:val="true"/>
        </w:rPr>
        <w:t>»</w:t>
      </w:r>
      <w:bookmarkEnd w:id="1167"/>
    </w:p>
    <w:p>
      <w:pPr>
        <w:pStyle w:val="BookText"/>
        <w:rPr/>
      </w:pPr>
      <w:r>
        <w:rPr>
          <w:rFonts w:ascii="Amiri" w:hAnsi="Amiri" w:eastAsia="Amiri" w:cs="Amiri"/>
          <w:color w:val="111111"/>
          <w:sz w:val="28"/>
          <w:sz w:val="28"/>
          <w:szCs w:val="28"/>
          <w:rtl w:val="true"/>
          <w:lang w:bidi="ar-SA"/>
        </w:rPr>
        <w:t>التَّهْذِیبُ، فِی الصَّحِیحِ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الْأَهِلَّةِ فَقَالَ هِیَ أَهِلَّةُ الشُّهُورِ فَإِذَا رَأَیْتَ الْهِلَالَ فَصُمْ وَ إِذَا رَأَیْتَهُ فَأَفْطِرْ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بإسناده عن عبد الله بن سنان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bookmarkStart w:id="1168" w:name="pg13911_185207"/>
    </w:p>
    <w:p>
      <w:pPr>
        <w:pStyle w:val="BookText"/>
        <w:rPr/>
      </w:pPr>
      <w:bookmarkEnd w:id="1168"/>
      <w:r>
        <w:rPr>
          <w:rFonts w:ascii="IRNazanin" w:hAnsi="IRNazanin" w:eastAsia="IRNazanin"/>
          <w:color w:val="111111"/>
          <w:sz w:val="28"/>
          <w:sz w:val="28"/>
          <w:szCs w:val="28"/>
          <w:rtl w:val="true"/>
          <w:lang w:bidi="fa-IR"/>
        </w:rPr>
        <w:t>المقنعة، عن ابن مسکان عن أبی بصیر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اهلّه سؤال شد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هلال های ماه ها هستند، پس اگر هلال ماه را دیدی روزه بگیر و اگر آن را دیدی افطار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مقنعه هم مثل روایت بالا از امام صادق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1285472_3264237689"/>
      <w:bookmarkStart w:id="1170" w:name="_Toc497"/>
      <w:bookmarkEnd w:id="1169"/>
      <w:r>
        <w:rPr>
          <w:rtl w:val="true"/>
        </w:rPr>
        <w:t>بیان</w:t>
      </w:r>
      <w:bookmarkEnd w:id="1170"/>
    </w:p>
    <w:p>
      <w:pPr>
        <w:pStyle w:val="BookText"/>
        <w:rPr/>
      </w:pPr>
      <w:r>
        <w:rPr>
          <w:rFonts w:ascii="Amiri" w:hAnsi="Amiri" w:eastAsia="Amiri" w:cs="Amiri"/>
          <w:color w:val="111111"/>
          <w:sz w:val="28"/>
          <w:sz w:val="28"/>
          <w:szCs w:val="28"/>
          <w:rtl w:val="true"/>
          <w:lang w:bidi="ar-SA"/>
        </w:rPr>
        <w:t>عن الأهلة أی المذکورة فی قوله تعالی یَسْئَلُونَکَ عَنِ الْأَهِلَّةِ فاستدل علیه السلام بالآیة علی أن المدار فی الأحکام الشرعیة علی الرؤیة کما قال الشیخ رحمه الله فی التهذیب المعتبر فی تعرف أوائل الشهور بالأهلة دون العدد علی ما یذهب إلیه قوم من شذاذ المسلمین و الذی یدل علی ذلک قول الله عز و جل یَسْئَلُونَکَ عَنِ الْأَهِلَّةِ قُلْ هِیَ مَواقِیتُ لِلنَّاسِ وَ الْحَجِ‌</w:t>
      </w:r>
      <w:r>
        <w:rPr>
          <w:rStyle w:val="FootnoteAnchor"/>
          <w:rtl w:val="true"/>
        </w:rPr>
        <w:footnoteReference w:id="1056"/>
      </w:r>
      <w:r>
        <w:rPr>
          <w:rFonts w:ascii="IRNazanin" w:hAnsi="IRNazanin" w:eastAsia="IRNazanin"/>
          <w:color w:val="111111"/>
          <w:sz w:val="28"/>
          <w:sz w:val="28"/>
          <w:szCs w:val="28"/>
          <w:rtl w:val="true"/>
          <w:lang w:bidi="fa-IR"/>
        </w:rPr>
        <w:t>فبین الله تعالی أنه جعل هذه الأهلة معتبرة فی تعرف هذه الأوقات و لو کان الأمر علی ما یذهب إلیه أصحاب العدد لما کانت الأهلة مراعاة فی تعرف هذه الأوقات إذ کانوا یرجعون إلی العدد دون غیره و هذا خلاف التنزیل و الهلال إنما سمی هلالا لارتفاع الأصوات عند مشاهدتها بالذکر لها و الإشارة إلیها بالتکبیر أیضا و التهلیل عند رؤیتها و منه قیل استهل الصبی إذا ظهر صوته بالصیاح عند الولادة و سمی الشهر شهرا لاشتهاره بالهلال فمن زعم أن العدد للأیام و الحساب للشهور و السنین یغنی فی علامات الشهور عن الأهلة أبطل معنی سمات الأهلة و الشهور الموضوعة فی لسان العرب علی ما ذکرناه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یمکن المناقشة فی بعض ما ذکره رحمه الله و سنذکرها فی محلها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اهلّه همان است که در قول خدا تعالی</w:t>
      </w:r>
    </w:p>
    <w:p>
      <w:pPr>
        <w:pStyle w:val="BookText"/>
        <w:rPr/>
      </w:pPr>
      <w:r>
        <w:rPr>
          <w:rFonts w:ascii="IRNazanin" w:hAnsi="IRNazanin" w:eastAsia="IRNazanin"/>
          <w:color w:val="111111"/>
          <w:sz w:val="28"/>
          <w:sz w:val="28"/>
          <w:szCs w:val="28"/>
          <w:rtl w:val="true"/>
          <w:lang w:bidi="fa-IR"/>
        </w:rPr>
        <w:t xml:space="preserve">ذکر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الْأَهِلَّةِ قُلْ هِیَ مَواقیتُ لِلنَّاسِ وَ الْحَج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گاه‌شماری برای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علیه السلام به آیه استدلال کرده که ملاک در احکام شرعیه بر اساس رؤیت ماه است، چنان چه شیخ در تهذیب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شناختن اوائل ماه ها معتبر است همان دیدن ماه نو است نه شماره که قوم اندکی از مسلمانان به آن معتقد هستند و دلیل آن قول خدا تعالی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الْأَهِلَّةِ قُلْ هِیَ مَواقیتُ لِلنَّاسِ وَ الْحَج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بیان می کند که این هلال ها را در شناختن این اوقات معتبر می داند و اگر شمارش همان چیزی که اصحاب به آن عمل می کنند؛ ملاک بود، رؤیت دیگر در شناختن اوقات ملاک نیست و به شمارش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نو را هلال گفتند به خاطر این که با دیدن آن صداها با ذکر و اعلام آن و با تکبیر و تهلیل بلند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هم به صدای گریه کودک هنگام زاییده شدنش استهلال گفته می شود و ماه ها به این خاطر شهر نامیده شدند که چون آن ها به رؤیت ماه مشهور می‌شود، و هر کس گمان کند که شماره برای روزها و حساب برای ماه ها و سال ها کافی است و نیازی به نشانه‌گذاری ماه ها با دیدن ماه نو ندارد و نامیدن هلال و شهر در زبان عرب، چنان چه گفتیم بی‌معنا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مواردی که شیخ طوسی ذکر کرده است؛ امکان مناقشه وجود دارد که ما ان شاء اللَّه آن را در جای خود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1" w:name="__RefHeading___Toc1285474_3264237689"/>
      <w:bookmarkStart w:id="1172" w:name="_Toc498"/>
      <w:bookmarkEnd w:id="1171"/>
      <w:r>
        <w:rPr>
          <w:rtl w:val="true"/>
        </w:rPr>
        <w:t>«</w:t>
      </w:r>
      <w:r>
        <w:rPr/>
        <w:t>6</w:t>
      </w:r>
      <w:r>
        <w:rPr>
          <w:rtl w:val="true"/>
        </w:rPr>
        <w:t>»</w:t>
      </w:r>
      <w:bookmarkEnd w:id="1172"/>
    </w:p>
    <w:p>
      <w:pPr>
        <w:pStyle w:val="BookText"/>
        <w:rPr/>
      </w:pPr>
      <w:r>
        <w:rPr>
          <w:rFonts w:ascii="Amiri" w:hAnsi="Amiri" w:eastAsia="Amiri" w:cs="Amiri"/>
          <w:color w:val="111111"/>
          <w:sz w:val="28"/>
          <w:sz w:val="28"/>
          <w:szCs w:val="28"/>
          <w:rtl w:val="true"/>
          <w:lang w:bidi="ar-SA"/>
        </w:rPr>
        <w:t>التَّهْذِیبُ، فِی الصَّحِیحِ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إِلَیْهِ أَبُو عُمَرَ أَخْبِرْنِی یَا مَوْلَایَ أَنَّهُ رُبَّمَا أَشْکَلَ عَلَیْنَا هِلَالُ شَهْرِ رَمَضَانَ فَلَا نَرَاهُ وَ نَرَی السَّمَاءَ لَیْسَتْ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فَیُفْطِرُ النَّاسُ وَ نُفْطِرُ مَعَهُمْ وَ یَقُولُ قَوْمٌ مِنَ الْحُسَّابِ قِبَلَنَا إِنَّهُ یُرَی تِلْکَ اللَّیْلَةُ بِعَیْنِهَا بِ مِصْرَ وَ إِفْرِیقِیَةَ وَ الْأُنْدُلُسِ فَهَلْ یَجُوزُ یَا مَوْلَایَ مَا قَالَ الْحُسَّابُ فِی هَذَا الْبَابِ حَتَّی یَخْتَلِفَ الْفَرْضُ عَلَی أَهْلِ الْأَمْصَارِ فَیَکُونَ صَوْمُهُمْ خِلَافَ صَوْمِنَا وَ فِطْرُهُمْ خِلَافَ فِطْرِنَا فَوَقَّعَ علیه السلام لَا تَصُومَنَّ الشَّکَّ أَفْطِرْ لِرُؤْیَتِهِ وَ صُمْ لِرُؤْیَتِهِ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به امام هادی علیه السلام نامه نوشت که ای مولای من به من خبر بده که گاهی هلال ماه رمضان بر ما مشکل می‌شود و آن را نبینیم، ودر آسمان نگاه می کنیم و در آن هم مانعی نمی بینیم، پس برخی از مردم افطار می کنند و ما هم با آن‌ها افطار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قومی از اهل حساب که نزد ما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شب ماه در مصر و آفریقا و اندلس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مولای من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اهل حساب در این باره می گویند،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فریضه مردم در شهرهای مختلف، مختلف می‌شود، و روزه آن‌ها جز روزه ما و افطار آن‌ها جز افطار ما می شود؟ پس امام علیه السلام به او نوشت که با شک روزه نگیر، با رؤیت ماه افطار کن و با رؤیت آن روزه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3" w:name="__RefHeading___Toc1285476_3264237689"/>
      <w:bookmarkStart w:id="1174" w:name="_Toc499"/>
      <w:bookmarkEnd w:id="1173"/>
      <w:r>
        <w:rPr>
          <w:rtl w:val="true"/>
        </w:rPr>
        <w:t>بیان</w:t>
      </w:r>
      <w:bookmarkEnd w:id="117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کلامه علیه السلام أن المدار علی الرؤیة و اختلاف الفرض إن </w:t>
      </w:r>
      <w:bookmarkStart w:id="1175" w:name="pg13911_185208"/>
    </w:p>
    <w:p>
      <w:pPr>
        <w:pStyle w:val="BookText"/>
        <w:rPr/>
      </w:pPr>
      <w:bookmarkEnd w:id="1175"/>
      <w:r>
        <w:rPr>
          <w:rFonts w:ascii="IRNazanin" w:hAnsi="IRNazanin" w:eastAsia="IRNazanin"/>
          <w:color w:val="111111"/>
          <w:sz w:val="28"/>
          <w:sz w:val="28"/>
          <w:szCs w:val="28"/>
          <w:rtl w:val="true"/>
          <w:lang w:bidi="fa-IR"/>
        </w:rPr>
        <w:t>وقع الاختلاف فی الرؤیة غیر ضائر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کلام امام علیه السلام روشن می‌شود که مدار در تکلیف دیدن ماه است، و اختلاف فرض با اختلاف در رؤیت ماه زیانی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1285478_3264237689"/>
      <w:bookmarkStart w:id="1177" w:name="_Toc500"/>
      <w:bookmarkEnd w:id="1176"/>
      <w:r>
        <w:rPr>
          <w:rtl w:val="true"/>
        </w:rPr>
        <w:t>«</w:t>
      </w:r>
      <w:r>
        <w:rPr/>
        <w:t>7</w:t>
      </w:r>
      <w:r>
        <w:rPr>
          <w:rtl w:val="true"/>
        </w:rPr>
        <w:t>»</w:t>
      </w:r>
      <w:bookmarkEnd w:id="1177"/>
    </w:p>
    <w:p>
      <w:pPr>
        <w:pStyle w:val="BookText"/>
        <w:rPr/>
      </w:pPr>
      <w:r>
        <w:rPr>
          <w:rFonts w:ascii="Amiri" w:hAnsi="Amiri" w:eastAsia="Amiri" w:cs="Amiri"/>
          <w:color w:val="111111"/>
          <w:sz w:val="28"/>
          <w:sz w:val="28"/>
          <w:szCs w:val="28"/>
          <w:rtl w:val="true"/>
          <w:lang w:bidi="ar-SA"/>
        </w:rPr>
        <w:t>الْإِقْبَالُ، رَوَیْنَا بِإِسْنَادِنَا إِلَی عَلِیِّ بْنِ فَضَّالٍ مِنْ کِتَابِ الصِّیَامِ بِإِسْنَادِهِ إِلَی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رَأْسُ السَّنَةِ</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آغاز سال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8" w:name="__RefHeading___Toc1285480_3264237689"/>
      <w:bookmarkStart w:id="1179" w:name="_Toc501"/>
      <w:bookmarkEnd w:id="1178"/>
      <w:r>
        <w:rPr>
          <w:rtl w:val="true"/>
        </w:rPr>
        <w:t>«</w:t>
      </w:r>
      <w:r>
        <w:rPr/>
        <w:t>8</w:t>
      </w:r>
      <w:r>
        <w:rPr>
          <w:rtl w:val="true"/>
        </w:rPr>
        <w:t>»</w:t>
      </w:r>
      <w:bookmarkEnd w:id="1179"/>
    </w:p>
    <w:p>
      <w:pPr>
        <w:pStyle w:val="BookText"/>
        <w:rPr/>
      </w:pPr>
      <w:r>
        <w:rPr>
          <w:rFonts w:ascii="Amiri" w:hAnsi="Amiri" w:eastAsia="Amiri" w:cs="Amiri"/>
          <w:color w:val="111111"/>
          <w:sz w:val="28"/>
          <w:sz w:val="28"/>
          <w:szCs w:val="28"/>
          <w:rtl w:val="true"/>
          <w:lang w:bidi="ar-SA"/>
        </w:rPr>
        <w:t>الْفَقِیهُ،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فِی شَهْرِ رَمَضَانَ مُسْتَقْبِلَ دُخُولِ السَّنَةِ وَ ذَکَرَ أَنَّ مَنْ دَعَا بِهِ مُحْتَسِباً مُخْلِصاً لَمْ تُصِبْهُ فِی تِلْکَ السَّنَةِ فِتْنَةٌ وَ لَا آفَةٌ وَ ذَکَرَ الدُّعَاءَ</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دعا را در پیشواز داخل شدن سال بخوان که هر که آن را برای خدا و از روی اخلاص بخواند در آن سال از فتنه و آفت برکنار می ماند، و دعا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0" w:name="__RefHeading___Toc1285482_3264237689"/>
      <w:bookmarkStart w:id="1181" w:name="_Toc502"/>
      <w:bookmarkEnd w:id="1180"/>
      <w:r>
        <w:rPr>
          <w:rtl w:val="true"/>
        </w:rPr>
        <w:t>«</w:t>
      </w:r>
      <w:r>
        <w:rPr/>
        <w:t>9</w:t>
      </w:r>
      <w:r>
        <w:rPr>
          <w:rtl w:val="true"/>
        </w:rPr>
        <w:t>»</w:t>
      </w:r>
      <w:bookmarkEnd w:id="1181"/>
    </w:p>
    <w:p>
      <w:pPr>
        <w:pStyle w:val="BookText"/>
        <w:rPr/>
      </w:pPr>
      <w:r>
        <w:rPr>
          <w:rFonts w:ascii="Amiri" w:hAnsi="Amiri" w:eastAsia="Amiri" w:cs="Amiri"/>
          <w:color w:val="111111"/>
          <w:sz w:val="28"/>
          <w:sz w:val="28"/>
          <w:szCs w:val="28"/>
          <w:rtl w:val="true"/>
          <w:lang w:bidi="ar-SA"/>
        </w:rPr>
        <w:t>الْکَافِی، وَ التَّهْذِیبُ، بِسَنَدٍ فِیهِ جَهَالَةٌ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فَغُرَّةُ الشُّهُورِ شَهْرُ اللَّهِ‌</w:t>
      </w:r>
      <w:r>
        <w:rPr>
          <w:rStyle w:val="FootnoteAnchor"/>
          <w:rtl w:val="true"/>
        </w:rPr>
        <w:footnoteReference w:id="1059"/>
      </w:r>
      <w:r>
        <w:rPr>
          <w:rFonts w:ascii="Amiri" w:hAnsi="Amiri" w:eastAsia="Amiri" w:cs="Amiri"/>
          <w:color w:val="111111"/>
          <w:sz w:val="28"/>
          <w:sz w:val="28"/>
          <w:szCs w:val="28"/>
          <w:rtl w:val="true"/>
          <w:lang w:bidi="ar-SA"/>
        </w:rPr>
        <w:t>شَهْرُ رَمَضَانَ وَ قَلْبُ شَهْرِ رَمَضَانَ لَیْلَةُ الْقَدْرِ وَ نَزَلَ الْقُرْآنُ فِی أَوَّلِ لَیْلَةٍ مِنْ شَهْرِ رَمَضَانَ فَاسْتَقْبِلِ الشَّهْرَ بِالْقُرْآنِ‌</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فغرة الشهور أی أولها قال فی النهایة غرة کل شی‌ء أوله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فی الأخبار أن أول السنة شهر رمضان أو المراد بها أفضلها و أکملها کما قال فی النهایة کل شی‌ء ترفع قیمته فهو غرة و الغرة أیضا البیاض فیحتمل ذلک أیضا أی منور بالأنوار المعنویة و الأول أظهر و المشهور بین العرب أن أول سنتهم المحرم و هذه الأمور تختلف باختلاف الاعتبارات فیمکن أن یکون أول السنة الشرعیة شهر رمضان و لهذا ابتدأ الشیخ به فی المصباحین و أول السنة العرفیة المحرم و أول سنة التقدیرات لیلة القدر و أول سنة جواز الأکل و الشرب شهر شوال کما روی الصدوق فی العلل بإسناده إلی الفضل بن شاذان فی علة صلاة العید لأنه أول یوم من السنة یحل فیه الأکل و الشرب لأن </w:t>
      </w:r>
    </w:p>
    <w:p>
      <w:pPr>
        <w:pStyle w:val="BookText"/>
        <w:rPr/>
      </w:pPr>
      <w:r>
        <w:rPr>
          <w:rFonts w:ascii="Amiri" w:hAnsi="Amiri" w:eastAsia="Amiri" w:cs="Amiri"/>
          <w:color w:val="111111"/>
          <w:sz w:val="28"/>
          <w:sz w:val="28"/>
          <w:szCs w:val="28"/>
          <w:rtl w:val="true"/>
          <w:lang w:bidi="ar-SA"/>
        </w:rPr>
        <w:t>أول شهور السنة عند أهل الحق شهر رمضان‌</w:t>
      </w:r>
      <w:r>
        <w:rPr>
          <w:rStyle w:val="FootnoteAnchor"/>
          <w:rtl w:val="true"/>
        </w:rPr>
        <w:footnoteReference w:id="1061"/>
      </w:r>
      <w:r>
        <w:rPr>
          <w:rFonts w:ascii="Amiri" w:hAnsi="Amiri" w:eastAsia="Amiri" w:cs="Amiri"/>
          <w:color w:val="111111"/>
          <w:sz w:val="28"/>
          <w:sz w:val="28"/>
          <w:szCs w:val="28"/>
          <w:rtl w:val="true"/>
          <w:lang w:bidi="ar-SA"/>
        </w:rPr>
        <w:t>و قال فی علة اختصاص شهر رمضان بالصوم و فیه لیلة القدر التی هی خَیْرٌ مِنْ أَلْفِ شَهْرٍ و فِیها یُفْرَقُ کُلُّ أَمْرٍ حَکِیمٍ و هو رأس السنة و یقدر فیها ما یکون فی السنة من خیر أو شر أو مضرة أو منفعة أو رزق أو أجل و لذلک سمیت لیلة القدر</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ابن طاوس رحمه الله فی کتاب الإقبال و اعلم أنی وجدت الروایات مختلفات فی أنه هل أول السنة المحرم أو شهر رمضان لکننی رأیت من عمل من أدرکته من علماء أصحابنا المعتبرین و کثیرا من تصانیف علمائهم الماضین أن أول السنة شهر رمضان علی التعیین‌</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 لعل شهر الصیام أول العام فی عبادات الإسلام و المحرم أول السنة فی غیر ذلک من التواریخ و مهام الأنام لأن الله جل جلاله عظم شهر رمضان فقال جل جلاله شَهْرُ رَمَضانَ الَّذِی أُنْزِلَ فِیهِ الْقُرْآنُ هُدیً لِلنَّاسِ وَ بَیِّناتٍ مِنَ الْهُدی وَ الْفُرْقانِ‌</w:t>
      </w:r>
      <w:r>
        <w:rPr>
          <w:rStyle w:val="FootnoteAnchor"/>
          <w:rtl w:val="true"/>
        </w:rPr>
        <w:footnoteReference w:id="1064"/>
      </w:r>
      <w:r>
        <w:rPr>
          <w:rFonts w:ascii="IRNazanin" w:hAnsi="IRNazanin" w:eastAsia="IRNazanin"/>
          <w:color w:val="111111"/>
          <w:sz w:val="28"/>
          <w:sz w:val="28"/>
          <w:szCs w:val="28"/>
          <w:rtl w:val="true"/>
          <w:lang w:bidi="fa-IR"/>
        </w:rPr>
        <w:t>فلسان حال هذا التعظیم کالشاهد لشهر رمضان بالتقدیم و لأنه لم یجر لشهر من شهور السنة ذکر باسمه فی القرآن و تعظیم أمره إلا لهذا الشهر شهر الصیام و هذا الاختصاص بذکره کأنه ینبه و الله أعلم علی تقدیم أمره و لأنه إذا کان أول السنة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الصیام و فیه ما قد اختص به من العبادات التی لیست فی غیره من الشهور و الأیام فکأن الإنسان قد استقبل أول السنة بذلک الاستعداد و الاجتهاد فیرجی أن یکون باقی السنة جاریا علی السداد و المراد و ظاهر دلائل المعقول و کثیر من المنقول أن ابتداءات الدخول فی الأعمال هی أوقات التأهب و الاستظهار لأوساطها و أواخرها علی کل حال و لأن فیه لیلة القدر التی یکتب فیها مقدار الآجال و إطلاق الآمال و ذلک منبه علی أن شهر الصیام هو أول السنة فکأنه فتح للعباد فی أول دخولها </w:t>
      </w:r>
      <w:bookmarkStart w:id="1182" w:name="pg13911_185210"/>
    </w:p>
    <w:p>
      <w:pPr>
        <w:pStyle w:val="BookText"/>
        <w:rPr/>
      </w:pPr>
      <w:bookmarkEnd w:id="1182"/>
      <w:r>
        <w:rPr>
          <w:rFonts w:ascii="IRNazanin" w:hAnsi="IRNazanin" w:eastAsia="IRNazanin"/>
          <w:color w:val="111111"/>
          <w:sz w:val="28"/>
          <w:sz w:val="28"/>
          <w:szCs w:val="28"/>
          <w:rtl w:val="true"/>
          <w:lang w:bidi="fa-IR"/>
        </w:rPr>
        <w:t>أن یطلبوا أطول‌</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آجالهم و بلوغ آمالهم لیدرکوا آخرها و یحمدوا مواردها و مصادرها</w:t>
      </w:r>
    </w:p>
    <w:p>
      <w:pPr>
        <w:pStyle w:val="BookText"/>
        <w:rPr/>
      </w:pPr>
      <w:r>
        <w:rPr>
          <w:rFonts w:ascii="Amiri" w:hAnsi="Amiri" w:eastAsia="Amiri" w:cs="Amiri"/>
          <w:color w:val="111111"/>
          <w:sz w:val="28"/>
          <w:sz w:val="28"/>
          <w:szCs w:val="28"/>
          <w:rtl w:val="true"/>
          <w:lang w:bidi="ar-SA"/>
        </w:rPr>
        <w:t>وَ رَوَی مُحَمَّدُ بْنُ یَعْقُوبَ وَ ابْنُ بَابَوَیْهِ فِی کِتَابَیْهِمَا وَ اللَّفْظُ لِابْنِ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هِیَ أَوَّلُ السَّنَةِ وَ هِیَ آخِرُهَا</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الإخبار بأن شهر رمضان أول السنة أبعد من التقیة و أقرب إلی مراد العترة النبویة و حسبک شاهدا و تنبیها و آکدا ما تضمنه الأدعیة المنقولة فی أول شهر رمضان بأنه أول السنة علی التعیین و البیان‌</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 فی کِتابِ اللَّهِ یَوْمَ خَلَقَ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ماه ها، ماه خدا ماه رمضان است و قلب ماه رمضان، شب قدر است، و قرآن در شب اول ماه رمضان نازل شد، پس با قرآن به استقبال این ماه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آن‌ها،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 هر چیزی آغاز آن چیز است، در روایات هم آمده که آغاز سال ماه رمضان است، یا مقصود این است که افضل و اکمل ماه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بهایش بالا رود غره است و به معنی سپیدی هم است، و این هم احتمال دارد یعنی انوار معنویه دارد و معنی اول روشن تر است و مشهور میان عرب این است که آغاز سالشان محرّم است، و این امور از نظر اعتبار های مختلف، مختلف می شوند و ممکن است آغاز سال شرعی ماه رمضان باشد و از این رو شیخ در هر دو مصباح خود از آن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وآغاز سال عرفی محرم باشد و آغاز سال مقدرات شب قدر است، آغاز سال جواز خوردن و نوشیدن ماه شوّال است چنان چه صدوق در علل الشرایع از فضل بن شاذان در علّت نماز عید روایت کرده است چون آن اولین روز سال است که خوردن و نوشیدن حلال می شود زیرا اولین ماه سال، نزد أهل حق، ماه رمضان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مورد علّت اختصاص روزه به ماه رمضان گفته است به خاطر این که در آن، شب قدر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قدر از هزار ماه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ماه، آغاز سال است، و آن چه در سال واقع می شود از خیر و شر یا ضرر و نفع یا رزق یا مرگ در آن مقدر می‌شود و به خاطر همین به قدر نامیده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سیّد بن طاوس در کتاب اقبال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روایات را در مورد آغاز سال مختلف یافتم که آیا محرم است یا ماه رمضان، ولی عمل هر کدام از علماء معتبر خودمان را که دیدم و هم چنین بسیاری از کتب علماء گذشته را خصوص ماه رمضان را آغاز سال می دانند، و شاید ماه روزه آغاز سال عبادات در اسلام است و ماه محرم آغاز سال برای امور دیگر از تاریخ و مقاصد مردم زیرا خداوند عز و جلّ ماه رمضان را تعظیم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 هُدیً لِلنَّاسِ وَ بَیِّناتٍ مِنَ الْهُدی وَ الْفُرْقان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قرآن فرو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حال تعظیم این است که ماه رمضان بر ماه ها مقدم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این که نام هیچ کدام از ماه ها در قرآن نام برده نشده است، و تعظیم نشده اند؛ مگر این ماه که ماه روزه است، و گویا این اختصاصی که ماه رمضان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آگاه می کند که آن قبل از ماه های دیگر است و دیگر برای آنکه اگر ماه رمضان آغاز سال باشد و عباداتی مختص به آن است که در ماه های دیگر نیست و زمانی که انسان با این آمادگی و کوشش به استقبال سال می رود امید است که بقیه سال نیز بر استواری و هدف نیک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دلائل عقلی و بسیاری از دلائل نقلی این است که سرآغاز دخول در کارها زمینه و آمادگی و کمک هستند برای میانه و پایان آن‌ها در هر حال، و برای آنکه در شب قدر در آن است و اندازه عمرها و برآورد آرزوها در آن نوشته می شوند، و این هم خود یک آگهی است بر اینکه ماه روزه آغاز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گشایشی است برای بنده‌های خدا در آغاز سال که طولانی‌ترین عمرها و رسیدن به آرزوها را درخواست کنند تا در آخرش به آن ها برسند، و ورود و خروج در آن را بپسندند و شکرگزاری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و مرحوم صدوق هر دو در کتاب های خود از امام صادق علیه السلام نقل کرده اند که شب قدر آغاز سال است و همان پایان پایان سال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دلیل دیگر بر این که ماه رمضان آغاز سال است این است که روایاتی که ماه رمضان را آغاز سال می شمارند از تقیه دورتر هستند و به مقصود خاندان نبویه نزدیک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شاهد و تنبیه و تأکید تو را کافی است مضمون دعا های نقل شده در اول ماه رمضان که آن به طور مشخص و بیان اول سال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1285484_3264237689"/>
      <w:bookmarkStart w:id="1184" w:name="_Toc503"/>
      <w:bookmarkEnd w:id="1183"/>
      <w:r>
        <w:rPr>
          <w:rtl w:val="true"/>
        </w:rPr>
        <w:t>«</w:t>
      </w:r>
      <w:r>
        <w:rPr/>
        <w:t>10</w:t>
      </w:r>
      <w:r>
        <w:rPr>
          <w:rtl w:val="true"/>
        </w:rPr>
        <w:t>»</w:t>
      </w:r>
      <w:bookmarkEnd w:id="1184"/>
    </w:p>
    <w:p>
      <w:pPr>
        <w:pStyle w:val="BookText"/>
        <w:rPr/>
      </w:pPr>
      <w:r>
        <w:rPr>
          <w:rFonts w:ascii="Amiri" w:hAnsi="Amiri" w:eastAsia="Amiri" w:cs="Amiri"/>
          <w:color w:val="111111"/>
          <w:sz w:val="28"/>
          <w:sz w:val="28"/>
          <w:szCs w:val="28"/>
          <w:rtl w:val="true"/>
          <w:lang w:bidi="ar-SA"/>
        </w:rPr>
        <w:t>الْخِصَالُ، عَنْ مُحَمَّدِ بْنِ عَلِیٍّ مَاجِیلَوَیْهِ عَنْ عَلِیِّ بْنِ إِبْرَاهِیمَ عَنْ أَبِیهِ عَنِ ابْنِ أَبِی عُمَیْرٍ 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إِنَّ عِدَّةَ الشُّهُورِ عِنْدَ اللَّهِ اثْنا عَشَرَ شَهْراً فِی کِتابِ اللَّهِ یَوْمَ خَلَقَ السَّماواتِ وَ الْأَرْضَ قَالَ الْمُحَرَّمُ وَ صَفَرٌ وَ رَبِیعٌ الْأَوَّلُ وَ رَبِیعٌ الْآخِرُ وَ جُمَادَی الْأُولَی وَ جُمَادَی الْآخِرَةُ وَ رَجَبٌ وَ شَعْبَانُ وَ شَهْرُ رَمَضَانَ وَ شَوَّالٌ وَ ذُو الْقَعْدَةِ وَ ذُو الْحِجَّةِ مِنْهَا أَرْبَعَةٌ حُرُمٌ عِشْرُونَ مِنْ ذِی الْحِجَّةِ وَ الْمُحَرَّمُ وَ صَفَرٌ وَ شَهْرُ رَبِیعٍ الْأَوَّلِ وَ عَشْرٌ مِنْ شَهْرِ رَبِیعٍ الْآخِرِ</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عمیر از امام صادق علیه السلام نقل می کند که آن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 فی کِتابِ اللَّهِ یَوْمَ خَلَقَ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محرم، صفر، ربیع اول، ربیع الثانی، جمادی الاولی، جمادی الثانی، رجب، شعبان، ماه رمضان، شوال، ذی قعده و ذی حجه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از آن‌ها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از ذی حجه با ماه محرم و صفر و ماه ربیع الاول و ده روز از ربیع الثانی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1285486_3264237689"/>
      <w:bookmarkStart w:id="1186" w:name="_Toc504"/>
      <w:bookmarkEnd w:id="1185"/>
      <w:r>
        <w:rPr>
          <w:rtl w:val="true"/>
        </w:rPr>
        <w:t>بیان</w:t>
      </w:r>
      <w:bookmarkEnd w:id="118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الشهور المذکورة فی هذا الخبر هی أشهر السیاحة التی قال الله عز و جل فَسِیحُوا فِی الْأَرْضِ أَرْبَعَةَ أَشْهُرٍ و المشهور أن ابتداءها یوم النحر إلی العاشر من ربیع الآخر و قیل من أول الشوال إلی آخر المحرم لأن الآیة نزلت فی شوال و قیل لعشر من ذی القعدة إلی عشر من ربیع الأول لأن الحج فی تلک السنة کان فی ذلک الشهر و علی التقادیر هی غیر الأشهر الحرم و کانت مختصة بتلک السنة فهذا إما اصطلاح آخر للأشهر الحرم غیر المشهور أو سقط من الخبر شی‌ء و لعله أظهر</w:t>
      </w:r>
      <w:r>
        <w:rPr>
          <w:rFonts w:eastAsia="IRNazanin" w:cs="IRNazanin"/>
          <w:color w:val="111111"/>
          <w:sz w:val="28"/>
          <w:szCs w:val="28"/>
          <w:rtl w:val="true"/>
          <w:lang w:bidi="fa-IR"/>
        </w:rPr>
        <w:t xml:space="preserve">. </w:t>
      </w:r>
      <w:bookmarkStart w:id="1187" w:name="pg13911_185211"/>
    </w:p>
    <w:p>
      <w:pPr>
        <w:pStyle w:val="BookText"/>
        <w:rPr/>
      </w:pPr>
      <w:bookmarkEnd w:id="1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ها که در این روایت به عنوان حرام ذکر شده‌اند ماه های گردش و آزادی مشرکان است که خداوند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فَسیحُوا فِی الْأَرْضِ أَرْبَعَةَ أَشْهُر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 امنیّت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است که آغاز آن ماه ها روز عید قربان تا دهم ربیع الثانی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شوال تا آخر محرم بوده است، زیرا این آیه در ماه شوّال نازل شده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دهم ذی قعده است تا دهم ربیع الاوّل بوده است، زیرا حج در آن سال در ماه ذی قعده بوده، و به هر تقدیر این چهار ماه غیر از ماههای حرام هستند و مخصوص به همان سال بودند و این یا اصطلاح دیگری برای ماه های حرام غیر مشهور است یا اینکه از روایت چیزی افتاده باشد که شاید این روشن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1285488_3264237689"/>
      <w:bookmarkStart w:id="1189" w:name="_Toc505"/>
      <w:bookmarkEnd w:id="1188"/>
      <w:r>
        <w:rPr>
          <w:rtl w:val="true"/>
        </w:rPr>
        <w:t>«</w:t>
      </w:r>
      <w:r>
        <w:rPr/>
        <w:t>11</w:t>
      </w:r>
      <w:r>
        <w:rPr>
          <w:rtl w:val="true"/>
        </w:rPr>
        <w:t>»</w:t>
      </w:r>
      <w:bookmarkEnd w:id="1189"/>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النَّبِیِّ صلی الله علیه و آله فِی أَیَّامِ التَّشْرِیقِ أَیُّهَا النَّاسُ إِنَّ الزَّمَانَ قَدِ اسْتَدَارَ فَهُوَ الْیَوْمَ کَهَیْئَةِ یَوْمِ خَلَقَ اللَّهُ السَّمَاوَاتِ وَ الْأَرَضِینَ وَ إِنَّ عِدَّةَ الشُّهُورِ عِنْدَ اللَّهِ اثْنا عَشَرَ شَهْراً فِی کِتابِ اللَّهِ یَوْمَ خَلَقَ السَّماواتِ وَ الْأَرْضَ مِنْها أَرْبَعَةٌ حُرُمٌ رَجَبُ مُضَرَ الَّذِی بَیْنَ جُمَادَی وَ شَعْبَانَ وَ ذُو الْقَعْدَةِ وَ ذُو الْحِجَّةِ وَ الْمُحَرَّمُ فَلا تَظْلِمُوا فِیهِنَّ أَنْفُسَکُمْ فَإِنَّ النَّسِی‌ءَ زِیادَةٌ فِی الْکُفْرِ یُضَلُّ بِهِ الَّذِینَ کَفَرُوا</w:t>
      </w:r>
    </w:p>
    <w:p>
      <w:pPr>
        <w:pStyle w:val="BookText"/>
        <w:rPr/>
      </w:pPr>
      <w:r>
        <w:rPr>
          <w:rFonts w:ascii="Amiri" w:hAnsi="Amiri" w:eastAsia="Amiri" w:cs="Amiri"/>
          <w:color w:val="111111"/>
          <w:sz w:val="28"/>
          <w:sz w:val="28"/>
          <w:szCs w:val="28"/>
          <w:rtl w:val="true"/>
          <w:lang w:bidi="ar-SA"/>
        </w:rPr>
        <w:t>یُحِلُّونَهُ عاماً وَ یُحَرِّمُونَهُ عاماً لِیُواطِؤُا عِدَّةَ ما حَرَّمَ اللَّهُ فَکَانُوا یُحَرِّمُونَ الْمُحَرَّمَ عَاماً وَ یَسْتَحِلُّونَ صَفَرَ وَ یُحَرِّمُونَ صَفَرَ عَاماً وَ یَسْتَحِلُّونَ الْمُحَرَّمَ‌</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خطبه ایام تشریق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راستی که زمان به گردش خود افتادها ست، و آن امروز به شکلی است که خداوند آسمانها و زمین را آفرید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 فی کِتابِ اللَّهِ یَوْمَ خَلَقَ السَّماواتِ وَ الْأَرْض مِنْها أَرْبَعَةٌ حُرُم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دوازده ماه 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ماه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مضر که میان جمادی و شعبان است، و ذی قعده و ذی حجه و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تَظْلِمُوا فیهِنَّ أَنْفُسَکُم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ستم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النَّسی‌ءُ زِیادَةٌ فِی الْکُفْرِ یُضَلُّ بِهِ الَّذینَ کَفَرُوا یُحِلُّونَهُ عاماً وَ یُحَرِّمُونَهُ عاماً لِیُواطِؤُا عِدَّةَ ما حَرَّمَ اللَّهُ فَیُحِلُّوا ما حَرَّمَ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این نیست که جابه جا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فزونی در کفر است که کافران به وسیله آن گمراه می‌شوند آن را یک سال حلال می‌شمارند، و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حرام می‌دانند، تا با شماره ماه هایی که خدا حرام کرده است موافق سازند، و در نتیجه آنچه را خدا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یگ سال محرم را حرام می شمردند و صفر را حلال، و صفر را در سالی حرام می شمردند و محرم را حرام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1285490_3264237689"/>
      <w:bookmarkStart w:id="1191" w:name="_Toc506"/>
      <w:bookmarkEnd w:id="1190"/>
      <w:r>
        <w:rPr>
          <w:rtl w:val="true"/>
        </w:rPr>
        <w:t>بیان</w:t>
      </w:r>
      <w:bookmarkEnd w:id="1191"/>
    </w:p>
    <w:p>
      <w:pPr>
        <w:pStyle w:val="BookText"/>
        <w:rPr/>
      </w:pPr>
      <w:r>
        <w:rPr>
          <w:rFonts w:ascii="IRNazanin" w:hAnsi="IRNazanin" w:eastAsia="IRNazanin"/>
          <w:color w:val="111111"/>
          <w:sz w:val="28"/>
          <w:sz w:val="28"/>
          <w:szCs w:val="28"/>
          <w:rtl w:val="true"/>
          <w:lang w:bidi="fa-IR"/>
        </w:rPr>
        <w:t>قال فی النهایة یقال رجب فلان مولاه أی عظمه و منه سمی شهر رجب لأنه کان یعظم و منه الحدیث رجب مضر الذی بین جمادی و شعبان أضاف رجب إلی مضر لأنهم کانوا یعظمونه خلاف غیرهم و کأنهم اختصوا به و قوله بین جمادی و شعبان تأکید للبیان و إیضاح لأنهم کانوا ینسئونه و یؤخرونه من شهر إلی شهر فیتحول عن موضعه المختص به فبین لهم أنه الشهر الذی بین جمادی و شعبان لا ما کانوا یسمونه علی حساب النسی‌ء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فلانی مولای خود را رجب می کند یعنی او را تعظیم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این ماه رجب نامیده شده است زیرا آن را بزرگ می داشتند، و به خاطر همین است حدیثی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مضر میان جمادی و شعبان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رجب را به مضر وصف کرده است زیرا آن‌ها آن را بزرگ می داشتند نه ماه های دیگر را و گویا حرمت مخصوص این ماه بوده است و تصریح به اینکه میان جمادی و شعبان است تأکید برای بیان است به خاطر این که آن ها از نسی استفاده می کردند و آن را از ماهی به ماه دیگر به تأخیر می انداختند، پس از محل مختص خود جابه جا می شد و با این عبارت برای آن ها بیان کرد که آن ماهی است که بین جمادی و شعبان است نه آن ماهی که آن ها به حساب نسی رجب می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1285492_3264237689"/>
      <w:bookmarkStart w:id="1193" w:name="_Toc507"/>
      <w:bookmarkEnd w:id="1192"/>
      <w:r>
        <w:rPr>
          <w:rtl w:val="true"/>
        </w:rPr>
        <w:t>«</w:t>
      </w:r>
      <w:r>
        <w:rPr/>
        <w:t>12</w:t>
      </w:r>
      <w:r>
        <w:rPr>
          <w:rtl w:val="true"/>
        </w:rPr>
        <w:t>»</w:t>
      </w:r>
      <w:bookmarkEnd w:id="1193"/>
    </w:p>
    <w:p>
      <w:pPr>
        <w:pStyle w:val="BookText"/>
        <w:rPr/>
      </w:pPr>
      <w:r>
        <w:rPr>
          <w:rFonts w:ascii="Amiri" w:hAnsi="Amiri" w:eastAsia="Amiri" w:cs="Amiri"/>
          <w:color w:val="111111"/>
          <w:sz w:val="28"/>
          <w:sz w:val="28"/>
          <w:szCs w:val="28"/>
          <w:rtl w:val="true"/>
          <w:lang w:bidi="ar-SA"/>
        </w:rPr>
        <w:t>الْخِصَالُ، عَنْ أَبِیهِ عَنْ سَعْدِ بْنِ عَبْدِ اللَّهِ عَنْ أَحْمَدَ بْنِ الْحُسَیْنِ بْنِ سَعِیدٍ عَنِ الْحُسَیْنِ بْنِ عَلِیِّ بْنِ یَقْطِینٍ عَنْ بَکْرِ بْنِ عَلِیِّ بْنِ عَبْدِ الْعَزِیزِ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السَّنَةِ کَمْ یَوْماً هِیَ قَالَ ثَلَاثُمِائَةٍ وَ سِتُّونَ یَوْماً مِنْهَا سِتَّةُ أَیَّامٍ خَلَقَ اللَّهُ عَزَّ وَ جَلَّ فِیهَا الدُّنْیَا فَطُرِحَتْ مِنْ أَصْلِ السَّنَةِ فَصَارَتِ السَّنَةُ ثَلَاثَمِائَةٍ وَ أَرْبَعَةً وَ 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یُسْتَحَبُّ أَنْ یَطُوفَ الرَّجُلُ فِی مُقَامِهِ بِمَکَّةَ عَدَدَ أَیَّامِ السَّنَةِ ثَلَاثَمِائَةٍ وَ سِتِّینَ أُسْبُوعاً فَإِنْ لَمْ یَقْدِرْ عَلَی ذَلِکَ طَافَ ثَلَاثَمِائَةٍ وَ سِتِّینَ شَوْطاً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العزیز از پدرش نقل می کند که از امام صادق علیه السلام پرسیدم که سال چند روز است؟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که خدا در شش روز از آن ها دنیا را آفرید پس از اصل سال خارج شدند و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شد و مستحب است هر کسی به حج می رود در مقام خود در مکّه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طواف هفت تایی کند به تعداد روزهای سال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اگر بر این مقدار قادر نیست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به جا آورد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طواف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1285494_3264237689"/>
      <w:bookmarkStart w:id="1195" w:name="_Toc508"/>
      <w:bookmarkEnd w:id="1194"/>
      <w:r>
        <w:rPr>
          <w:rtl w:val="true"/>
        </w:rPr>
        <w:t>«</w:t>
      </w:r>
      <w:r>
        <w:rPr/>
        <w:t>13</w:t>
      </w:r>
      <w:r>
        <w:rPr>
          <w:rtl w:val="true"/>
        </w:rPr>
        <w:t>»</w:t>
      </w:r>
      <w:bookmarkEnd w:id="119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الْحَسَنِ بْنِ الْوَلِیدِ عَنِ الْحُسَیْنِ بْنِ الْحَسَنِ بْنِ أَبَانٍ عَنِ الْحُسَیْنِ بْنِ سَعِیدٍ عَنْ فَضَالَةَ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تَطُوفَ ثَلَاثَمِائَةٍ وَ سِتِّینَ أُسْبُوعاً عَدَدَ أَیَّامِ السَّنَةِ فَإِنْ لَمْ تَسْتَطِعْ فَمَا قَدَرْتَ عَلَیْهِ مِنَ الطَّوَافِ‌</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bookmarkStart w:id="1196" w:name="pg13911_185212"/>
    </w:p>
    <w:p>
      <w:pPr>
        <w:pStyle w:val="BookText"/>
        <w:rPr/>
      </w:pPr>
      <w:bookmarkEnd w:id="1196"/>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هفت تایی انجام دهی به تعداد روزهای سال و اگر نتوانستی هر چه قدرت داری طواف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7" w:name="__RefHeading___Toc1285496_3264237689"/>
      <w:bookmarkStart w:id="1198" w:name="_Toc509"/>
      <w:bookmarkEnd w:id="1197"/>
      <w:r>
        <w:rPr>
          <w:rtl w:val="true"/>
        </w:rPr>
        <w:t>«</w:t>
      </w:r>
      <w:r>
        <w:rPr/>
        <w:t>14</w:t>
      </w:r>
      <w:r>
        <w:rPr>
          <w:rtl w:val="true"/>
        </w:rPr>
        <w:t>»</w:t>
      </w:r>
      <w:bookmarkEnd w:id="1198"/>
    </w:p>
    <w:p>
      <w:pPr>
        <w:pStyle w:val="BookText"/>
        <w:rPr/>
      </w:pPr>
      <w:r>
        <w:rPr>
          <w:rFonts w:ascii="Amiri" w:hAnsi="Amiri" w:eastAsia="Amiri" w:cs="Amiri"/>
          <w:color w:val="111111"/>
          <w:sz w:val="28"/>
          <w:sz w:val="28"/>
          <w:szCs w:val="28"/>
          <w:rtl w:val="true"/>
          <w:lang w:bidi="ar-SA"/>
        </w:rPr>
        <w:t>الْعِلَلُ، عَنْ أَبِی الْهَیْثَمِ عَبْدِ اللَّهِ بْنِ مُحَمَّدٍ عَنْ مُحَمَّدِ بْنِ عَلِیٍّ الصَّائِغِ عَنْ سَعِیدِ بْنِ مَنْصُورٍ عَنْ سُفْیَانَ‌</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عَنِ الزُّهْرِیِّ عَنْ سَعِیدِ بْنِ الْمُسَیَّبِ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الْحَرُّ فَأَبْرِدُوا بِالصَّلَاةِ فَإِنَّ الْحَرَّ مِنْ فَیْحِ جَهَنَّمَ وَ اشْتَکَتِ النَّارُ إِلَی رَبِّهَا فَأَذِنَ لَهَا فِی نَفَسَیْنِ نَفَسٍ فِی الشِّتَاءِ وَ نَفَسٍ فِی الصَّیْفِ فَشِدَّةُ مَا یَجِدُونَ مِنَ الْحَرِّ مِنْ فَیْحِهَا وَ مَا یَجِدُونَ مِنَ الْبَرْدِ مِنْ زَمْهَرِیرِهَا</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گرما شدت پیدا کرد نماز خود را خنکی هوا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بیندازید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گرما ناشی از زبانه کشیدن آتش جهنم است آتش به پروردگارش شکایت کرد و خداوند به آن اجازه داد تا دو نفس بکشد، یکی در زمستان و دیگری در تابستان، پس شدت گرما در تابستان از زبانه کشیدن و شعله ور شدن آن بوده و سرما در زمستان از زمهریر جهنم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1285498_3264237689"/>
      <w:bookmarkStart w:id="1200" w:name="_Toc510"/>
      <w:bookmarkEnd w:id="1199"/>
      <w:r>
        <w:rPr>
          <w:rtl w:val="true"/>
        </w:rPr>
        <w:t>بیان</w:t>
      </w:r>
      <w:bookmarkEnd w:id="1200"/>
    </w:p>
    <w:p>
      <w:pPr>
        <w:pStyle w:val="BookText"/>
        <w:rPr/>
      </w:pPr>
      <w:r>
        <w:rPr>
          <w:rFonts w:ascii="IRNazanin" w:hAnsi="IRNazanin" w:eastAsia="IRNazanin"/>
          <w:color w:val="111111"/>
          <w:sz w:val="28"/>
          <w:sz w:val="28"/>
          <w:szCs w:val="28"/>
          <w:rtl w:val="true"/>
          <w:lang w:bidi="fa-IR"/>
        </w:rPr>
        <w:t>الخبر عامی ضعیف و قال فی النهایة فیه شدة الحر من فیح جهنم الفیح سطوع الحر و فورانه و یقال بالواو و فاحت القدر تفوح و تفیح إذا غلت و قد أخرجه مخرج التشبیه و التمثیل أی کأنه نار جهنم فی حرها انتهی</w:t>
      </w:r>
    </w:p>
    <w:p>
      <w:pPr>
        <w:pStyle w:val="BookText"/>
        <w:rPr/>
      </w:pPr>
      <w:r>
        <w:rPr>
          <w:rFonts w:ascii="IRNazanin" w:hAnsi="IRNazanin" w:eastAsia="IRNazanin"/>
          <w:color w:val="111111"/>
          <w:sz w:val="28"/>
          <w:sz w:val="28"/>
          <w:szCs w:val="28"/>
          <w:rtl w:val="true"/>
          <w:lang w:bidi="fa-IR"/>
        </w:rPr>
        <w:t>و قال الطیبی فأذن لها فی نفسین یبین أن المراد به الحقیقة لا المجاز و قال الکرمانی فی شرح البخاری هو علة لشرعیة الإبراد فإن شدته یسلب الخشوع أو لأنه وقت غضب الله لا ینجع فیه الطلب بالمناجاة إلا من أذن له انتهی</w:t>
      </w:r>
    </w:p>
    <w:p>
      <w:pPr>
        <w:pStyle w:val="BookText"/>
        <w:rPr/>
      </w:pPr>
      <w:r>
        <w:rPr>
          <w:rFonts w:ascii="IRNazanin" w:hAnsi="IRNazanin" w:eastAsia="IRNazanin"/>
          <w:color w:val="111111"/>
          <w:sz w:val="28"/>
          <w:sz w:val="28"/>
          <w:szCs w:val="28"/>
          <w:rtl w:val="true"/>
          <w:lang w:bidi="fa-IR"/>
        </w:rPr>
        <w:t>و أقول سیأتی تمام القول فیه فی کتاب الصلاة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عامّه است و ضعیف است،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که شدت گرما از وزش دوزخ است یعنی گرما مستولی شد و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 جوشید و غلیان پیدا کرد و در این حدیث یک تشبیه به کار برده است یعنی آتش جهنم در گرمای خود غلیان و فوران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اجازه داد تا دو نفس بکشد بیان حقیقت است 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در شرح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مشروعیت به تأخیر انداختن نماز است تا هوا خنک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سختی گرما خشوع را می برد، یا برای اینکه هنگام خشم خدا است و مناجات و دعا در آن به اجابت نمی رسد مگر برای کسی که خدا به او اجازه داده است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 درباره آن در کتاب صلاة ان شاء اللَّه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1285500_3264237689"/>
      <w:bookmarkStart w:id="1202" w:name="_Toc511"/>
      <w:bookmarkEnd w:id="1201"/>
      <w:r>
        <w:rPr>
          <w:rtl w:val="true"/>
        </w:rPr>
        <w:t>«</w:t>
      </w:r>
      <w:r>
        <w:rPr/>
        <w:t>15</w:t>
      </w:r>
      <w:r>
        <w:rPr>
          <w:rtl w:val="true"/>
        </w:rPr>
        <w:t>»</w:t>
      </w:r>
      <w:bookmarkEnd w:id="1202"/>
    </w:p>
    <w:p>
      <w:pPr>
        <w:pStyle w:val="BookText"/>
        <w:rPr/>
      </w:pPr>
      <w:r>
        <w:rPr>
          <w:rFonts w:ascii="Amiri" w:hAnsi="Amiri" w:eastAsia="Amiri" w:cs="Amiri"/>
          <w:color w:val="111111"/>
          <w:sz w:val="28"/>
          <w:sz w:val="28"/>
          <w:szCs w:val="28"/>
          <w:rtl w:val="true"/>
          <w:lang w:bidi="ar-SA"/>
        </w:rPr>
        <w:t>الْعَیَّاشِیُّ، عَنْ أَبِی جَعْفَرٍ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السَّماواتِ وَ الْأَرْضَ فِی سِتَّةِ أَیَّامٍ فَالسَّنَةُ تَنْقُصُ سِتَّةَ أَیَّامٍ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از امام صادق علیه السلام نقل کرده است که خداوند آسمان ها و زمین را در شش روز آفرید پس آن شش روز از روزهای سال کاسته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3" w:name="__RefHeading___Toc1285502_3264237689"/>
      <w:bookmarkStart w:id="1204" w:name="_Toc512"/>
      <w:bookmarkEnd w:id="1203"/>
      <w:r>
        <w:rPr>
          <w:rtl w:val="true"/>
        </w:rPr>
        <w:t>أقول</w:t>
      </w:r>
      <w:bookmarkEnd w:id="1204"/>
    </w:p>
    <w:p>
      <w:pPr>
        <w:pStyle w:val="BookText"/>
        <w:rPr/>
      </w:pPr>
      <w:r>
        <w:rPr>
          <w:rFonts w:ascii="IRNazanin" w:hAnsi="IRNazanin" w:eastAsia="IRNazanin"/>
          <w:color w:val="111111"/>
          <w:sz w:val="28"/>
          <w:sz w:val="28"/>
          <w:szCs w:val="28"/>
          <w:rtl w:val="true"/>
          <w:lang w:bidi="fa-IR"/>
        </w:rPr>
        <w:t>و سیأتی فضائل الشهور و خواصها فی الأبواب المناسبة لها فی عرض الکتاب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فضایل ماه ها و خواص آن ها در باب های مناسب هر کدام در ضمن کتاب ان شاء اللَّه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5" w:name="__RefHeading___Toc1285504_3264237689"/>
      <w:bookmarkStart w:id="1206" w:name="_Toc513"/>
      <w:bookmarkEnd w:id="1205"/>
      <w:r>
        <w:rPr>
          <w:rtl w:val="true"/>
        </w:rPr>
        <w:t>فائدة</w:t>
      </w:r>
      <w:bookmarkEnd w:id="120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ریحان فأما العرب فإن شهورهم اثنا عشر أولها المحرم و قد قیل فی علل أسامی هذه الشهور أقاویل منها أنه قیل فی تسمیة المحرم أنه </w:t>
      </w:r>
    </w:p>
    <w:p>
      <w:pPr>
        <w:pStyle w:val="BookText"/>
        <w:rPr/>
      </w:pPr>
      <w:r>
        <w:rPr>
          <w:rFonts w:ascii="IRNazanin" w:hAnsi="IRNazanin" w:eastAsia="IRNazanin"/>
          <w:color w:val="111111"/>
          <w:sz w:val="28"/>
          <w:sz w:val="28"/>
          <w:szCs w:val="28"/>
          <w:rtl w:val="true"/>
          <w:lang w:bidi="fa-IR"/>
        </w:rPr>
        <w:t>لکونه من جملة الحرم و صفر لامتیازهم من فرقة تسمی صفریة و شهری ربیع للزهر و الأنوار و تواتر الأندیة و الأمطار و هو نسبة إلی طبع الفصل الذی نسمیه نحن الخریف و کانوا یسمونه ربیعا و شهری جمادی لجمود الماء و رجب لاعتمادهم الحرکة فیه لا من جهة القتال و الرجبة العماد و منه قیل عذق مرجب و شعبان لتشعب القبائل فیه و شهر رمضان للحجارة ترمض فیه من شدة الحر و شوال لارتفاع الحر و إدباره و ذو القعدة للزومهم منازلهم و ذو الحجة لحجهم فیه و توجد للشهور العربیة أسامی أخر قد کان أوائلهم یدعونها بها و هی هذه المؤتمر ناجر خوان صوان حنتم زباء الأصم عادل نافق واغل هواع برک و قد توجد هذه الأسماء مخالفة لما أوردناه و مختلفة الترتیب کما نظمها أحد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بمؤتمر و ناجرة بدأنا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بالخوان یتبعه الصوان</w:t>
      </w:r>
    </w:p>
    <w:p>
      <w:pPr>
        <w:pStyle w:val="BookText"/>
        <w:rPr/>
      </w:pPr>
      <w:r>
        <w:rPr>
          <w:rFonts w:ascii="IRNazanin" w:hAnsi="IRNazanin" w:eastAsia="IRNazanin"/>
          <w:color w:val="111111"/>
          <w:sz w:val="28"/>
          <w:sz w:val="28"/>
          <w:szCs w:val="28"/>
          <w:rtl w:val="true"/>
          <w:lang w:bidi="fa-IR"/>
        </w:rPr>
        <w:t>و بالزباء بایدة تلیه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أصم صم به الشنآن</w:t>
      </w:r>
    </w:p>
    <w:p>
      <w:pPr>
        <w:pStyle w:val="BookText"/>
        <w:rPr/>
      </w:pPr>
      <w:r>
        <w:rPr>
          <w:rFonts w:ascii="IRNazanin" w:hAnsi="IRNazanin" w:eastAsia="IRNazanin"/>
          <w:color w:val="111111"/>
          <w:sz w:val="28"/>
          <w:sz w:val="28"/>
          <w:szCs w:val="28"/>
          <w:rtl w:val="true"/>
          <w:lang w:bidi="fa-IR"/>
        </w:rPr>
        <w:t>و واغلة و ناتلة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عادلة فهم غرر حسان</w:t>
      </w:r>
    </w:p>
    <w:p>
      <w:pPr>
        <w:pStyle w:val="BookText"/>
        <w:rPr/>
      </w:pPr>
      <w:r>
        <w:rPr>
          <w:rFonts w:ascii="IRNazanin" w:hAnsi="IRNazanin" w:eastAsia="IRNazanin"/>
          <w:color w:val="111111"/>
          <w:sz w:val="28"/>
          <w:sz w:val="28"/>
          <w:szCs w:val="28"/>
          <w:rtl w:val="true"/>
          <w:lang w:bidi="fa-IR"/>
        </w:rPr>
        <w:t>و رنة بعدها برک فتمت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شهور الحول یعقدها البنان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معانی هذه الأسماء علی ما ذکر فی کتب اللغة أما المؤتمر فمعناه أن یأتمر بکل شی‌ء مما تأتی به السنة من أقضیتها و أما ناجر فهو من النجر و هو شدة الحر و أما خوان فهو علی مثال فعال من الخیانة و کذلک صوان علی مثال فعال من الصیانة و هذه المعانی کانت اتفقت لهم عند أول التسمیة و أما الزباء فهی الداهیة العظیمة المتکاثفة سمی لکثرة القتال فیه و تکاثفه و أما البائد فهو أیضا من القتال إذ کان یبید فیه کثیر من الناس و جری المثل بذلک العجب کل العجب بین جمادی و رجب و کانوا یستعجلون فیه و یتوخون بلوغ ما کان لهم من الثأر و الغارات قبل دخول رجب و هو شهر حرام و أما الأصم فلأنهم کانوا یکفون عن القتال فلا یسمع فیه صوت سلاح و أما الواغل فهو الداخل علی شراب و لم یدعوه و ذلک لهجومه علی شهر رمضان و کان یکثر فی شهر رمضان شربهم للخمر لأن ما یتلوه </w:t>
      </w:r>
      <w:bookmarkStart w:id="1207" w:name="pg13911_185214"/>
    </w:p>
    <w:p>
      <w:pPr>
        <w:pStyle w:val="BookText"/>
        <w:rPr/>
      </w:pPr>
      <w:bookmarkEnd w:id="1207"/>
      <w:r>
        <w:rPr>
          <w:rFonts w:ascii="IRNazanin" w:hAnsi="IRNazanin" w:eastAsia="IRNazanin"/>
          <w:color w:val="111111"/>
          <w:sz w:val="28"/>
          <w:sz w:val="28"/>
          <w:szCs w:val="28"/>
          <w:rtl w:val="true"/>
          <w:lang w:bidi="fa-IR"/>
        </w:rPr>
        <w:t>هی شهور الحج و أما ناتل فهو مکیال للخمر سمی به لإفراطهم فی الشرب و کثرة استعمالهم لذلک المکیال و أما العادل فهو من العدل لأنه من أشهر الحج و کانوا یشتغلون فیه عن الباطل و أما الرنة فلأن الأنعام کانت ترن فیه لقرب النحر و أما برک فهو لبروک الإبل إذا أحضرت المنحر و أحسن من النظم الذی ذکرنا نظم الصاحب إسماعیل بن عباد لها و هی هذه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أردت شهور العرب فی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فخذها علی سرد المحرم تشترک</w:t>
      </w:r>
    </w:p>
    <w:p>
      <w:pPr>
        <w:pStyle w:val="BookText"/>
        <w:rPr/>
      </w:pPr>
      <w:r>
        <w:rPr>
          <w:rFonts w:ascii="IRNazanin" w:hAnsi="IRNazanin" w:eastAsia="IRNazanin"/>
          <w:color w:val="111111"/>
          <w:sz w:val="28"/>
          <w:sz w:val="28"/>
          <w:szCs w:val="28"/>
          <w:rtl w:val="true"/>
          <w:lang w:bidi="fa-IR"/>
        </w:rPr>
        <w:t>فمؤتمر یأتی و من بعد ناجر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 مع صوان یجمع فی شرک</w:t>
      </w:r>
    </w:p>
    <w:p>
      <w:pPr>
        <w:pStyle w:val="BookText"/>
        <w:rPr/>
      </w:pPr>
      <w:r>
        <w:rPr>
          <w:rFonts w:ascii="IRNazanin" w:hAnsi="IRNazanin" w:eastAsia="IRNazanin"/>
          <w:color w:val="111111"/>
          <w:sz w:val="28"/>
          <w:sz w:val="28"/>
          <w:szCs w:val="28"/>
          <w:rtl w:val="true"/>
          <w:lang w:bidi="fa-IR"/>
        </w:rPr>
        <w:t>حنین و زبا و الأصم و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نافق مع وغل و رنة مع برک</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أبوریحان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های عرب دوازده تا است که اولین آن ها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علت های نامیدن این ماه ها به این اسامی اقوالی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این است که محرم نامیده شده چون از ماه های حرام است، و صفر برای آن که عرب از گروهی به نام صفریه جدا شدند و دو ماه ربیع، برای گل و سبزه و باران های پیاپی که در آن‌ها بوده است و آن نسبت به طبع فصلی مثل فصلی است که ما آن را پاییز می نامیم، و آن‌ها، آن دو را ربیع خواندند، و دو ماه جمادی برای آنکه آب در آن‌ها یخ بسته است، و رجب برای آنکه در آن جنگ نبود و با اطمینان سفر می کردند، و رجبه به معنی اعتماد است، و از اینجا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عذق مرجّب یعنی شاخه محکم و شعبان برای آنکه قبیله‌ها در آن دسته بندی شدند، ماه رمضان چون از گرما سنگ در آن می پخت، شوّال برای آنکه حرارت رفته و برمی گشت و ذو القعده برای آنکه در منزل هایشان می ماندند، ذو الحجه برای آنکه در آن حج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ماههای عرب نام های دیگری هم بوده است که ابتدا به آن نام ها آن ها را می خواندند و آن‌ها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ناجر، خوّان، صوّان، حنتم، زبّاء، اصمّ، عادل، نافق، واغل، هواع و برک، و شاید این نام ها با اختلافی در تلفظ و ترتیبی که ما گفتیم یافت شوند چنان چه یکی از شعراء آن‌ها 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بمؤتره و ناجره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خوان که دنبالش صوان است</w:t>
      </w:r>
    </w:p>
    <w:p>
      <w:pPr>
        <w:pStyle w:val="BookText"/>
        <w:rPr/>
      </w:pPr>
      <w:r>
        <w:rPr>
          <w:rFonts w:ascii="IRNazanin" w:hAnsi="IRNazanin" w:eastAsia="IRNazanin"/>
          <w:color w:val="111111"/>
          <w:sz w:val="28"/>
          <w:sz w:val="28"/>
          <w:szCs w:val="28"/>
          <w:rtl w:val="true"/>
          <w:lang w:bidi="fa-IR"/>
        </w:rPr>
        <w:t>و زبّاء که دنبالش بائده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 باز گردد که دشمنی بدان سخت شود</w:t>
      </w:r>
    </w:p>
    <w:p>
      <w:pPr>
        <w:pStyle w:val="BookText"/>
        <w:rPr/>
      </w:pPr>
      <w:r>
        <w:rPr>
          <w:rFonts w:ascii="IRNazanin" w:hAnsi="IRNazanin" w:eastAsia="IRNazanin"/>
          <w:color w:val="111111"/>
          <w:sz w:val="28"/>
          <w:sz w:val="28"/>
          <w:szCs w:val="28"/>
          <w:rtl w:val="true"/>
          <w:lang w:bidi="fa-IR"/>
        </w:rPr>
        <w:t>و واغله و نائله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عادله که سه درخشان و زیبایند</w:t>
      </w:r>
    </w:p>
    <w:p>
      <w:pPr>
        <w:pStyle w:val="BookText"/>
        <w:rPr/>
      </w:pPr>
      <w:r>
        <w:rPr>
          <w:rFonts w:ascii="IRNazanin" w:hAnsi="IRNazanin" w:eastAsia="IRNazanin"/>
          <w:color w:val="111111"/>
          <w:sz w:val="28"/>
          <w:sz w:val="28"/>
          <w:szCs w:val="28"/>
          <w:rtl w:val="true"/>
          <w:lang w:bidi="fa-IR"/>
        </w:rPr>
        <w:t>و رنّه که پس از آن برک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ماههای سال کامل شوند و انگشت شمار</w:t>
      </w:r>
    </w:p>
    <w:p>
      <w:pPr>
        <w:pStyle w:val="BookText"/>
        <w:rPr/>
      </w:pPr>
      <w:r>
        <w:rPr>
          <w:rFonts w:ascii="IRNazanin" w:hAnsi="IRNazanin" w:eastAsia="IRNazanin"/>
          <w:color w:val="111111"/>
          <w:sz w:val="28"/>
          <w:sz w:val="28"/>
          <w:szCs w:val="28"/>
          <w:rtl w:val="true"/>
          <w:lang w:bidi="fa-IR"/>
        </w:rPr>
        <w:t>معانی این نامها چنان چه در کتب لغت آمده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مؤتمر یعنی برای هر چه در سال پیش آید مشورت و پیش بینی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ناجر از نجر است به معنی سخت شدن گرما، خوّان از خیانت است و صوّان هم از صیانت و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زباء یعنی گرفتاری بزرگ و ژرف است و به این اسم نامیده شده است برای آنکه جنگ بسیار در آن بوده است و اوضاع پیچیده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بائده نیز از جنگ می آید و برای آن که بسیاری از مردم در آن جنگ را شروع می کردند و این مثل هم از آنجا نشأت گرفته است که شگفتی ها میان ماه جمادی و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درآن شتابزده در خون خواهی و غارت بودند پیش از اینکه ماه رجب برسد و در ماه رجب آتش بس بود به خاطر این که آن ماه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 به این خاطر به این اسم نامیده شده است که در آن دست از جنگ می کشیدند و صدای سلاح در آن شنیده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واغل برای آنکه بر مجلس شراب هجوم می بردند و آن را رها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ماه رمضان یورش می برد و در ماه رمضان بسیار می خواری می کردند زیرا به دنبال آن ماه های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ناتل، پیمانه ای برای شراب است و به این خاطر به اسم این پیمانه نامیده شده است که بسیار از آن در شراب خوری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از عدل گرفته شده است، برای آنکه از ماه های حج بود و در آن از باطل دست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رنه، چون چهارپایان که آماده قربانی می شدند در آن بسیار ناله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از محل اقامت شتران گرفته شده است، برای آنکه شترها در قربانگاه برای نحر در آن زانو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از این شعری که در این باره ذکر کردیم؛ شعر صاحب بن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که بدانی ماه های عرب را 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آن‌ها را به ترتیب محرّم تا آخر</w:t>
      </w:r>
    </w:p>
    <w:p>
      <w:pPr>
        <w:pStyle w:val="BookText"/>
        <w:rPr/>
      </w:pPr>
      <w:r>
        <w:rPr>
          <w:rFonts w:ascii="IRNazanin" w:hAnsi="IRNazanin" w:eastAsia="IRNazanin"/>
          <w:color w:val="111111"/>
          <w:sz w:val="28"/>
          <w:sz w:val="28"/>
          <w:szCs w:val="28"/>
          <w:rtl w:val="true"/>
          <w:lang w:bidi="fa-IR"/>
        </w:rPr>
        <w:t>مؤتمر است و پس از آن ناجر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خوّانست با صوّان که در یک رشته‌اند</w:t>
      </w:r>
    </w:p>
    <w:p>
      <w:pPr>
        <w:pStyle w:val="BookText"/>
        <w:rPr/>
      </w:pPr>
      <w:r>
        <w:rPr>
          <w:rFonts w:ascii="IRNazanin" w:hAnsi="IRNazanin" w:eastAsia="IRNazanin"/>
          <w:color w:val="111111"/>
          <w:sz w:val="28"/>
          <w:sz w:val="28"/>
          <w:szCs w:val="28"/>
          <w:rtl w:val="true"/>
          <w:lang w:bidi="fa-IR"/>
        </w:rPr>
        <w:t>حنین، زبّاء اصم و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نافق، واغل، رنّه به همراه برک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8" w:name="__RefHeading___Toc1285506_3264237689"/>
      <w:bookmarkStart w:id="1209" w:name="_Toc514"/>
      <w:bookmarkEnd w:id="1208"/>
      <w:r>
        <w:rPr>
          <w:rtl w:val="true"/>
        </w:rPr>
        <w:t>و أقول</w:t>
      </w:r>
      <w:bookmarkEnd w:id="1209"/>
    </w:p>
    <w:p>
      <w:pPr>
        <w:pStyle w:val="BookText"/>
        <w:rPr/>
      </w:pPr>
      <w:r>
        <w:rPr>
          <w:rFonts w:ascii="IRNazanin" w:hAnsi="IRNazanin" w:eastAsia="IRNazanin"/>
          <w:color w:val="111111"/>
          <w:sz w:val="28"/>
          <w:sz w:val="28"/>
          <w:szCs w:val="28"/>
          <w:rtl w:val="true"/>
          <w:lang w:bidi="fa-IR"/>
        </w:rPr>
        <w:t>فی القاموس ناجر رجب أو صفر و کل شهر من شهور الصیف و قال الخوان کشداد و یضم شهر ربیع الأول و قال زبا کربی بلا لام جمادی الآخرة و قال حنین کأمیر و سکیت و باللام فیهما اسمان لجمادی الأولی و الآخرة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 ریحان ذکر محمد بن درید فی کتاب الوشاح أن ثمود کانوا یسمون الشهور بأسماء أخر و هی هذه موجب و هو المحرم ثم موجر ثم مولد ثم ملزم ثم مصدر ثم هوبر ثم هوبل ثم موها ثم دیمر ثم دابر ثم حیفل ثم مسبل قال و إنهم کانوا یبتدءون من دیمر و هو شهر رمضان و لم تکن العرب تسمی أیامهم بأسامی مفردة کما سمتها الفرس غیر أنهم أفردوا لکل ثلاث لیال من کل شهر من شهورهم أسماء علی حدة مستخرجا من حال القمر و ضوئه فیها فإذا ابتدءوا من أول الشهر فثلاث غرر جمع غرة و غرة کل شی‌ء أوله و قیل لأن الهلال فیها یری کالغرة ثم ثلاث نفل من قولهم تنفل إذا ابتدأ بالعطیة من غیر وجوب و بعضهم سمی هذه الثلاث الثانیة شهب ثم ثلاث تسع لأن آخر لیلة منها هی التاسعة و سمی بعضهم هذه الثلاث الثالثة البهر لأنه تبهر ظلمة اللیل فیها ثم ثلاث عشر لأن أولها العاشرة ثم ثلاث بیض لأنها تبیض بطلوع القمر من أولها إلی آخرها ثم ثلاث درع </w:t>
      </w:r>
      <w:bookmarkStart w:id="1210" w:name="pg13911_185215"/>
    </w:p>
    <w:p>
      <w:pPr>
        <w:pStyle w:val="BookText"/>
        <w:rPr/>
      </w:pPr>
      <w:bookmarkEnd w:id="1210"/>
      <w:r>
        <w:rPr>
          <w:rFonts w:ascii="IRNazanin" w:hAnsi="IRNazanin" w:eastAsia="IRNazanin"/>
          <w:color w:val="111111"/>
          <w:sz w:val="28"/>
          <w:sz w:val="28"/>
          <w:szCs w:val="28"/>
          <w:rtl w:val="true"/>
          <w:lang w:bidi="fa-IR"/>
        </w:rPr>
        <w:t>لاسوداد أوائلها تشبیها بالشاة الدرعاء و الأصل هو التشبیه بالدرع الملبوس لأن لون رأس لابسه یخالف لون سائر بدنه ثم ثلاث ظلم لإظلامها فی أکثر أوقاتها ثم ثلاث حنادس و قیل لها أیضا دهم لسوادها ثم ثلاث آدئ لأنها بقایا و قیل إن ذلک من سیر الإبل و هو یقدم إحدی یدیه ثم یتبعها الأخری عجلا ثم ثلاث محاق لانمحاق القمر و الشهر و خصوا من الشهر لیالی بأسماء مفردة کآخر لیلة منه فإنها تسمی السرار لاستسرار القمر و تسمی الفحمة أیضا لعدم الضوء فیها و یقال لها البراء لتبرؤ الشمس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کآخر الشهر فإنهم یسمونه النحیرة لأنه ینحر فیه أی یکون فی نحره و کاللیلة الثالثة عشر فإنها تسمی السواء و الرابعة عشر لیلة البدر لامتلاء القمر فیها و تمام ضوئه و کل شی‌ء قد تم فقد بدر کما قیل للعشرة آلاف درهم بدرة لأنها تمام العدد و منتهاه بالوضع لا بالطبع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ناجر رجب یا صفر و هر کدام از ماههای فصل تابستان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بر وزن شدّاد و عمّال است که ماه ربیع الاول است و زبّا مثل ربا بدون لام است و آن ماه جمادی الثانی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مانند أمیر و سکّیت با لام است و آن ها دو نام جمادی الاول و جمادی الثانی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ریحان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درید در کتاب وشاح نامهای دیگری برای ماههای عربی از ثمود ذکرکرده است 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که همان محرم است، سپس موجر، مولد، ملزم، مصدر، هوبر، هوبل، موها، دیمر، دابر، حیفل و مسبل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سال را از دیمر شروع می کردند که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همه روزهای ماه را به یک اسم نمی خواندند مانند فارس ها که همه را به یک اسم می خوانند؛ بلکه آن ها برای هر سه شب از ماه خود نامی به مناسبت حال ماه و نور آن استخراج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غرة است؛ می نامیدند که به معنی اول هر چیزی است و یا اینکه شکل ماه چون پیشانی سفید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شب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از بخششی که بدون الزام است، گرفته شده است و برخی سه شب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سه شب بعدی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چون شب آخر آن به نهم ختم می شد، و برخی این 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چون روشنی آن تاریکی شب را خیره می نمود، و سه شب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چون به دهم آغاز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شب با ماه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آغاز آن‌ها تاریک است مانند گوسفند سر سیاه و تن سفید، و اصل تشبیه آن‌ها به زره است که سر کسی که پوشیده و رنگی غیر از بقیه بدن او دارد، سه شب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که بیشتر آن ها سیاه است، سه شب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چون سیاه هستند، سه شب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چون از ماه مانده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این واژه از راه رفتن شتر است که یک پا را جلو می گذارد و یک پا را به دنبال آن با شتاب می گذارد، سپس سه شب را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چون هلال ماه در پایان آن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تک شب های ماه را نام های تکی داده‌اند و شب آخر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چون ماه در آن پنهان است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اند به خاطر این که روشنی ندارد، و هم چنین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می شود، برای آنکه خورشید از آن بیزار است، و آخرین روز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ماه در آن نحر می‌شود، و مانند شب سیزدهم که آن را 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شب چهاردهم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چون مهتاب در آن پر می‌شود و روشنی آن کامل می گردد، و بدر به معنی کامل است چنان چه به ده هزار درهم بدره گویند، زیرا این شماره به وضع حساب گران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11" w:name="__RefHeading___Toc1285508_3264237689"/>
      <w:bookmarkStart w:id="1212" w:name="_Toc515"/>
      <w:bookmarkEnd w:id="1211"/>
      <w:r>
        <w:rPr>
          <w:rtl w:val="true"/>
        </w:rPr>
        <w:t>کلمة المصحّح</w:t>
      </w:r>
      <w:bookmarkEnd w:id="1212"/>
    </w:p>
    <w:p>
      <w:pPr>
        <w:pStyle w:val="BookText"/>
        <w:rPr/>
      </w:pPr>
      <w:r>
        <w:rPr>
          <w:rFonts w:ascii="IRNazanin" w:hAnsi="IRNazanin" w:eastAsia="IRNazanin"/>
          <w:color w:val="111111"/>
          <w:sz w:val="28"/>
          <w:sz w:val="28"/>
          <w:szCs w:val="28"/>
          <w:rtl w:val="true"/>
          <w:lang w:bidi="fa-IR"/>
        </w:rPr>
        <w:t>بسمه تعالی إلی هنا تمّ الجزء الثانی من المجلّد الرابع عشر کتاب السماء و العالم من بحار الأنوار و هو الجزء الخامس و الخمسون حسب تجزئتنا من هذه الطبعة البهیّة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قابلناه علی النسخة الّتی صحّحها الفاضل الخبیر الشیخ محمّد تقیّ الیزدیّ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1213" w:name="pg13911_185216"/>
    </w:p>
    <w:p>
      <w:pPr>
        <w:pStyle w:val="BookText"/>
        <w:rPr/>
      </w:pPr>
      <w:bookmarkEnd w:id="1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14" w:name="__RefHeading___Toc1285510_3264237689"/>
      <w:bookmarkStart w:id="1215" w:name="_Toc516"/>
      <w:bookmarkEnd w:id="1214"/>
      <w:r>
        <w:rPr>
          <w:rtl w:val="true"/>
        </w:rPr>
        <w:t>کلمة المحقّق</w:t>
      </w:r>
      <w:bookmarkEnd w:id="12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أحمدک اللّهمّ علی أن وفّقتنی للغوص فی بحار الأنوار، و اقتناء درر الحکم و لآلی الأخبار، و اصلّی و اسلّم علی رسولک المختار، و آله المصطفین الأخیار المجتبین الأطهار، معادن العلم و ینابیع الحکمة و مصادر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أقتصر من حمدک بالاعتراف بالعجز عن اکتناه وصفک، و إحصاء نعمک، و من شکر أولیائک أولیاء النعمة بالتطأمّن تجاه مقامهم المنیع، و مکانهم الرفیع استحیاء من القصور عن إیفاء حقّهم، و خجلا من التقصیر فی أداء شکرهم، و إجلالا لشأنهم عندک، و إکبارا لقربهم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کما أثنیت علی نفسک و أولیاؤک کما أثنیت علیهم، فصلّ علیهم صلاة کثیرة دائمة لا تنبغی إلّا لهم، و لا یعلم مبلغها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من الواجب علینا بنصّ فتیا العقل، و بما تواتر علیه من النقل، شکر المنعم و إیفاء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 الحقّ من أعظم الناس حقّا علینا معاشر المسلمین و أکبرهم إحسانا إلینا العلماء العظام و المحدّثون الکبار، حیث بذلوا جهیداهم و أفرغوا طاقتهم و مقدرتهم لحفظ سنن النبیّ صلّی اللّه علیه و آله و آثار الأئمّة من أهل بیته علیهم السّلام و نشر علومهم و حکمهم و إبقائها لنا و لمن أراد اللّه أن یستخلفه من بعدهم، فجزاهم اللّه عنّا و عن کافّة أهل الإسلام خیر الجزاء، و أجزل لهم الأجر و العطاء</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فطاحل العلماء و جهابذتهم، و فحول المحدّثین و عباقرتهم، مولانا شیخ الإسلام محمّد باقر المجلسیّ رضوان اللّه علیه و له من تلک الفضیلة حظّ وافر و علیه منّا و من قاطبة الشیعة ثناء عاطر، و شکر متواتر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کابد رحمه اللّه من المشقّة و التعب، و قاسی من العناء و النصب، فی الجمع و التألیف، و النظم و الترصیف، ما جاز حدّ البیان، و أعجز القلم و اللسان و لیس یخفی ذلک علی من تأمّل فی آثاره النفیسة البهیّة، و نظر فی کتبه الثمینة القیّمة، و سبر غور</w:t>
      </w:r>
    </w:p>
    <w:p>
      <w:pPr>
        <w:pStyle w:val="BookText"/>
        <w:rPr/>
      </w:pPr>
      <w:r>
        <w:rPr>
          <w:rFonts w:ascii="IRNazanin" w:hAnsi="IRNazanin" w:eastAsia="IRNazanin"/>
          <w:color w:val="111111"/>
          <w:sz w:val="28"/>
          <w:sz w:val="28"/>
          <w:szCs w:val="28"/>
          <w:rtl w:val="true"/>
          <w:lang w:bidi="fa-IR"/>
        </w:rPr>
        <w:t>تآلیفه الضخمة الفخمة فعلینا و علی کلّ من اقتطف من ثمار آثاره، و سبح فی أجواء بحاره، و ارتشف من مناهل موسوعاته إجمال الثناء علیه إعظاما لشأنه، و إکثار الدعاء له إیفاء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 و رفع شأنه، و أعلی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بذلنا غایة مجهودنا فی تصحیح هذا الجزء من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 و سندا، و تخریجه، و التعلیق علیه بما یوضح جدده، و یقیم صدده أداء لبعض حقّه، و شکرا لما أنعم المولی تعالی علینا من ولایة أولیائه، و لما یسّر لنا من الاستضاءة بأنوارهم و الاستفادة من علومهم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لست أنسی الثناء علی من وازرنی و ساهمنی فی هذا المشروع من إخوانی الأماجد، لا سیّما علی زمیلی الثقة الفاضل البارع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الکریم النیّریّ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عاضدنی بتصحیح الأسانید، و ترجمة بعض الرجال، و علی الفاضل المتتبّع الذکیّ،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جعفر الحسنی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سائر إخوانی الّذین ساعدونی فی التخریج و المقابلة بالنسخ و المصادر، و أسأل اللّه الکریم أن یدیم توفیقنا جمیعا و یزیدنا من فضله، إنّه ذو فضل عظیم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الیزدی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1216" w:name="pg13911_185218"/>
    </w:p>
    <w:p>
      <w:pPr>
        <w:pStyle w:val="BookText"/>
        <w:rPr/>
      </w:pPr>
      <w:bookmarkEnd w:id="1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17" w:name="__RefHeading___Toc1285512_3264237689"/>
      <w:bookmarkStart w:id="1218" w:name="_Toc517"/>
      <w:bookmarkEnd w:id="1217"/>
      <w:r>
        <w:rPr>
          <w:rtl w:val="true"/>
        </w:rPr>
        <w:t>مراجع التصحیح و التخریج و التعلیق</w:t>
      </w:r>
      <w:bookmarkEnd w:id="1218"/>
    </w:p>
    <w:p>
      <w:pPr>
        <w:pStyle w:val="BookText"/>
        <w:rPr/>
      </w:pPr>
      <w:r>
        <w:rPr>
          <w:rFonts w:ascii="IRNazanin" w:hAnsi="IRNazanin" w:eastAsia="IRNazanin"/>
          <w:color w:val="111111"/>
          <w:sz w:val="28"/>
          <w:sz w:val="28"/>
          <w:szCs w:val="28"/>
          <w:rtl w:val="true"/>
          <w:lang w:bidi="fa-IR"/>
        </w:rPr>
        <w:t xml:space="preserve">قوبل هذا الجزء بعدّة نسخ مطبوعة و مخطوطة، منها النسخة المطبوعة بطهران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بطبعة أمین الضرب، و منها النسخة المطبوعة بتبریر و منها النسخة المخطوطة النفیسة لمکتبة صاحب الفضیلة السیّد جلال الدین الأرمویّ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اعتمدنا فی التخریج و التصحیح و التعلیق علی کتب کثیرة نسرد بعض أسامیها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علیّ بن إبراهیم القمّی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المطبوع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المطبوع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أنوار التنزیل للقاضی البیضاویّ المطبوع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استانبول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مفاتیح الغیب للفخر الرازیّ المطبوع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استانبول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للطبرسیّ المطبوع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الکافی للکلینی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الاقبال للسیّد بن طاوس المطبوع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الخواطر لورّام بن أبی فراس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للصدوق المطبوع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للصدوق المطبوع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الأعمال للصدوق المطبوع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للسیوطیّ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الکافی للکلینی المطبوع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الصدوق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الأخبار للصدوق 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الکافی للکلینی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للبرقیّ المطبوع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للصدوق المطبوع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لابن شهرآشوب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للصدوق المطبوع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للشریف الرضی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الغایة لعزّ الدین ابن الأثیر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للشیخ عبد اللّه المامقانی المطبوع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الاسماء و اللغات للحافظ محیی الدین بن شرف النوری المطبوع فی مصر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للاردبیلی المطبوع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تذهیب الکمال للحافظ الخزرجی المطبوع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للمیرزا محمّد باقر الموسوی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 الألغاب للمحدّث القمی‌المطبوع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لابن حجر العسقلانی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حیدرآباد الدکن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السماویة للسید محمّد باقر الحسینی الشهیر بالداماد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القبسات للسید محمّد باقر الحسینی الشهیر بالداماد المطبوع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مذهب ارسطاطا لیس للسید محمّد باقر الحسینی الشهیر بالداماد المطبوعة بهامش القبسات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اثولوجیا المنسوب إلی ارسطاطا لیس المطبوعة بهامش القبسات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الحدوث لصدر المتألهین المطبوع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للشیخ الرئیس ابی علی بن سینا المطبوع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التجرید تألیف المحقق الطوسی للعلامة الحلّیّ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الیقین للمولی محسن الفیض الکاشانی المطبوع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للمسعودی المطبوع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لمحیط للفیروزآبادی المطبوع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للجوهریّ 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النهایة لمجد الدین ابن الاثیر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 </w:t>
      </w:r>
      <w:bookmarkStart w:id="1219" w:name="pg13911_185221"/>
    </w:p>
    <w:p>
      <w:pPr>
        <w:pStyle w:val="BookText"/>
        <w:rPr/>
      </w:pPr>
      <w:bookmarkEnd w:id="1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20" w:name="__RefHeading___Toc1285514_3264237689"/>
      <w:bookmarkStart w:id="1221" w:name="_Toc518"/>
      <w:bookmarkEnd w:id="1220"/>
      <w:r>
        <w:rPr>
          <w:rtl w:val="true"/>
        </w:rPr>
        <w:t>فهرس ما فی هذا الجزء من الأبواب</w:t>
      </w:r>
      <w:bookmarkEnd w:id="12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العرش و الکرسی و حملتهما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الحجب و الأستار و السرادقات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سدرة المنتهی و معنی علّیّین و سجّین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البیت المعمور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السماوات و کیفیاتها و عددها و النجوم و أعدادها و صفاتها و المجرة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الشمس و القمر و أحوالهما و صفاتهما و اللیل و النهار و ما یتعلّق بهما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علم النجوم و العمل به و حال المنجّمین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آخر فی النهی عن الاستمطار بالأنواء و الطیرة و العدوی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یتعلق بالنجوم و یناسب أحکامها من کتاب دانیال علیه السلام و غیره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أبواب الأزمنة و أنواعها و سعادتها و نحوستها و سائر أحوالها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السنین و الشهور و أنواعهما و الفصول و أحوالها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و قد یقصر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فلاة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الکرسیّ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الأرض کالعرش فوق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بسؤالک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المعنی أنک إذا رأیته رأیت الشی‌ء المشبه به و المعنی فاسأله عنه فانه الخبیر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یصدقون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بن حوشب مولی أسماء بنت یزید بن السکین أبو سعید الشامیّ، یروی عن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 علیه السلام و ابن عبّاس و جابر و أمّ سلمة، و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الخزرجی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معین و احمد، و قال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بالقوی، و قال البخاری و جماعة، مات سنة مائة، و قیل سنة احدی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احدی عشرة، و یؤید القول الأخیر فی تاریخ وفاته ما رواه فی الکافی عنه عن أبی حمزة الثمالی عن الصادق علیه السلام فی باب قسمة الغنیمة من کتاب الجهاد و اللّه العالم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تحت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الجبال للأرض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أحیی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 اللّه عرشهم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هدم ملکهم، و یقال للقوم إذا ذهب عزهم، قد ثل عرشهم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أودی فلان أی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ثراه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الرمانی بضم الراء المهملة و تشدید المیم، قال فی خلاصة تذهیب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ذاک؟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المتشتتة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لضلالتهم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یعلمون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قد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خلق العرش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 سنة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فی المتن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رقیق لین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التسبیحان فی المصدر بالتقدیم و التأخیر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وجهه ینظر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ملک منهم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ملک منهم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مرقت قدماه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مرق أی نفذ و خرج</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مرق رأسه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مسیرة خمسمائة عام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فالکرسیّ أکبر أم العرش؟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خلا عرشه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السعة فی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البهائم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الطیور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یخاف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الحسن بن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أصحاب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الحسن بن ابان ادرکه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أعلم أنّه روی عنه،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کتبه کلها، و روی عنه ابن الولید و ذکر ابن قولویه انه قرابة الصفار و سعید بن عبد اللّه لکنه اقدم منهما لانه یروی عن الحسین بن سعید دونهما و الظاهر أنّه من الثقات لروایة اجلة القمیین کسعد بن عبد اللّه و ابن الولید عنه، و کونه من مشایخ الاجازة، مضافا الی أن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المنتهی و المختلف و الشهید فی الذکری وصفا حدیثه بالصحة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واجهنی به فأسأله، و لکن سله ما العرش و متی خلق و کیف هو؟</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متی خلق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أبیه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واثلة الکنانیّ اللیثی، ذکر فی خلاصة تذهیب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عام أحد، و اثبت مسلم و ابن عدی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شیعة علی ثمّ سکن مکّة إلی ان مات سنة مائة و قیل سنة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آخر من مات من جمیع الصحابة علی الإطلاق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حفص بن غیاث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طلق بن معاویة أبو عمر النخعیّ قاضی الکوفة، عده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 و الصادق علیهما السلام و ادعی فی العدة اجماع الطائفة علی العمل بروایته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ولی القضاء ببغداد الشرقیة لهارون ثمّ ولاه قضاء الکوفة و مات بها سنة أربع و تسعین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لتولیه القضاء من قبل هارون استظهر جماعة کونه عامیا لکنه کما تری، و النجاشیّ لم یشر إلی عامیّة مذهبه عند التعرض لترجمته و لو کان عامیا لاشار إلیه کما هو دأبه، و قال فی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الراء و سکون الباء،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ربعی بن عبد اللّه بن الجارود بن أبی سبرة الهذلی أبو نعیم بصری ثقة روی عن أبی عبد اللّه و ابی الحسن علیهما السلام و صحب الفضیل بن یسار و أکثر الاخذ عنه و کان خصیصا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کتاب رواه عن عدة من أصحابنا رحمهم اللّه منهم حماد بن عیسی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ابنیتها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یستدلوا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 و صفوه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 و البحر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ساق العرش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ما یستفاد من الروایات الشریفة أن العرش مخلوق عظیم جدا یشتمل علی ما دونه من الموجودات، خلق من أنوار أربعة، و یحمله أربعة من الملائکة، و له أربع قوائم و لیس اول المخلوقات بل رابعها، و هو الملکوت الذی ما راه اللّه اصفیاءه، و فیه تمثال ما خلق اللّه فی البر و البحر، و فیه خزائن جمیع الأشیاء، و هو الباب الباطن من العلم، و فیه علم الکیف و الکون و العود و البداء و قد یستعمل بمعنی الملک و القدرة بعنایة، 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عَلَی الْعَرْشِ 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منه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عَرْشُهُ عَلَی الْماءِ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مخنف هو لوط بن یحیی بن مخنف بن سلیم الأزدیّ شیخ أصحاب الاخبار بالکوفة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الصادق علیه السلام و کان من أعاظم مؤرخی الشیعة، و مع اشتهاره بالتشیع اعتمد علیه علماء السنة کالطبری و الجزریّ و غیرهما، له کتب فی التاریخ و السیر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نقل عنه أعاظم العلماء المتقدمین 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شهد الجمل فی أصحاب علیّ علیه السلام حاملا رایة الازد فاستشهد فی تلک الواقعة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طوله خمسمائة عام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بو عبد الرحمن عبد اللّه بن المبارک بن واضح الحنظلی المروزی العالم الزاهد المحدث من تابعی التابعین، ذکر ترجمته مفصلا فی تاریخ بغداد و الحلیة و غیرهما و اثنوا علیه کثیرا، روی عنه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عن أربعة آلاف شیخ، فرویت عن ألف، و روی انه قال 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محمّد بن علی الباقر علیهما السلام، قد اتیتک مسترقا مستعبدا،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قبلت، و اعتقه و کتب له عهدا، حکی الدمیری انه استعار قلما من الشام فعرض له سفر فسار الی انطاکیة و کان قد نسی القلم معه، فذکره هناک، فرجع من انطاکیة الی الشام ماشیا حتّی ردّ القلم الی صاحبه و عاد ولد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بمرو و 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بهیت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علی الفرات فوق الانبار من اعمال العراق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العرش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سلیمان بن مهران الأسدی مولاهم الکوفیّ معروف بالفضل و الثقة و الجلالة و التشیع و الاستقامة، و العامّة أیضا یثنون علیه، مطبقون علی فضله و ثقته، مقرون بجلالته مع اعترافهم بتشیعه، و قرنوه بالزهری و نقلوا منه نوادر کثیرة، و 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فی نوادره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 الانعش فی نوادر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ابن خلّکان انه کان ثقة عالما فاضلا و کان أبوه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رساتیق الری، و لقی کبار التابعین، و روی عنه سفیان الثوری و شعبة بن الحجاج و حفص بن غیاث و خلق کثیر من اجلة العلماء و کان لطیف الخلق مزاحا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الخطیب فی تاریخ بغداد و أثنی علیه کثیرا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محدث أهل الکوفة فی زمانه، یقال انه ظهر له أربعة آلاف حدیث و لم یکن له کتاب، و کان یقرأ القرآن و رأس فیه، قرأ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وثاب؟ و کان فصیحا و لم یکن فی زمانه من طبقته أکثر حدیثا منه و کان فیه تشیع و روی عن هشیم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بالکوفة أحدا اقرأ لکتاب اللّه من الأعمش و لا اجود حدیثا و لا افهم و لا اسرع اجابة لما یسأل عنه، 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الحدیث بعینه فی باب العرش و الکرسیّ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هذا الدعاء فی تعقیباب النوافل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المصدر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 صلّی اللّه علیه و آله لجبرئیل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یسمع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ربّنا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الذی سلکه العلامة المؤلّف رضوان اللّه علیه فی کلامه هذا أشبه بطرق أهل الذوق و بیاناتهم فلا بأس بالاشارة الی طریق أهل البحث و النظر لیکون النفع أعم و الفائدة أتم و اللّه المستعان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رأی جبرئیل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ینتهون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فکنت منها کما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 قَوْسَیْنِ أَوْ أَدْنی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خد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و الجماعة و الحفرة المستطیلة فی الأرض کالخدة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فیخرج لها من تحت خد إبلیس کتابا فیختم و یوضع تحت خد إبلیس لهلاکه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للحساب یوم القیامة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یکون هذا؟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العبد المؤمن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حوت منطو بالسماوات و الأرض من تحت العرش</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تکفأ</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المواضع الآتیة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السماء الدنیا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الکواء کان من رءوس الخوارج و له اخبار کثیرة مع علیّ علیه السلام و کان یلزمه و یعییه فی الأسئلة، قال ابن حجر فی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رجع عن مذهب الخوارج و عاود صحبة علیّ علیه السلام و ذکر یعقوب بن شیبة ان أهل الشام لما رفعوا المصاحف یوم صفّین و اتفقوا علی التحکیم غضبت الخوارج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حکم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فأخبرنی خلف بن سالم عن وهب بن جریر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خرجوا مع ابن الکواء و هو رجل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یشکر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إلیهم ابن عبّاس و صعصعة بن صوحان فقال لهم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یکون القضیة من قابل فکونوا علی ما أنتم حتّی تنظروا القضیة کیف تکون قالوا انا نخاف ان یحدث أبو موسی شیئا یکون کفرا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فلا تکفروا العام مخافة عام قابل فلما قام صعصعة قال لهم ابن الکواء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لستم تعلمون أنی دعوتکم إلی هذا الامر؟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سلمة سالم بن مکرم بن عبد اللّه مولی بنی اسد کان من أصحاب أبی عبد اللّه علیه السلام وثقه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 الخلاصة ان الشیخ وثقه فی أحد قولیه و ضعفه فی الآخر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التوقف فی ما یرویه لتعارض الأقوال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الکشّیّ انه کان اولا من أصحاب ابی الخطاب و کان فی المسجد یوم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موسی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عامل المنصور علی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ابی الخطاب لما بلغه أنهم قد اظهروا الاباحات و دعوا الناس إلی نبوة ابی الخطاب، و انهم یجتمعون فی المسجد و لزموا الاساطین یرون الناس انهم لزموها للعبادة و بعث إلیهم فقتلهم جمیعا لم یفلت منهم إلّا رجل واحد فسقط بین القتلی فلما جنه اللیل خرج من بینهم فتخلص و کان هو ابا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انه تاب و کان ممن یروی الحدیث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یبنیان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المصدر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فلاذوا بالعرش و رفعوا رءوسهم و أشاروا بالاصابع یتضرّعون و یبکون إشفاقا لغضبه، فطافوا بالعرش ثلاث ساعات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الحرام الذی علی عرص البیت الذی فی السماء</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یعودون إلیه حتّی تقوم الساعة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حذاء الکعبة الحرام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یردوه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عرعرة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الکعبة من فوقها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تقدیر الآیة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ثبتت الحجة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جبل قاف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قدرة اللّه تعالی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لا یرون ذلک التدبیر و لا یعرفون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یتم فی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وصف اللّه تعالی ذلک فی قوله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بعد واحد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فالشهاب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اطبق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ثوب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المصدر الفراء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الطرائق السبع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الهیویون الاقدمون لا سیما شیعة بطلمیوس کانوا یزعمون ان العالم الجسمانی کرات متداخلة مرکزها الأرض التی استوعب ثلاثة ارباع سطحها الماء، و فوقها کرة الهواء، و فوقها کرة النار، ثمّ فلک القمر، ثمّ عطارد، ثمّ الزهرة، ثمّ الشمس، ثمّ المریخ، ثمّ المشتری ثمّ زحل ثمّ فلک الثوابت ثمّ فلک الافلاک و هو غیر مناه قطرا فلا یمکن تحدید سطحه المحدب بحد و لا یقاس بمقیاس و کانوا یعدون الشمس و القمر من السیارات و یزعمون انها منحصرة فی السبعة المذکورة و ان لا حرکة للثوابت سوی حرکة غریبة بطیئة جدا و ان الفلک جسم کروی بسیط شفاف لا یقبل الخرق و الالتئام و التغیر و الفساد و ان الکواکب اکر مرکوزة فی الافلاک الی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اختلفوا فی عدد الافلاک حتّی ادعی بعض المتأخرین وحدة الفلک الکلی و آخر أنهی الافلاک الجزئیة الی الثمانین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لارهاط من الفلاسفة الاقدمین آراء اخری احسنها رای فیثاغورس و کان یری ان للأرض حرکتین و ان الحرکة الیومیة هی حرکتها الوضعیة کما ثبت فی الهیئة الحدیثة و نسب الی بعض اتباعه القول بمرکزیة الشمس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الرجوم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رءوسنا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الأرض</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فمتی یصحّ</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 علیه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ممانعة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ترجیح وجوده علی عدمه أو عدمه علی وجوده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الشأن رفیع القدر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صنیعهم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اللوح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یعقل أن یقال ان الشیاطین زجروا عن استراق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حرکتها بالعین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لأسباب أخر إلّا أن ذلک لا ینافی أنّها بعد مبعث النبیّ علیه الصلاة و السلام قد توجد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یسبح أهل کل سماء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وقفوا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مبنی علی قول الأشاعرة بانکار العلیة و المعلولیة و أن الملازمة بین العلة و المعلول لیس أمرا ذاتیا و انما هو لجریان عادة اللّه تعالی علی ذلک، فمن الممکن ان یکون عادته تعالی فی بعض الموارد علی خلافه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المراد بالکفار جمیعهم فالملازمة ممنوعة لان المکالمة مع الجن یتوقف علی مقدمات لا تحصل لجمیعهم، و ان کان المراد کهنتهم فبطلان التالی غیر مسلم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هیفون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مظلمة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غلظ السماء الثالثة خمسمائة عام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مقدارها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ظاهرا، أی حالکون مقدارها سواء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النجوم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الأرض</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ارتفاع و اشراف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مستویة ملساء، و لعلّ تأنیث الضمیر باعتبار الأرض</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الطریق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عدم الاخبار لعدم استعداد الناس لفهمه فی ذلک الزمان، أو لکون السائل فی مقام التعنت و الاعیاء، و لو کان التفکر فی امثال هذه المعانی ممنوعة و العلم بها خالیا عن المصلحة لما حاموا حومها و لنهوا اصحابهم و خواصهم أن یطوفوا طورها، کیف و قد تکاثرت الروایات عنهم بأخبار السماوات و کیفیاتها و ما بینها إلی غیر ذلک، مضافا إلی ما فی فهم هذه المعانی من درک عظمة اللّه تعالی و حکمه و سعة رحمته و معرفة صفاته و أسمائه، و سیأتی فی ما ینقل عن اقوال اجلاء العلماء فی النجوم القول باستحباب تعلم الهیئة لذلک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إلیه انتهی نظر المتأخرین من الفلکیین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المراد بالهواء الجسم اللطیف المعروف کان المراد بالارضین الاجسام المنخفضة بالنسبة الی السماوات سواء کانت کثیفة کالتراب او لطیفة کالهواء، و ان کان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انه من معانیه و ربما یؤیده قوله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فیمکن اخذ الأرض بمعناها المعروف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السماء و الأرض خمسمائة عام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ورکهن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یعلم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ماحونا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حبة العوفی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ابتزها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الامر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القمر عند أصحاب الهیئة الجدیدة خمسمائة و تسعة و سبعون فرسخا، و جرمه سبع سبع جرم الأرض، و قطر عطارد ثمانمائة و خمسة فراسخ و جرمه جزء من أربعة و عشرین جزء من جرم الأرض، و قطر الزهرة ألفان و ستة عشر فرسخا و جرمها تسعة اعشار جرم الأرض، و قطر المریخ الف و مائتا فرسخ و جرمه عشر جرم الأرض، و قطر المشتری أحد عشر الف فرسخ و خمسمائة فرسخ و جرمه أکثر من جرم الأرض بالف و ثلاثمائة ضعف جرمها و هو أکبر السیارات و قطر زحل عشرة آلاف فرسخ و جرمه أکثر من جرم الأرض بتسعمائة و خمسین ضعف جرمها، کل ذلک بالتقریب، و لاجل ما یقع من المسامحة فی امثال تلک المحاسبات یحصل اختلافات کثیرة فی تعیین المقادیر، و لذلک ذکروا فی تعیین الاقطار و الابعاد اعدادا تختلف مع ما ذکرنا بکثیر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یمکن رؤیته بلا آلة یقرب من ستة آلاف کوکب، و یمکن رؤیة ألفین منها تقریبا فی لیلة واحدة، و اما ما یری بالمکبرات العظیمة فتبلغ مئات ملیون و اما ما لم یر بعد فلا یعلم عدده الا اللّه تعالی أو من علمه من لدنه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 و السین و 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فعول، فنقلت الواو إلی موضع السین و ابدلت یاء ثمّ ابدلت واو الجمع یاء و ادغمت فیها و کسرت القاف و السین لمناسبتها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الصباح</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الفرضیة البطلمیوسیة، و اما علی رأی فیثاغورس و أصحابه و کذا علی ما ثبت فی الهیئة الحدیثة فاللیل و النهار انما یحصلان بسبب حرکة الأرض الوضعیة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الاخبار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الغروب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بقوة ساریة فی اجرام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ذاتها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الشمس و الاکتساب منها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یتم فی ستة أشهر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اشهر اخری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مغایر له مع کونهما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ذراریه صغافا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الثانی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جلوس قوم فی قرب الشمس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التهمة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یصار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القمیص او کل ما یلبس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نقلا بالمعنی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الکل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مجموع تجری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الافلاک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بالمعنی مع التلخیص</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یعم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 صلاة النهار باللیل و صلاة اللیل بالنهار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الافق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 الجملة الأخیرة أعنی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بُطُونِ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المؤلّف رحمه اللّه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کوکبان علی قرنی الحمل، و إلی الجانب الشمالی منها کوکب صغیر، و من العرب من یعده معهما فیسمیها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البطین، مصغر البطن ثلاثة کواکب صغار مکان بطن الحمل، و انما صغر لکونها أصغر ممّا یناسب شکله من البطن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نقلا بالمعنی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دبر و أدبر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 النهار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الشتاء</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غطی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 الروایة ارسال، لان ابا الصباح الکنانیّ ولد بعد وفاة الأصبغ بأکثر من ثلاثین سنة لانه علی ما صرّح به ابن داود مات بعد السبعین و المائة و هو ابن نیف و سبعین سنة، و الأصبغ لم یبق إلی وقعة الطف الواقعة فی سنة الستین و مع ذلک تشتمل علی أمور تحتاج إلی التوجیه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 ریف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فیها زرع و خصب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نضحه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انطباق ذلک علی ما ادعاه الفلکیون من اهل العصران للشمس أمطارا غزیرة جدا تنزل علیها من السحب المحیطة بها، و ادعی أهل الارصاد انهم رأوا بالآلات الحدیثة امتداد خطوط منحنیة علی سطح الشمس تشبه حال نزول المطر و جریان الریاح</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المصدر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اسکان الباء الموحدة بعدها زای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شرح المسلم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أبزی الخزاعیّ مولی نافع بن عبد الحرث، قال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 قال ابن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مبنی البیان فی هذا الخبر و امثاله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التمثیل و الإشارة إلی کیفیة انقیاد الشمس و القمر لامر اللّه تعالی، و إلی ان ضوء الشمس یفاض علیها تدریجا من مبدإ وجودی عال و مصدر ربانی شریف هو العرش و هو حلة تلبسها کما یلبس الناس ثیابهم، و فیه إشارة إلی أن سائر الکائنات أیضا تنال حظوظها الوجودیة فی کل آن من المبادئ العالیة و هی عاریة عندهم تسترد عند حینونة اجلها، و یکفی لسلبها عدم الاعطاء فی الآن الثانی، کما ان الشمس و النجوم ستسلب ضوءها و لا تعطی حللها فتنکدر، قال العلامة المؤلّف رحمه اللّه فی شرح الخبر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فهی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آن باعتبار امکانها مسلوبة النور و الصفات و الوجود بحسب ذاتها و انما تکتسب جمیع ذلک من خالقها و مدبرها فهی فی جمیع الأوقات و الازمان تحت عرش الرحمن و قدرته متحیرة فی امرها ساجدة خاضعة لربها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او مات لک إلی بعض الاسرار لیمکنک فهم غوامض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کلامه رفع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السرّ فی الفرق بین نور الشمس و نور القمر بکون الأول من العرش و الثانی من نور الکرسیّ ان الواسطة فی القمر أکثر بواحدة من الشمس هی هی، کما أن نور الکرسیّ من نور العرش فتفطن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یبقی السؤال عن علة عدم بیان حقیقة حال الشمس و القمر فی الطلوع و الغروب و غیرهما من الأحوال، و الجواب ان بیان حقیقة هذه الأمور و ایضاحها بتوقف علی مقدمات علمیة و شرائط ذهنیة یتعذر التفهیم بدونها و من المعلوم عدم وجود تلک الشرائط فی ذلک الزمان و غرض النبیّ و الأئمّة علیهم السلام من بیان الأمور التکوینیة سوق الإنسان إلی الجانب الربوبی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هدایته إلی معرفة اللّه تعالی و صفاته و أسمائه بمعرفة آیاته الآفاقیة و الانفسیة و إلّا فتعلیم الطبیعیات و الفلکیات ممّا هو خارج عن شأن النبیّ و اوصیائه علیهم السلام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فی تراجم الخاصّة و العامّة من یسمی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ابن المستنیر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أنهما مصحفا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بن المستورد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سند الکافی، ثمّ الظاهر ان الصحیح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بن المستور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دال فی آخره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خربوذ عنه عن علیّ بن الحسین علیهما السلام فی حدیث البحر مع الشمس فی 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أی تقدیر فلم نظفر له علی مدح أو ذم فی کتب الرجال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أحبّ اللّه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السبعین الف ملک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فینطمس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الکافی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یجلیها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یرد الفلک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فیرد الفلک فترجع الشمس إلی مجریها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یرهب بهاتین الآیتین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اللّه عزّ و جلّ ثمّ ارجعوا إلیه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اتفق علیه أصحاب الهیئة القدیمة و الجدیدة ان الکسوف إنّما یکون بحیلولة القمر بین الأرض و الشمس و الخسوف بحیلولة الأرض بین القمر و الشمس و لا یختص الانکساف بهما بل یوجد فی سائر الکواکب التی تدور حول الشمس أیضا، لکن کون تلک الحیلولة موجبة له لا ینفی وجود سبب آخر له أیضا، نعم یعد غیره سببا غیر عادی، فلا ینقض قول الهیویین فی هذا الباب بالانکسافات و الانخسافات الخارقة للعادة کما لا ینقض قول الطبیعیین فی سببیة النار للحرارة و الاحراق بصیرورتها بردا و سلاما علی إبراهیم علیه السلام فان الأسباب قد تمنع من التأثیر لموانع خفیة و لمعارضتها مع سبب اقوی منها، و اما البحر المذکور فی الروایة فلتفسیره وجوه یذکرها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ان المراد به ظل الشمس و القمر، و لعله اقرب الوجوه، و السر فی عدم بیان حقیقة الحال و الاکتفاء بالبیان الاستعاری هو ان النفوس الضعیفة انما تنقطع إلی الأسباب و اعینهم لا تنفذ منها إلی مسببها و قیومها، فکلما اسندت الافعال إلی أسبابها المادیة ازداد تعلقهم بها و انتقص توجههم إلی قیومها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للاطباء الالهیین و المربین الربانیّین لسوق أکثر الناس إلی ربهم و قطع توجههم عن اصنامهم من اسقاط الأسباب العادیة، و حذف الوسائط المادیة، و اسناد الافعال إلی اللّه تعالی بلا واسطة او بالوسائط الغیبیة، حتی تنقطع قلوبهم إلی العالم الغیبی، و تتعلق نفوسهم بالجانب الربوبی نعم للّه تعالی عباد لا تشغلهم حجب الوسائط، و لا یغرهم سراب الأسباب، یخافون ربهم فی کل شدة، و یفزعون إلیه فی کل بلیة، یطمئنون بذکره، و ینقطعون إلیه فی جمیع الشئون و الأحوال، و هو ولیهم فی الدنیا و الآخرة فإذا أحسوا بحادثة تقبل أو بلیة تنزل لا یرون ملجأ إلّا اللّه و لا حول و لا قوة إلّا باللّه، و هذا هو السر فی قول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 لا یفزع لهما و لا یرهب إلّا من کان من 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نری من رهبة سائر الناس منهما فتبصر و لا یخفی أنّه لیس الکسوف و الخسوف عند المنجّمین امرین ساذجین فاقدین للاهمیة رأسا، أما عند القدماء الاحکامیین فلانهم أثبتوا لها بحسب ما یدعون من التجارب تأثیرات فی العالم الارضی مذکورة فی زبرهم و تقاویمهم، و اما عند المتأخرین من علماء الاروبة فلما یرون لهما من الموقعیة الهیویة الهامة لوقوع القمر و الأرض عند الکسوف و الخسوف فی امتداد جاذبی خطیر و علی أن تقدیر فینبغی للمؤمن المستبصر عند وقوع هذه الحادثة الجویة و سائر الآیات الخطیرة الانقطاع التام إلی ربّ السماوات و الأرض و الانابة إلی قیوم العوالم العلویة و السفلیة، فهو الذی یدبر الأمور و یقدرها، و یحول الأحوال و یغیرها و هو علی کل شی‌ء قدیر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تکسف الشمس فی آخر الشهر و القمر فی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الکافی فعلی نسخة المتن یکون کلام الراوی استفهاما عن تعجب، و علی نسخة المصدر یکون بیانا للعادة إمّا عن تعجب او عن توهم السهو للامام علیه السلام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الهندی لا یخلو عن مناقشة، لان قصور افهام عامة الخلق لا یوجب کتمان الحقائق حتی عن الخواص و المستعدین، نعم یوجب کتمانها عن القاصرین فقط</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القمر؟ فقال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النار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صارت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معنی الروایة ان نظام الکون یشهد بصحة هذه الأصول الثلاثة اما التوحید فظاهر و اما النبوّة فلان اللّه تعالی یهدی بها النوع الانسانی إلی کماله و صلاحه، فوجود المصالح فی سائر اجزاء العالم شاهد علی سنة الهیة فی الکون هی ایصال کل نوع إلی ما فیه صلاحه، و ینحصر طریق ذلک فی النوع الانسانی بارسال الأنبیاء، و اما الولایة فلانها ابقاء لآثار النبوّة و اکمال للدین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دلالة سواد القمر علی ذلک فلانه اشبه شی‌ء بخط تکوینی علی لوح صاف نیر و سیأتی من العلامة المؤلّف رحمه اللّه نظیر هذا التوجیه فی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کثیر بن عفیر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عنونه ابن حجر فی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الخزرجی فی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انه کان من اعلم الناس بالأنساب و الاخبار و المناقب و المثالب و کان أدیبا فصیحا 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یوجد فی العیون و کان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 زائدة لاختصاصه باخبار الرضا علیه السلام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مذکور فی نسخة امین الضرب دون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ثلاث مرّات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الروایة فی العیون لکنها موجودة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غلط النسّاخ</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الجزور المنحور، یقال جمل عقیر و ناقة عقیر،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إذا أرادوا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الخبر بعینه فی باب العرش و الکرسیّ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باب الحجب و السرادقات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بیان فی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ذی القلمین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و ما یشابهها من الروایات الآتیة من الاخبار المتشابهة و سیأتی من العلامة المؤلّف رحمه اللّه ان فیها جهات من الاشکال و یذکر أیضا ما یمکن أن یقال فی دفعها، و لعلّ اقرب الوجوه فی معنی رکود الشمس انها إذا بلغت إلی وسط السماء یری سیرها بحسب ظاهر الحس بطیئا جدا حتّی کأنّها واقفة لا حرکة لها و فی معنی قصر یوم الجمعة انها یوم العید و الراحة و ما یمضی من الأوقات بالراحة و السرور یعد قصیرا، مع ان ارواح الکفّار بحسب هذه الروایات لا تعذب فی هذا الیوم فیکون لهم قصیرا جدا کما أن سائر الأیّام تطول علیهم فی الغایة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الآیة الشریفة سجود عامة من فی السماوات و الأرض لا خصوص الملائکة فقط و علی هذا فحمل السجود فیها علی السجود التکوینی الذی یعم جمیع الخلائق أولی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الفهدی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 و عیسی شی‌ء واحد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المناسب لسیاق الکلام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تعرفین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الخبر مسندا عن الکافی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معظم المعمورة، و إلّا ففی البلاد القطبیة یطول النهار إلی ستة أشهر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ضیائها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اعتل علیه بعلة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بخطة دقیقة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صیغة مبالغة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خلاف القیاس</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أیضا مذهب علماء الفیزیا من أهل العصر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سلطان المحققین فی التذکرة و شارحه الخفری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کل عرض القمر أکثر من نصفی قطر صفحته و قطر دائرة الظل لم یقع للقمر خسوف، و ان کان عرض القمر مساویا لهما ماس القمر الظل و لم یقع له حینئذ أیضا خسوف، و ان کان أقل منهما و کان مساویا لنصف قطر دائرة الظل مرت دائرة الظل بمرکز صفحة القمر و انخسف نصف قطره، و ان کان أکثر من نصف قطر دائرة الظل انخسف من القمر أقل من نصف قطره، و ان کان مساویا نصف قطر الظل نصف قطر صفحة القمر انخسف القمر کله و ماس سطحه دائرة الظل فلم یکن له مکث، و ان کان أکثر من ذلک الفضل انخسف من القمر أکثر من نصف قطره، و ان کان أقل من ذلک أیضا انخسف القمر کله و مکث بحسب ما یقع فی الظل غایة المکث، هذا انما یکون إذا کان مرکز القمر فی احدی العقدتین اذ لم یکن حینئذ له عرص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ثراه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بکون نور السیارات مکتسبا من الشمس موافق للفرضیة المؤیدة فی الهیئة الحدیثة، و کذلک القول فی سائر المنظومات الشمسیة لکن القول بأن جمیع الکواکب أعمّ من السیارات و الثوابت تکتسب النور من هذه الشمس فبعید عن الصواب، و مخالف لما علیه المتأخرون من الفلکیین، بل لما یدلّ من الاخبار علی وجود شموس اخری غیر شمسنا هذه، الا أن یؤول کلامهم بارادة الجنس من الشمس دون الشخص فتأمل و أمّا نور الشموس و حرارتها فمن القوّة الموجودة فی ذراتها، و یحصلان بالتشعشع و انکسار الذرات و تبدل المادة قوة علی اصطلاح علم الفیزیا، و علی هذا یتناقص وزنها شیئا فشیئا بالتشعشع و قالوا فی شمس عالمنا إنّه ینقص من وزنها فی کل ثانیة أربعة ملایین طن و اللّه العالم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أنی أهله فی محاق الشهر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یکن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بمعجمة وفاء کمعظم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مغفل بن عبد 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عبد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عفیف ابن اسحم المزنی قال فی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أصحاب الشجرة یکنی أبا سعید، و قیل أبو عبد الرحمن، و قیل أبو زیاد، سکن المدینة ثمّ تحول الی البصرة و ابتنی بها دارا قرب الجامع، و کان من البکائین الذین أنزل اللّه عزّ و جلّ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عَلَی الَّذِینَ إِذا ما أَتَوْکَ لِتَحْمِلَهُمْ قُلْتَ لا أَجِدُ ما أَحْمِلُکُمْ عَلَیْهِ تَوَلَّوْا وَ أَعْیُنُهُمْ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تَفِیضُ مِنَ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أحد العشرة الذین بعثهم عمر الی البصرة یفقهون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بالبصرة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ایام أمارة ابن زیاد بالبصرة، و صلی علیه أبو برزة الاسلمی بوصیة منه بذلک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اللّه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تتضرع</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تحاسب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المصدر مضطربة و الظاهر ان عبارة المتزمتین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الموحدة و سکون الراء المهملة و فتح الذال المعجمة و العین المهملة قال فی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الحلس الذی یلقی تحت الرحل، و قال فی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یلقی علی ظهر الدابّة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حمئة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أوفی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إبراهیم صحابی و ابن صحابی، و اسم ابیه علقمة بن خالد بن الحارث بن اسید الاسلمی، قال فی تهذیب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بیعة الرضوان و خیبر و ما بعدهما من المشاهد مع رسول اللّه صلّی اللّه علیه و سلّم و لم یزل بالمدینة حتّی توفی رسول اللّه صلّی اللّه علیه و سلّم ثمّ تحول الی الکوفة و هو آخر من بقی من الصحابة بالکوفة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و تشدید الدال المهملتین، منسوب الی سدة مسجد الکوفة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النجم و مشرق 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 المغربین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مغرب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فیقذفان فی البحر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اللقب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بیت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 ضوء القمر یزید علی ضوء المشتری درجة؟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 ضوء عطارد یزید درجة علی ضوء الزهرة؟ قال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قال أبو عبد اللّه صدقت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المحرکات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أمیر المؤمنین علیه السلام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شرقیون و لا غربیون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الواجب علیک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فذاهب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العالم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 وزان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ناصح بیاع الاکفان، عده الشیخ من أصحاب الباقر علیه السلام و یوجد له الروایة عن الصادق علیهما السلام أیضا، 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 کوفیّ نشأ ببغداد و کان ثقة فی حدیثه صدوقا، له کتب عنه ابنه الحسن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نصر بن قابوس اللخمی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القابوسی الکوفیّ، عده الشیخ من أصحاب الصادق و الکاظم علیهما السلام، و 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 و ابی إبراهیم و ابی الحسن الرضا علیهم السلام و کان ذا منزلة عندهم، و قال الشیخ فی 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وکیلا لابی عبد اللّه علیه السلام عشرین سنة و لم یعلم انه وکیل و کان خیرا فاضلا، و قال المفید فی الإرشاد، انه من خاصّة الکاظم علیه السلام و من ثقاته و من أهل الورع و العلم و الفقه من شیعته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وزان القاضی هو الذی یخمن الأشیاء و یقدرها بظنه من خارص و منجم و کاهن، و قال فی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الحازی الذی ینظر فی الأعضاء و فی خیلان الوجه یتکهن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 الکوفیّ و اللّه اعلم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ابان الکلبی ابو حفص مولی کوفیّ ثقة روی عن أبی عبد اللّه علیه السلام، و قال فی ترجمة ابنه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و ابی الحسن علیهما السلام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منصور بن حازم البجلیّ، و 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حازم ابو ایوب البجلیّ کوفیّ ثقة عین صدوق من جملة أصحابنا و فقهائهم، روی عن أبی عبد اللّه و ابی الحسن موسی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بن 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جریر الطبریّ الشیعی منسوب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المعروفة الآن بمازندران، من أعاظم علمائنا الإمامیّة فی المائة الرابعة، صاحب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 الموحدة و فتح الذال المعجمة دابة الحمل الثقیلة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الهدیة کالعطیة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علماء العصر ما حاصله ان هذا الکلام یدلّ علی بطلان الفرضیة البطلمیوسیة حیث إن الظاهر منه إمکان اقتراب الکواکب بعضها من بعض و اتصال جرم المریخ بتربیع القمر و هو مستحیل علی تلک الفرضیة، لان کل واحد من الکواکب بناء علیها مرکوز فی ثخن فلک من الافلاک لا یتحرک من مکانه و لا یتغیر وضعه الا بتبع فلکه، و الافلاک کرات متداخلة کطبقات البصل لا یتغیر شی‌ء منها عن مکانه، و فلک القمر هو الفلک الأول و فلک المریخ هو الفلک الخامس و بینهما ثلاثة افلاک فیستحیل اقتراب احدهما من الآخر و اما علی مبانی الهیئة الجدیدة فالارض احد السیارات، و اقرب الکواکب منها هو المریخ، و القمر یدور حول الأرض، و مدار الجمیع علی الشکل البیضی المستطیل، و مدار الأرض فی داخل مدار المریخ، و علی هذا یمکن للمریخ ان یقترب من القمر فی بعض الاوضاع بحیث یتوهم اتصالهما من شدة قربهما و عند ذلک یکون المریخ فی غایة التلالؤ، لکونه فی اقرب نقطة من الأرض و من الشمس أیضا، و من هنا یظهر سر جملة اخری من کلامه علیه السلام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ظهر تلالؤ شعاع المریخ و تشریقه فی السحر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کسر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 من سواد بغداد، و هو الآن قریة بظاهرها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مراصد الاطلاع</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 تشدید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بلاد الروم، غزاه المعتصم ففتحه و کان من أعظم فتوح الإسلام، و العموریة أیضا بلیدة علی شاطئ العاصی فیها آبار خراب و لها دخل 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فهمهم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لکن یظهر من البیان الآتی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واو</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الذی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المعمودیة، و الظاهر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بالراء دون الدال و هی بلدة بالروم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راجحته فرجحته، أی کنت ارزن منه، و قوم مراجیح فی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فلیتأمل فی ما ذکر فی المتن من التفسیر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استنقع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بین کونهم بحسب القضاء المحتوم من غیر الخارجین و کون ترک الخروج مسببا عن علمهم بالنجوم، فان القضاء لیس فی عرض سائر الأسباب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السیّد بن طاوس رحمه اللّه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سعید بن المسیب بن حزن المخزومی، قال النووی فی تهذیب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ابوه المسیب وجده حزن صحابیان اسلما یوم فتح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تراجم العامّة مقرونا بالثناء و المدح، لکن الخاصّة اختلفوا فیه، فروی الکشّیّ عن الکاظم علیه السلام انه من حواری السجّاد، و روی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جریر قال 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سعید بن المسیب و القاسم بن محمّد بن أبی بکر و أبو خالد الکابلی من ثقات علیّ بن الحسین علیه السلام لکن اشتهر عنه انه رغب عن الصلاة علی جنازة علی ابن الحسین علیه السلام و أن له فتاوی مخالفة لمذهب أهل البیت، لکن من الممکن ان ذلک منه کان للتقیة و اللّه العالم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 السیّد رحمه اللّه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یشبه صوته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السفعة نوع من السواد لیس بالکثیر، و قیل هو سواد مع لون آخر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تعجبنی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أو سبعون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 لعدم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أخو مقلس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الرجال،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الخثعمیّ کوفیّ ثقة روی عن أبی عبد اللّه علیه السلام و قال الشیخ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التیمی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تصریح بعدم انحصار السیارات فی ما کان مشهورا عند قدماء الهیویین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بالظفر، و یحسب هذا لصاحبه بالظفر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علیه السلام نقل هذا الکلام لمصلحة فی نقله لا للتصدیق بصحته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الدقیقة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یکونان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الخریف</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الخریف</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 البحار،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عن أبی أیّوب الخزار عن ابی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التقدیرین لا ارسال فی السند لان طبقة هشام و ابی أیّوب و ابی بصیر واحدة فیمکن روایة هشام عن ابی بصیر بلا واسطة و بواسطة ابی أیّوب</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یخلص إلیها بعلها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الظهر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یزید بیاع السابری، 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یزید ابو الأسود بیاع السابری مولی ثقیف کوفیّ ثقة جلیل أحد من کان یفد فی کل سنة، روی عن أبی عبد اللّه و أبی الحسن علیهما السلام و روی الکشّیّ عن محمّد بن عذافر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یزید، انت و اللّه منا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من آل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 اللّه من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انفسهم؟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 اللّه من انفسهم 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تقرأ کتاب اللّه عزّ و جلّ إن أولی الناس بابراهیم للذین اتبعوه و هذا النبیّ و الذین آمنوا و اللّه ولی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أدخلته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العظة 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الساعة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الاعانة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صناعتک؟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عالم المدینة أعلم من عالم الیمن، فقال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بلغ من علم عالم المدینة؟ فقال أبو عبد اللّه علیه السلام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شهق</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صدور الروایة یحتمل أن یکون الامام علیه السلام حکی هذه الاحدوثة عن قول غیر لمصلحة، فزعم بغض الرواة انها حکایة عن الواقع فرواها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ما مر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عن الرضا علیه السلام انه قال للصباح بن نصر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هذا العلم من عند اللّه عزّ و جلّ،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بعث النجم الذی یقال له المشتری الخ</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المصدر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 البحار و المصدر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البحر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نوبخت طائفة کبیرة خرج منه جماعات کثیرة من العلماء و الأدباء و المنجّمین و الفلاسفة و المتکلّمین و الکتاب و الحکماء و الامراء، و کانت لهم مکانة و تقدم فی دولة بنی العباس، و اصلهم من الفرس و أول من اسلم منهم 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گیو بن گودرز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منجما لابی جعفر المنصور خصیصا به، فلما ضعف عن صحبة المنصور اقام مقامه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ینتهی إلیه سلسلة هذه الطائفة، و له عشرة أولاد کان لاثنین منهم ذرّیة کثیرة مشهورة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و إسماعیل و ممن ینسب إلی هذه الطائفة الشیخ الأجل ابو القاسم الحسین بن روح بن أبی بحر النوبختی أحد السفراء الأربعة فی الغیبة الصغری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نوبخت معروفون بولایة علی و ولده علیهم السلام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المناقشة فی هذا الکلام بان المنجم لا یقول بکون المریخ بذاته یقتضی وقوع الحرب فی الأرض دائما بل عند تحقّق وضع خاصّ له و حصول شرائط معینة فی الأرض مضافا إلی ان اقتضاءه لذلک لا یوجب وقوعه دائما، لان المقتضی انما یؤثر إذا لم یمنع عن تأثیره مانع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أن کل تأثیر فی الإنسان من کل مؤثر یجب أن یکون علی وجه یعقله فعلی المدعی اثبات هذه الکلیة، و هی غیر بینة و لا مبینة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المراد الإنکار علی من یدعی تأثیر الکواکب علی هذا الوجه فله وجه، لکنه لا یدفع امکانه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أسکته بالحجة فی خصومة و غیرها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ما یثبت بهذا و نظائره ان طریق الکشف عما یقع فی الأرض من الحوادث لا ینحصر فی علم النجوم، فلیس للمنجم إذا وقع ما اخبر بوقوعه ان یحتج علینا بذلک، فمن الممکن أن یکون ذلک مستندا إلی حدسه أو إلی شی‌ء آخر غیر النجوم لکن لا یثبت بذلک بطلان قول المنجّمین بان اوضاع الکواکب تدلّ علی وقوع الکائنات الارضیة فان القول بدلالتها علیها لا یستلزم القول بعدم وجود دلیل و کاشف غیرها یدلّ علی ذلک، حتی یبطل بأمثال هذه الوقائع، و إلّا فلینقض بما اخبر به الأنبیاء و الأولیاء علیهم السلام من المغیبات، بل بما یخبر به الکهنة و أصحاب تسخیر الأرواح و الجن و امثالهم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ان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یدعی ان جمیع المنجّمین یقولون بتأثیر الکواکب استقلالا، و من البدیهی ان الکاشف غیر المؤثر، و ان دلالة غیرها علی وقوع شی‌ء من الحوادث و حصول العلم به من غیر جهتها لا تنافی کونها مؤثرة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ما یخبر به النبیّ اعجازا و بین ما یخبر به الکاهن او المنجم او من یجری مجراهما ان اخبار النبیّ لیس بسبب عادی یمکن تعاطیه لغیره، بل بسبب غیبی و وحی الهی، و اما اخبار الکهنة و امثالهم فانما هو عن طریق عادی یمکن سلوکه لغیرهم أیضا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یضر بالاخبار بحسن الصلاة و الدعاء فی ردّ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بکون الکواکب حیة مریدة مختارة مؤثرة فی العالم الارضی خطاء لکنه لا یوجب الکفر، إلّا أن یعتقد أنّها واجبة الوجود و لیس فوقها مؤثر، أو أن اللّه لا یقدر علی منعها من التأثیر، قال الشهید فی القواعد علی ما حکی عنه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اعتقد 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الکواکب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تفعل الآثار المنسوبة إلیها و اللّه سبحانه هو المؤثر الأعظم کما یقوله أهل العدل فهو مخطئ، اذ لا حیاة لهذه الکواکب ثابتة بدلیل عقلی و لا نقلی و بعض الاشعریة یکفرون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فدعوی کون هذا القول مخالفا لضرورة الدین کما تری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حذف المضاف و قال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علی الظرفیة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زیاد بن جعفر الهمدانیّ عن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عقدة هو أحمد بن محمّد بن سعید الهمدانیّ الکوفیّ الثقة المتوفّی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روایة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لانه تولد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عند 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ثمانیة و عشرین، و إن لم یذکر فی مشایخه، و اللّه العالم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یوردن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یوردنها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التفصیل، و روی ذلک عن ابن عبّاس أیضا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یشرکوا باللّه شرک عبادة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بنفی العدوی ان مخالطة المرضی لیست علة تامة مستقلة فی سرایة الأمراض، و ان کانت مؤثرة کان تأثیرها ناقصا و منوطا باذن اللّه و مشیته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یسلم منهن أحد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الحدیث</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کثرت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أبی عبد اللّه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الشوم فی خمسة للمسافر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ذنبه یعوی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یرتفع</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فیعصم من ذلک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بلغ</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مطروا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 الحدیبیة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عقیب مطر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نستسقی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ماه الکوفة و الآخر ماه البصرة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المشتری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زحل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فی الأول و کسرها فی الثانی،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فی المتن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یطمع کل واحد فی آخر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عطارد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المدة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بوقت واحد معین موافق لمصلحتهم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حکم اللّه و تکلیفه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معروفة، و لعلّ إضافة رجب إلیها لاجل أنهم کانوا یعظمونه دون غیرهم کما قیل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یعظم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یعظم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سقاء اللبن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أمرع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فوافقت فی ذی الحجة فذلک حین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بأیدینا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ذا الحجة اخذ فی السنة الثانیة ثلاثین یوما و هو ناقص عنه بست عشرة دقیقة لانه کان زائدا علی التسعة و العشرین یوما بأربع و أربعین دقیقة، و الاربع و الأربعون دقیقة تنقص عن الستین دقیقة بست عشرة دقیقة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للسنة الثانیة، و الهاء للخامسة، و الزای للسابعة، و الیاء للعاشرة، و الجیم للثالثة عشر، و الهاء للخامسة عشر، و الحاء للتاسعة عشر،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للحادیة و العشرین و هکذا و الاختلاف بین الکلمتین فی الهاء الثانیة، فعلی القول بکون الکبیسة هی الخامسة عشر یکون الرمز هاء، و علی القول بکونها السادسة عشر یکون واوا کما مرّ آنفا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 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طریقة الفرس</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ضبط الأسماء و وجوه تسمیة المنازل بها فی هذا الجزء</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سعید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فهو قدیم و هو حر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الاسبوعی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المعجمة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اللّه عزّ ذکره و هو شهر رمضان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سفیان بن عیینة بن أبی عمران الهلالی ذکره الشیخ فی أصحاب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عیینة لیس من أصحابنا و لا من عدادنا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الخزرجی فی خلاصة تذهیب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عیینة بن أبی عمران الهلالی مولاهم أبو محمّد الأعور الکوفیّ احد ائمة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614</Pages>
  <Words>262075</Words>
  <Characters>966333</Characters>
  <CharactersWithSpaces>1224276</CharactersWithSpaces>
  <Paragraphs>4699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2026-08-24T11:31:53Z</dcterms:created>
  <dc:creator>ghaemiyeh.com</dc:creator>
  <dc:description/>
  <dc:language>en-US</dc:language>
  <cp:lastModifiedBy/>
  <dcterms:modified xsi:type="dcterms:W3CDTF">2026-08-24T15:02:14Z</dcterms:modified>
  <cp:revision>1</cp:revision>
  <dc:subject/>
  <dc:title>بحارالانوار الجامعة لدرر اخبار الائمة الاطهار علیهم السلام با ترجمه فارسی جلد 55</dc:title>
</cp:coreProperties>
</file>

<file path=docProps/custom.xml><?xml version="1.0" encoding="utf-8"?>
<Properties xmlns="http://schemas.openxmlformats.org/officeDocument/2006/custom-properties" xmlns:vt="http://schemas.openxmlformats.org/officeDocument/2006/docPropsVTypes"/>
</file>