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2991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52993_326423768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52995_3264237689">
            <w:r>
              <w:rPr>
                <w:webHidden/>
                <w:rStyle w:val="IndexLink"/>
                <w:rtl w:val="true"/>
              </w:rPr>
              <w:t>تتمة باب المختار من کتب مولانا أمیر المؤمنین علیه السلام و رسائله إلی أعدائه و أمراء بلاده</w:t>
            </w:r>
            <w:r>
              <w:rPr>
                <w:rStyle w:val="IndexLink"/>
                <w:rtl w:val="true"/>
              </w:rPr>
              <w:tab/>
            </w:r>
            <w:r>
              <w:rPr>
                <w:rStyle w:val="IndexLink"/>
              </w:rPr>
              <w:t>8</w:t>
            </w:r>
          </w:hyperlink>
        </w:p>
        <w:p>
          <w:pPr>
            <w:pStyle w:val="Contents3"/>
            <w:tabs>
              <w:tab w:val="clear" w:pos="8459"/>
              <w:tab w:val="right" w:pos="9026" w:leader="dot"/>
            </w:tabs>
            <w:rPr/>
          </w:pPr>
          <w:hyperlink w:anchor="__RefHeading___Toc1252997_3264237689">
            <w:r>
              <w:rPr>
                <w:webHidden/>
                <w:rStyle w:val="IndexLink"/>
                <w:rtl w:val="true"/>
              </w:rPr>
              <w:t>تتمة المختار الاول من کتبه علیه السّلام و رسائله</w:t>
            </w:r>
            <w:r>
              <w:rPr>
                <w:rStyle w:val="IndexLink"/>
                <w:rtl w:val="true"/>
              </w:rPr>
              <w:tab/>
            </w:r>
            <w:r>
              <w:rPr>
                <w:rStyle w:val="IndexLink"/>
              </w:rPr>
              <w:t>8</w:t>
            </w:r>
          </w:hyperlink>
        </w:p>
        <w:p>
          <w:pPr>
            <w:pStyle w:val="Contents4"/>
            <w:tabs>
              <w:tab w:val="clear" w:pos="8176"/>
              <w:tab w:val="right" w:pos="9026" w:leader="dot"/>
            </w:tabs>
            <w:rPr/>
          </w:pPr>
          <w:hyperlink w:anchor="__RefHeading___Toc1252999_3264237689">
            <w:r>
              <w:rPr>
                <w:webHidden/>
                <w:rStyle w:val="IndexLink"/>
                <w:rtl w:val="true"/>
              </w:rPr>
              <w:t>تتمة المعنی</w:t>
            </w:r>
            <w:r>
              <w:rPr>
                <w:rStyle w:val="IndexLink"/>
                <w:rtl w:val="true"/>
              </w:rPr>
              <w:tab/>
            </w:r>
            <w:r>
              <w:rPr>
                <w:rStyle w:val="IndexLink"/>
              </w:rPr>
              <w:t>8</w:t>
            </w:r>
          </w:hyperlink>
        </w:p>
        <w:p>
          <w:pPr>
            <w:pStyle w:val="Contents4"/>
            <w:tabs>
              <w:tab w:val="clear" w:pos="8176"/>
              <w:tab w:val="right" w:pos="9026" w:leader="dot"/>
            </w:tabs>
            <w:rPr/>
          </w:pPr>
          <w:hyperlink w:anchor="__RefHeading___Toc1253001_3264237689">
            <w:r>
              <w:rPr>
                <w:webHidden/>
                <w:rStyle w:val="IndexLink"/>
                <w:rtl w:val="true"/>
              </w:rPr>
              <w:t>الترجمة</w:t>
            </w:r>
            <w:r>
              <w:rPr>
                <w:rStyle w:val="IndexLink"/>
                <w:rtl w:val="true"/>
              </w:rPr>
              <w:tab/>
            </w:r>
            <w:r>
              <w:rPr>
                <w:rStyle w:val="IndexLink"/>
              </w:rPr>
              <w:t>10</w:t>
            </w:r>
          </w:hyperlink>
        </w:p>
        <w:p>
          <w:pPr>
            <w:pStyle w:val="Contents3"/>
            <w:tabs>
              <w:tab w:val="clear" w:pos="8459"/>
              <w:tab w:val="right" w:pos="9026" w:leader="dot"/>
            </w:tabs>
            <w:rPr/>
          </w:pPr>
          <w:hyperlink w:anchor="__RefHeading___Toc1253003_3264237689">
            <w:r>
              <w:rPr>
                <w:webHidden/>
                <w:rStyle w:val="IndexLink"/>
                <w:rtl w:val="true"/>
              </w:rPr>
              <w:t>و من کتاب له علیه السّلام الیهم بعد فتح البصرة</w:t>
            </w:r>
            <w:r>
              <w:rPr>
                <w:rStyle w:val="IndexLink"/>
                <w:rtl w:val="true"/>
              </w:rPr>
              <w:tab/>
            </w:r>
            <w:r>
              <w:rPr>
                <w:rStyle w:val="IndexLink"/>
              </w:rPr>
              <w:t>13</w:t>
            </w:r>
          </w:hyperlink>
        </w:p>
        <w:p>
          <w:pPr>
            <w:pStyle w:val="Contents4"/>
            <w:tabs>
              <w:tab w:val="clear" w:pos="8176"/>
              <w:tab w:val="right" w:pos="9026" w:leader="dot"/>
            </w:tabs>
            <w:rPr/>
          </w:pPr>
          <w:hyperlink w:anchor="__RefHeading___Toc1253005_326423768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253007_3264237689">
            <w:r>
              <w:rPr>
                <w:webHidden/>
                <w:rStyle w:val="IndexLink"/>
                <w:rtl w:val="true"/>
              </w:rPr>
              <w:t>اللغة</w:t>
            </w:r>
            <w:r>
              <w:rPr>
                <w:rStyle w:val="IndexLink"/>
                <w:rtl w:val="true"/>
              </w:rPr>
              <w:tab/>
            </w:r>
            <w:r>
              <w:rPr>
                <w:rStyle w:val="IndexLink"/>
              </w:rPr>
              <w:t>13</w:t>
            </w:r>
          </w:hyperlink>
        </w:p>
        <w:p>
          <w:pPr>
            <w:pStyle w:val="Contents4"/>
            <w:tabs>
              <w:tab w:val="clear" w:pos="8176"/>
              <w:tab w:val="right" w:pos="9026" w:leader="dot"/>
            </w:tabs>
            <w:rPr/>
          </w:pPr>
          <w:hyperlink w:anchor="__RefHeading___Toc1253009_3264237689">
            <w:r>
              <w:rPr>
                <w:webHidden/>
                <w:rStyle w:val="IndexLink"/>
                <w:rtl w:val="true"/>
              </w:rPr>
              <w:t>الاعراب</w:t>
            </w:r>
            <w:r>
              <w:rPr>
                <w:rStyle w:val="IndexLink"/>
                <w:rtl w:val="true"/>
              </w:rPr>
              <w:tab/>
            </w:r>
            <w:r>
              <w:rPr>
                <w:rStyle w:val="IndexLink"/>
              </w:rPr>
              <w:t>14</w:t>
            </w:r>
          </w:hyperlink>
        </w:p>
        <w:p>
          <w:pPr>
            <w:pStyle w:val="Contents4"/>
            <w:tabs>
              <w:tab w:val="clear" w:pos="8176"/>
              <w:tab w:val="right" w:pos="9026" w:leader="dot"/>
            </w:tabs>
            <w:rPr/>
          </w:pPr>
          <w:hyperlink w:anchor="__RefHeading___Toc1253011_3264237689">
            <w:r>
              <w:rPr>
                <w:webHidden/>
                <w:rStyle w:val="IndexLink"/>
                <w:rtl w:val="true"/>
              </w:rPr>
              <w:t>المعنی</w:t>
            </w:r>
            <w:r>
              <w:rPr>
                <w:rStyle w:val="IndexLink"/>
                <w:rtl w:val="true"/>
              </w:rPr>
              <w:tab/>
            </w:r>
            <w:r>
              <w:rPr>
                <w:rStyle w:val="IndexLink"/>
              </w:rPr>
              <w:t>14</w:t>
            </w:r>
          </w:hyperlink>
        </w:p>
        <w:p>
          <w:pPr>
            <w:pStyle w:val="Contents5"/>
            <w:tabs>
              <w:tab w:val="clear" w:pos="7892"/>
              <w:tab w:val="right" w:pos="9026" w:leader="dot"/>
            </w:tabs>
            <w:rPr/>
          </w:pPr>
          <w:hyperlink w:anchor="__RefHeading___Toc1253013_3264237689">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253015_3264237689">
            <w:r>
              <w:rPr>
                <w:webHidden/>
                <w:rStyle w:val="IndexLink"/>
                <w:rtl w:val="true"/>
              </w:rPr>
              <w:t>سند الکتاب و نقله بتمامه و نسخ اخری منه</w:t>
            </w:r>
            <w:r>
              <w:rPr>
                <w:rStyle w:val="IndexLink"/>
                <w:rtl w:val="true"/>
              </w:rPr>
              <w:tab/>
            </w:r>
            <w:r>
              <w:rPr>
                <w:rStyle w:val="IndexLink"/>
              </w:rPr>
              <w:t>15</w:t>
            </w:r>
          </w:hyperlink>
        </w:p>
        <w:p>
          <w:pPr>
            <w:pStyle w:val="Contents5"/>
            <w:tabs>
              <w:tab w:val="clear" w:pos="7892"/>
              <w:tab w:val="right" w:pos="9026" w:leader="dot"/>
            </w:tabs>
            <w:rPr/>
          </w:pPr>
          <w:hyperlink w:anchor="__RefHeading___Toc1253017_3264237689">
            <w:r>
              <w:rPr>
                <w:webHidden/>
                <w:rStyle w:val="IndexLink"/>
                <w:rtl w:val="true"/>
              </w:rPr>
              <w:t>رووا عن الواقدی أنّه علیه السّلام کتب إلی أهل الکوفة بعد فتح البصرة</w:t>
            </w:r>
            <w:r>
              <w:rPr>
                <w:rStyle w:val="IndexLink"/>
                <w:rtl w:val="true"/>
              </w:rPr>
              <w:tab/>
            </w:r>
            <w:r>
              <w:rPr>
                <w:rStyle w:val="IndexLink"/>
              </w:rPr>
              <w:t>19</w:t>
            </w:r>
          </w:hyperlink>
        </w:p>
        <w:p>
          <w:pPr>
            <w:pStyle w:val="Contents5"/>
            <w:tabs>
              <w:tab w:val="clear" w:pos="7892"/>
              <w:tab w:val="right" w:pos="9026" w:leader="dot"/>
            </w:tabs>
            <w:rPr/>
          </w:pPr>
          <w:hyperlink w:anchor="__RefHeading___Toc1253019_3264237689">
            <w:r>
              <w:rPr>
                <w:webHidden/>
                <w:rStyle w:val="IndexLink"/>
                <w:rtl w:val="true"/>
              </w:rPr>
              <w:t>کتابان آخران له علیه 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1253021_3264237689">
            <w:r>
              <w:rPr>
                <w:webHidden/>
                <w:rStyle w:val="IndexLink"/>
                <w:rtl w:val="true"/>
              </w:rPr>
              <w:t>کتاب هاشم بن عتبة الی أمیر المؤمنین علیه السّلام من الکوفة</w:t>
            </w:r>
            <w:r>
              <w:rPr>
                <w:rStyle w:val="IndexLink"/>
                <w:rtl w:val="true"/>
              </w:rPr>
              <w:tab/>
            </w:r>
            <w:r>
              <w:rPr>
                <w:rStyle w:val="IndexLink"/>
              </w:rPr>
              <w:t>23</w:t>
            </w:r>
          </w:hyperlink>
        </w:p>
        <w:p>
          <w:pPr>
            <w:pStyle w:val="Contents5"/>
            <w:tabs>
              <w:tab w:val="clear" w:pos="7892"/>
              <w:tab w:val="right" w:pos="9026" w:leader="dot"/>
            </w:tabs>
            <w:rPr/>
          </w:pPr>
          <w:hyperlink w:anchor="__RefHeading___Toc1253023_3264237689">
            <w:r>
              <w:rPr>
                <w:webHidden/>
                <w:rStyle w:val="IndexLink"/>
                <w:rtl w:val="true"/>
              </w:rPr>
              <w:t>کتاب علی علیه السّلام الی أبی موسی الاشعری</w:t>
            </w:r>
            <w:r>
              <w:rPr>
                <w:rStyle w:val="IndexLink"/>
                <w:rtl w:val="true"/>
              </w:rPr>
              <w:tab/>
            </w:r>
            <w:r>
              <w:rPr>
                <w:rStyle w:val="IndexLink"/>
              </w:rPr>
              <w:t>24</w:t>
            </w:r>
          </w:hyperlink>
        </w:p>
        <w:p>
          <w:pPr>
            <w:pStyle w:val="Contents5"/>
            <w:tabs>
              <w:tab w:val="clear" w:pos="7892"/>
              <w:tab w:val="right" w:pos="9026" w:leader="dot"/>
            </w:tabs>
            <w:rPr/>
          </w:pPr>
          <w:hyperlink w:anchor="__RefHeading___Toc1253025_3264237689">
            <w:r>
              <w:rPr>
                <w:webHidden/>
                <w:rStyle w:val="IndexLink"/>
                <w:rtl w:val="true"/>
              </w:rPr>
              <w:t>خطبة الحسن بن علی علیهما السّلام فی الکوفة یستنفر الناس الی أبیه علیه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1253027_3264237689">
            <w:r>
              <w:rPr>
                <w:webHidden/>
                <w:rStyle w:val="IndexLink"/>
                <w:rtl w:val="true"/>
              </w:rPr>
              <w:t>ظهور معجزة من أمیر المؤمنین علیه السّلام باخباره بالغیب</w:t>
            </w:r>
            <w:r>
              <w:rPr>
                <w:rStyle w:val="IndexLink"/>
                <w:rtl w:val="true"/>
              </w:rPr>
              <w:tab/>
            </w:r>
            <w:r>
              <w:rPr>
                <w:rStyle w:val="IndexLink"/>
              </w:rPr>
              <w:t>31</w:t>
            </w:r>
          </w:hyperlink>
        </w:p>
        <w:p>
          <w:pPr>
            <w:pStyle w:val="Contents5"/>
            <w:tabs>
              <w:tab w:val="clear" w:pos="7892"/>
              <w:tab w:val="right" w:pos="9026" w:leader="dot"/>
            </w:tabs>
            <w:rPr/>
          </w:pPr>
          <w:hyperlink w:anchor="__RefHeading___Toc1253029_3264237689">
            <w:r>
              <w:rPr>
                <w:webHidden/>
                <w:rStyle w:val="IndexLink"/>
                <w:rtl w:val="true"/>
              </w:rPr>
              <w:t>عدة خطب خطب بها أمیر المؤمنین علیه السّلام فی ذی قار و تحقیق أنیق</w:t>
            </w:r>
            <w:r>
              <w:rPr>
                <w:rStyle w:val="IndexLink"/>
                <w:rtl w:val="true"/>
              </w:rPr>
              <w:tab/>
            </w:r>
            <w:r>
              <w:rPr>
                <w:rStyle w:val="IndexLink"/>
              </w:rPr>
              <w:t>33</w:t>
            </w:r>
          </w:hyperlink>
        </w:p>
        <w:p>
          <w:pPr>
            <w:pStyle w:val="Contents5"/>
            <w:tabs>
              <w:tab w:val="clear" w:pos="7892"/>
              <w:tab w:val="right" w:pos="9026" w:leader="dot"/>
            </w:tabs>
            <w:rPr/>
          </w:pPr>
          <w:hyperlink w:anchor="__RefHeading___Toc1253031_3264237689">
            <w:r>
              <w:rPr>
                <w:webHidden/>
                <w:rStyle w:val="IndexLink"/>
                <w:rtl w:val="true"/>
              </w:rPr>
              <w:t>دخول الناکثین البصرة و الحرب بینهم و بین عثمان بن حنیف</w:t>
            </w:r>
            <w:r>
              <w:rPr>
                <w:rStyle w:val="IndexLink"/>
                <w:rtl w:val="true"/>
              </w:rPr>
              <w:tab/>
            </w:r>
            <w:r>
              <w:rPr>
                <w:rStyle w:val="IndexLink"/>
              </w:rPr>
              <w:t>42</w:t>
            </w:r>
          </w:hyperlink>
        </w:p>
        <w:p>
          <w:pPr>
            <w:pStyle w:val="Contents5"/>
            <w:tabs>
              <w:tab w:val="clear" w:pos="7892"/>
              <w:tab w:val="right" w:pos="9026" w:leader="dot"/>
            </w:tabs>
            <w:rPr/>
          </w:pPr>
          <w:hyperlink w:anchor="__RefHeading___Toc1253033_3264237689">
            <w:r>
              <w:rPr>
                <w:webHidden/>
                <w:rStyle w:val="IndexLink"/>
                <w:rtl w:val="true"/>
              </w:rPr>
              <w:t>تنازع طلحة و الزبیر لامامتهما الناس فی الصلاة</w:t>
            </w:r>
            <w:r>
              <w:rPr>
                <w:rStyle w:val="IndexLink"/>
                <w:rtl w:val="true"/>
              </w:rPr>
              <w:tab/>
            </w:r>
            <w:r>
              <w:rPr>
                <w:rStyle w:val="IndexLink"/>
              </w:rPr>
              <w:t>45</w:t>
            </w:r>
          </w:hyperlink>
        </w:p>
        <w:p>
          <w:pPr>
            <w:pStyle w:val="Contents5"/>
            <w:tabs>
              <w:tab w:val="clear" w:pos="7892"/>
              <w:tab w:val="right" w:pos="9026" w:leader="dot"/>
            </w:tabs>
            <w:rPr/>
          </w:pPr>
          <w:hyperlink w:anchor="__RefHeading___Toc1253035_3264237689">
            <w:r>
              <w:rPr>
                <w:webHidden/>
                <w:rStyle w:val="IndexLink"/>
                <w:rtl w:val="true"/>
              </w:rPr>
              <w:t>تعجب أبی الاسود الدؤلی من طلحة و الزبیر لما دخلا بیت مال البصرة</w:t>
            </w:r>
            <w:r>
              <w:rPr>
                <w:rStyle w:val="IndexLink"/>
                <w:rtl w:val="true"/>
              </w:rPr>
              <w:tab/>
            </w:r>
            <w:r>
              <w:rPr>
                <w:rStyle w:val="IndexLink"/>
              </w:rPr>
              <w:t>46</w:t>
            </w:r>
          </w:hyperlink>
        </w:p>
        <w:p>
          <w:pPr>
            <w:pStyle w:val="Contents5"/>
            <w:tabs>
              <w:tab w:val="clear" w:pos="7892"/>
              <w:tab w:val="right" w:pos="9026" w:leader="dot"/>
            </w:tabs>
            <w:rPr/>
          </w:pPr>
          <w:hyperlink w:anchor="__RefHeading___Toc1253037_3264237689">
            <w:r>
              <w:rPr>
                <w:webHidden/>
                <w:rStyle w:val="IndexLink"/>
                <w:rtl w:val="true"/>
              </w:rPr>
              <w:t xml:space="preserve">کتاب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الی طلحة و الزبیر و عائشة</w:t>
            </w:r>
            <w:r>
              <w:rPr>
                <w:rStyle w:val="IndexLink"/>
                <w:rtl w:val="true"/>
              </w:rPr>
              <w:tab/>
            </w:r>
            <w:r>
              <w:rPr>
                <w:rStyle w:val="IndexLink"/>
              </w:rPr>
              <w:t>48</w:t>
            </w:r>
          </w:hyperlink>
        </w:p>
        <w:p>
          <w:pPr>
            <w:pStyle w:val="Contents5"/>
            <w:tabs>
              <w:tab w:val="clear" w:pos="7892"/>
              <w:tab w:val="right" w:pos="9026" w:leader="dot"/>
            </w:tabs>
            <w:rPr/>
          </w:pPr>
          <w:hyperlink w:anchor="__RefHeading___Toc1253039_3264237689">
            <w:r>
              <w:rPr>
                <w:webHidden/>
                <w:rStyle w:val="IndexLink"/>
                <w:rtl w:val="true"/>
              </w:rPr>
              <w:t xml:space="preserve">من کلامه </w:t>
            </w:r>
            <w:r>
              <w:rPr>
                <w:rStyle w:val="IndexLink"/>
                <w:rtl w:val="true"/>
              </w:rPr>
              <w:t>(</w:t>
            </w:r>
            <w:r>
              <w:rPr>
                <w:rStyle w:val="IndexLink"/>
                <w:rtl w:val="true"/>
              </w:rPr>
              <w:t>علیه السلام</w:t>
            </w:r>
            <w:r>
              <w:rPr>
                <w:rStyle w:val="IndexLink"/>
                <w:rtl w:val="true"/>
              </w:rPr>
              <w:t xml:space="preserve">) </w:t>
            </w:r>
            <w:r>
              <w:rPr>
                <w:rStyle w:val="IndexLink"/>
                <w:rtl w:val="true"/>
              </w:rPr>
              <w:t>لما نفر من ذی قار متوجها الی البصرة</w:t>
            </w:r>
            <w:r>
              <w:rPr>
                <w:rStyle w:val="IndexLink"/>
                <w:rtl w:val="true"/>
              </w:rPr>
              <w:tab/>
            </w:r>
            <w:r>
              <w:rPr>
                <w:rStyle w:val="IndexLink"/>
              </w:rPr>
              <w:t>50</w:t>
            </w:r>
          </w:hyperlink>
        </w:p>
        <w:p>
          <w:pPr>
            <w:pStyle w:val="Contents5"/>
            <w:tabs>
              <w:tab w:val="clear" w:pos="7892"/>
              <w:tab w:val="right" w:pos="9026" w:leader="dot"/>
            </w:tabs>
            <w:rPr/>
          </w:pPr>
          <w:hyperlink w:anchor="__RefHeading___Toc1253041_3264237689">
            <w:r>
              <w:rPr>
                <w:webHidden/>
                <w:rStyle w:val="IndexLink"/>
                <w:rtl w:val="true"/>
              </w:rPr>
              <w:t xml:space="preserve">خطبة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فی البصرة لما بلغه لغط القوم و اجتماعهم علی حربه</w:t>
            </w:r>
            <w:r>
              <w:rPr>
                <w:rStyle w:val="IndexLink"/>
                <w:rtl w:val="true"/>
              </w:rPr>
              <w:tab/>
            </w:r>
            <w:r>
              <w:rPr>
                <w:rStyle w:val="IndexLink"/>
              </w:rPr>
              <w:t>56</w:t>
            </w:r>
          </w:hyperlink>
        </w:p>
        <w:p>
          <w:pPr>
            <w:pStyle w:val="Contents5"/>
            <w:tabs>
              <w:tab w:val="clear" w:pos="7892"/>
              <w:tab w:val="right" w:pos="9026" w:leader="dot"/>
            </w:tabs>
            <w:rPr/>
          </w:pPr>
          <w:hyperlink w:anchor="__RefHeading___Toc1253043_3264237689">
            <w:r>
              <w:rPr>
                <w:webHidden/>
                <w:rStyle w:val="IndexLink"/>
                <w:rtl w:val="true"/>
              </w:rPr>
              <w:t>«</w:t>
            </w:r>
            <w:r>
              <w:rPr>
                <w:rStyle w:val="IndexLink"/>
                <w:rtl w:val="true"/>
              </w:rPr>
              <w:t>خطبة اخری له علیه السلام فی ذلک المقام یحرض أصحابه علی الجهاد</w:t>
            </w:r>
            <w:r>
              <w:rPr>
                <w:rStyle w:val="IndexLink"/>
                <w:rtl w:val="true"/>
              </w:rPr>
              <w:t>»</w:t>
              <w:tab/>
            </w:r>
            <w:r>
              <w:rPr>
                <w:rStyle w:val="IndexLink"/>
              </w:rPr>
              <w:t>57</w:t>
            </w:r>
          </w:hyperlink>
        </w:p>
        <w:p>
          <w:pPr>
            <w:pStyle w:val="Contents5"/>
            <w:tabs>
              <w:tab w:val="clear" w:pos="7892"/>
              <w:tab w:val="right" w:pos="9026" w:leader="dot"/>
            </w:tabs>
            <w:rPr/>
          </w:pPr>
          <w:hyperlink w:anchor="__RefHeading___Toc1253045_3264237689">
            <w:r>
              <w:rPr>
                <w:webHidden/>
                <w:rStyle w:val="IndexLink"/>
                <w:rtl w:val="true"/>
              </w:rPr>
              <w:t>«</w:t>
            </w:r>
            <w:r>
              <w:rPr>
                <w:rStyle w:val="IndexLink"/>
                <w:rtl w:val="true"/>
              </w:rPr>
              <w:t>خطبة أمیر المؤمنین علیه السلام فی اثناء حرب الجمل</w:t>
            </w:r>
            <w:r>
              <w:rPr>
                <w:rStyle w:val="IndexLink"/>
                <w:rtl w:val="true"/>
              </w:rPr>
              <w:t>»</w:t>
              <w:tab/>
            </w:r>
            <w:r>
              <w:rPr>
                <w:rStyle w:val="IndexLink"/>
              </w:rPr>
              <w:t>71</w:t>
            </w:r>
          </w:hyperlink>
        </w:p>
        <w:p>
          <w:pPr>
            <w:pStyle w:val="Contents5"/>
            <w:tabs>
              <w:tab w:val="clear" w:pos="7892"/>
              <w:tab w:val="right" w:pos="9026" w:leader="dot"/>
            </w:tabs>
            <w:rPr/>
          </w:pPr>
          <w:hyperlink w:anchor="__RefHeading___Toc1253047_3264237689">
            <w:r>
              <w:rPr>
                <w:webHidden/>
                <w:rStyle w:val="IndexLink"/>
                <w:rtl w:val="true"/>
              </w:rPr>
              <w:t>«</w:t>
            </w:r>
            <w:r>
              <w:rPr>
                <w:rStyle w:val="IndexLink"/>
                <w:rtl w:val="true"/>
              </w:rPr>
              <w:t>قتل الزبیر بن العوام</w:t>
            </w:r>
            <w:r>
              <w:rPr>
                <w:rStyle w:val="IndexLink"/>
                <w:rtl w:val="true"/>
              </w:rPr>
              <w:t>»</w:t>
              <w:tab/>
            </w:r>
            <w:r>
              <w:rPr>
                <w:rStyle w:val="IndexLink"/>
              </w:rPr>
              <w:t>74</w:t>
            </w:r>
          </w:hyperlink>
        </w:p>
        <w:p>
          <w:pPr>
            <w:pStyle w:val="Contents5"/>
            <w:tabs>
              <w:tab w:val="clear" w:pos="7892"/>
              <w:tab w:val="right" w:pos="9026" w:leader="dot"/>
            </w:tabs>
            <w:rPr/>
          </w:pPr>
          <w:hyperlink w:anchor="__RefHeading___Toc1253049_3264237689">
            <w:r>
              <w:rPr>
                <w:webHidden/>
                <w:rStyle w:val="IndexLink"/>
                <w:rtl w:val="true"/>
              </w:rPr>
              <w:t>«</w:t>
            </w:r>
            <w:r>
              <w:rPr>
                <w:rStyle w:val="IndexLink"/>
                <w:rtl w:val="true"/>
              </w:rPr>
              <w:t>قتل طلحة</w:t>
            </w:r>
            <w:r>
              <w:rPr>
                <w:rStyle w:val="IndexLink"/>
                <w:rtl w:val="true"/>
              </w:rPr>
              <w:t>»</w:t>
              <w:tab/>
            </w:r>
            <w:r>
              <w:rPr>
                <w:rStyle w:val="IndexLink"/>
              </w:rPr>
              <w:t>76</w:t>
            </w:r>
          </w:hyperlink>
        </w:p>
        <w:p>
          <w:pPr>
            <w:pStyle w:val="Contents5"/>
            <w:tabs>
              <w:tab w:val="clear" w:pos="7892"/>
              <w:tab w:val="right" w:pos="9026" w:leader="dot"/>
            </w:tabs>
            <w:rPr/>
          </w:pPr>
          <w:hyperlink w:anchor="__RefHeading___Toc1253051_3264237689">
            <w:r>
              <w:rPr>
                <w:webHidden/>
                <w:rStyle w:val="IndexLink"/>
                <w:rtl w:val="true"/>
              </w:rPr>
              <w:t>«</w:t>
            </w:r>
            <w:r>
              <w:rPr>
                <w:rStyle w:val="IndexLink"/>
                <w:rtl w:val="true"/>
              </w:rPr>
              <w:t>بحث کلامی</w:t>
            </w:r>
            <w:r>
              <w:rPr>
                <w:rStyle w:val="IndexLink"/>
                <w:rtl w:val="true"/>
              </w:rPr>
              <w:t>»</w:t>
              <w:tab/>
            </w:r>
            <w:r>
              <w:rPr>
                <w:rStyle w:val="IndexLink"/>
              </w:rPr>
              <w:t>81</w:t>
            </w:r>
          </w:hyperlink>
        </w:p>
        <w:p>
          <w:pPr>
            <w:pStyle w:val="Contents5"/>
            <w:tabs>
              <w:tab w:val="clear" w:pos="7892"/>
              <w:tab w:val="right" w:pos="9026" w:leader="dot"/>
            </w:tabs>
            <w:rPr/>
          </w:pPr>
          <w:hyperlink w:anchor="__RefHeading___Toc1253053_3264237689">
            <w:r>
              <w:rPr>
                <w:webHidden/>
                <w:rStyle w:val="IndexLink"/>
                <w:rtl w:val="true"/>
              </w:rPr>
              <w:t>«</w:t>
            </w:r>
            <w:r>
              <w:rPr>
                <w:rStyle w:val="IndexLink"/>
                <w:rtl w:val="true"/>
              </w:rPr>
              <w:t>کلامه علیه السلام حین قتل طلحة و تفرق الناس</w:t>
            </w:r>
            <w:r>
              <w:rPr>
                <w:rStyle w:val="IndexLink"/>
                <w:rtl w:val="true"/>
              </w:rPr>
              <w:t>»</w:t>
              <w:tab/>
            </w:r>
            <w:r>
              <w:rPr>
                <w:rStyle w:val="IndexLink"/>
              </w:rPr>
              <w:t>85</w:t>
            </w:r>
          </w:hyperlink>
        </w:p>
        <w:p>
          <w:pPr>
            <w:pStyle w:val="Contents5"/>
            <w:tabs>
              <w:tab w:val="clear" w:pos="7892"/>
              <w:tab w:val="right" w:pos="9026" w:leader="dot"/>
            </w:tabs>
            <w:rPr/>
          </w:pPr>
          <w:hyperlink w:anchor="__RefHeading___Toc1253055_3264237689">
            <w:r>
              <w:rPr>
                <w:webHidden/>
                <w:rStyle w:val="IndexLink"/>
                <w:rtl w:val="true"/>
              </w:rPr>
              <w:t>«</w:t>
            </w:r>
            <w:r>
              <w:rPr>
                <w:rStyle w:val="IndexLink"/>
                <w:rtl w:val="true"/>
              </w:rPr>
              <w:t>کلام أمیر المؤمنین علیه السلام عند تطوفه علی القتلی و تکلیمه ایاهم</w:t>
            </w:r>
            <w:r>
              <w:rPr>
                <w:rStyle w:val="IndexLink"/>
                <w:rtl w:val="true"/>
              </w:rPr>
              <w:t>»</w:t>
              <w:tab/>
            </w:r>
            <w:r>
              <w:rPr>
                <w:rStyle w:val="IndexLink"/>
              </w:rPr>
              <w:t>86</w:t>
            </w:r>
          </w:hyperlink>
        </w:p>
        <w:p>
          <w:pPr>
            <w:pStyle w:val="Contents5"/>
            <w:tabs>
              <w:tab w:val="clear" w:pos="7892"/>
              <w:tab w:val="right" w:pos="9026" w:leader="dot"/>
            </w:tabs>
            <w:rPr/>
          </w:pPr>
          <w:hyperlink w:anchor="__RefHeading___Toc1253057_3264237689">
            <w:r>
              <w:rPr>
                <w:webHidden/>
                <w:rStyle w:val="IndexLink"/>
                <w:rtl w:val="true"/>
              </w:rPr>
              <w:t>«</w:t>
            </w:r>
            <w:r>
              <w:rPr>
                <w:rStyle w:val="IndexLink"/>
                <w:rtl w:val="true"/>
              </w:rPr>
              <w:t xml:space="preserve">خطبة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فی البصرة بعد ما کتب الی المدینة و الکوفة بالفتح</w:t>
            </w:r>
            <w:r>
              <w:rPr>
                <w:rStyle w:val="IndexLink"/>
                <w:rtl w:val="true"/>
              </w:rPr>
              <w:t>»</w:t>
              <w:tab/>
            </w:r>
            <w:r>
              <w:rPr>
                <w:rStyle w:val="IndexLink"/>
              </w:rPr>
              <w:t>89</w:t>
            </w:r>
          </w:hyperlink>
        </w:p>
        <w:p>
          <w:pPr>
            <w:pStyle w:val="Contents5"/>
            <w:tabs>
              <w:tab w:val="clear" w:pos="7892"/>
              <w:tab w:val="right" w:pos="9026" w:leader="dot"/>
            </w:tabs>
            <w:rPr/>
          </w:pPr>
          <w:hyperlink w:anchor="__RefHeading___Toc1253059_3264237689">
            <w:r>
              <w:rPr>
                <w:webHidden/>
                <w:rStyle w:val="IndexLink"/>
                <w:rtl w:val="true"/>
              </w:rPr>
              <w:t>«</w:t>
            </w:r>
            <w:r>
              <w:rPr>
                <w:rStyle w:val="IndexLink"/>
                <w:rtl w:val="true"/>
              </w:rPr>
              <w:t>عدل علی علیه السلام و زهده</w:t>
            </w:r>
            <w:r>
              <w:rPr>
                <w:rStyle w:val="IndexLink"/>
                <w:rtl w:val="true"/>
              </w:rPr>
              <w:t>»</w:t>
              <w:tab/>
            </w:r>
            <w:r>
              <w:rPr>
                <w:rStyle w:val="IndexLink"/>
              </w:rPr>
              <w:t>90</w:t>
            </w:r>
          </w:hyperlink>
        </w:p>
        <w:p>
          <w:pPr>
            <w:pStyle w:val="Contents5"/>
            <w:tabs>
              <w:tab w:val="clear" w:pos="7892"/>
              <w:tab w:val="right" w:pos="9026" w:leader="dot"/>
            </w:tabs>
            <w:rPr/>
          </w:pPr>
          <w:hyperlink w:anchor="__RefHeading___Toc1253061_3264237689">
            <w:r>
              <w:rPr>
                <w:webHidden/>
                <w:rStyle w:val="IndexLink"/>
                <w:rtl w:val="true"/>
              </w:rPr>
              <w:t>«</w:t>
            </w:r>
            <w:r>
              <w:rPr>
                <w:rStyle w:val="IndexLink"/>
                <w:rtl w:val="true"/>
              </w:rPr>
              <w:t>خطبته علیه السلام بعد قسمة المال، و خطبة اخری</w:t>
            </w:r>
            <w:r>
              <w:rPr>
                <w:rStyle w:val="IndexLink"/>
                <w:rtl w:val="true"/>
              </w:rPr>
              <w:t>»</w:t>
              <w:tab/>
            </w:r>
            <w:r>
              <w:rPr>
                <w:rStyle w:val="IndexLink"/>
              </w:rPr>
              <w:t>91</w:t>
            </w:r>
          </w:hyperlink>
        </w:p>
        <w:p>
          <w:pPr>
            <w:pStyle w:val="Contents5"/>
            <w:tabs>
              <w:tab w:val="clear" w:pos="7892"/>
              <w:tab w:val="right" w:pos="9026" w:leader="dot"/>
            </w:tabs>
            <w:rPr/>
          </w:pPr>
          <w:hyperlink w:anchor="__RefHeading___Toc1253063_3264237689">
            <w:r>
              <w:rPr>
                <w:webHidden/>
                <w:rStyle w:val="IndexLink"/>
                <w:rtl w:val="true"/>
              </w:rPr>
              <w:t>«</w:t>
            </w:r>
            <w:r>
              <w:rPr>
                <w:rStyle w:val="IndexLink"/>
                <w:rtl w:val="true"/>
              </w:rPr>
              <w:t>سیرة علی علیه السلام فی اهل البصرة</w:t>
            </w:r>
            <w:r>
              <w:rPr>
                <w:rStyle w:val="IndexLink"/>
                <w:rtl w:val="true"/>
              </w:rPr>
              <w:t>»</w:t>
              <w:tab/>
            </w:r>
            <w:r>
              <w:rPr>
                <w:rStyle w:val="IndexLink"/>
              </w:rPr>
              <w:t>98</w:t>
            </w:r>
          </w:hyperlink>
        </w:p>
        <w:p>
          <w:pPr>
            <w:pStyle w:val="Contents5"/>
            <w:tabs>
              <w:tab w:val="clear" w:pos="7892"/>
              <w:tab w:val="right" w:pos="9026" w:leader="dot"/>
            </w:tabs>
            <w:rPr/>
          </w:pPr>
          <w:hyperlink w:anchor="__RefHeading___Toc1253065_3264237689">
            <w:r>
              <w:rPr>
                <w:webHidden/>
                <w:rStyle w:val="IndexLink"/>
                <w:rtl w:val="true"/>
              </w:rPr>
              <w:t>«</w:t>
            </w:r>
            <w:r>
              <w:rPr>
                <w:rStyle w:val="IndexLink"/>
                <w:rtl w:val="true"/>
              </w:rPr>
              <w:t>تجهیز علی علیه السلام عائشة من البصرة الی المدینة</w:t>
            </w:r>
            <w:r>
              <w:rPr>
                <w:rStyle w:val="IndexLink"/>
                <w:rtl w:val="true"/>
              </w:rPr>
              <w:t>»</w:t>
              <w:tab/>
            </w:r>
            <w:r>
              <w:rPr>
                <w:rStyle w:val="IndexLink"/>
              </w:rPr>
              <w:t>98</w:t>
            </w:r>
          </w:hyperlink>
        </w:p>
        <w:p>
          <w:pPr>
            <w:pStyle w:val="Contents5"/>
            <w:tabs>
              <w:tab w:val="clear" w:pos="7892"/>
              <w:tab w:val="right" w:pos="9026" w:leader="dot"/>
            </w:tabs>
            <w:rPr/>
          </w:pPr>
          <w:hyperlink w:anchor="__RefHeading___Toc1253067_3264237689">
            <w:r>
              <w:rPr>
                <w:webHidden/>
                <w:rStyle w:val="IndexLink"/>
                <w:rtl w:val="true"/>
              </w:rPr>
              <w:t>«</w:t>
            </w:r>
            <w:r>
              <w:rPr>
                <w:rStyle w:val="IndexLink"/>
                <w:rtl w:val="true"/>
              </w:rPr>
              <w:t>تأمیره علیه السّلام ابن العباس علی البصرة و وصیته له و خطبته الناس</w:t>
            </w:r>
            <w:r>
              <w:rPr>
                <w:rStyle w:val="IndexLink"/>
                <w:rtl w:val="true"/>
              </w:rPr>
              <w:t>»</w:t>
              <w:tab/>
            </w:r>
            <w:r>
              <w:rPr>
                <w:rStyle w:val="IndexLink"/>
              </w:rPr>
              <w:t>100</w:t>
            </w:r>
          </w:hyperlink>
        </w:p>
        <w:p>
          <w:pPr>
            <w:pStyle w:val="Contents5"/>
            <w:tabs>
              <w:tab w:val="clear" w:pos="7892"/>
              <w:tab w:val="right" w:pos="9026" w:leader="dot"/>
            </w:tabs>
            <w:rPr/>
          </w:pPr>
          <w:hyperlink w:anchor="__RefHeading___Toc1253069_3264237689">
            <w:r>
              <w:rPr>
                <w:webHidden/>
                <w:rStyle w:val="IndexLink"/>
                <w:rtl w:val="true"/>
              </w:rPr>
              <w:t>«</w:t>
            </w:r>
            <w:r>
              <w:rPr>
                <w:rStyle w:val="IndexLink"/>
                <w:rtl w:val="true"/>
              </w:rPr>
              <w:t>اشارة اجمالیة الی ما عند الائمة من سلاح رسول اللّه صلّی اللّه علیه و آله و غیرها</w:t>
            </w:r>
            <w:r>
              <w:rPr>
                <w:rStyle w:val="IndexLink"/>
                <w:rtl w:val="true"/>
              </w:rPr>
              <w:t>»</w:t>
              <w:tab/>
            </w:r>
            <w:r>
              <w:rPr>
                <w:rStyle w:val="IndexLink"/>
              </w:rPr>
              <w:t>102</w:t>
            </w:r>
          </w:hyperlink>
        </w:p>
        <w:p>
          <w:pPr>
            <w:pStyle w:val="Contents4"/>
            <w:tabs>
              <w:tab w:val="clear" w:pos="8176"/>
              <w:tab w:val="right" w:pos="9026" w:leader="dot"/>
            </w:tabs>
            <w:rPr/>
          </w:pPr>
          <w:hyperlink w:anchor="__RefHeading___Toc1253071_3264237689">
            <w:r>
              <w:rPr>
                <w:webHidden/>
                <w:rStyle w:val="IndexLink"/>
                <w:rtl w:val="true"/>
              </w:rPr>
              <w:t>الترجمة</w:t>
            </w:r>
            <w:r>
              <w:rPr>
                <w:rStyle w:val="IndexLink"/>
                <w:rtl w:val="true"/>
              </w:rPr>
              <w:tab/>
            </w:r>
            <w:r>
              <w:rPr>
                <w:rStyle w:val="IndexLink"/>
              </w:rPr>
              <w:t>105</w:t>
            </w:r>
          </w:hyperlink>
        </w:p>
        <w:p>
          <w:pPr>
            <w:pStyle w:val="Contents3"/>
            <w:tabs>
              <w:tab w:val="clear" w:pos="8459"/>
              <w:tab w:val="right" w:pos="9026" w:leader="dot"/>
            </w:tabs>
            <w:rPr/>
          </w:pPr>
          <w:hyperlink w:anchor="__RefHeading___Toc1253073_3264237689">
            <w:r>
              <w:rPr>
                <w:webHidden/>
                <w:rStyle w:val="IndexLink"/>
                <w:rtl w:val="true"/>
              </w:rPr>
              <w:t>و من کتاب له علیه السّلام کتبه لشریح بن الحارث قاضیه</w:t>
            </w:r>
            <w:r>
              <w:rPr>
                <w:rStyle w:val="IndexLink"/>
                <w:rtl w:val="true"/>
              </w:rPr>
              <w:tab/>
            </w:r>
            <w:r>
              <w:rPr>
                <w:rStyle w:val="IndexLink"/>
              </w:rPr>
              <w:t>106</w:t>
            </w:r>
          </w:hyperlink>
        </w:p>
        <w:p>
          <w:pPr>
            <w:pStyle w:val="Contents4"/>
            <w:tabs>
              <w:tab w:val="clear" w:pos="8176"/>
              <w:tab w:val="right" w:pos="9026" w:leader="dot"/>
            </w:tabs>
            <w:rPr/>
          </w:pPr>
          <w:hyperlink w:anchor="__RefHeading___Toc1253075_326423768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253077_3264237689">
            <w:r>
              <w:rPr>
                <w:webHidden/>
                <w:rStyle w:val="IndexLink"/>
                <w:rtl w:val="true"/>
              </w:rPr>
              <w:t>«</w:t>
            </w:r>
            <w:r>
              <w:rPr>
                <w:rStyle w:val="IndexLink"/>
                <w:rtl w:val="true"/>
              </w:rPr>
              <w:t>وهم و رجم</w:t>
            </w:r>
            <w:r>
              <w:rPr>
                <w:rStyle w:val="IndexLink"/>
                <w:rtl w:val="true"/>
              </w:rPr>
              <w:t>»</w:t>
              <w:tab/>
            </w:r>
            <w:r>
              <w:rPr>
                <w:rStyle w:val="IndexLink"/>
              </w:rPr>
              <w:t>107</w:t>
            </w:r>
          </w:hyperlink>
        </w:p>
        <w:p>
          <w:pPr>
            <w:pStyle w:val="Contents4"/>
            <w:tabs>
              <w:tab w:val="clear" w:pos="8176"/>
              <w:tab w:val="right" w:pos="9026" w:leader="dot"/>
            </w:tabs>
            <w:rPr/>
          </w:pPr>
          <w:hyperlink w:anchor="__RefHeading___Toc1253079_3264237689">
            <w:r>
              <w:rPr>
                <w:webHidden/>
                <w:rStyle w:val="IndexLink"/>
                <w:rtl w:val="true"/>
              </w:rPr>
              <w:t>«</w:t>
            </w:r>
            <w:r>
              <w:rPr>
                <w:rStyle w:val="IndexLink"/>
                <w:rtl w:val="true"/>
              </w:rPr>
              <w:t>سند الکتاب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253081_3264237689">
            <w:r>
              <w:rPr>
                <w:webHidden/>
                <w:rStyle w:val="IndexLink"/>
                <w:rtl w:val="true"/>
              </w:rPr>
              <w:t>«</w:t>
            </w:r>
            <w:r>
              <w:rPr>
                <w:rStyle w:val="IndexLink"/>
                <w:rtl w:val="true"/>
              </w:rPr>
              <w:t>اللغة</w:t>
            </w:r>
            <w:r>
              <w:rPr>
                <w:rStyle w:val="IndexLink"/>
                <w:rtl w:val="true"/>
              </w:rPr>
              <w:t>»</w:t>
              <w:tab/>
            </w:r>
            <w:r>
              <w:rPr>
                <w:rStyle w:val="IndexLink"/>
              </w:rPr>
              <w:t>114</w:t>
            </w:r>
          </w:hyperlink>
        </w:p>
        <w:p>
          <w:pPr>
            <w:pStyle w:val="Contents4"/>
            <w:tabs>
              <w:tab w:val="clear" w:pos="8176"/>
              <w:tab w:val="right" w:pos="9026" w:leader="dot"/>
            </w:tabs>
            <w:rPr/>
          </w:pPr>
          <w:hyperlink w:anchor="__RefHeading___Toc1253083_3264237689">
            <w:r>
              <w:rPr>
                <w:webHidden/>
                <w:rStyle w:val="IndexLink"/>
                <w:rtl w:val="true"/>
              </w:rPr>
              <w:t>الاعراب</w:t>
            </w:r>
            <w:r>
              <w:rPr>
                <w:rStyle w:val="IndexLink"/>
                <w:rtl w:val="true"/>
              </w:rPr>
              <w:tab/>
            </w:r>
            <w:r>
              <w:rPr>
                <w:rStyle w:val="IndexLink"/>
              </w:rPr>
              <w:t>125</w:t>
            </w:r>
          </w:hyperlink>
        </w:p>
        <w:p>
          <w:pPr>
            <w:pStyle w:val="Contents4"/>
            <w:tabs>
              <w:tab w:val="clear" w:pos="8176"/>
              <w:tab w:val="right" w:pos="9026" w:leader="dot"/>
            </w:tabs>
            <w:rPr/>
          </w:pPr>
          <w:hyperlink w:anchor="__RefHeading___Toc1253085_3264237689">
            <w:r>
              <w:rPr>
                <w:webHidden/>
                <w:rStyle w:val="IndexLink"/>
                <w:rtl w:val="true"/>
              </w:rPr>
              <w:t>ما الذی اوجب سخط الامیر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1253087_3264237689">
            <w:r>
              <w:rPr>
                <w:webHidden/>
                <w:rStyle w:val="IndexLink"/>
                <w:rtl w:val="true"/>
              </w:rPr>
              <w:t>المعنی</w:t>
            </w:r>
            <w:r>
              <w:rPr>
                <w:rStyle w:val="IndexLink"/>
                <w:rtl w:val="true"/>
              </w:rPr>
              <w:tab/>
            </w:r>
            <w:r>
              <w:rPr>
                <w:rStyle w:val="IndexLink"/>
              </w:rPr>
              <w:t>131</w:t>
            </w:r>
          </w:hyperlink>
        </w:p>
        <w:p>
          <w:pPr>
            <w:pStyle w:val="Contents5"/>
            <w:tabs>
              <w:tab w:val="clear" w:pos="7892"/>
              <w:tab w:val="right" w:pos="9026" w:leader="dot"/>
            </w:tabs>
            <w:rPr/>
          </w:pPr>
          <w:hyperlink w:anchor="__RefHeading___Toc1253089_3264237689">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253091_3264237689">
            <w:r>
              <w:rPr>
                <w:webHidden/>
                <w:rStyle w:val="IndexLink"/>
                <w:rtl w:val="true"/>
              </w:rPr>
              <w:t>«</w:t>
            </w:r>
            <w:r>
              <w:rPr>
                <w:rStyle w:val="IndexLink"/>
                <w:rtl w:val="true"/>
              </w:rPr>
              <w:t>اشارة</w:t>
            </w:r>
            <w:r>
              <w:rPr>
                <w:rStyle w:val="IndexLink"/>
                <w:rtl w:val="true"/>
              </w:rPr>
              <w:t>»</w:t>
              <w:tab/>
            </w:r>
            <w:r>
              <w:rPr>
                <w:rStyle w:val="IndexLink"/>
              </w:rPr>
              <w:t>147</w:t>
            </w:r>
          </w:hyperlink>
        </w:p>
        <w:p>
          <w:pPr>
            <w:pStyle w:val="Contents5"/>
            <w:tabs>
              <w:tab w:val="clear" w:pos="7892"/>
              <w:tab w:val="right" w:pos="9026" w:leader="dot"/>
            </w:tabs>
            <w:rPr/>
          </w:pPr>
          <w:hyperlink w:anchor="__RefHeading___Toc1253093_3264237689">
            <w:r>
              <w:rPr>
                <w:webHidden/>
                <w:rStyle w:val="IndexLink"/>
                <w:rtl w:val="true"/>
              </w:rPr>
              <w:t>«</w:t>
            </w:r>
            <w:r>
              <w:rPr>
                <w:rStyle w:val="IndexLink"/>
                <w:rtl w:val="true"/>
              </w:rPr>
              <w:t>القضاء و القاضی فی الاسلام</w:t>
            </w:r>
            <w:r>
              <w:rPr>
                <w:rStyle w:val="IndexLink"/>
                <w:rtl w:val="true"/>
              </w:rPr>
              <w:t>»</w:t>
              <w:tab/>
            </w:r>
            <w:r>
              <w:rPr>
                <w:rStyle w:val="IndexLink"/>
              </w:rPr>
              <w:t>149</w:t>
            </w:r>
          </w:hyperlink>
        </w:p>
        <w:p>
          <w:pPr>
            <w:pStyle w:val="Contents5"/>
            <w:tabs>
              <w:tab w:val="clear" w:pos="7892"/>
              <w:tab w:val="right" w:pos="9026" w:leader="dot"/>
            </w:tabs>
            <w:rPr/>
          </w:pPr>
          <w:hyperlink w:anchor="__RefHeading___Toc1253095_3264237689">
            <w:r>
              <w:rPr>
                <w:webHidden/>
                <w:rStyle w:val="IndexLink"/>
                <w:rtl w:val="true"/>
              </w:rPr>
              <w:t>«</w:t>
            </w:r>
            <w:r>
              <w:rPr>
                <w:rStyle w:val="IndexLink"/>
                <w:rtl w:val="true"/>
              </w:rPr>
              <w:t>ذکر شریح و نسبه و خبره</w:t>
            </w:r>
            <w:r>
              <w:rPr>
                <w:rStyle w:val="IndexLink"/>
                <w:rtl w:val="true"/>
              </w:rPr>
              <w:t>»</w:t>
              <w:tab/>
            </w:r>
            <w:r>
              <w:rPr>
                <w:rStyle w:val="IndexLink"/>
              </w:rPr>
              <w:t>159</w:t>
            </w:r>
          </w:hyperlink>
        </w:p>
        <w:p>
          <w:pPr>
            <w:pStyle w:val="Contents4"/>
            <w:tabs>
              <w:tab w:val="clear" w:pos="8176"/>
              <w:tab w:val="right" w:pos="9026" w:leader="dot"/>
            </w:tabs>
            <w:rPr/>
          </w:pPr>
          <w:hyperlink w:anchor="__RefHeading___Toc1253097_3264237689">
            <w:r>
              <w:rPr>
                <w:webHidden/>
                <w:rStyle w:val="IndexLink"/>
                <w:rtl w:val="true"/>
              </w:rPr>
              <w:t>الترجمة</w:t>
            </w:r>
            <w:r>
              <w:rPr>
                <w:rStyle w:val="IndexLink"/>
                <w:rtl w:val="true"/>
              </w:rPr>
              <w:tab/>
            </w:r>
            <w:r>
              <w:rPr>
                <w:rStyle w:val="IndexLink"/>
              </w:rPr>
              <w:t>172</w:t>
            </w:r>
          </w:hyperlink>
        </w:p>
        <w:p>
          <w:pPr>
            <w:pStyle w:val="Contents3"/>
            <w:tabs>
              <w:tab w:val="clear" w:pos="8459"/>
              <w:tab w:val="right" w:pos="9026" w:leader="dot"/>
            </w:tabs>
            <w:rPr/>
          </w:pPr>
          <w:hyperlink w:anchor="__RefHeading___Toc1253099_3264237689">
            <w:r>
              <w:rPr>
                <w:webHidden/>
                <w:rStyle w:val="IndexLink"/>
                <w:rtl w:val="true"/>
              </w:rPr>
              <w:t>و من کتاب له علیه السّلام الی بعض امراء جیشه</w:t>
            </w:r>
            <w:r>
              <w:rPr>
                <w:rStyle w:val="IndexLink"/>
                <w:rtl w:val="true"/>
              </w:rPr>
              <w:tab/>
            </w:r>
            <w:r>
              <w:rPr>
                <w:rStyle w:val="IndexLink"/>
              </w:rPr>
              <w:t>173</w:t>
            </w:r>
          </w:hyperlink>
        </w:p>
        <w:p>
          <w:pPr>
            <w:pStyle w:val="Contents4"/>
            <w:tabs>
              <w:tab w:val="clear" w:pos="8176"/>
              <w:tab w:val="right" w:pos="9026" w:leader="dot"/>
            </w:tabs>
            <w:rPr/>
          </w:pPr>
          <w:hyperlink w:anchor="__RefHeading___Toc1253101_326423768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253103_3264237689">
            <w:r>
              <w:rPr>
                <w:webHidden/>
                <w:rStyle w:val="IndexLink"/>
                <w:rtl w:val="true"/>
              </w:rPr>
              <w:t>اللغة</w:t>
            </w:r>
            <w:r>
              <w:rPr>
                <w:rStyle w:val="IndexLink"/>
                <w:rtl w:val="true"/>
              </w:rPr>
              <w:tab/>
            </w:r>
            <w:r>
              <w:rPr>
                <w:rStyle w:val="IndexLink"/>
              </w:rPr>
              <w:t>174</w:t>
            </w:r>
          </w:hyperlink>
        </w:p>
        <w:p>
          <w:pPr>
            <w:pStyle w:val="Contents4"/>
            <w:tabs>
              <w:tab w:val="clear" w:pos="8176"/>
              <w:tab w:val="right" w:pos="9026" w:leader="dot"/>
            </w:tabs>
            <w:rPr/>
          </w:pPr>
          <w:hyperlink w:anchor="__RefHeading___Toc1253105_3264237689">
            <w:r>
              <w:rPr>
                <w:webHidden/>
                <w:rStyle w:val="IndexLink"/>
                <w:rtl w:val="true"/>
              </w:rPr>
              <w:t>الاعراب</w:t>
            </w:r>
            <w:r>
              <w:rPr>
                <w:rStyle w:val="IndexLink"/>
                <w:rtl w:val="true"/>
              </w:rPr>
              <w:tab/>
            </w:r>
            <w:r>
              <w:rPr>
                <w:rStyle w:val="IndexLink"/>
              </w:rPr>
              <w:t>174</w:t>
            </w:r>
          </w:hyperlink>
        </w:p>
        <w:p>
          <w:pPr>
            <w:pStyle w:val="Contents4"/>
            <w:tabs>
              <w:tab w:val="clear" w:pos="8176"/>
              <w:tab w:val="right" w:pos="9026" w:leader="dot"/>
            </w:tabs>
            <w:rPr/>
          </w:pPr>
          <w:hyperlink w:anchor="__RefHeading___Toc1253107_3264237689">
            <w:r>
              <w:rPr>
                <w:webHidden/>
                <w:rStyle w:val="IndexLink"/>
                <w:rtl w:val="true"/>
              </w:rPr>
              <w:t>المعنی</w:t>
            </w:r>
            <w:r>
              <w:rPr>
                <w:rStyle w:val="IndexLink"/>
                <w:rtl w:val="true"/>
              </w:rPr>
              <w:tab/>
            </w:r>
            <w:r>
              <w:rPr>
                <w:rStyle w:val="IndexLink"/>
              </w:rPr>
              <w:t>175</w:t>
            </w:r>
          </w:hyperlink>
        </w:p>
        <w:p>
          <w:pPr>
            <w:pStyle w:val="Contents4"/>
            <w:tabs>
              <w:tab w:val="clear" w:pos="8176"/>
              <w:tab w:val="right" w:pos="9026" w:leader="dot"/>
            </w:tabs>
            <w:rPr/>
          </w:pPr>
          <w:hyperlink w:anchor="__RefHeading___Toc1253109_3264237689">
            <w:r>
              <w:rPr>
                <w:webHidden/>
                <w:rStyle w:val="IndexLink"/>
                <w:rtl w:val="true"/>
              </w:rPr>
              <w:t>الترجمة</w:t>
            </w:r>
            <w:r>
              <w:rPr>
                <w:rStyle w:val="IndexLink"/>
                <w:rtl w:val="true"/>
              </w:rPr>
              <w:tab/>
            </w:r>
            <w:r>
              <w:rPr>
                <w:rStyle w:val="IndexLink"/>
              </w:rPr>
              <w:t>177</w:t>
            </w:r>
          </w:hyperlink>
        </w:p>
        <w:p>
          <w:pPr>
            <w:pStyle w:val="Contents3"/>
            <w:tabs>
              <w:tab w:val="clear" w:pos="8459"/>
              <w:tab w:val="right" w:pos="9026" w:leader="dot"/>
            </w:tabs>
            <w:rPr/>
          </w:pPr>
          <w:hyperlink w:anchor="__RefHeading___Toc1253111_3264237689">
            <w:r>
              <w:rPr>
                <w:webHidden/>
                <w:rStyle w:val="IndexLink"/>
                <w:rtl w:val="true"/>
              </w:rPr>
              <w:t>و من کتاب له علیه السّلام الی الاشعث بن قیس و هو</w:t>
            </w:r>
            <w:r>
              <w:rPr>
                <w:rStyle w:val="IndexLink"/>
                <w:rtl w:val="true"/>
              </w:rPr>
              <w:tab/>
            </w:r>
            <w:r>
              <w:rPr>
                <w:rStyle w:val="IndexLink"/>
              </w:rPr>
              <w:t>178</w:t>
            </w:r>
          </w:hyperlink>
        </w:p>
        <w:p>
          <w:pPr>
            <w:pStyle w:val="Contents4"/>
            <w:tabs>
              <w:tab w:val="clear" w:pos="8176"/>
              <w:tab w:val="right" w:pos="9026" w:leader="dot"/>
            </w:tabs>
            <w:rPr/>
          </w:pPr>
          <w:hyperlink w:anchor="__RefHeading___Toc1253113_3264237689">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253115_3264237689">
            <w:r>
              <w:rPr>
                <w:webHidden/>
                <w:rStyle w:val="IndexLink"/>
                <w:rtl w:val="true"/>
              </w:rPr>
              <w:t>اللغة</w:t>
            </w:r>
            <w:r>
              <w:rPr>
                <w:rStyle w:val="IndexLink"/>
                <w:rtl w:val="true"/>
              </w:rPr>
              <w:tab/>
            </w:r>
            <w:r>
              <w:rPr>
                <w:rStyle w:val="IndexLink"/>
              </w:rPr>
              <w:t>178</w:t>
            </w:r>
          </w:hyperlink>
        </w:p>
        <w:p>
          <w:pPr>
            <w:pStyle w:val="Contents4"/>
            <w:tabs>
              <w:tab w:val="clear" w:pos="8176"/>
              <w:tab w:val="right" w:pos="9026" w:leader="dot"/>
            </w:tabs>
            <w:rPr/>
          </w:pPr>
          <w:hyperlink w:anchor="__RefHeading___Toc1253117_3264237689">
            <w:r>
              <w:rPr>
                <w:webHidden/>
                <w:rStyle w:val="IndexLink"/>
                <w:rtl w:val="true"/>
              </w:rPr>
              <w:t>الاعراب</w:t>
            </w:r>
            <w:r>
              <w:rPr>
                <w:rStyle w:val="IndexLink"/>
                <w:rtl w:val="true"/>
              </w:rPr>
              <w:tab/>
            </w:r>
            <w:r>
              <w:rPr>
                <w:rStyle w:val="IndexLink"/>
              </w:rPr>
              <w:t>179</w:t>
            </w:r>
          </w:hyperlink>
        </w:p>
        <w:p>
          <w:pPr>
            <w:pStyle w:val="Contents4"/>
            <w:tabs>
              <w:tab w:val="clear" w:pos="8176"/>
              <w:tab w:val="right" w:pos="9026" w:leader="dot"/>
            </w:tabs>
            <w:rPr/>
          </w:pPr>
          <w:hyperlink w:anchor="__RefHeading___Toc1253119_3264237689">
            <w:r>
              <w:rPr>
                <w:webHidden/>
                <w:rStyle w:val="IndexLink"/>
                <w:rtl w:val="true"/>
              </w:rPr>
              <w:t>المعنی</w:t>
            </w:r>
            <w:r>
              <w:rPr>
                <w:rStyle w:val="IndexLink"/>
                <w:rtl w:val="true"/>
              </w:rPr>
              <w:tab/>
            </w:r>
            <w:r>
              <w:rPr>
                <w:rStyle w:val="IndexLink"/>
              </w:rPr>
              <w:t>180</w:t>
            </w:r>
          </w:hyperlink>
        </w:p>
        <w:p>
          <w:pPr>
            <w:pStyle w:val="Contents5"/>
            <w:tabs>
              <w:tab w:val="clear" w:pos="7892"/>
              <w:tab w:val="right" w:pos="9026" w:leader="dot"/>
            </w:tabs>
            <w:rPr/>
          </w:pPr>
          <w:hyperlink w:anchor="__RefHeading___Toc1253121_3264237689">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253123_3264237689">
            <w:r>
              <w:rPr>
                <w:webHidden/>
                <w:rStyle w:val="IndexLink"/>
                <w:rtl w:val="true"/>
              </w:rPr>
              <w:t>خطبته علیه السّلام فی الجمعة بالکوفة و الاشارة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253125_3264237689">
            <w:r>
              <w:rPr>
                <w:webHidden/>
                <w:rStyle w:val="IndexLink"/>
                <w:rtl w:val="true"/>
              </w:rPr>
              <w:t>صورة کتابه بتمامه الی الاشعث بن قیس</w:t>
            </w:r>
            <w:r>
              <w:rPr>
                <w:rStyle w:val="IndexLink"/>
                <w:rtl w:val="true"/>
              </w:rPr>
              <w:tab/>
            </w:r>
            <w:r>
              <w:rPr>
                <w:rStyle w:val="IndexLink"/>
              </w:rPr>
              <w:t>186</w:t>
            </w:r>
          </w:hyperlink>
        </w:p>
        <w:p>
          <w:pPr>
            <w:pStyle w:val="Contents4"/>
            <w:tabs>
              <w:tab w:val="clear" w:pos="8176"/>
              <w:tab w:val="right" w:pos="9026" w:leader="dot"/>
            </w:tabs>
            <w:rPr/>
          </w:pPr>
          <w:hyperlink w:anchor="__RefHeading___Toc1253127_3264237689">
            <w:r>
              <w:rPr>
                <w:webHidden/>
                <w:rStyle w:val="IndexLink"/>
                <w:rtl w:val="true"/>
              </w:rPr>
              <w:t>الترجمة</w:t>
            </w:r>
            <w:r>
              <w:rPr>
                <w:rStyle w:val="IndexLink"/>
                <w:rtl w:val="true"/>
              </w:rPr>
              <w:tab/>
            </w:r>
            <w:r>
              <w:rPr>
                <w:rStyle w:val="IndexLink"/>
              </w:rPr>
              <w:t>192</w:t>
            </w:r>
          </w:hyperlink>
        </w:p>
        <w:p>
          <w:pPr>
            <w:pStyle w:val="Contents3"/>
            <w:tabs>
              <w:tab w:val="clear" w:pos="8459"/>
              <w:tab w:val="right" w:pos="9026" w:leader="dot"/>
            </w:tabs>
            <w:rPr/>
          </w:pPr>
          <w:hyperlink w:anchor="__RefHeading___Toc1253129_3264237689">
            <w:r>
              <w:rPr>
                <w:webHidden/>
                <w:rStyle w:val="IndexLink"/>
                <w:rtl w:val="true"/>
              </w:rPr>
              <w:t>و من کتاب له علیه السّلام الی معاویة و هو الکتاب السادس</w:t>
            </w:r>
            <w:r>
              <w:rPr>
                <w:rStyle w:val="IndexLink"/>
                <w:rtl w:val="true"/>
              </w:rPr>
              <w:tab/>
            </w:r>
            <w:r>
              <w:rPr>
                <w:rStyle w:val="IndexLink"/>
              </w:rPr>
              <w:t>193</w:t>
            </w:r>
          </w:hyperlink>
        </w:p>
        <w:p>
          <w:pPr>
            <w:pStyle w:val="Contents4"/>
            <w:tabs>
              <w:tab w:val="clear" w:pos="8176"/>
              <w:tab w:val="right" w:pos="9026" w:leader="dot"/>
            </w:tabs>
            <w:rPr/>
          </w:pPr>
          <w:hyperlink w:anchor="__RefHeading___Toc1253131_326423768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253133_3264237689">
            <w:r>
              <w:rPr>
                <w:webHidden/>
                <w:rStyle w:val="IndexLink"/>
                <w:rtl w:val="true"/>
              </w:rPr>
              <w:t>اللغة</w:t>
            </w:r>
            <w:r>
              <w:rPr>
                <w:rStyle w:val="IndexLink"/>
                <w:rtl w:val="true"/>
              </w:rPr>
              <w:tab/>
            </w:r>
            <w:r>
              <w:rPr>
                <w:rStyle w:val="IndexLink"/>
              </w:rPr>
              <w:t>193</w:t>
            </w:r>
          </w:hyperlink>
        </w:p>
        <w:p>
          <w:pPr>
            <w:pStyle w:val="Contents4"/>
            <w:tabs>
              <w:tab w:val="clear" w:pos="8176"/>
              <w:tab w:val="right" w:pos="9026" w:leader="dot"/>
            </w:tabs>
            <w:rPr/>
          </w:pPr>
          <w:hyperlink w:anchor="__RefHeading___Toc1253135_3264237689">
            <w:r>
              <w:rPr>
                <w:webHidden/>
                <w:rStyle w:val="IndexLink"/>
                <w:rtl w:val="true"/>
              </w:rPr>
              <w:t>الاعراب</w:t>
            </w:r>
            <w:r>
              <w:rPr>
                <w:rStyle w:val="IndexLink"/>
                <w:rtl w:val="true"/>
              </w:rPr>
              <w:tab/>
            </w:r>
            <w:r>
              <w:rPr>
                <w:rStyle w:val="IndexLink"/>
              </w:rPr>
              <w:t>194</w:t>
            </w:r>
          </w:hyperlink>
        </w:p>
        <w:p>
          <w:pPr>
            <w:pStyle w:val="Contents4"/>
            <w:tabs>
              <w:tab w:val="clear" w:pos="8176"/>
              <w:tab w:val="right" w:pos="9026" w:leader="dot"/>
            </w:tabs>
            <w:rPr/>
          </w:pPr>
          <w:hyperlink w:anchor="__RefHeading___Toc1253137_3264237689">
            <w:r>
              <w:rPr>
                <w:webHidden/>
                <w:rStyle w:val="IndexLink"/>
                <w:rtl w:val="true"/>
              </w:rPr>
              <w:t>المعنی</w:t>
            </w:r>
            <w:r>
              <w:rPr>
                <w:rStyle w:val="IndexLink"/>
                <w:rtl w:val="true"/>
              </w:rPr>
              <w:tab/>
            </w:r>
            <w:r>
              <w:rPr>
                <w:rStyle w:val="IndexLink"/>
              </w:rPr>
              <w:t>195</w:t>
            </w:r>
          </w:hyperlink>
        </w:p>
        <w:p>
          <w:pPr>
            <w:pStyle w:val="Contents5"/>
            <w:tabs>
              <w:tab w:val="clear" w:pos="7892"/>
              <w:tab w:val="right" w:pos="9026" w:leader="dot"/>
            </w:tabs>
            <w:rPr/>
          </w:pPr>
          <w:hyperlink w:anchor="__RefHeading___Toc1253139_3264237689">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253141_3264237689">
            <w:r>
              <w:rPr>
                <w:webHidden/>
                <w:rStyle w:val="IndexLink"/>
                <w:rtl w:val="true"/>
              </w:rPr>
              <w:t>«</w:t>
            </w:r>
            <w:r>
              <w:rPr>
                <w:rStyle w:val="IndexLink"/>
                <w:rtl w:val="true"/>
              </w:rPr>
              <w:t>کتاب علی علیه السّلام الی جریر بن عبد الله البجلی</w:t>
            </w:r>
            <w:r>
              <w:rPr>
                <w:rStyle w:val="IndexLink"/>
                <w:rtl w:val="true"/>
              </w:rPr>
              <w:t>»</w:t>
              <w:tab/>
            </w:r>
            <w:r>
              <w:rPr>
                <w:rStyle w:val="IndexLink"/>
              </w:rPr>
              <w:t>195</w:t>
            </w:r>
          </w:hyperlink>
        </w:p>
        <w:p>
          <w:pPr>
            <w:pStyle w:val="Contents5"/>
            <w:tabs>
              <w:tab w:val="clear" w:pos="7892"/>
              <w:tab w:val="right" w:pos="9026" w:leader="dot"/>
            </w:tabs>
            <w:rPr/>
          </w:pPr>
          <w:hyperlink w:anchor="__RefHeading___Toc1253143_3264237689">
            <w:r>
              <w:rPr>
                <w:webHidden/>
                <w:rStyle w:val="IndexLink"/>
                <w:rtl w:val="true"/>
              </w:rPr>
              <w:t>صورة کتابه علیه السّلام الکاملة الی معاویة</w:t>
            </w:r>
            <w:r>
              <w:rPr>
                <w:rStyle w:val="IndexLink"/>
                <w:rtl w:val="true"/>
              </w:rPr>
              <w:tab/>
            </w:r>
            <w:r>
              <w:rPr>
                <w:rStyle w:val="IndexLink"/>
              </w:rPr>
              <w:t>199</w:t>
            </w:r>
          </w:hyperlink>
        </w:p>
        <w:p>
          <w:pPr>
            <w:pStyle w:val="Contents4"/>
            <w:tabs>
              <w:tab w:val="clear" w:pos="8176"/>
              <w:tab w:val="right" w:pos="9026" w:leader="dot"/>
            </w:tabs>
            <w:rPr/>
          </w:pPr>
          <w:hyperlink w:anchor="__RefHeading___Toc1253145_3264237689">
            <w:r>
              <w:rPr>
                <w:webHidden/>
                <w:rStyle w:val="IndexLink"/>
                <w:rtl w:val="true"/>
              </w:rPr>
              <w:t>الترجمة</w:t>
            </w:r>
            <w:r>
              <w:rPr>
                <w:rStyle w:val="IndexLink"/>
                <w:rtl w:val="true"/>
              </w:rPr>
              <w:tab/>
            </w:r>
            <w:r>
              <w:rPr>
                <w:rStyle w:val="IndexLink"/>
              </w:rPr>
              <w:t>209</w:t>
            </w:r>
          </w:hyperlink>
        </w:p>
        <w:p>
          <w:pPr>
            <w:pStyle w:val="Contents3"/>
            <w:tabs>
              <w:tab w:val="clear" w:pos="8459"/>
              <w:tab w:val="right" w:pos="9026" w:leader="dot"/>
            </w:tabs>
            <w:rPr/>
          </w:pPr>
          <w:hyperlink w:anchor="__RefHeading___Toc1253147_3264237689">
            <w:r>
              <w:rPr>
                <w:webHidden/>
                <w:rStyle w:val="IndexLink"/>
                <w:rtl w:val="true"/>
              </w:rPr>
              <w:t>و من کتاب له علیه السّلام الیه أیضا و هو الکتاب السابع</w:t>
            </w:r>
            <w:r>
              <w:rPr>
                <w:rStyle w:val="IndexLink"/>
                <w:rtl w:val="true"/>
              </w:rPr>
              <w:tab/>
            </w:r>
            <w:r>
              <w:rPr>
                <w:rStyle w:val="IndexLink"/>
              </w:rPr>
              <w:t>211</w:t>
            </w:r>
          </w:hyperlink>
        </w:p>
        <w:p>
          <w:pPr>
            <w:pStyle w:val="Contents4"/>
            <w:tabs>
              <w:tab w:val="clear" w:pos="8176"/>
              <w:tab w:val="right" w:pos="9026" w:leader="dot"/>
            </w:tabs>
            <w:rPr/>
          </w:pPr>
          <w:hyperlink w:anchor="__RefHeading___Toc1253149_3264237689">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253151_3264237689">
            <w:r>
              <w:rPr>
                <w:webHidden/>
                <w:rStyle w:val="IndexLink"/>
                <w:rtl w:val="true"/>
              </w:rPr>
              <w:t>اللغة</w:t>
            </w:r>
            <w:r>
              <w:rPr>
                <w:rStyle w:val="IndexLink"/>
                <w:rtl w:val="true"/>
              </w:rPr>
              <w:tab/>
            </w:r>
            <w:r>
              <w:rPr>
                <w:rStyle w:val="IndexLink"/>
              </w:rPr>
              <w:t>212</w:t>
            </w:r>
          </w:hyperlink>
        </w:p>
        <w:p>
          <w:pPr>
            <w:pStyle w:val="Contents4"/>
            <w:tabs>
              <w:tab w:val="clear" w:pos="8176"/>
              <w:tab w:val="right" w:pos="9026" w:leader="dot"/>
            </w:tabs>
            <w:rPr/>
          </w:pPr>
          <w:hyperlink w:anchor="__RefHeading___Toc1253153_3264237689">
            <w:r>
              <w:rPr>
                <w:webHidden/>
                <w:rStyle w:val="IndexLink"/>
                <w:rtl w:val="true"/>
              </w:rPr>
              <w:t>الاعراب</w:t>
            </w:r>
            <w:r>
              <w:rPr>
                <w:rStyle w:val="IndexLink"/>
                <w:rtl w:val="true"/>
              </w:rPr>
              <w:tab/>
            </w:r>
            <w:r>
              <w:rPr>
                <w:rStyle w:val="IndexLink"/>
              </w:rPr>
              <w:t>215</w:t>
            </w:r>
          </w:hyperlink>
        </w:p>
        <w:p>
          <w:pPr>
            <w:pStyle w:val="Contents4"/>
            <w:tabs>
              <w:tab w:val="clear" w:pos="8176"/>
              <w:tab w:val="right" w:pos="9026" w:leader="dot"/>
            </w:tabs>
            <w:rPr/>
          </w:pPr>
          <w:hyperlink w:anchor="__RefHeading___Toc1253155_3264237689">
            <w:r>
              <w:rPr>
                <w:webHidden/>
                <w:rStyle w:val="IndexLink"/>
                <w:rtl w:val="true"/>
              </w:rPr>
              <w:t>اسناد هذا الکتاب و مدارکه و نقل صورته الکاملة</w:t>
            </w:r>
            <w:r>
              <w:rPr>
                <w:rStyle w:val="IndexLink"/>
                <w:rtl w:val="true"/>
              </w:rPr>
              <w:tab/>
            </w:r>
            <w:r>
              <w:rPr>
                <w:rStyle w:val="IndexLink"/>
              </w:rPr>
              <w:t>215</w:t>
            </w:r>
          </w:hyperlink>
        </w:p>
        <w:p>
          <w:pPr>
            <w:pStyle w:val="Contents4"/>
            <w:tabs>
              <w:tab w:val="clear" w:pos="8176"/>
              <w:tab w:val="right" w:pos="9026" w:leader="dot"/>
            </w:tabs>
            <w:rPr/>
          </w:pPr>
          <w:hyperlink w:anchor="__RefHeading___Toc1253157_3264237689">
            <w:r>
              <w:rPr>
                <w:webHidden/>
                <w:rStyle w:val="IndexLink"/>
                <w:rtl w:val="true"/>
              </w:rPr>
              <w:t>کتاب أمیر المؤمنین علی علیه السّلام الی معاویة</w:t>
            </w:r>
            <w:r>
              <w:rPr>
                <w:rStyle w:val="IndexLink"/>
                <w:rtl w:val="true"/>
              </w:rPr>
              <w:tab/>
            </w:r>
            <w:r>
              <w:rPr>
                <w:rStyle w:val="IndexLink"/>
              </w:rPr>
              <w:t>221</w:t>
            </w:r>
          </w:hyperlink>
        </w:p>
        <w:p>
          <w:pPr>
            <w:pStyle w:val="Contents4"/>
            <w:tabs>
              <w:tab w:val="clear" w:pos="8176"/>
              <w:tab w:val="right" w:pos="9026" w:leader="dot"/>
            </w:tabs>
            <w:rPr/>
          </w:pPr>
          <w:hyperlink w:anchor="__RefHeading___Toc1253159_3264237689">
            <w:r>
              <w:rPr>
                <w:webHidden/>
                <w:rStyle w:val="IndexLink"/>
                <w:rtl w:val="true"/>
              </w:rPr>
              <w:t>نسخة کتاب أمیر المؤمنین علی علیه السّلام الی معاویة</w:t>
            </w:r>
            <w:r>
              <w:rPr>
                <w:rStyle w:val="IndexLink"/>
                <w:rtl w:val="true"/>
              </w:rPr>
              <w:tab/>
            </w:r>
            <w:r>
              <w:rPr>
                <w:rStyle w:val="IndexLink"/>
              </w:rPr>
              <w:t>227</w:t>
            </w:r>
          </w:hyperlink>
        </w:p>
        <w:p>
          <w:pPr>
            <w:pStyle w:val="Contents4"/>
            <w:tabs>
              <w:tab w:val="clear" w:pos="8176"/>
              <w:tab w:val="right" w:pos="9026" w:leader="dot"/>
            </w:tabs>
            <w:rPr/>
          </w:pPr>
          <w:hyperlink w:anchor="__RefHeading___Toc1253161_3264237689">
            <w:r>
              <w:rPr>
                <w:webHidden/>
                <w:rStyle w:val="IndexLink"/>
                <w:rtl w:val="true"/>
              </w:rPr>
              <w:t>المعنی</w:t>
            </w:r>
            <w:r>
              <w:rPr>
                <w:rStyle w:val="IndexLink"/>
                <w:rtl w:val="true"/>
              </w:rPr>
              <w:tab/>
            </w:r>
            <w:r>
              <w:rPr>
                <w:rStyle w:val="IndexLink"/>
              </w:rPr>
              <w:t>229</w:t>
            </w:r>
          </w:hyperlink>
        </w:p>
        <w:p>
          <w:pPr>
            <w:pStyle w:val="Contents5"/>
            <w:tabs>
              <w:tab w:val="clear" w:pos="7892"/>
              <w:tab w:val="right" w:pos="9026" w:leader="dot"/>
            </w:tabs>
            <w:rPr/>
          </w:pPr>
          <w:hyperlink w:anchor="__RefHeading___Toc1253163_326423768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253165_3264237689">
            <w:r>
              <w:rPr>
                <w:webHidden/>
                <w:rStyle w:val="IndexLink"/>
                <w:rtl w:val="true"/>
              </w:rPr>
              <w:t>بحث روائی مناسب للمقام</w:t>
            </w:r>
            <w:r>
              <w:rPr>
                <w:rStyle w:val="IndexLink"/>
                <w:rtl w:val="true"/>
              </w:rPr>
              <w:tab/>
            </w:r>
            <w:r>
              <w:rPr>
                <w:rStyle w:val="IndexLink"/>
              </w:rPr>
              <w:t>230</w:t>
            </w:r>
          </w:hyperlink>
        </w:p>
        <w:p>
          <w:pPr>
            <w:pStyle w:val="Contents4"/>
            <w:tabs>
              <w:tab w:val="clear" w:pos="8176"/>
              <w:tab w:val="right" w:pos="9026" w:leader="dot"/>
            </w:tabs>
            <w:rPr/>
          </w:pPr>
          <w:hyperlink w:anchor="__RefHeading___Toc1253167_3264237689">
            <w:r>
              <w:rPr>
                <w:webHidden/>
                <w:rStyle w:val="IndexLink"/>
                <w:rtl w:val="true"/>
              </w:rPr>
              <w:t>الترجمة</w:t>
            </w:r>
            <w:r>
              <w:rPr>
                <w:rStyle w:val="IndexLink"/>
                <w:rtl w:val="true"/>
              </w:rPr>
              <w:tab/>
            </w:r>
            <w:r>
              <w:rPr>
                <w:rStyle w:val="IndexLink"/>
              </w:rPr>
              <w:t>235</w:t>
            </w:r>
          </w:hyperlink>
        </w:p>
        <w:p>
          <w:pPr>
            <w:pStyle w:val="Contents3"/>
            <w:tabs>
              <w:tab w:val="clear" w:pos="8459"/>
              <w:tab w:val="right" w:pos="9026" w:leader="dot"/>
            </w:tabs>
            <w:rPr/>
          </w:pPr>
          <w:hyperlink w:anchor="__RefHeading___Toc1253169_3264237689">
            <w:r>
              <w:rPr>
                <w:webHidden/>
                <w:rStyle w:val="IndexLink"/>
                <w:rtl w:val="true"/>
              </w:rPr>
              <w:t>و من کتاب له علیه السّلام الی جریر بن عبد اللّه البجلی</w:t>
            </w:r>
            <w:r>
              <w:rPr>
                <w:rStyle w:val="IndexLink"/>
                <w:rtl w:val="true"/>
              </w:rPr>
              <w:tab/>
            </w:r>
            <w:r>
              <w:rPr>
                <w:rStyle w:val="IndexLink"/>
              </w:rPr>
              <w:t>238</w:t>
            </w:r>
          </w:hyperlink>
        </w:p>
        <w:p>
          <w:pPr>
            <w:pStyle w:val="Contents4"/>
            <w:tabs>
              <w:tab w:val="clear" w:pos="8176"/>
              <w:tab w:val="right" w:pos="9026" w:leader="dot"/>
            </w:tabs>
            <w:rPr/>
          </w:pPr>
          <w:hyperlink w:anchor="__RefHeading___Toc1253171_3264237689">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253173_3264237689">
            <w:r>
              <w:rPr>
                <w:webHidden/>
                <w:rStyle w:val="IndexLink"/>
                <w:rtl w:val="true"/>
              </w:rPr>
              <w:t>اللغة</w:t>
            </w:r>
            <w:r>
              <w:rPr>
                <w:rStyle w:val="IndexLink"/>
                <w:rtl w:val="true"/>
              </w:rPr>
              <w:tab/>
            </w:r>
            <w:r>
              <w:rPr>
                <w:rStyle w:val="IndexLink"/>
              </w:rPr>
              <w:t>238</w:t>
            </w:r>
          </w:hyperlink>
        </w:p>
        <w:p>
          <w:pPr>
            <w:pStyle w:val="Contents4"/>
            <w:tabs>
              <w:tab w:val="clear" w:pos="8176"/>
              <w:tab w:val="right" w:pos="9026" w:leader="dot"/>
            </w:tabs>
            <w:rPr/>
          </w:pPr>
          <w:hyperlink w:anchor="__RefHeading___Toc1253175_3264237689">
            <w:r>
              <w:rPr>
                <w:webHidden/>
                <w:rStyle w:val="IndexLink"/>
                <w:rtl w:val="true"/>
              </w:rPr>
              <w:t>الاعراب</w:t>
            </w:r>
            <w:r>
              <w:rPr>
                <w:rStyle w:val="IndexLink"/>
                <w:rtl w:val="true"/>
              </w:rPr>
              <w:tab/>
            </w:r>
            <w:r>
              <w:rPr>
                <w:rStyle w:val="IndexLink"/>
              </w:rPr>
              <w:t>239</w:t>
            </w:r>
          </w:hyperlink>
        </w:p>
        <w:p>
          <w:pPr>
            <w:pStyle w:val="Contents4"/>
            <w:tabs>
              <w:tab w:val="clear" w:pos="8176"/>
              <w:tab w:val="right" w:pos="9026" w:leader="dot"/>
            </w:tabs>
            <w:rPr/>
          </w:pPr>
          <w:hyperlink w:anchor="__RefHeading___Toc1253177_3264237689">
            <w:r>
              <w:rPr>
                <w:webHidden/>
                <w:rStyle w:val="IndexLink"/>
                <w:rtl w:val="true"/>
              </w:rPr>
              <w:t>«</w:t>
            </w:r>
            <w:r>
              <w:rPr>
                <w:rStyle w:val="IndexLink"/>
                <w:rtl w:val="true"/>
              </w:rPr>
              <w:t>سند الکتاب</w:t>
            </w:r>
            <w:r>
              <w:rPr>
                <w:rStyle w:val="IndexLink"/>
                <w:rtl w:val="true"/>
              </w:rPr>
              <w:t>»</w:t>
              <w:tab/>
            </w:r>
            <w:r>
              <w:rPr>
                <w:rStyle w:val="IndexLink"/>
              </w:rPr>
              <w:t>240</w:t>
            </w:r>
          </w:hyperlink>
        </w:p>
        <w:p>
          <w:pPr>
            <w:pStyle w:val="Contents4"/>
            <w:tabs>
              <w:tab w:val="clear" w:pos="8176"/>
              <w:tab w:val="right" w:pos="9026" w:leader="dot"/>
            </w:tabs>
            <w:rPr/>
          </w:pPr>
          <w:hyperlink w:anchor="__RefHeading___Toc1253179_3264237689">
            <w:r>
              <w:rPr>
                <w:webHidden/>
                <w:rStyle w:val="IndexLink"/>
                <w:rtl w:val="true"/>
              </w:rPr>
              <w:t>المعنی</w:t>
            </w:r>
            <w:r>
              <w:rPr>
                <w:rStyle w:val="IndexLink"/>
                <w:rtl w:val="true"/>
              </w:rPr>
              <w:tab/>
            </w:r>
            <w:r>
              <w:rPr>
                <w:rStyle w:val="IndexLink"/>
              </w:rPr>
              <w:t>241</w:t>
            </w:r>
          </w:hyperlink>
        </w:p>
        <w:p>
          <w:pPr>
            <w:pStyle w:val="Contents5"/>
            <w:tabs>
              <w:tab w:val="clear" w:pos="7892"/>
              <w:tab w:val="right" w:pos="9026" w:leader="dot"/>
            </w:tabs>
            <w:rPr/>
          </w:pPr>
          <w:hyperlink w:anchor="__RefHeading___Toc1253181_326423768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253183_3264237689">
            <w:r>
              <w:rPr>
                <w:webHidden/>
                <w:rStyle w:val="IndexLink"/>
                <w:rtl w:val="true"/>
              </w:rPr>
              <w:t>جریر بن عبد اللّه البجلی من هو؟</w:t>
            </w:r>
            <w:r>
              <w:rPr>
                <w:rStyle w:val="IndexLink"/>
                <w:rtl w:val="true"/>
              </w:rPr>
              <w:tab/>
            </w:r>
            <w:r>
              <w:rPr>
                <w:rStyle w:val="IndexLink"/>
              </w:rPr>
              <w:t>244</w:t>
            </w:r>
          </w:hyperlink>
        </w:p>
        <w:p>
          <w:pPr>
            <w:pStyle w:val="Contents5"/>
            <w:tabs>
              <w:tab w:val="clear" w:pos="7892"/>
              <w:tab w:val="right" w:pos="9026" w:leader="dot"/>
            </w:tabs>
            <w:rPr/>
          </w:pPr>
          <w:hyperlink w:anchor="__RefHeading___Toc1253185_3264237689">
            <w:r>
              <w:rPr>
                <w:webHidden/>
                <w:rStyle w:val="IndexLink"/>
                <w:rtl w:val="true"/>
              </w:rPr>
              <w:t>بحث حکمی عقلی فی ابطال رؤیته تعالی</w:t>
            </w:r>
            <w:r>
              <w:rPr>
                <w:rStyle w:val="IndexLink"/>
                <w:rtl w:val="true"/>
              </w:rPr>
              <w:tab/>
            </w:r>
            <w:r>
              <w:rPr>
                <w:rStyle w:val="IndexLink"/>
              </w:rPr>
              <w:t>247</w:t>
            </w:r>
          </w:hyperlink>
        </w:p>
        <w:p>
          <w:pPr>
            <w:pStyle w:val="Contents6"/>
            <w:tabs>
              <w:tab w:val="clear" w:pos="7609"/>
              <w:tab w:val="right" w:pos="9026" w:leader="dot"/>
            </w:tabs>
            <w:rPr/>
          </w:pPr>
          <w:hyperlink w:anchor="__RefHeading___Toc1253187_326423768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253189_3264237689">
            <w:r>
              <w:rPr>
                <w:webHidden/>
                <w:rStyle w:val="IndexLink"/>
                <w:rtl w:val="true"/>
              </w:rPr>
              <w:t>الحدیث الاول</w:t>
            </w:r>
            <w:r>
              <w:rPr>
                <w:rStyle w:val="IndexLink"/>
                <w:rtl w:val="true"/>
              </w:rPr>
              <w:tab/>
            </w:r>
            <w:r>
              <w:rPr>
                <w:rStyle w:val="IndexLink"/>
              </w:rPr>
              <w:t>270</w:t>
            </w:r>
          </w:hyperlink>
        </w:p>
        <w:p>
          <w:pPr>
            <w:pStyle w:val="Contents6"/>
            <w:tabs>
              <w:tab w:val="clear" w:pos="7609"/>
              <w:tab w:val="right" w:pos="9026" w:leader="dot"/>
            </w:tabs>
            <w:rPr/>
          </w:pPr>
          <w:hyperlink w:anchor="__RefHeading___Toc1253191_3264237689">
            <w:r>
              <w:rPr>
                <w:webHidden/>
                <w:rStyle w:val="IndexLink"/>
                <w:rtl w:val="true"/>
              </w:rPr>
              <w:t>الحدیث الثانی</w:t>
            </w:r>
            <w:r>
              <w:rPr>
                <w:rStyle w:val="IndexLink"/>
                <w:rtl w:val="true"/>
              </w:rPr>
              <w:tab/>
            </w:r>
            <w:r>
              <w:rPr>
                <w:rStyle w:val="IndexLink"/>
              </w:rPr>
              <w:t>278</w:t>
            </w:r>
          </w:hyperlink>
        </w:p>
        <w:p>
          <w:pPr>
            <w:pStyle w:val="Contents6"/>
            <w:tabs>
              <w:tab w:val="clear" w:pos="7609"/>
              <w:tab w:val="right" w:pos="9026" w:leader="dot"/>
            </w:tabs>
            <w:rPr/>
          </w:pPr>
          <w:hyperlink w:anchor="__RefHeading___Toc1253193_3264237689">
            <w:r>
              <w:rPr>
                <w:webHidden/>
                <w:rStyle w:val="IndexLink"/>
                <w:rtl w:val="true"/>
              </w:rPr>
              <w:t>تقدیم مطالب یلیق أن یشار الیها</w:t>
            </w:r>
            <w:r>
              <w:rPr>
                <w:rStyle w:val="IndexLink"/>
                <w:rtl w:val="true"/>
              </w:rPr>
              <w:tab/>
            </w:r>
            <w:r>
              <w:rPr>
                <w:rStyle w:val="IndexLink"/>
              </w:rPr>
              <w:t>291</w:t>
            </w:r>
          </w:hyperlink>
        </w:p>
        <w:p>
          <w:pPr>
            <w:pStyle w:val="Contents6"/>
            <w:tabs>
              <w:tab w:val="clear" w:pos="7609"/>
              <w:tab w:val="right" w:pos="9026" w:leader="dot"/>
            </w:tabs>
            <w:rPr/>
          </w:pPr>
          <w:hyperlink w:anchor="__RefHeading___Toc1253195_3264237689">
            <w:r>
              <w:rPr>
                <w:webHidden/>
                <w:rStyle w:val="IndexLink"/>
                <w:rtl w:val="true"/>
              </w:rPr>
              <w:t>الاول</w:t>
            </w:r>
            <w:r>
              <w:rPr>
                <w:rStyle w:val="IndexLink"/>
                <w:rtl w:val="true"/>
              </w:rPr>
              <w:tab/>
            </w:r>
            <w:r>
              <w:rPr>
                <w:rStyle w:val="IndexLink"/>
              </w:rPr>
              <w:t>291</w:t>
            </w:r>
          </w:hyperlink>
        </w:p>
        <w:p>
          <w:pPr>
            <w:pStyle w:val="Contents6"/>
            <w:tabs>
              <w:tab w:val="clear" w:pos="7609"/>
              <w:tab w:val="right" w:pos="9026" w:leader="dot"/>
            </w:tabs>
            <w:rPr/>
          </w:pPr>
          <w:hyperlink w:anchor="__RefHeading___Toc1253197_3264237689">
            <w:r>
              <w:rPr>
                <w:webHidden/>
                <w:rStyle w:val="IndexLink"/>
                <w:rtl w:val="true"/>
              </w:rPr>
              <w:t>ههنا یخلق بنا أن نبحث عن مسائل</w:t>
            </w:r>
            <w:r>
              <w:rPr>
                <w:rStyle w:val="IndexLink"/>
                <w:rtl w:val="true"/>
              </w:rPr>
              <w:tab/>
            </w:r>
            <w:r>
              <w:rPr>
                <w:rStyle w:val="IndexLink"/>
              </w:rPr>
              <w:t>299</w:t>
            </w:r>
          </w:hyperlink>
        </w:p>
        <w:p>
          <w:pPr>
            <w:pStyle w:val="Contents6"/>
            <w:tabs>
              <w:tab w:val="clear" w:pos="7609"/>
              <w:tab w:val="right" w:pos="9026" w:leader="dot"/>
            </w:tabs>
            <w:rPr/>
          </w:pPr>
          <w:hyperlink w:anchor="__RefHeading___Toc1253199_3264237689">
            <w:r>
              <w:rPr>
                <w:webHidden/>
                <w:rStyle w:val="IndexLink"/>
                <w:rtl w:val="true"/>
              </w:rPr>
              <w:t>منها أنّ أنبیاء الانس کیف بعثوا إلی الجنّ و هما لیسا من جنس واحد</w:t>
            </w:r>
            <w:r>
              <w:rPr>
                <w:rStyle w:val="IndexLink"/>
                <w:rtl w:val="true"/>
              </w:rPr>
              <w:tab/>
            </w:r>
            <w:r>
              <w:rPr>
                <w:rStyle w:val="IndexLink"/>
              </w:rPr>
              <w:t>299</w:t>
            </w:r>
          </w:hyperlink>
        </w:p>
        <w:p>
          <w:pPr>
            <w:pStyle w:val="Contents6"/>
            <w:tabs>
              <w:tab w:val="clear" w:pos="7609"/>
              <w:tab w:val="right" w:pos="9026" w:leader="dot"/>
            </w:tabs>
            <w:rPr/>
          </w:pPr>
          <w:hyperlink w:anchor="__RefHeading___Toc1253201_3264237689">
            <w:r>
              <w:rPr>
                <w:webHidden/>
                <w:rStyle w:val="IndexLink"/>
                <w:rtl w:val="true"/>
              </w:rPr>
              <w:t>و منها أنّ شیاطین الإنس و الجنّ کیف یضلّون غیرهم من الجنّ و الانس عن</w:t>
            </w:r>
            <w:r>
              <w:rPr>
                <w:rStyle w:val="IndexLink"/>
                <w:rtl w:val="true"/>
              </w:rPr>
              <w:tab/>
            </w:r>
            <w:r>
              <w:rPr>
                <w:rStyle w:val="IndexLink"/>
              </w:rPr>
              <w:t>299</w:t>
            </w:r>
          </w:hyperlink>
        </w:p>
        <w:p>
          <w:pPr>
            <w:pStyle w:val="Contents6"/>
            <w:tabs>
              <w:tab w:val="clear" w:pos="7609"/>
              <w:tab w:val="right" w:pos="9026" w:leader="dot"/>
            </w:tabs>
            <w:rPr/>
          </w:pPr>
          <w:hyperlink w:anchor="__RefHeading___Toc1253203_3264237689">
            <w:r>
              <w:rPr>
                <w:webHidden/>
                <w:rStyle w:val="IndexLink"/>
                <w:rtl w:val="true"/>
              </w:rPr>
              <w:t>و منها لم بعث بعض الأنبیاء من الانس إلیهم أیضا</w:t>
            </w:r>
            <w:r>
              <w:rPr>
                <w:rStyle w:val="IndexLink"/>
                <w:rtl w:val="true"/>
              </w:rPr>
              <w:tab/>
            </w:r>
            <w:r>
              <w:rPr>
                <w:rStyle w:val="IndexLink"/>
              </w:rPr>
              <w:t>299</w:t>
            </w:r>
          </w:hyperlink>
        </w:p>
        <w:p>
          <w:pPr>
            <w:pStyle w:val="Contents6"/>
            <w:tabs>
              <w:tab w:val="clear" w:pos="7609"/>
              <w:tab w:val="right" w:pos="9026" w:leader="dot"/>
            </w:tabs>
            <w:rPr/>
          </w:pPr>
          <w:hyperlink w:anchor="__RefHeading___Toc1253205_3264237689">
            <w:r>
              <w:rPr>
                <w:webHidden/>
                <w:rStyle w:val="IndexLink"/>
                <w:rtl w:val="true"/>
              </w:rPr>
              <w:t>و منها أنّ الجنّ إذا کانوا مکلّفین فلابدّ لهم فی کلّ زمان من نبیّ‌</w:t>
            </w:r>
            <w:r>
              <w:rPr>
                <w:rStyle w:val="IndexLink"/>
                <w:rtl w:val="true"/>
              </w:rPr>
              <w:tab/>
            </w:r>
            <w:r>
              <w:rPr>
                <w:rStyle w:val="IndexLink"/>
              </w:rPr>
              <w:t>300</w:t>
            </w:r>
          </w:hyperlink>
        </w:p>
        <w:p>
          <w:pPr>
            <w:pStyle w:val="Contents6"/>
            <w:tabs>
              <w:tab w:val="clear" w:pos="7609"/>
              <w:tab w:val="right" w:pos="9026" w:leader="dot"/>
            </w:tabs>
            <w:rPr/>
          </w:pPr>
          <w:hyperlink w:anchor="__RefHeading___Toc1253207_3264237689">
            <w:r>
              <w:rPr>
                <w:webHidden/>
                <w:rStyle w:val="IndexLink"/>
                <w:rtl w:val="true"/>
              </w:rPr>
              <w:t>المطلب الثانی</w:t>
            </w:r>
            <w:r>
              <w:rPr>
                <w:rStyle w:val="IndexLink"/>
                <w:rtl w:val="true"/>
              </w:rPr>
              <w:tab/>
            </w:r>
            <w:r>
              <w:rPr>
                <w:rStyle w:val="IndexLink"/>
              </w:rPr>
              <w:t>300</w:t>
            </w:r>
          </w:hyperlink>
        </w:p>
        <w:p>
          <w:pPr>
            <w:pStyle w:val="Contents6"/>
            <w:tabs>
              <w:tab w:val="clear" w:pos="7609"/>
              <w:tab w:val="right" w:pos="9026" w:leader="dot"/>
            </w:tabs>
            <w:rPr/>
          </w:pPr>
          <w:hyperlink w:anchor="__RefHeading___Toc1253209_3264237689">
            <w:r>
              <w:rPr>
                <w:webHidden/>
                <w:rStyle w:val="IndexLink"/>
                <w:rtl w:val="true"/>
              </w:rPr>
              <w:t>المطلب الثالث</w:t>
            </w:r>
            <w:r>
              <w:rPr>
                <w:rStyle w:val="IndexLink"/>
                <w:rtl w:val="true"/>
              </w:rPr>
              <w:tab/>
            </w:r>
            <w:r>
              <w:rPr>
                <w:rStyle w:val="IndexLink"/>
              </w:rPr>
              <w:t>301</w:t>
            </w:r>
          </w:hyperlink>
        </w:p>
        <w:p>
          <w:pPr>
            <w:pStyle w:val="Contents6"/>
            <w:tabs>
              <w:tab w:val="clear" w:pos="7609"/>
              <w:tab w:val="right" w:pos="9026" w:leader="dot"/>
            </w:tabs>
            <w:rPr/>
          </w:pPr>
          <w:hyperlink w:anchor="__RefHeading___Toc1253211_3264237689">
            <w:r>
              <w:rPr>
                <w:webHidden/>
                <w:rStyle w:val="IndexLink"/>
                <w:rtl w:val="true"/>
              </w:rPr>
              <w:t>المطلب الرابع</w:t>
            </w:r>
            <w:r>
              <w:rPr>
                <w:rStyle w:val="IndexLink"/>
                <w:rtl w:val="true"/>
              </w:rPr>
              <w:tab/>
            </w:r>
            <w:r>
              <w:rPr>
                <w:rStyle w:val="IndexLink"/>
              </w:rPr>
              <w:t>302</w:t>
            </w:r>
          </w:hyperlink>
        </w:p>
        <w:p>
          <w:pPr>
            <w:pStyle w:val="Contents6"/>
            <w:tabs>
              <w:tab w:val="clear" w:pos="7609"/>
              <w:tab w:val="right" w:pos="9026" w:leader="dot"/>
            </w:tabs>
            <w:rPr/>
          </w:pPr>
          <w:hyperlink w:anchor="__RefHeading___Toc1253213_3264237689">
            <w:r>
              <w:rPr>
                <w:webHidden/>
                <w:rStyle w:val="IndexLink"/>
                <w:rtl w:val="true"/>
              </w:rPr>
              <w:t>المطلب الخامس</w:t>
            </w:r>
            <w:r>
              <w:rPr>
                <w:rStyle w:val="IndexLink"/>
                <w:rtl w:val="true"/>
              </w:rPr>
              <w:tab/>
            </w:r>
            <w:r>
              <w:rPr>
                <w:rStyle w:val="IndexLink"/>
              </w:rPr>
              <w:t>302</w:t>
            </w:r>
          </w:hyperlink>
        </w:p>
        <w:p>
          <w:pPr>
            <w:pStyle w:val="Contents6"/>
            <w:tabs>
              <w:tab w:val="clear" w:pos="7609"/>
              <w:tab w:val="right" w:pos="9026" w:leader="dot"/>
            </w:tabs>
            <w:rPr/>
          </w:pPr>
          <w:hyperlink w:anchor="__RefHeading___Toc1253215_3264237689">
            <w:r>
              <w:rPr>
                <w:webHidden/>
                <w:rStyle w:val="IndexLink"/>
                <w:rtl w:val="true"/>
              </w:rPr>
              <w:t>الحدیث الثالث</w:t>
            </w:r>
            <w:r>
              <w:rPr>
                <w:rStyle w:val="IndexLink"/>
                <w:rtl w:val="true"/>
              </w:rPr>
              <w:tab/>
            </w:r>
            <w:r>
              <w:rPr>
                <w:rStyle w:val="IndexLink"/>
              </w:rPr>
              <w:t>302</w:t>
            </w:r>
          </w:hyperlink>
        </w:p>
        <w:p>
          <w:pPr>
            <w:pStyle w:val="Contents6"/>
            <w:tabs>
              <w:tab w:val="clear" w:pos="7609"/>
              <w:tab w:val="right" w:pos="9026" w:leader="dot"/>
            </w:tabs>
            <w:rPr/>
          </w:pPr>
          <w:hyperlink w:anchor="__RefHeading___Toc1253217_3264237689">
            <w:r>
              <w:rPr>
                <w:webHidden/>
                <w:rStyle w:val="IndexLink"/>
                <w:rtl w:val="true"/>
              </w:rPr>
              <w:t>«</w:t>
            </w:r>
            <w:r>
              <w:rPr>
                <w:rStyle w:val="IndexLink"/>
                <w:rtl w:val="true"/>
              </w:rPr>
              <w:t>الحدیث الرابع</w:t>
            </w:r>
            <w:r>
              <w:rPr>
                <w:rStyle w:val="IndexLink"/>
                <w:rtl w:val="true"/>
              </w:rPr>
              <w:t>»</w:t>
              <w:tab/>
            </w:r>
            <w:r>
              <w:rPr>
                <w:rStyle w:val="IndexLink"/>
              </w:rPr>
              <w:t>307</w:t>
            </w:r>
          </w:hyperlink>
        </w:p>
        <w:p>
          <w:pPr>
            <w:pStyle w:val="Contents6"/>
            <w:tabs>
              <w:tab w:val="clear" w:pos="7609"/>
              <w:tab w:val="right" w:pos="9026" w:leader="dot"/>
            </w:tabs>
            <w:rPr/>
          </w:pPr>
          <w:hyperlink w:anchor="__RefHeading___Toc1253219_3264237689">
            <w:r>
              <w:rPr>
                <w:webHidden/>
                <w:rStyle w:val="IndexLink"/>
                <w:rtl w:val="true"/>
              </w:rPr>
              <w:t>الحدیث الخامس</w:t>
            </w:r>
            <w:r>
              <w:rPr>
                <w:rStyle w:val="IndexLink"/>
                <w:rtl w:val="true"/>
              </w:rPr>
              <w:tab/>
            </w:r>
            <w:r>
              <w:rPr>
                <w:rStyle w:val="IndexLink"/>
              </w:rPr>
              <w:t>313</w:t>
            </w:r>
          </w:hyperlink>
        </w:p>
        <w:p>
          <w:pPr>
            <w:pStyle w:val="Contents5"/>
            <w:tabs>
              <w:tab w:val="clear" w:pos="7892"/>
              <w:tab w:val="right" w:pos="9026" w:leader="dot"/>
            </w:tabs>
            <w:rPr/>
          </w:pPr>
          <w:hyperlink w:anchor="__RefHeading___Toc1253221_3264237689">
            <w:r>
              <w:rPr>
                <w:webHidden/>
                <w:rStyle w:val="IndexLink"/>
                <w:rtl w:val="true"/>
              </w:rPr>
              <w:t>تنبیه</w:t>
            </w:r>
            <w:r>
              <w:rPr>
                <w:rStyle w:val="IndexLink"/>
                <w:rtl w:val="true"/>
              </w:rPr>
              <w:tab/>
            </w:r>
            <w:r>
              <w:rPr>
                <w:rStyle w:val="IndexLink"/>
              </w:rPr>
              <w:t>320</w:t>
            </w:r>
          </w:hyperlink>
        </w:p>
        <w:p>
          <w:pPr>
            <w:pStyle w:val="Contents5"/>
            <w:tabs>
              <w:tab w:val="clear" w:pos="7892"/>
              <w:tab w:val="right" w:pos="9026" w:leader="dot"/>
            </w:tabs>
            <w:rPr/>
          </w:pPr>
          <w:hyperlink w:anchor="__RefHeading___Toc1253223_3264237689">
            <w:r>
              <w:rPr>
                <w:webHidden/>
                <w:rStyle w:val="IndexLink"/>
                <w:rtl w:val="true"/>
              </w:rPr>
              <w:t>نکتة</w:t>
            </w:r>
            <w:r>
              <w:rPr>
                <w:rStyle w:val="IndexLink"/>
                <w:rtl w:val="true"/>
              </w:rPr>
              <w:tab/>
            </w:r>
            <w:r>
              <w:rPr>
                <w:rStyle w:val="IndexLink"/>
              </w:rPr>
              <w:t>323</w:t>
            </w:r>
          </w:hyperlink>
        </w:p>
        <w:p>
          <w:pPr>
            <w:pStyle w:val="Contents4"/>
            <w:tabs>
              <w:tab w:val="clear" w:pos="8176"/>
              <w:tab w:val="right" w:pos="9026" w:leader="dot"/>
            </w:tabs>
            <w:rPr/>
          </w:pPr>
          <w:hyperlink w:anchor="__RefHeading___Toc1253225_3264237689">
            <w:r>
              <w:rPr>
                <w:webHidden/>
                <w:rStyle w:val="IndexLink"/>
                <w:rtl w:val="true"/>
              </w:rPr>
              <w:t>الترجمة</w:t>
            </w:r>
            <w:r>
              <w:rPr>
                <w:rStyle w:val="IndexLink"/>
                <w:rtl w:val="true"/>
              </w:rPr>
              <w:tab/>
            </w:r>
            <w:r>
              <w:rPr>
                <w:rStyle w:val="IndexLink"/>
              </w:rPr>
              <w:t>328</w:t>
            </w:r>
          </w:hyperlink>
        </w:p>
        <w:p>
          <w:pPr>
            <w:pStyle w:val="Contents3"/>
            <w:tabs>
              <w:tab w:val="clear" w:pos="8459"/>
              <w:tab w:val="right" w:pos="9026" w:leader="dot"/>
            </w:tabs>
            <w:rPr/>
          </w:pPr>
          <w:hyperlink w:anchor="__RefHeading___Toc1253227_3264237689">
            <w:r>
              <w:rPr>
                <w:webHidden/>
                <w:rStyle w:val="IndexLink"/>
                <w:rtl w:val="true"/>
              </w:rPr>
              <w:t>و من کتاب له علیه السّلام الی معاویة و هو الکتاب التاسع</w:t>
            </w:r>
            <w:r>
              <w:rPr>
                <w:rStyle w:val="IndexLink"/>
                <w:rtl w:val="true"/>
              </w:rPr>
              <w:tab/>
            </w:r>
            <w:r>
              <w:rPr>
                <w:rStyle w:val="IndexLink"/>
              </w:rPr>
              <w:t>328</w:t>
            </w:r>
          </w:hyperlink>
        </w:p>
        <w:p>
          <w:pPr>
            <w:pStyle w:val="Contents4"/>
            <w:tabs>
              <w:tab w:val="clear" w:pos="8176"/>
              <w:tab w:val="right" w:pos="9026" w:leader="dot"/>
            </w:tabs>
            <w:rPr/>
          </w:pPr>
          <w:hyperlink w:anchor="__RefHeading___Toc1253229_3264237689">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253231_3264237689">
            <w:r>
              <w:rPr>
                <w:webHidden/>
                <w:rStyle w:val="IndexLink"/>
                <w:rtl w:val="true"/>
              </w:rPr>
              <w:t>«</w:t>
            </w:r>
            <w:r>
              <w:rPr>
                <w:rStyle w:val="IndexLink"/>
                <w:rtl w:val="true"/>
              </w:rPr>
              <w:t>سند الکتاب و نقله علی صورته الکاملة</w:t>
            </w:r>
            <w:r>
              <w:rPr>
                <w:rStyle w:val="IndexLink"/>
                <w:rtl w:val="true"/>
              </w:rPr>
              <w:tab/>
            </w:r>
            <w:r>
              <w:rPr>
                <w:rStyle w:val="IndexLink"/>
              </w:rPr>
              <w:t>330</w:t>
            </w:r>
          </w:hyperlink>
        </w:p>
        <w:p>
          <w:pPr>
            <w:pStyle w:val="Contents5"/>
            <w:tabs>
              <w:tab w:val="clear" w:pos="7892"/>
              <w:tab w:val="right" w:pos="9026" w:leader="dot"/>
            </w:tabs>
            <w:rPr/>
          </w:pPr>
          <w:hyperlink w:anchor="__RefHeading___Toc1253233_3264237689">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253235_3264237689">
            <w:r>
              <w:rPr>
                <w:webHidden/>
                <w:rStyle w:val="IndexLink"/>
                <w:rtl w:val="true"/>
              </w:rPr>
              <w:t>«</w:t>
            </w:r>
            <w:r>
              <w:rPr>
                <w:rStyle w:val="IndexLink"/>
                <w:rtl w:val="true"/>
              </w:rPr>
              <w:t>کتاب معاویة الی أمیر المؤمنین علی علیه السّلام</w:t>
            </w:r>
            <w:r>
              <w:rPr>
                <w:rStyle w:val="IndexLink"/>
                <w:rtl w:val="true"/>
              </w:rPr>
              <w:t>»</w:t>
              <w:tab/>
            </w:r>
            <w:r>
              <w:rPr>
                <w:rStyle w:val="IndexLink"/>
              </w:rPr>
              <w:t>331</w:t>
            </w:r>
          </w:hyperlink>
        </w:p>
        <w:p>
          <w:pPr>
            <w:pStyle w:val="Contents5"/>
            <w:tabs>
              <w:tab w:val="clear" w:pos="7892"/>
              <w:tab w:val="right" w:pos="9026" w:leader="dot"/>
            </w:tabs>
            <w:rPr/>
          </w:pPr>
          <w:hyperlink w:anchor="__RefHeading___Toc1253237_3264237689">
            <w:r>
              <w:rPr>
                <w:webHidden/>
                <w:rStyle w:val="IndexLink"/>
                <w:rtl w:val="true"/>
              </w:rPr>
              <w:t>«</w:t>
            </w:r>
            <w:r>
              <w:rPr>
                <w:rStyle w:val="IndexLink"/>
                <w:rtl w:val="true"/>
              </w:rPr>
              <w:t>جواب أمیر المؤمنین علیه السّلام الی معاویة</w:t>
            </w:r>
            <w:r>
              <w:rPr>
                <w:rStyle w:val="IndexLink"/>
                <w:rtl w:val="true"/>
              </w:rPr>
              <w:t>»</w:t>
              <w:tab/>
            </w:r>
            <w:r>
              <w:rPr>
                <w:rStyle w:val="IndexLink"/>
              </w:rPr>
              <w:t>332</w:t>
            </w:r>
          </w:hyperlink>
        </w:p>
        <w:p>
          <w:pPr>
            <w:pStyle w:val="Contents4"/>
            <w:tabs>
              <w:tab w:val="clear" w:pos="8176"/>
              <w:tab w:val="right" w:pos="9026" w:leader="dot"/>
            </w:tabs>
            <w:rPr/>
          </w:pPr>
          <w:hyperlink w:anchor="__RefHeading___Toc1253239_3264237689">
            <w:r>
              <w:rPr>
                <w:webHidden/>
                <w:rStyle w:val="IndexLink"/>
                <w:rtl w:val="true"/>
              </w:rPr>
              <w:t>اللغة</w:t>
            </w:r>
            <w:r>
              <w:rPr>
                <w:rStyle w:val="IndexLink"/>
                <w:rtl w:val="true"/>
              </w:rPr>
              <w:tab/>
            </w:r>
            <w:r>
              <w:rPr>
                <w:rStyle w:val="IndexLink"/>
              </w:rPr>
              <w:t>335</w:t>
            </w:r>
          </w:hyperlink>
        </w:p>
        <w:p>
          <w:pPr>
            <w:pStyle w:val="Contents4"/>
            <w:tabs>
              <w:tab w:val="clear" w:pos="8176"/>
              <w:tab w:val="right" w:pos="9026" w:leader="dot"/>
            </w:tabs>
            <w:rPr/>
          </w:pPr>
          <w:hyperlink w:anchor="__RefHeading___Toc1253241_3264237689">
            <w:r>
              <w:rPr>
                <w:webHidden/>
                <w:rStyle w:val="IndexLink"/>
                <w:rtl w:val="true"/>
              </w:rPr>
              <w:t>الاعراب</w:t>
            </w:r>
            <w:r>
              <w:rPr>
                <w:rStyle w:val="IndexLink"/>
                <w:rtl w:val="true"/>
              </w:rPr>
              <w:tab/>
            </w:r>
            <w:r>
              <w:rPr>
                <w:rStyle w:val="IndexLink"/>
              </w:rPr>
              <w:t>338</w:t>
            </w:r>
          </w:hyperlink>
        </w:p>
        <w:p>
          <w:pPr>
            <w:pStyle w:val="Contents4"/>
            <w:tabs>
              <w:tab w:val="clear" w:pos="8176"/>
              <w:tab w:val="right" w:pos="9026" w:leader="dot"/>
            </w:tabs>
            <w:rPr/>
          </w:pPr>
          <w:hyperlink w:anchor="__RefHeading___Toc1253243_3264237689">
            <w:r>
              <w:rPr>
                <w:webHidden/>
                <w:rStyle w:val="IndexLink"/>
                <w:rtl w:val="true"/>
              </w:rPr>
              <w:t>المعنی</w:t>
            </w:r>
            <w:r>
              <w:rPr>
                <w:rStyle w:val="IndexLink"/>
                <w:rtl w:val="true"/>
              </w:rPr>
              <w:tab/>
            </w:r>
            <w:r>
              <w:rPr>
                <w:rStyle w:val="IndexLink"/>
              </w:rPr>
              <w:t>339</w:t>
            </w:r>
          </w:hyperlink>
        </w:p>
        <w:p>
          <w:pPr>
            <w:pStyle w:val="Contents5"/>
            <w:tabs>
              <w:tab w:val="clear" w:pos="7892"/>
              <w:tab w:val="right" w:pos="9026" w:leader="dot"/>
            </w:tabs>
            <w:rPr/>
          </w:pPr>
          <w:hyperlink w:anchor="__RefHeading___Toc1253245_3264237689">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253247_3264237689">
            <w:r>
              <w:rPr>
                <w:webHidden/>
                <w:rStyle w:val="IndexLink"/>
                <w:rtl w:val="true"/>
              </w:rPr>
              <w:t>تنبیه</w:t>
            </w:r>
            <w:r>
              <w:rPr>
                <w:rStyle w:val="IndexLink"/>
                <w:rtl w:val="true"/>
              </w:rPr>
              <w:tab/>
            </w:r>
            <w:r>
              <w:rPr>
                <w:rStyle w:val="IndexLink"/>
              </w:rPr>
              <w:t>348</w:t>
            </w:r>
          </w:hyperlink>
        </w:p>
        <w:p>
          <w:pPr>
            <w:pStyle w:val="Contents5"/>
            <w:tabs>
              <w:tab w:val="clear" w:pos="7892"/>
              <w:tab w:val="right" w:pos="9026" w:leader="dot"/>
            </w:tabs>
            <w:rPr/>
          </w:pPr>
          <w:hyperlink w:anchor="__RefHeading___Toc1253249_3264237689">
            <w:r>
              <w:rPr>
                <w:webHidden/>
                <w:rStyle w:val="IndexLink"/>
                <w:rtl w:val="true"/>
              </w:rPr>
              <w:t>«</w:t>
            </w:r>
            <w:r>
              <w:rPr>
                <w:rStyle w:val="IndexLink"/>
                <w:rtl w:val="true"/>
              </w:rPr>
              <w:t>اسلام أبی طالب رضوان اللّه علیه</w:t>
            </w:r>
            <w:r>
              <w:rPr>
                <w:rStyle w:val="IndexLink"/>
                <w:rtl w:val="true"/>
              </w:rPr>
              <w:t>»</w:t>
              <w:tab/>
            </w:r>
            <w:r>
              <w:rPr>
                <w:rStyle w:val="IndexLink"/>
              </w:rPr>
              <w:t>357</w:t>
            </w:r>
          </w:hyperlink>
        </w:p>
        <w:p>
          <w:pPr>
            <w:pStyle w:val="Contents5"/>
            <w:tabs>
              <w:tab w:val="clear" w:pos="7892"/>
              <w:tab w:val="right" w:pos="9026" w:leader="dot"/>
            </w:tabs>
            <w:rPr/>
          </w:pPr>
          <w:hyperlink w:anchor="__RefHeading___Toc1253251_3264237689">
            <w:r>
              <w:rPr>
                <w:webHidden/>
                <w:rStyle w:val="IndexLink"/>
                <w:rtl w:val="true"/>
              </w:rPr>
              <w:t>«</w:t>
            </w:r>
            <w:r>
              <w:rPr>
                <w:rStyle w:val="IndexLink"/>
                <w:rtl w:val="true"/>
              </w:rPr>
              <w:t>سبب اسلام حمزة رضوان اللّه علیه</w:t>
            </w:r>
            <w:r>
              <w:rPr>
                <w:rStyle w:val="IndexLink"/>
                <w:rtl w:val="true"/>
              </w:rPr>
              <w:t>»</w:t>
              <w:tab/>
            </w:r>
            <w:r>
              <w:rPr>
                <w:rStyle w:val="IndexLink"/>
              </w:rPr>
              <w:t>368</w:t>
            </w:r>
          </w:hyperlink>
        </w:p>
        <w:p>
          <w:pPr>
            <w:pStyle w:val="Contents5"/>
            <w:tabs>
              <w:tab w:val="clear" w:pos="7892"/>
              <w:tab w:val="right" w:pos="9026" w:leader="dot"/>
            </w:tabs>
            <w:rPr/>
          </w:pPr>
          <w:hyperlink w:anchor="__RefHeading___Toc1253253_3264237689">
            <w:r>
              <w:rPr>
                <w:webHidden/>
                <w:rStyle w:val="IndexLink"/>
                <w:rtl w:val="true"/>
              </w:rPr>
              <w:t>«</w:t>
            </w:r>
            <w:r>
              <w:rPr>
                <w:rStyle w:val="IndexLink"/>
                <w:rtl w:val="true"/>
              </w:rPr>
              <w:t>مقتل عبیدة بن الحارث رضوان اللّه علیه</w:t>
            </w:r>
            <w:r>
              <w:rPr>
                <w:rStyle w:val="IndexLink"/>
                <w:rtl w:val="true"/>
              </w:rPr>
              <w:t>»</w:t>
              <w:tab/>
            </w:r>
            <w:r>
              <w:rPr>
                <w:rStyle w:val="IndexLink"/>
              </w:rPr>
              <w:t>374</w:t>
            </w:r>
          </w:hyperlink>
        </w:p>
        <w:p>
          <w:pPr>
            <w:pStyle w:val="Contents5"/>
            <w:tabs>
              <w:tab w:val="clear" w:pos="7892"/>
              <w:tab w:val="right" w:pos="9026" w:leader="dot"/>
            </w:tabs>
            <w:rPr/>
          </w:pPr>
          <w:hyperlink w:anchor="__RefHeading___Toc1253255_3264237689">
            <w:r>
              <w:rPr>
                <w:webHidden/>
                <w:rStyle w:val="IndexLink"/>
                <w:rtl w:val="true"/>
              </w:rPr>
              <w:t>«</w:t>
            </w:r>
            <w:r>
              <w:rPr>
                <w:rStyle w:val="IndexLink"/>
                <w:rtl w:val="true"/>
              </w:rPr>
              <w:t>هند و تمثیلها بحمزة</w:t>
            </w:r>
            <w:r>
              <w:rPr>
                <w:rStyle w:val="IndexLink"/>
                <w:rtl w:val="true"/>
              </w:rPr>
              <w:t>»</w:t>
              <w:tab/>
            </w:r>
            <w:r>
              <w:rPr>
                <w:rStyle w:val="IndexLink"/>
              </w:rPr>
              <w:t>377</w:t>
            </w:r>
          </w:hyperlink>
        </w:p>
        <w:p>
          <w:pPr>
            <w:pStyle w:val="Contents5"/>
            <w:tabs>
              <w:tab w:val="clear" w:pos="7892"/>
              <w:tab w:val="right" w:pos="9026" w:leader="dot"/>
            </w:tabs>
            <w:rPr/>
          </w:pPr>
          <w:hyperlink w:anchor="__RefHeading___Toc1253257_3264237689">
            <w:r>
              <w:rPr>
                <w:webHidden/>
                <w:rStyle w:val="IndexLink"/>
                <w:rtl w:val="true"/>
              </w:rPr>
              <w:t>«</w:t>
            </w:r>
            <w:r>
              <w:rPr>
                <w:rStyle w:val="IndexLink"/>
                <w:rtl w:val="true"/>
              </w:rPr>
              <w:t xml:space="preserve">حزن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حمزة و توعده بالمشرکین بالمثلة</w:t>
            </w:r>
            <w:r>
              <w:rPr>
                <w:rStyle w:val="IndexLink"/>
                <w:rtl w:val="true"/>
              </w:rPr>
              <w:t>»</w:t>
              <w:tab/>
            </w:r>
            <w:r>
              <w:rPr>
                <w:rStyle w:val="IndexLink"/>
              </w:rPr>
              <w:t>378</w:t>
            </w:r>
          </w:hyperlink>
        </w:p>
        <w:p>
          <w:pPr>
            <w:pStyle w:val="Contents5"/>
            <w:tabs>
              <w:tab w:val="clear" w:pos="7892"/>
              <w:tab w:val="right" w:pos="9026" w:leader="dot"/>
            </w:tabs>
            <w:rPr/>
          </w:pPr>
          <w:hyperlink w:anchor="__RefHeading___Toc1253259_3264237689">
            <w:r>
              <w:rPr>
                <w:webHidden/>
                <w:rStyle w:val="IndexLink"/>
                <w:rtl w:val="true"/>
              </w:rPr>
              <w:t>«</w:t>
            </w:r>
            <w:r>
              <w:rPr>
                <w:rStyle w:val="IndexLink"/>
                <w:rtl w:val="true"/>
              </w:rPr>
              <w:t>ما نزل فی النهی عن المثلة و البحث عنها و رد بعض</w:t>
            </w:r>
            <w:r>
              <w:rPr>
                <w:rStyle w:val="IndexLink"/>
                <w:rtl w:val="true"/>
              </w:rPr>
              <w:t>»</w:t>
              <w:tab/>
            </w:r>
            <w:r>
              <w:rPr>
                <w:rStyle w:val="IndexLink"/>
              </w:rPr>
              <w:t>378</w:t>
            </w:r>
          </w:hyperlink>
        </w:p>
        <w:p>
          <w:pPr>
            <w:pStyle w:val="Contents5"/>
            <w:tabs>
              <w:tab w:val="clear" w:pos="7892"/>
              <w:tab w:val="right" w:pos="9026" w:leader="dot"/>
            </w:tabs>
            <w:rPr/>
          </w:pPr>
          <w:hyperlink w:anchor="__RefHeading___Toc1253261_3264237689">
            <w:r>
              <w:rPr>
                <w:webHidden/>
                <w:rStyle w:val="IndexLink"/>
                <w:rtl w:val="true"/>
              </w:rPr>
              <w:t>«</w:t>
            </w:r>
            <w:r>
              <w:rPr>
                <w:rStyle w:val="IndexLink"/>
                <w:rtl w:val="true"/>
              </w:rPr>
              <w:t xml:space="preserve">صلاة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حمزة رضوان اللّه علیه</w:t>
            </w:r>
            <w:r>
              <w:rPr>
                <w:rStyle w:val="IndexLink"/>
                <w:rtl w:val="true"/>
              </w:rPr>
              <w:t>»</w:t>
              <w:tab/>
            </w:r>
            <w:r>
              <w:rPr>
                <w:rStyle w:val="IndexLink"/>
              </w:rPr>
              <w:t>382</w:t>
            </w:r>
          </w:hyperlink>
        </w:p>
        <w:p>
          <w:pPr>
            <w:pStyle w:val="Contents5"/>
            <w:tabs>
              <w:tab w:val="clear" w:pos="7892"/>
              <w:tab w:val="right" w:pos="9026" w:leader="dot"/>
            </w:tabs>
            <w:rPr/>
          </w:pPr>
          <w:hyperlink w:anchor="__RefHeading___Toc1253263_3264237689">
            <w:r>
              <w:rPr>
                <w:webHidden/>
                <w:rStyle w:val="IndexLink"/>
                <w:rtl w:val="true"/>
              </w:rPr>
              <w:t>«</w:t>
            </w:r>
            <w:r>
              <w:rPr>
                <w:rStyle w:val="IndexLink"/>
                <w:rtl w:val="true"/>
              </w:rPr>
              <w:t xml:space="preserve">حث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طلب العلم حتی فی دفن القتلی</w:t>
            </w:r>
            <w:r>
              <w:rPr>
                <w:rStyle w:val="IndexLink"/>
                <w:rtl w:val="true"/>
              </w:rPr>
              <w:t>»</w:t>
              <w:tab/>
            </w:r>
            <w:r>
              <w:rPr>
                <w:rStyle w:val="IndexLink"/>
              </w:rPr>
              <w:t>387</w:t>
            </w:r>
          </w:hyperlink>
        </w:p>
        <w:p>
          <w:pPr>
            <w:pStyle w:val="Contents5"/>
            <w:tabs>
              <w:tab w:val="clear" w:pos="7892"/>
              <w:tab w:val="right" w:pos="9026" w:leader="dot"/>
            </w:tabs>
            <w:rPr/>
          </w:pPr>
          <w:hyperlink w:anchor="__RefHeading___Toc1253265_3264237689">
            <w:r>
              <w:rPr>
                <w:webHidden/>
                <w:rStyle w:val="IndexLink"/>
                <w:rtl w:val="true"/>
              </w:rPr>
              <w:t>«</w:t>
            </w:r>
            <w:r>
              <w:rPr>
                <w:rStyle w:val="IndexLink"/>
                <w:rtl w:val="true"/>
              </w:rPr>
              <w:t>تخوف الناس من لقاء هرقل و تشجیع ابن رواحة الناس علی القتال</w:t>
            </w:r>
            <w:r>
              <w:rPr>
                <w:rStyle w:val="IndexLink"/>
                <w:rtl w:val="true"/>
              </w:rPr>
              <w:t>»</w:t>
              <w:tab/>
            </w:r>
            <w:r>
              <w:rPr>
                <w:rStyle w:val="IndexLink"/>
              </w:rPr>
              <w:t>390</w:t>
            </w:r>
          </w:hyperlink>
        </w:p>
        <w:p>
          <w:pPr>
            <w:pStyle w:val="Contents5"/>
            <w:tabs>
              <w:tab w:val="clear" w:pos="7892"/>
              <w:tab w:val="right" w:pos="9026" w:leader="dot"/>
            </w:tabs>
            <w:rPr/>
          </w:pPr>
          <w:hyperlink w:anchor="__RefHeading___Toc1253267_3264237689">
            <w:r>
              <w:rPr>
                <w:webHidden/>
                <w:rStyle w:val="IndexLink"/>
                <w:rtl w:val="true"/>
              </w:rPr>
              <w:t>«</w:t>
            </w:r>
            <w:r>
              <w:rPr>
                <w:rStyle w:val="IndexLink"/>
                <w:rtl w:val="true"/>
              </w:rPr>
              <w:t xml:space="preserve">تنبؤ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بما حدث للمسلمین مع الروم</w:t>
            </w:r>
            <w:r>
              <w:rPr>
                <w:rStyle w:val="IndexLink"/>
                <w:rtl w:val="true"/>
              </w:rPr>
              <w:t>»</w:t>
              <w:tab/>
            </w:r>
            <w:r>
              <w:rPr>
                <w:rStyle w:val="IndexLink"/>
              </w:rPr>
              <w:t>392</w:t>
            </w:r>
          </w:hyperlink>
        </w:p>
        <w:p>
          <w:pPr>
            <w:pStyle w:val="Contents5"/>
            <w:tabs>
              <w:tab w:val="clear" w:pos="7892"/>
              <w:tab w:val="right" w:pos="9026" w:leader="dot"/>
            </w:tabs>
            <w:rPr/>
          </w:pPr>
          <w:hyperlink w:anchor="__RefHeading___Toc1253269_3264237689">
            <w:r>
              <w:rPr>
                <w:webHidden/>
                <w:rStyle w:val="IndexLink"/>
                <w:rtl w:val="true"/>
              </w:rPr>
              <w:t>«</w:t>
            </w:r>
            <w:r>
              <w:rPr>
                <w:rStyle w:val="IndexLink"/>
                <w:rtl w:val="true"/>
              </w:rPr>
              <w:t>کلام معاویة بن یزید بن معاویة بن أبی سفیان فی جده و أبیه</w:t>
            </w:r>
            <w:r>
              <w:rPr>
                <w:rStyle w:val="IndexLink"/>
                <w:rtl w:val="true"/>
              </w:rPr>
              <w:t>»</w:t>
              <w:tab/>
            </w:r>
            <w:r>
              <w:rPr>
                <w:rStyle w:val="IndexLink"/>
              </w:rPr>
              <w:t>395</w:t>
            </w:r>
          </w:hyperlink>
        </w:p>
        <w:p>
          <w:pPr>
            <w:pStyle w:val="Contents5"/>
            <w:tabs>
              <w:tab w:val="clear" w:pos="7892"/>
              <w:tab w:val="right" w:pos="9026" w:leader="dot"/>
            </w:tabs>
            <w:rPr/>
          </w:pPr>
          <w:hyperlink w:anchor="__RefHeading___Toc1253271_3264237689">
            <w:r>
              <w:rPr>
                <w:webHidden/>
                <w:rStyle w:val="IndexLink"/>
                <w:rtl w:val="true"/>
              </w:rPr>
              <w:t>«</w:t>
            </w:r>
            <w:r>
              <w:rPr>
                <w:rStyle w:val="IndexLink"/>
                <w:rtl w:val="true"/>
              </w:rPr>
              <w:t xml:space="preserve">احتجاج العباس عم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أبی بکر و عمر فی أمر البیعة</w:t>
            </w:r>
            <w:r>
              <w:rPr>
                <w:rStyle w:val="IndexLink"/>
                <w:rtl w:val="true"/>
              </w:rPr>
              <w:t>»</w:t>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00_142434"/>
      <w:bookmarkStart w:id="1" w:name="pg13900_142434"/>
      <w:bookmarkEnd w:id="1"/>
    </w:p>
    <w:p>
      <w:pPr>
        <w:pStyle w:val="Heading2"/>
        <w:numPr>
          <w:ilvl w:val="1"/>
          <w:numId w:val="1"/>
        </w:numPr>
        <w:rPr/>
      </w:pPr>
      <w:bookmarkStart w:id="2" w:name="pg13900_142434"/>
      <w:bookmarkStart w:id="3" w:name="__RefHeading___Toc1252991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2993_326423768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منهاج‌البراعه فی شرح نهج‌البلاغه</w:t>
      </w:r>
    </w:p>
    <w:p>
      <w:pPr>
        <w:pStyle w:val="BookText"/>
        <w:rPr/>
      </w:pPr>
      <w:r>
        <w:rPr>
          <w:rFonts w:ascii="IRNazanin" w:hAnsi="IRNazanin" w:eastAsia="IRNazanin"/>
          <w:color w:val="111111"/>
          <w:sz w:val="28"/>
          <w:sz w:val="28"/>
          <w:szCs w:val="28"/>
          <w:rtl w:val="true"/>
          <w:lang w:bidi="fa-IR"/>
        </w:rPr>
        <w:t>لمولفه حبیب‌الله الهاشمی‌الخوئی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بتصحیحه و تهذیبه ابراهیم المیانجی</w:t>
      </w:r>
      <w:r>
        <w:rPr>
          <w:rFonts w:eastAsia="IRNazanin" w:cs="IRNazanin"/>
          <w:color w:val="111111"/>
          <w:sz w:val="28"/>
          <w:szCs w:val="28"/>
          <w:rtl w:val="true"/>
          <w:lang w:bidi="fa-IR"/>
        </w:rPr>
        <w:t>.</w:t>
      </w:r>
      <w:bookmarkStart w:id="7" w:name="pg13900_142436"/>
    </w:p>
    <w:p>
      <w:pPr>
        <w:pStyle w:val="Heading2"/>
        <w:numPr>
          <w:ilvl w:val="1"/>
          <w:numId w:val="1"/>
        </w:numPr>
        <w:rPr/>
      </w:pPr>
      <w:bookmarkStart w:id="8" w:name="__RefHeading___Toc1252995_3264237689"/>
      <w:bookmarkStart w:id="9" w:name="_Toc3"/>
      <w:bookmarkEnd w:id="7"/>
      <w:bookmarkEnd w:id="8"/>
      <w:r>
        <w:rPr>
          <w:rtl w:val="true"/>
        </w:rPr>
        <w:t>تتمة باب المختار من کتب مولانا أمیر المؤمنین علیه السلام و رسائله إلی أعدائه و أمراء بلاده</w:t>
      </w:r>
      <w:bookmarkEnd w:id="9"/>
    </w:p>
    <w:p>
      <w:pPr>
        <w:pStyle w:val="Heading3"/>
        <w:numPr>
          <w:ilvl w:val="2"/>
          <w:numId w:val="1"/>
        </w:numPr>
        <w:rPr/>
      </w:pPr>
      <w:bookmarkStart w:id="10" w:name="__RefHeading___Toc1252997_3264237689"/>
      <w:bookmarkStart w:id="11" w:name="_Toc4"/>
      <w:bookmarkEnd w:id="10"/>
      <w:r>
        <w:rPr>
          <w:rtl w:val="true"/>
        </w:rPr>
        <w:t>تتمة المختار الاول من کتبه علیه السّلام و رسائله</w:t>
      </w:r>
      <w:bookmarkEnd w:id="11"/>
    </w:p>
    <w:p>
      <w:pPr>
        <w:pStyle w:val="Heading4"/>
        <w:numPr>
          <w:ilvl w:val="3"/>
          <w:numId w:val="1"/>
        </w:numPr>
        <w:rPr/>
      </w:pPr>
      <w:bookmarkStart w:id="12" w:name="__RefHeading___Toc1252999_3264237689"/>
      <w:bookmarkStart w:id="13" w:name="_Toc5"/>
      <w:bookmarkEnd w:id="12"/>
      <w:r>
        <w:rPr>
          <w:rtl w:val="true"/>
        </w:rPr>
        <w:t>تتمة المعنی</w:t>
      </w:r>
      <w:bookmarkEnd w:id="13"/>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دار الهجرة قد قلعت بأهلها و قلعوا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مدینة الرّسول صلّی اللّه علیه و آله فارقت أهلها و خلت منهم و کذا أهلها فارقوها علی ما بیّنا فی تفسیر لغات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مراده علیه السّلام منه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یخبرهم من قوله و 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القطب، عن سبب حرکته و خروجه من المدینة أنّ المدینة قامت فیها رحی الفتنة و اضطربت أحوال ساکنیها و امورهم و جاشت جیش المرجل من الهرج و المرج، و انقلبت أحوال البلد و تبدّلت بحیث لیس المقام فیها للنّاس سیّما للمؤمنین و الخواص بمیسور، و لذا خرج منها و جعل الکوفة مهاجره و مقرّ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أنّ هذا التفسیر لا یناسب المقام و لا یوافق قوله علیه السّلام فأسرعوا إلی أمیر کم و بادروا جهاد عدوّکم، فانّه علیه السّلام کتب إلیهم الکتاب لیستنفرهم إلی الجهاد کما صرّح به فی ذیل الکتاب و نفر من المدینة نحو البصرة لجهاد الناکثین، لا أنّه یخبرهم عن صرف سبب خروجه منها، و هذا ظاهر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هذا التّفسیر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کنّی بقلعها بأهلها و قلعهم بها عن اضطراب امورهم بها و عدم استقرار قلوبهم من ثوران هذه الفتنة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علیه السّلام لمّا أخبر أهل الکوفة عن أمر عثمان و عن سیرته معه و عمّا جری علیه من طلحة و الزّبیر و عائشة و عن بیعة النّاس أعلمهم أنّ منهم من نکثوا البیعة و أثاروا الفتنة و نشّطوا أقواما علی الحرب و هیّجوا بین النّاس الشرّ و العداوة و الشحناء حتّی أقاموا الحرب، فنهضوا أهل المدینة مجاهدین فی سبیل اللّه أعداء اللّه لإطفاء هذه النّائرة و إزالة الفتنة نهضة خلت المدینة من أهلها و فارقها ساکنوها، سیّما أنّهم کانوا من أفعال عثمان و شیعته متألّمین، فلما رأوا أنّ آل عثمان تمسّکوا بدم عثمان تفتینا لم یلبثوا فی المدینة خوفا من أن تشیع الفتنة و یفسد المبطلون، فبادروا إلی جهاد عدوّهم فقلعوا بالمدینة مسرعین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أراد إعلام أهل الکوفة بنهوض أهل المدینة علی ذلک الحدّ لیرغبوا فی الجهاد و ینصروا دین اللّه و ینهضوا لقتال أصحاب الجمل معهم و یهتمّوا همّتهم فی إماتة الباطل و إزاحة أهله، و لذا أمرهم علیه السّلام بالسّرعة إلیه و المبادرة بالجهاد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جاشت جیش 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غلت کغلیان الماء 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إخبار أهل الکوفة باضطراب أهل المدینة و ولعهم بالجهاد لما علموا بمسیر الناکثین و أتباعهم إلی البصرة لإثارة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تحریض أهل الکوفة علی النهضة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الفتنة علی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الفتنة الّتی أثارها النّاکثون و أتباعهم قامت علی القطب، شبّه الفتنة بالرحی بقرینة القطب، أی أنّ رحی الفتنة دائرة و المراد أنّ الفتنة قائمة و نارها مشتعلة فاسرعوا إلی إطفائها، ففیها أیضا تحریض أهل الکوفة علی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قدّر بعض الشّارحین الجملة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الفتنةفی المدینة علی القطب حیث فسّرها بأنّ رحی الفتنة فی المدینة دائرة، و لا یخفی أنّ ذلک التقدیر غیر مناسب للمقام لأنّ فتنة الحرب حین إرساله علیه السّلام الکتاب إلی أهل الکوفة کانت فی البصرة بین أصحاب الجمل و عامله علیه السّلام عثمان بن حنیف قائمة کما سیتضح فی شرح الکتاب الثانی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کان ساعتئذ فی ذی قار کما دریت ممّا حقّقنا آنفا، و بالجملة أنّه علیه السّلام أعلم أهل الکوفة بأنّ الفتنة قائمة علی القطب و لا حاجة إلی ذلک التقدیر فکأنّما اغترّ ذلک البعض من الجمل المتقدّمة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أراد بالقطب نفسه، فانّه علیه السّلام قطب الاسلام و المسلمین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قطب بنی فلان أی سیّدهم الّذی یدور علیه أمرهم، و کذا یقال لصاحب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رحی الحرب تشبیها بالنقطة الّتی یدور علیها الفلک و یسمّونها قطب الفلک، فیکون المعنی أنّ تلک الفتنة أقبلت إلیه و قامت و هجمت علیهفتکون کلمة علی، علی هذا الوجه للضّرر و علی الوجه الأوّل للإستعلاء</w:t>
      </w:r>
      <w:bookmarkStart w:id="14" w:name="pg13900_142438"/>
    </w:p>
    <w:p>
      <w:pPr>
        <w:pStyle w:val="BookText"/>
        <w:rPr/>
      </w:pPr>
      <w:bookmarkEnd w:id="14"/>
      <w:r>
        <w:rPr>
          <w:rFonts w:ascii="IRNazanin" w:hAnsi="IRNazanin" w:eastAsia="IRNazanin"/>
          <w:color w:val="111111"/>
          <w:sz w:val="28"/>
          <w:sz w:val="28"/>
          <w:szCs w:val="28"/>
          <w:rtl w:val="true"/>
          <w:lang w:bidi="fa-IR"/>
        </w:rPr>
        <w:t>و یمکن أن یکون علی الوجهین للإستعلاء، فاذا کانت الفتنة قائمة علی القطب بهذا المعنی فللرّعیّة أن تعاونوه بإطفائها و نجاته منها لأنّهم فی الحقیقة ینجون أنفسهم منها و ینصرون دین اللّه، و یطلبون بذلک رفعتهم و منزلتهم، و نعم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العزّ إن مولاک عزّ و إن یهن فأنت لدی بحبوحة الهون 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کلمة الأمیر فی قوله الاتی قرینة علی إرادة هذا المعنی من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بادر ذهننا إلی هذا المعنی فرأینا أنّ المولی فتح اللّه القاسانی فسّر القطب فی شرحه الفارسی علی النهج بهذا الوجه، فالحمد للّه علی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فأسرعوا إلی أمیرکم و بادروا جهاد عدوّکم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سمعتم ما قلنا من عمل النّاکثین و ما فعل أهل المدینة لإزهاق الباطل و نصرة الدّین، فأسرعوا إلی أمیرکم یعنی بالأمیر نفسه علیه السّلام، و بادروا جهاد عدوّکم یعنی بالعدوّ أصحاب الجمل</w:t>
      </w:r>
      <w:r>
        <w:rPr>
          <w:rFonts w:eastAsia="IRNazanin" w:cs="IRNazanin"/>
          <w:color w:val="111111"/>
          <w:sz w:val="28"/>
          <w:szCs w:val="28"/>
          <w:rtl w:val="true"/>
          <w:lang w:bidi="fa-IR"/>
        </w:rPr>
        <w:t>.</w:t>
      </w:r>
    </w:p>
    <w:p>
      <w:pPr>
        <w:pStyle w:val="Heading4"/>
        <w:numPr>
          <w:ilvl w:val="3"/>
          <w:numId w:val="1"/>
        </w:numPr>
        <w:rPr/>
      </w:pPr>
      <w:bookmarkStart w:id="15" w:name="__RefHeading___Toc1253001_3264237689"/>
      <w:bookmarkStart w:id="16" w:name="_Toc6"/>
      <w:bookmarkEnd w:id="15"/>
      <w:r>
        <w:rPr>
          <w:rtl w:val="true"/>
        </w:rPr>
        <w:t>الترجمة</w:t>
      </w:r>
      <w:bookmarkEnd w:id="16"/>
    </w:p>
    <w:p>
      <w:pPr>
        <w:pStyle w:val="BookText"/>
        <w:rPr/>
      </w:pPr>
      <w:r>
        <w:rPr>
          <w:rFonts w:ascii="IRNazanin" w:hAnsi="IRNazanin" w:eastAsia="IRNazanin"/>
          <w:color w:val="111111"/>
          <w:sz w:val="28"/>
          <w:sz w:val="28"/>
          <w:szCs w:val="28"/>
          <w:rtl w:val="true"/>
          <w:lang w:bidi="fa-IR"/>
        </w:rPr>
        <w:t>باب دوم از بابهای سه‌گانه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 و رساله‌های برگزیدۀ أمیر المؤمنین علی علیه السّلام که بدشمنانش و أمیران شهرهایش نوشته است، و در این باب نیز فرمانهای برگزیده‌ای که بعمّال خویش فرستاد، و وصیّتها و اندرزها که بدودمان و یارانش فرمود، نگاشته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نامه‌های آن قطب اسلام و مسلمین است که هنگامی از مدینه بسوی بصره، برای خاموش کردن آتش فتنۀ أصحاب جمل رهسپار شد، در جایی بنام ذی قار رسید، آنرا بمردم کوفه نوشت و از ایشان یاری خواست و فرزندش إمام حسن مجتبی و عمّار بن یاسر و قیس را بسوی کوفه گسیل داشت که نامه را بکوفیان رسانند و ایشان را بمدد و نصرت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کتاب این باب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نامه‌ایست از بندۀ خدا علی أمیر المؤمنین بمردم کوفه که پیشانی یاری</w:t>
      </w:r>
    </w:p>
    <w:p>
      <w:pPr>
        <w:pStyle w:val="BookText"/>
        <w:rPr/>
      </w:pPr>
      <w:r>
        <w:rPr>
          <w:rFonts w:ascii="IRNazanin" w:hAnsi="IRNazanin" w:eastAsia="IRNazanin"/>
          <w:color w:val="111111"/>
          <w:sz w:val="28"/>
          <w:sz w:val="28"/>
          <w:szCs w:val="28"/>
          <w:rtl w:val="true"/>
          <w:lang w:bidi="fa-IR"/>
        </w:rPr>
        <w:t xml:space="preserve">کنندگان دین و کوهان عربند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آنان در شرف نسبت بأنصار دین چون پیشانی نسبت به پیکرند و برفعت در میان عرب همچون کوهان نسبت با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أمر عثمان خبر دهم چنانکه شنیدن آن همچون دیدن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که مردم عثمان را بأفعال او عیب کردند و بر او طعن و إنکار نمودند من مردی از مهاجرین بودم که بسیار از او درخواست می‌کردم که مردم را خوشنود سازد، و همواره او را نصیحت می‌کردم و براه رستگاری دلالت می‌نمودم، و از سرزنش او خود داری می‌نمودم، و هیچ او را سرزنش نمی‌کردم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بمعنی نفی عتاب است نه این که کمتر او را سرزنش می‌کردم چنانکه مترجمین باشتباه رفته‌اند، و در شرح بیان کرده‌ایم که مردان خدا برفق و مدارا نهی از منکر میکنند و از درشتی سر باز زنند، و ممکن است که معنی جمله چنین باشد که من همواره عثمان را نصیحت و دلالت می‌کردم و سرزنش او را بر خویشتن تحمیل می‌کردم و بتوبیخ او از إرشاد و هدایتش دریغ نداشتم، چه عثمان از اندرزهای أمیر المؤمنین علیه السّلام می‌رنجید و می‌گفت که ابو الحسن نمی‌خواهد دودمان مرا در نعمت آسایش ببیند، و این بنا بر وجهی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بر می‌دارم و حمل میکنم، بگیریم، چنانکه در بحث لغوی این کتاب تحقیق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نفی و هم برای حمل استعمال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سست‌ترین رفتنشان در کشتن او رفتن بشتاب و اضطراب بود، و نرم‌ترین راندنشان راندن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در کشتن عثمان شتاب بسیار می‌کردند و مردم را بر آن بر می‌انگیختند هنگامی که عثمان در حصر بود و آب را برویش بستند از طلحه سبب خواست، طلحه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دین خدا را تبدیل کردی و تغییر دادی، و آن گاه که تشنگی بر او چیره شد و ندا درداد که ای مردم ما را آب دهید و از آنچه خدا بر شما روزی کرد ما را بخورانید، زبیر بعثمان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نعثل و اللّه هرگز آب نخواهی چشید، و طلحه اول کسی بود که تیر بخانۀ عثمان رها کرد، و گفتار طلحه و زبیر در قتل عثمان و تحریض و ترغیب</w:t>
      </w:r>
    </w:p>
    <w:p>
      <w:pPr>
        <w:pStyle w:val="BookText"/>
        <w:rPr/>
      </w:pPr>
      <w:r>
        <w:rPr>
          <w:rFonts w:ascii="IRNazanin" w:hAnsi="IRNazanin" w:eastAsia="IRNazanin"/>
          <w:color w:val="111111"/>
          <w:sz w:val="28"/>
          <w:sz w:val="28"/>
          <w:szCs w:val="28"/>
          <w:rtl w:val="true"/>
          <w:lang w:bidi="fa-IR"/>
        </w:rPr>
        <w:t>آن دو مردم را بر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عائشه در بارۀ او خشمی ناگهانی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خشم وی بر عثمان این بود که می‌گفت عثمان اموال مسلمانان را طعمۀ خویش و خویشاوندانش گردانید و دودمان و پیروانش را بدان برگزید و دین خدا را تغییر داد و از سنت رسول إعراض کرد، گاهی عثمان بر منبر بود که عائشه نعلین و پیراهن پیغمبر را در میان مجلس بمردم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نعلین و پیراهن رسول خدا هنوز کهنه نشده که فرعون این امت عثمان دین خدا را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نعثل را که او فاجر است، 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نعثل را خدا نعثل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نعثل مردی یهود بود دراز ریش که عائشه عثمان را بدان تشبیه می‌کرده است، و عائشه اول کسی بود که بر عثمان طعن کرده است و کارهای او را عیب گرفته و مردم را بر کشتن او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برایش گروهی مقدّر شد که او را کشتند و مردم با من بیعت کردند بی‌آنکه بیعت با مرا ناخوش و ناپسند داشته باشند و کاره باشند، و بی آنکه إجبار شده باشند بلکه بمیل و رغبت و اختیار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مدینه از اهلش خالی شد و مردم از آن بر 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مدینه با اهلش بر کنده شد و أهل آن با مدینه، که در دلالت مقصود آکداست، و خلاصه این که مردم مدینه از آنجا بیرون آمدند بقصد یاری دین خدا و جهاد فی سبیل اللّه در رکاب أمیر المؤمنین علیه السّلام برای خاموش کردن آتش فتنۀ اصحاب جمل، این گفتار حضرت برای ترغیب و تهییج أهل کوفه است که در جهاد و نصرت دین تأسّی بأهل مدینه 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مدینه چون دیگ بجوش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وقتی مردم دیدند گروهی ببهانۀ خون عثمان بیعت را شکستند و نقض عهد کردند و قصد تفتین دارند بخصوص که از افعال عثمان سخت رنج دیدند و دل آزرده بودند برای دفع آنان چنان نهضت و قیام کردند که از اضطراب و هیجان گویا چون دیگ بجوش آمدند</w:t>
      </w:r>
      <w:r>
        <w:rPr>
          <w:rFonts w:eastAsia="IRNazanin" w:cs="IRNazanin"/>
          <w:color w:val="111111"/>
          <w:sz w:val="28"/>
          <w:szCs w:val="28"/>
          <w:rtl w:val="true"/>
          <w:lang w:bidi="fa-IR"/>
        </w:rPr>
        <w:t>)</w:t>
      </w:r>
      <w:bookmarkStart w:id="17" w:name="pg13900_142441"/>
    </w:p>
    <w:p>
      <w:pPr>
        <w:pStyle w:val="BookText"/>
        <w:rPr/>
      </w:pPr>
      <w:bookmarkEnd w:id="17"/>
      <w:r>
        <w:rPr>
          <w:rFonts w:ascii="IRNazanin" w:hAnsi="IRNazanin" w:eastAsia="IRNazanin"/>
          <w:color w:val="111111"/>
          <w:sz w:val="28"/>
          <w:sz w:val="28"/>
          <w:szCs w:val="28"/>
          <w:rtl w:val="true"/>
          <w:lang w:bidi="fa-IR"/>
        </w:rPr>
        <w:t xml:space="preserve">فتنه بر قطب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آسیای فتنه دور می‌زند یعنی آتش فتنه مشتعل است یا این که مراد أمیر المؤمنین علیه السّلام از قطب خود آن حضرت باشد چه آن بزرگوار قطب إسلام و مسلمین و مدار إیمان و أهل آن است، یعنی فتنۀ اصحاب جمل بر آن بزرگوار روی آورده است و بر آن قطب عالم إمکان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بسوی أمیر خود و پیشی گیرید بجهاد دشمن خود اگر خدا خواهد</w:t>
      </w:r>
      <w:r>
        <w:rPr>
          <w:rFonts w:eastAsia="IRNazanin" w:cs="IRNazanin"/>
          <w:color w:val="111111"/>
          <w:sz w:val="28"/>
          <w:szCs w:val="28"/>
          <w:rtl w:val="true"/>
          <w:lang w:bidi="fa-IR"/>
        </w:rPr>
        <w:t>.</w:t>
      </w:r>
    </w:p>
    <w:p>
      <w:pPr>
        <w:pStyle w:val="Heading3"/>
        <w:numPr>
          <w:ilvl w:val="2"/>
          <w:numId w:val="1"/>
        </w:numPr>
        <w:rPr/>
      </w:pPr>
      <w:bookmarkStart w:id="18" w:name="__RefHeading___Toc1253003_3264237689"/>
      <w:bookmarkStart w:id="19" w:name="_Toc7"/>
      <w:bookmarkEnd w:id="18"/>
      <w:r>
        <w:rPr>
          <w:rtl w:val="true"/>
        </w:rPr>
        <w:t>و من کتاب له علیه السّلام الیهم بعد فتح البصرة</w:t>
      </w:r>
      <w:bookmarkEnd w:id="19"/>
    </w:p>
    <w:p>
      <w:pPr>
        <w:pStyle w:val="Heading4"/>
        <w:numPr>
          <w:ilvl w:val="3"/>
          <w:numId w:val="1"/>
        </w:numPr>
        <w:rPr/>
      </w:pPr>
      <w:bookmarkStart w:id="20" w:name="__RefHeading___Toc1253005_3264237689"/>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و هو الکتاب الثانی من باب المختار</w:t>
      </w:r>
    </w:p>
    <w:p>
      <w:pPr>
        <w:pStyle w:val="BookText"/>
        <w:rPr/>
      </w:pPr>
      <w:r>
        <w:rPr>
          <w:rFonts w:ascii="IRNazanin" w:hAnsi="IRNazanin" w:eastAsia="IRNazanin"/>
          <w:color w:val="111111"/>
          <w:sz w:val="28"/>
          <w:sz w:val="28"/>
          <w:szCs w:val="28"/>
          <w:rtl w:val="true"/>
          <w:lang w:bidi="fa-IR"/>
        </w:rPr>
        <w:t>من کتب أمیر المؤمنین علیه السّلام</w:t>
      </w:r>
    </w:p>
    <w:p>
      <w:pPr>
        <w:pStyle w:val="BookText"/>
        <w:rPr/>
      </w:pPr>
      <w:r>
        <w:rPr>
          <w:rFonts w:ascii="IRNazanin" w:hAnsi="IRNazanin" w:eastAsia="IRNazanin"/>
          <w:color w:val="111111"/>
          <w:sz w:val="28"/>
          <w:sz w:val="28"/>
          <w:szCs w:val="28"/>
          <w:rtl w:val="true"/>
          <w:lang w:bidi="fa-IR"/>
        </w:rPr>
        <w:t>و جزاکم اللّه من أهل مصر عن أهل بیت نبیّکم أحسن ما یجزی العاملین بطاعته، و الشّاکرین لنعمته، فقد سمعتم و أطعتم و دعیتم فأجبتم</w:t>
      </w:r>
      <w:r>
        <w:rPr>
          <w:rFonts w:eastAsia="IRNazanin" w:cs="IRNazanin"/>
          <w:color w:val="111111"/>
          <w:sz w:val="28"/>
          <w:szCs w:val="28"/>
          <w:rtl w:val="true"/>
          <w:lang w:bidi="fa-IR"/>
        </w:rPr>
        <w:t>.</w:t>
      </w:r>
    </w:p>
    <w:p>
      <w:pPr>
        <w:pStyle w:val="Heading4"/>
        <w:numPr>
          <w:ilvl w:val="3"/>
          <w:numId w:val="1"/>
        </w:numPr>
        <w:rPr/>
      </w:pPr>
      <w:bookmarkStart w:id="22" w:name="__RefHeading___Toc1253007_3264237689"/>
      <w:bookmarkStart w:id="23" w:name="_Toc9"/>
      <w:bookmarkEnd w:id="22"/>
      <w:r>
        <w:rPr>
          <w:rtl w:val="true"/>
        </w:rPr>
        <w:t>اللغة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یائیّ و هو ما فیه الکفایة من المقابلة إن خیرا فخیر و إن شرّا فشرّ،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کذا و بکذا و علی کذا یجزیه جزاء من باب 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 أخصّ النّاس به، أهل البلد و البیت سکّانه، و أهل کلّ نبیّ امّته، و أهل الأمر ولاته، و أهل الاسلام من یدین به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بیت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 نبیّکم، هو أهل البیت فی الایة</w:t>
      </w:r>
      <w:r>
        <w:rPr>
          <w:rFonts w:eastAsia="Amiri" w:cs="Amiri" w:ascii="Amiri" w:hAnsi="Amiri"/>
          <w:color w:val="111111"/>
          <w:sz w:val="28"/>
          <w:szCs w:val="28"/>
          <w:rtl w:val="true"/>
          <w:lang w:bidi="ar-SA"/>
        </w:rPr>
        <w:t>.</w:t>
      </w:r>
      <w:bookmarkStart w:id="24" w:name="pg13900_142442"/>
    </w:p>
    <w:p>
      <w:pPr>
        <w:pStyle w:val="Heading4"/>
        <w:numPr>
          <w:ilvl w:val="3"/>
          <w:numId w:val="1"/>
        </w:numPr>
        <w:rPr/>
      </w:pPr>
      <w:bookmarkStart w:id="25" w:name="__RefHeading___Toc1253009_3264237689"/>
      <w:bookmarkStart w:id="26" w:name="_Toc10"/>
      <w:bookmarkEnd w:id="24"/>
      <w:bookmarkEnd w:id="25"/>
      <w:r>
        <w:rPr>
          <w:rtl w:val="true"/>
        </w:rPr>
        <w:t>الاعراب</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لضمیر المفعول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یجوز جرّ التمیز بمن إذا لم یکن تمیزا لعدد و ما کان فاعلا فی المعنی و التمیز المحول عن المفعول کقولهم رطل من زیت و نعم من رجل، قال أبو بکر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تخیّره فلم تعدل سواه فنعم المرء من رجل تهامی</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ما أنت من سیّد موطأ الأکتاف رحب الذراع</w:t>
      </w:r>
    </w:p>
    <w:p>
      <w:pPr>
        <w:pStyle w:val="BookText"/>
        <w:rPr/>
      </w:pPr>
      <w:r>
        <w:rPr>
          <w:rFonts w:ascii="IRNazanin" w:hAnsi="IRNazanin" w:eastAsia="IRNazanin"/>
          <w:color w:val="111111"/>
          <w:sz w:val="28"/>
          <w:sz w:val="28"/>
          <w:szCs w:val="28"/>
          <w:rtl w:val="true"/>
          <w:lang w:bidi="fa-IR"/>
        </w:rPr>
        <w:t>و استثنی ابن مالک الأولین فی الأولین فی الألفیّة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اجرر بمن إن شئت غیر ذی العدد و الفاعل المعنی کطب نفسا تفد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بقوله جزاکم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فناب أحسن عن المصدر المحذوف فی الانتصاب علی المفعول المطلق و یدلّ علیه و هو صفة له أی جزاکم اللّه الجزاء أحسن ما یجزی العاملین بطاعته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أحسن السیر، أی سرت السیر أحسن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کلمة ما مصدریّة أی أحسن جزاء العاملین بطاعته، و یجوز أن تکون من الموصولات و حذف العائد إلیها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الّذی یجزی به العاملین بطاعته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للعاملین، و لنعمته للشاکرین یقال عمل بطاعته و شکر لنعمته</w:t>
      </w:r>
      <w:r>
        <w:rPr>
          <w:rFonts w:eastAsia="IRNazanin" w:cs="IRNazanin"/>
          <w:color w:val="111111"/>
          <w:sz w:val="28"/>
          <w:szCs w:val="28"/>
          <w:rtl w:val="true"/>
          <w:lang w:bidi="fa-IR"/>
        </w:rPr>
        <w:t>.</w:t>
      </w:r>
    </w:p>
    <w:p>
      <w:pPr>
        <w:pStyle w:val="Heading4"/>
        <w:numPr>
          <w:ilvl w:val="3"/>
          <w:numId w:val="1"/>
        </w:numPr>
        <w:rPr/>
      </w:pPr>
      <w:bookmarkStart w:id="27" w:name="__RefHeading___Toc1253011_3264237689"/>
      <w:bookmarkStart w:id="28" w:name="_Toc11"/>
      <w:bookmarkEnd w:id="27"/>
      <w:r>
        <w:rPr>
          <w:rtl w:val="true"/>
        </w:rPr>
        <w:t>المعنی</w:t>
      </w:r>
      <w:bookmarkEnd w:id="28"/>
    </w:p>
    <w:p>
      <w:pPr>
        <w:pStyle w:val="Heading5"/>
        <w:numPr>
          <w:ilvl w:val="4"/>
          <w:numId w:val="1"/>
        </w:numPr>
        <w:rPr/>
      </w:pPr>
      <w:bookmarkStart w:id="29" w:name="__RefHeading___Toc1253013_3264237689"/>
      <w:bookmarkStart w:id="30" w:name="_Toc12"/>
      <w:bookmarkEnd w:id="29"/>
      <w:r>
        <w:rPr>
          <w:rtl w:val="true"/>
        </w:rPr>
        <w:t>اشارة</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الرّضی رضوان اللّه علیه یرجع إلی أهل الکوفة فی الکتاب السّابق، فقوله صریح بأنّه علیه السّلام کتب إلی أهل الکوفة هذا الکتاب بعد فتح البصرة و العجب من الفاضل الشّارح البحرانی حیث قال فی شرحه علی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الخطاب لأهل الکوفة مع أنّه نقل فی عنوانه قول الرّضی و من کتاب له علیه السّلام إلیهم بعد فتح البصرة</w:t>
      </w:r>
      <w:r>
        <w:rPr>
          <w:rFonts w:eastAsia="IRNazanin" w:cs="IRNazanin"/>
          <w:color w:val="111111"/>
          <w:sz w:val="28"/>
          <w:szCs w:val="28"/>
          <w:rtl w:val="true"/>
          <w:lang w:bidi="fa-IR"/>
        </w:rPr>
        <w:t>.</w:t>
      </w:r>
      <w:bookmarkStart w:id="31" w:name="pg13900_142443"/>
    </w:p>
    <w:p>
      <w:pPr>
        <w:pStyle w:val="BookText"/>
        <w:rPr/>
      </w:pPr>
      <w:bookmarkEnd w:id="31"/>
      <w:r>
        <w:rPr>
          <w:rFonts w:ascii="IRNazanin" w:hAnsi="IRNazanin" w:eastAsia="IRNazanin"/>
          <w:color w:val="111111"/>
          <w:sz w:val="28"/>
          <w:sz w:val="28"/>
          <w:szCs w:val="28"/>
          <w:rtl w:val="true"/>
          <w:lang w:bidi="fa-IR"/>
        </w:rPr>
        <w:t>ثمّ إنّ هذا الکتاب لجزء الکتاب الّذی کتب علیه السّلام إلیهم بعد فتح البصرة و لم یذکره الرّضی رضی اللّه عنه بتمامه إمّا لعدم عثوره علیه، أو لاختیاره منه هذا القدر لبلاغته، و هذا لیس بعزیز فی النهج کما بیّنا فی المباحث السّالفة أنّ خطبة واحدة قطّعت و جزّئت فی أربع مواضع من النّهج و ذکر فی کلّ موضع جزء منها، أو أتی ببعض ما فی الخطب و الکتب و ترک بعضهما الاخر و ستقف علی أکثر ما قدّمنا فی المباحث الاتیة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هذا الکتاب و الّذی قبله فی المجلّد الثّامن من البحار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الکمبانی، و دونک الکتاب بالسّند و التمام</w:t>
      </w:r>
      <w:r>
        <w:rPr>
          <w:rFonts w:eastAsia="IRNazanin" w:cs="IRNazanin"/>
          <w:color w:val="111111"/>
          <w:sz w:val="28"/>
          <w:szCs w:val="28"/>
          <w:rtl w:val="true"/>
          <w:lang w:bidi="fa-IR"/>
        </w:rPr>
        <w:t>.</w:t>
      </w:r>
    </w:p>
    <w:p>
      <w:pPr>
        <w:pStyle w:val="Heading5"/>
        <w:numPr>
          <w:ilvl w:val="4"/>
          <w:numId w:val="1"/>
        </w:numPr>
        <w:rPr/>
      </w:pPr>
      <w:bookmarkStart w:id="32" w:name="__RefHeading___Toc1253015_3264237689"/>
      <w:bookmarkStart w:id="33" w:name="_Toc13"/>
      <w:bookmarkEnd w:id="32"/>
      <w:r>
        <w:rPr>
          <w:rtl w:val="true"/>
        </w:rPr>
        <w:t>سند الکتاب و نقله بتمامه و نسخ اخری منه</w:t>
      </w:r>
      <w:bookmarkEnd w:id="3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یهمّنا فی ذلک الشّرح تحصیل سند ما فی النّهج و نقله من الجوامع و المجامیع الّتی ألّفت قبل الرّضی رضوان اللّه علیه کالجامع الکافی لثقة الاسلام الکلینیّ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البیان و التّبیین لأبی عثمان عمرو بن بحر الجاحظ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الکامل لأبی العبّاس محمّد بن یزید المعروف بالمبرّد المتوفّی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الکتاب المعروف بالتّاریخ الیعقوبی لأحمد بن أبی یعقوب الکاتب المتوفّی حدود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فی الکنی و الألقاب للمحدّث القمّی رحمه اللّه أنّه توفّی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تاریخ الامم و الملوک المعروف بالتّاریخ الطبری لأبی جعفر محمّد بن جریر الطبری الاملی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کتاب صفّین للشیخ أبی الفضل نصر بن مزاحم المنقری التّمیمی الکوفی من جملة الرّواة المتقدّمین بل الواقعة فی درجة التّابعین کان من معاصری محمّد بن علیّ بن الحسین علیهم السّلام باقر العلوم و کأنّه کان من رجاله علیه السّلام و أدرک علیّ بن موسی الرّضا علیهما السّلام کما فی الخرائج للرّاوندی، و کتب الشیخ الأجلّ المفید قدّس سرّه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لا سیّما ما نقل فی کتبه باسناده عن المورّخ المشهور محمّد بن عمر بن واقد الواقدی المدنی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کتاب الإمامة و السیّاسة المعروف بتاریخ الخلفاء</w:t>
      </w:r>
    </w:p>
    <w:p>
      <w:pPr>
        <w:pStyle w:val="BookText"/>
        <w:rPr/>
      </w:pPr>
      <w:r>
        <w:rPr>
          <w:rFonts w:ascii="IRNazanin" w:hAnsi="IRNazanin" w:eastAsia="IRNazanin"/>
          <w:color w:val="111111"/>
          <w:sz w:val="28"/>
          <w:sz w:val="28"/>
          <w:szCs w:val="28"/>
          <w:rtl w:val="true"/>
          <w:lang w:bidi="fa-IR"/>
        </w:rPr>
        <w:t xml:space="preserve">من مؤلّفات عبد اللّه بن مسلم 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مروج الذّهب و معادن الجوهر فی التّاریخ لأبی الحسن علیّ بن الحسین بن علیّ المسعودیّ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کتب أبی جعفر محمّد بن علیّ بن الحسین بن بابویه القمّی المشتهر بالشیخ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غیرها من الکتب المشهورة للعلماء الأقدمین الّذین کانوا قبل الرّضی جامع النّهج ببضع سنین إلی فوق مئین و هو توفّی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هجرة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حدانا علی ذلک طعن بعض المخالفین من السّابقین و الّلاحقین بل بعض المعاصرین علی النّهج بأنّه لیس من کلام أمیر المؤمنین علیّ بن أبی طالب علیه السّلام بل ممّا وضعه الرّضی أو من جمعه و نسبه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القاضی نور اللّه رحمه اللّه فی مجالس المؤمنین عند ترجمة الشریف المرتضی علم الهدی أخ الرّضی من تاریخ الیافعی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النّاس فی کتاب نهج البلاغة المجموع من کلام علیّ بن أبی طالب علیه السّلام، هل هو جمعه أو أخوه الرّضی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کلام علیّ بن أبی طالب و إنّما أحدهما هو الّذی وضعه و نسبه إلیه، انتهی ما أردنا من نقل القاضی کلام الیافعی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الیافعی أخذ هذا الطّعن من القاضی ابن خلکان فی وفیات الأعیان و نقله بألفاظه فی تاریخه و القائل واحد، و قد قاله القاضی عند ترجمة علم الهدی و هو مات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الیافعی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إلاّ أنّ ابن خلّکان قال بعد قوله فی اختلاف الناس أنّه لیس من کلامه علیه السّلام و إنّما الّذی جمعه و نسبه إلیه هو الّذی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 القائل بالوضع علی عبارة الیافعی هو علم الهدی أو أخوه الرّضی، و أمّا علی ما فی الوفیات فیمکن أن یکون غیرهما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تلک الشّبهة الواهیة إنّما صدرت من معاند جاهل هتّاک لم یتفحّص فی الکتب و لم یکن عارفا بأنحاء الکلام، و إلاّ فکیف یجتری العالم المتتبّع الباحث عن فنون الکلام أن ینحل الکلام الّذی هو فوق کلام المخلوق و دون کلام الخالق إلی من نسبة منشاته و أشعاره و سائر کلماته إلی ما فی النّهج کنسبة السّهاء إلی</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الألسن قد کلّت عن أن یتفوّه باتیان خطبة من خطبه لفظا أو معنی، و الخطباء الّذین تشار إلیهم بالبنان و تثنی علیهم الخناصر عیاله علیه السّلام و کلّ أخذوا منه، و قد قدّمنا بعض ما أشرنا إلیه فی شرح المختار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افتری بعض المخالفین علی الرّضی بأنّ الخطبة الشقشقیّة الّتی تدلّ علی إثبات إمامة أمیر المؤمنین علیه السّلام و خلافته بعد رسول اللّه بلا فصل من مجعولاته نسبها إلیه،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الخطب الّتی أعجزت العقلاء عن فهم معناها، و أعیت الخطباء البلغاء عن أن یأتوا بمثلها فأنّی للرّضی و لغیر الرّضی هذا النّفس و هذا الاسلوب و ما جری بین مصدّق بن شبیب و شیخه ابن الخشاب مشهور معروف قد نقله الشّارحان المعتزلی و البحرانی الأول فی آخر شرحه علیها، و الاخر فی أوّله و نقلها ابن أبی جمهور الأحسائی فی المجلی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رویت علی طرق کثیرة روتها الخاصّة و العامّة أتی بها المجلسیّ قدّس سرّه فی المجلّد الثّامن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الوفیات و تاریخ الیافعی من أنّ النّاس قد اختلفوا فی النّهج هل المرتضی جمعه أو الرّضی فیدفعه ما قاله جامع النّهج فی مقدّمته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کنت فی عنفوان السنّ و غضاضة الغصن ابتدأت بتألیف کتاب فی خصائص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کلام فی أنّ خصائص الأئمّة من کتب الرّضی رحمه اللّه، علی أنّ جلّ المورّخین و المحدّثین من الشّیعة بل کلّهم و کذلک من العامّة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جمعه الرّضی، و ارتیاب من لا خبرة له فی ذلک لا یعبأ به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کثیرا من المؤلّفین حتّی من کبار الصّحابة و التّابعین اعتنوا بجمع خطبه علیه السّلام و کتبه و سائر کلماته، و قد ذکر عدّة منها الاستاذ الشعرانی فی مقالته المفیدة القیّمة علی شرحنا هذا فی أوّل المجلّد الأول من تکملة المنهاج، و علی شرح المولی صالح القزوینی علی نهج البلاغة بالفارسیّة، و کذا عدّ عدّة کثیرة منها علیّ بن عبد العظیم التبریزی الخیابانی فی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الموسوم بوقایع الأیّام فی أحوال شهر الصیّام طبع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منّی غیر واحد من أصدقائی الاهتمام کلّ الاهتمام بذکر مدارک ما فی النهج من الکتب الأقدمین الّذین جمع الرّضیّ کلماته علیه السّلام منها و أوصانی بذلک مکرّرا، و أرجو من اللّه أن اجیب التماسهم بقدر الوسع بل الطّاقة فانّی لم آل جهدا إلی الان فی ما لا بدّ منه فی تفسیر کلماته علیه السّلام و ما یحتاج إلیها من أراد أن یغوص فی بحار معانیها لاقتناء دررها من السند و اللّغة و الاعراب و نقد المعانی و نضد الحقائق فی کلّ باب، و نقل الایات و الأخبار المناسبة فی کلّ مقام بعون اللّه الفیّاض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الکتاب المعنون و نقله بتمامه و نسخ اخری منه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الشّیخ الأجلّ أبو عبد اللّه محمّد بن محمّد بن النّعمان المعروف بالمفید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عمر بن سعد عن یزید بن الصلت، عن عامر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کتب بعد فتح البصرة مع عمر بن سلمة الأرحبی إلی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بن أبی طالب إلی قرضة بن کعب و من قبله من المسلمین، سلام علیکم، فانّی أحمد اللّه إلیکم الّذی لا إله إلاّ هو، أمّا بعد فانّا لقینا القوم النّاکثین لبیعتنا المفرّقین لجماعتنا الباغین علینا من امتنا فحاججنا هم إلی اللّه فنصرنا اللّه علیهم و قتل طلحة و الزّبیر و قد تقدّمت إلیهما بالنذر، و أشهدت علیهما صلحاء الامّة و مکّنتهما فی البیعة فما أطاعا المرشدین و لا أجابا النّاصحین، و لاذ أهل البغی بعائشة فقتل حولها جمّ لا یحصی عدد هم إلاّ اللّه، ثمّ ضرب اللّه وجه بقیّتهم فأدبروا، فما کانت ناقة الحجر بأشأم منها علی أهل ذلک المصر مع ما جاءت به من الحوب الکبیر فی معصیتها لربّها و نبیّها من الحرب و اغترار من اغترّ بها و ما صنعته من التفرقة بین المؤمنین و سفک دماء المسلمین لا بیّنة و لا معذرة و لا حجّة لها، فلمّا هزمهم اللّه أمرت أن لا یقتل مدبر، و لا یجهز علی جریح، و لا یهتک ستر، و لا یدخل دار إلاّ باذن أهلها، و قد آمنت النّاس و استشهد منّا رجال صالحون، ضاعف اللّه لهم الحسنات و رفع درجاتهم، و أثابهم ثواب الصّابرین، و جزاهم من أهل مصر عن أهل بیت</w:t>
      </w:r>
      <w:bookmarkStart w:id="34" w:name="pg13900_142447"/>
    </w:p>
    <w:p>
      <w:pPr>
        <w:pStyle w:val="BookText"/>
        <w:rPr/>
      </w:pPr>
      <w:bookmarkEnd w:id="34"/>
      <w:r>
        <w:rPr>
          <w:rFonts w:ascii="IRNazanin" w:hAnsi="IRNazanin" w:eastAsia="IRNazanin"/>
          <w:color w:val="111111"/>
          <w:sz w:val="28"/>
          <w:sz w:val="28"/>
          <w:szCs w:val="28"/>
          <w:rtl w:val="true"/>
          <w:lang w:bidi="fa-IR"/>
        </w:rPr>
        <w:t>نبیّهم أحسن ما یجزی العاملین بطاعته و الشاکرین لنعمته، فقد سمعتم و أطعتم و دعیتم فأجبتم فنعم الاخوان و الأعوان علی الحقّ أنتم، و السّلام علیکم و رحمة اللّه و برکاته، کتب عبد اللّه بن أبی رافع فی رجب سنة ستّ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رافع کان کاتبه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کتابه علیه السّلام إلیهم بعد فتح البصرة روی بوجه آخر أیضا رواها علم الهدی الشّریف المرتضی فی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الطبع الناصری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الطّوسی فی تلخیصه، و الشیخ المفید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5" w:name="__RefHeading___Toc1253017_3264237689"/>
      <w:bookmarkStart w:id="36" w:name="_Toc14"/>
      <w:bookmarkEnd w:id="35"/>
      <w:r>
        <w:rPr>
          <w:rtl w:val="true"/>
        </w:rPr>
        <w:t>رووا عن الواقدی أنّه علیه السّلام کتب إلی أهل الکوفة بعد فتح البصرة</w:t>
      </w:r>
      <w:bookmarkEnd w:id="3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علیّ أمیر المؤمنین إلی أهل الکوفة، سلام علیکم فانّی أحمد اللّه إلیکم الّذی لا إله إلاّ هو، أمّا بعد فانّ اللّه حکم عدل لا یغیّر ما بقوم حتّی یغیّروا ما بأنفسهم و إذا أراد اللّه بقوم سوء فلا مردّ له و ما لهم من دونه من وال، و إنّی اخبرکم عنّا و عمّن سرنا إلیه من جموع أهل البصرة و من سار إلیه من قریش و غیرهم مع طلحة و الزّبیر بعد نکثهما صفقة أیمانهما، فنهضت من المدینة حین انتهی إلیّ خبرهم و ما صنعوه بعاملی عثمان بن حنیف حتّی قدمت ذا قار فبعثت ابنی الحسن و عمّارا و قیسا، فاستنفرتهم لحقّ اللّه و حقّ رسوله و حقّنا فأجابنی أخوانکم سرعا حتّی قدموا علیّ فسرت بهم و بالمسارعة إلی طاعة اللّه حتّی نزلت ظهر البصرة فأعذرت بالدّعاء و أقمت الحجّة و أقلت العثرة و الزلّة من أهل الرّدّة من قریش و غیرهم، و استتبتهم عن نکثهم بیعتی و عهد اللّه لی علیهم فأبوا إلاّ قتالی و قتال من معی و التّمادی فی الغیّ، فناهضتهم بالجهاد و قتل من قتل منهم و ولّی من ولّی إلی مصرهم، فسألونی ما دعوتهم إلیه من کفّ القتال فقبلت منهم و أغمدت السّیوف عنهم و أخذت بالعفو فیهم و أجریت الحقّ و السنّة بینهم و استعملت علیهم عبد اللّه بن العبّاس علی البصرة، و أنا سائر إلی الکوفة إن شاء اللّه تعالی، و قد</w:t>
      </w:r>
    </w:p>
    <w:p>
      <w:pPr>
        <w:pStyle w:val="BookText"/>
        <w:rPr/>
      </w:pPr>
      <w:r>
        <w:rPr>
          <w:rFonts w:ascii="IRNazanin" w:hAnsi="IRNazanin" w:eastAsia="IRNazanin"/>
          <w:color w:val="111111"/>
          <w:sz w:val="28"/>
          <w:sz w:val="28"/>
          <w:szCs w:val="28"/>
          <w:rtl w:val="true"/>
          <w:lang w:bidi="fa-IR"/>
        </w:rPr>
        <w:t>بعثت إلیکم زجر بن قیس الجعفی لتسألوه یخبرکم عنّا و عنهم و ردّهم الحق علینا و ردّهم اللّه و هم کارهون، و السلام علیکم و رحمة اللّه و برکاته، و کتب عبد اللّه بن أبی رافع فی جمادی الاولی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علیه السّلام بالفتح إلی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جموع أهل البصرة و من تأشّب إلیهم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و من سار إلیه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نقل 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من ولّی إلی مصرهم، مع اختلاف یسیر فی بعض العبارات،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طلحة و الزّبیر علی نکثهما و شقاقهما و کانت المرأة علیهم أشأم من ناقة الحجر فخذلوا و أدبروا و تقطّعت بهم الأسباب، فلمّا رأوا ما حلّ بهم سألونی العفو عنهم فقبلت منهم و غمدت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مع اختلاف قلیل فی بعض الألفاظ و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الکتاب أبو جعفر الطّبریّ فی التاریخ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بالاجمال و الاختصار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به علیّ بن أبی طالب من الفتح إلی عامله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السرّی، عن شعیب، عن سیف، عن محمّد و طلحة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بالفتح إلی عامله بالکوفة حین کتب فی أمرها و هو یومئذ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أمیر المؤمنین أمّا بعد فانّا التقینا فی النصف من جمادی الاخرة بالخریبة فناء من أفنیة البصرة فأعطاهم اللّه عزّ و جلّ سنة المسلمین و قتل منّا و منهم قتلی کثیرة و اصیب ممّن اصیب منّا ثمامة بن المثنی و هند بن عمرو و علباء بن الهیثم و سیحان و زید ابنا صوحان و محدوج، و کتب عبد اللّه بن أبی رافع و کان الرّسول زفر بن قیس إلی الکوفة بالبشارة فی جمادی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الکتاب واحد و إنما روی بطرق مختلفة بعضه نقل فی طریق و بعضه الاخر فی طریق آخر، و روایته کذلک لا تدلّ علی تعدّد الکتاب إلیهم بعد الفتح و ما وجدنا فی کتب الاثار بعد الفخص و التتبّع ما یدلّ علی تعدّده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محاسن هذا الکتاب کثیرة بل کلّه حسن، و اختیار بعضه و ترک الباقی</w:t>
      </w:r>
      <w:bookmarkStart w:id="37" w:name="pg13900_142449"/>
    </w:p>
    <w:p>
      <w:pPr>
        <w:pStyle w:val="BookText"/>
        <w:rPr/>
      </w:pPr>
      <w:bookmarkEnd w:id="37"/>
      <w:r>
        <w:rPr>
          <w:rFonts w:ascii="IRNazanin" w:hAnsi="IRNazanin" w:eastAsia="IRNazanin"/>
          <w:color w:val="111111"/>
          <w:sz w:val="28"/>
          <w:sz w:val="28"/>
          <w:szCs w:val="28"/>
          <w:rtl w:val="true"/>
          <w:lang w:bidi="fa-IR"/>
        </w:rPr>
        <w:t>کما فعله السیّد الرّضی لیس بصواب و القول بعدم عثوره علی الکتاب بتمامه لا یخلو من دغدغة</w:t>
      </w:r>
      <w:r>
        <w:rPr>
          <w:rFonts w:eastAsia="IRNazanin" w:cs="IRNazanin"/>
          <w:color w:val="111111"/>
          <w:sz w:val="28"/>
          <w:szCs w:val="28"/>
          <w:rtl w:val="true"/>
          <w:lang w:bidi="fa-IR"/>
        </w:rPr>
        <w:t>.</w:t>
      </w:r>
    </w:p>
    <w:p>
      <w:pPr>
        <w:pStyle w:val="Heading5"/>
        <w:numPr>
          <w:ilvl w:val="4"/>
          <w:numId w:val="1"/>
        </w:numPr>
        <w:rPr/>
      </w:pPr>
      <w:bookmarkStart w:id="38" w:name="__RefHeading___Toc1253019_3264237689"/>
      <w:bookmarkStart w:id="39" w:name="_Toc15"/>
      <w:bookmarkEnd w:id="38"/>
      <w:r>
        <w:rPr>
          <w:rtl w:val="true"/>
        </w:rPr>
        <w:t>کتابان آخران له علیه السّلام</w:t>
      </w:r>
      <w:bookmarkEnd w:id="39"/>
    </w:p>
    <w:p>
      <w:pPr>
        <w:pStyle w:val="BookText"/>
        <w:rPr/>
      </w:pPr>
      <w:r>
        <w:rPr>
          <w:rFonts w:ascii="IRNazanin" w:hAnsi="IRNazanin" w:eastAsia="IRNazanin"/>
          <w:color w:val="111111"/>
          <w:sz w:val="28"/>
          <w:sz w:val="28"/>
          <w:szCs w:val="28"/>
          <w:rtl w:val="true"/>
          <w:lang w:bidi="fa-IR"/>
        </w:rPr>
        <w:t xml:space="preserve">هذان الکتابان غیر مذکورین فی النهج و إنّما نقلهما المفید قدّس سرّه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الواقدی أحدهما کتبه إلی أهل المدینة بعد فتح البصرة و ثانیهما إلی أمّ هانی بنت أبی طالب بعد الفتح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فاستدعی کاتبه عبد اللّه بن أبی رافع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أهل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من عبد اللّه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فانّی أحمد اللّه إلیکم الّذی لا إله إلاّ هو فانّ اللّه بمنّه و فضله و حسن بلائه عندی و عندکم حکم عدل، و قد قال سبحانه فی کتابه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مخبرکم عنّا و عمّن سرنا إلیه من جموع أهل البصرة و من سار إلیهم من قریش و غیرهم مع طلحة و الزّبیر و نکثهما علی ما قد علمتم من بیعتی و هما طائعان غیر مکرهین فخرجت من عندکم بمن خرجت ممّن سارع إلی بیعتی و إلی الحقّ حتّی نزلت ذاقار فنفر معی من نفر من أهل الکوفة و قدم طلحة و الزّبیر البصرة و صنعا بعاملی عثمان بن حنیف ما صنعا، فقدّمت إلیهم الرّسل و أعذرت کلّ الاعذار، ثمّ نزلت ظهر البصرة فأعذرت بالدّعاء و قدّمت الحجّة و أقلت العثرة و الزّلة و استتبتهما و من معهما من نکثهم بیعتی و نقضهما عهدی فأبوا إلاّ قتالی و قتال من معی و التّمادی فی الغیّ، فلم أجد بدا فی مناصفتهم لی فناصفتهم بالجهاد، فقتل اللّه من قتل منهم ناکثا، و ولّی من ولّی منهم، و أغمدت السّیوف عنهم و أخذت بالعفو فیهم و أجریت الحقّ و السنّة فی حکمهم و اخترت لهم عاملا استعملته علیهم و هو عبد اللّه بن عباس، و إنّی سائر إلی الکوفة إن شاء اللّه تعالی، و کتب عبد اللّه بن أبی رافع فی جمادی الاولی سنة ستّ و ثلاثین من الهجرة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علم الهدی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الواقدیّ أیضا کتاب أمیر المؤمنین علیه السّلام</w:t>
      </w:r>
    </w:p>
    <w:p>
      <w:pPr>
        <w:pStyle w:val="BookText"/>
        <w:rPr/>
      </w:pPr>
      <w:r>
        <w:rPr>
          <w:rFonts w:ascii="IRNazanin" w:hAnsi="IRNazanin" w:eastAsia="IRNazanin"/>
          <w:color w:val="111111"/>
          <w:sz w:val="28"/>
          <w:sz w:val="28"/>
          <w:szCs w:val="28"/>
          <w:rtl w:val="true"/>
          <w:lang w:bidi="fa-IR"/>
        </w:rPr>
        <w:t>إلی أهل المدینة یتضمّن مثل معانی کتابه إلی أهل الکوفة و قریبا من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 عدم ذکر الرّضی کتابه علیه السّلام إلی أهل المدینة فی النهج کان ذلک أعنی أنّ کتابه إلی أهل المدینة کان قریبا من کتابه إلی أهل الکوفة فی ألفاظه و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إلی أمّ هانی بنت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علیک أحمد إلیک اللّه الّذی لا إله إلاّ هو، أمّا بعد فانّا التقینا مع البغاة و الظلمة فی البصرة فأعطانا اللّه تعالی النصر علیهم بحوله و قوّته، و أعطاهم سنة الظّالمین فقتل کلّ من طلحة و الزّبیر و عبد الرّحمن بن عتاب و جمع لا یحصی و قتل منّا بنو مخدوع و ابنا صوحان و غلباء و هند و ثمامة فیمن یعدّ من المسلمین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حان أن نرجع إلی تتمیم واقعة الجمل وفاء بالعهد الّذی عهدناه فی الکتاب المتقدّم، و لیعلم أوّلا أنّ غرضنا کلّه أن نأتی بالکتب و الخطب و الأشعار و الحکم الّتی صدرت منه علیه السّلام علی الترتیب الواقع فی بدء واقعة الجمل إلی آخرها حتّی نذکر سند ما فی النهج علی ما وجدنا طائفة منه فی سالف الأیّام، و اخری حین شرح الکتاب بالتّتبّع و الفحص علی قدر الوسع و الطّاقة، و کذا نذکر فی ذکر نحو هذه الوقائع ما لم یأت به فی النّهج من کلماته علیه السّلام کما فعلنا فی نقل واقعة صفّین علی اسلوب بدیع بین فیه کثیر ما فی النهج، و ذکر طائفة من کلماته علیه السّلام لم تذکر فیه مع فوائد غزیرة جلیلة قدّ مناها فی ذکر واقعة صفیّن، فنقول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أتی أمیر المؤمنین علیّا علیه السّلام الخبر و هو بالمدینة بأمر عائشة و طلحة و الزّبیر أنّهم قد توجّهوا نحو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یبادر و هو یرجو أن یدرکهم و یردّهم فلمّا انتهی إلی الرّبذة أتاه عنهم أنّهم قد أمعنوا، فأقام بالرّبذة أیّاما و أتاه عن القوم أنّهم یریدون البصرة فسرّی بذلک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أشدّ إلیّ حبّا و فیهم رءوس العرب و أعلامهم، ثمّ دعا هاشم بن عتبة المرقال و کتب معه کتابا إلی أبی موسی الأشعری، و کان بالکوفة من قبل عثمان أن یوصل الکتاب إلیه</w:t>
      </w:r>
      <w:bookmarkStart w:id="40" w:name="pg13900_142451"/>
    </w:p>
    <w:p>
      <w:pPr>
        <w:pStyle w:val="BookText"/>
        <w:rPr/>
      </w:pPr>
      <w:bookmarkEnd w:id="40"/>
      <w:r>
        <w:rPr>
          <w:rFonts w:ascii="IRNazanin" w:hAnsi="IRNazanin" w:eastAsia="IRNazanin"/>
          <w:color w:val="111111"/>
          <w:sz w:val="28"/>
          <w:sz w:val="28"/>
          <w:szCs w:val="28"/>
          <w:rtl w:val="true"/>
          <w:lang w:bidi="fa-IR"/>
        </w:rPr>
        <w:t>لیستنفر النّاس منها إلی الجهاد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الصعقب،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جنادة یحدّث أنّ علیّا علیه السّلام لمّا نزل الرّبذة بعث هاشم بن عتبة بن أبی وقّاص إلی أبی موسی الأشعری و هو الأمیر یومئذ علی الکوفة لینفّر إلیه النّاس، و کتب إلیه معه من عبد اللّه علیّ أمیر المؤمنین إلی 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قد بعثت إلیک هاشم بن عتبة لتشخص إلیّ من قبلک من المسلمین لیتوجّهوا إلی قوم نکثوا بیعتی و قتلوا شیعتی و أحدثوا فی الاسلام هذا الحدث العظیم، فأشخص بالنّاس إلیّ معه حین یقدم علیک فانّی لم اولک المصر الّذی أنت فیه و لم أقرّک علیه إلاّ لتکون من أعوانی علی الحقّ و أنصاری علی هذا الأمر،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هذا الکتاب أیضا فی جمل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أبی جعفر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المفید ذهب إلی أنّه علیه السّلام أرسل هاشم بالکتاب إلی أبی موسی من ذی قار، فانّه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الرّبذة وجد القوم قد فاتوا فنزل بها قلیلا، ثمّ توجّه نحو البصرة حتّی نزل بذی قار فأقام بها، ثمّ أرسل ذلک الکتاب مع هاشم،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روایة أبی مخنف و ابن إسحاق و الطبری و غیرهم ما نقلناه و رتّبناه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هاشم بالکتاب علی أبی موسی الأشعری، فدعا أبو موسی السائب بن مالک الأشعری فأقرأه الکتاب،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 له أبو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ما کتب به إلیک، فأبی ذلک و حبس الکتاب و بعث إلی هاشم یتوعّده و یخوّفه</w:t>
      </w:r>
      <w:r>
        <w:rPr>
          <w:rFonts w:eastAsia="IRNazanin" w:cs="IRNazanin"/>
          <w:color w:val="111111"/>
          <w:sz w:val="28"/>
          <w:szCs w:val="28"/>
          <w:rtl w:val="true"/>
          <w:lang w:bidi="fa-IR"/>
        </w:rPr>
        <w:t>.</w:t>
      </w:r>
    </w:p>
    <w:p>
      <w:pPr>
        <w:pStyle w:val="Heading5"/>
        <w:numPr>
          <w:ilvl w:val="4"/>
          <w:numId w:val="1"/>
        </w:numPr>
        <w:rPr/>
      </w:pPr>
      <w:bookmarkStart w:id="41" w:name="__RefHeading___Toc1253021_3264237689"/>
      <w:bookmarkStart w:id="42" w:name="_Toc16"/>
      <w:bookmarkEnd w:id="41"/>
      <w:r>
        <w:rPr>
          <w:rtl w:val="true"/>
        </w:rPr>
        <w:t>کتاب هاشم بن عتبة الی أمیر المؤمنین علیه السّلام من الکوفة</w:t>
      </w:r>
      <w:bookmarkEnd w:id="4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هاشم بن عتبة فأخبرته برأی أبی موسی فکتب هاشم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علیّ أمیر المؤمنین من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bookmarkStart w:id="43" w:name="pg13900_142452"/>
    </w:p>
    <w:p>
      <w:pPr>
        <w:pStyle w:val="BookText"/>
        <w:rPr/>
      </w:pPr>
      <w:bookmarkEnd w:id="43"/>
      <w:r>
        <w:rPr>
          <w:rFonts w:ascii="IRNazanin" w:hAnsi="IRNazanin" w:eastAsia="IRNazanin"/>
          <w:color w:val="111111"/>
          <w:sz w:val="28"/>
          <w:sz w:val="28"/>
          <w:szCs w:val="28"/>
          <w:rtl w:val="true"/>
          <w:lang w:bidi="fa-IR"/>
        </w:rPr>
        <w:t>یا أمیر المؤمنین و إنّی قدمت بکتابک علی امرء مشاقّ عاق بعید الرّحم ظاهر الغلّ و الشنان فتهدّدنی بالسجن و خوّفنی بالقتل، و قد کتبت إلیک هذا الکتاب مع المحلّ بن خلیفة أخی طیّ و هو من شیعتک و أنصارک و عنده علم ما قبلنا فاسأله عمّا بدا لک و اکتب إلیّ برأیک،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المحلّ بکتاب هاشم علی علیّ علیه السّلام 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أدّی الحقّ إلی أهله و وضعه موضعه، فکره ذلک قوم قدو اللّه کرهوا نبوّة محمّد صلّی اللّه علیه و آله ثمّ بارزوه و جاهدوه، فردّ اللّه علیهم کیدهم فی نحورهم، و جعل دائرة السّوء علیهم، و اللّه یا أمیر المؤمنین لنجاهدنّهم معک فی کلّ موطن حفظا لرسول اللّه صلّی اللّه علیه و آله فی أهل بیته إذ صاروا أعداء لهم بعده، فرحّب به علیّ علیه السّلام و قال له خیرا، ثمّ أجلسه إلی جانبه و قرأ کتاب هاشم و سأله عن الناس و عن أبی موسی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ما أثق به و لا آمنه علی خلافک إن وجد من یساعده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عندی بمؤتمن و لا ناصح، و لقد أردت عزله فأتانی الأشتر فسألنی أن اقرّه و ذکر أنّ أهل الکوفة به راضون فأقررته</w:t>
      </w:r>
      <w:r>
        <w:rPr>
          <w:rFonts w:eastAsia="IRNazanin" w:cs="IRNazanin"/>
          <w:color w:val="111111"/>
          <w:sz w:val="28"/>
          <w:szCs w:val="28"/>
          <w:rtl w:val="true"/>
          <w:lang w:bidi="fa-IR"/>
        </w:rPr>
        <w:t>.</w:t>
      </w:r>
    </w:p>
    <w:p>
      <w:pPr>
        <w:pStyle w:val="Heading5"/>
        <w:numPr>
          <w:ilvl w:val="4"/>
          <w:numId w:val="1"/>
        </w:numPr>
        <w:rPr/>
      </w:pPr>
      <w:bookmarkStart w:id="44" w:name="__RefHeading___Toc1253023_3264237689"/>
      <w:bookmarkStart w:id="45" w:name="_Toc17"/>
      <w:bookmarkEnd w:id="44"/>
      <w:r>
        <w:rPr>
          <w:rtl w:val="true"/>
        </w:rPr>
        <w:t>کتاب علی علیه السّلام الی أبی موسی الاشعری</w:t>
      </w:r>
      <w:bookmarkEnd w:id="45"/>
    </w:p>
    <w:p>
      <w:pPr>
        <w:pStyle w:val="BookText"/>
        <w:rPr/>
      </w:pPr>
      <w:r>
        <w:rPr>
          <w:rFonts w:ascii="IRNazanin" w:hAnsi="IRNazanin" w:eastAsia="IRNazanin"/>
          <w:color w:val="111111"/>
          <w:sz w:val="28"/>
          <w:sz w:val="28"/>
          <w:szCs w:val="28"/>
          <w:rtl w:val="true"/>
          <w:lang w:bidi="fa-IR"/>
        </w:rPr>
        <w:t>ثمّ دعا علیه السّلام عبد اللّه بن عباس و محمّد بن أبی بکر و بعثهما إلی أبی موسی و کتب معهما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علیّ أمیر المؤمنین علیه السّلام إلی عبد 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ابن الحائک یا عاضّ إیر أبیه، فو اللّه إنّی کنت لأری أنّ بعدک من هذا الأمر الّذی لم یجعلک اللّه له أهلا و لا جعل لک فیه نصیبا سیمنعک من ردّ أمری و الانتزاء علیّ، و قد بعثت إلیک ابن عباس و ابن أبی بکر فخلّهما و المصر و أهله و اعتزل عملنا مذؤما مدجورا، فان فعلت، و إلاّ فانّی قد أمرتهما أن ینابذاک علی سواء إنّ اللّه لا یهدی کید الخائنین، فاذا ظهرا علیک قطّعاک إربا إربا، و السلام علی من شکر النعمة و وفی بالبیعة و عمل برجاء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غیر مذکور فی النهج و إنّما ذکر فیه کتاب آخر منه علیه السّلام إلیه و هو الکتاب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أمیر المؤمنین إلی عبد اللّه بن قیس، أمّا بعد فقد بلغنی عنک قول هو لک و علیک،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أبطأ ابن عباس و ابن أبی بکر عن علیّ علیه السّلام و لم یدر ما صنعا رحل عن الرّبذة إلی ذی قار فنزلها، فلمّا نزل ذا قار بعث إلی الکوفة الحسن ابنه علیه السّلام و عمّار بن یاسر و زید بن صوحان و قیس بن سعد بن عبادة و معهم کتاب إلی الکوفة، فأقبلوا حتّی کانوا بالقادسیّة، فتلقّا هم النّاس، فلمّا دخلوا الکوفة قرءوا کتاب علیّ علیه السّلام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أمیر المؤمنین إلی من بالکوفة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خرجت مخرجی هذا إمّا ظالما، و إمّا مظلوما، و إمّا باغیا، و إمّا مبغیّا علیّ، فأنشد اللّه رجلا بلغ کتابی هذا إلاّ نفر إلیّ، فان کنت مظلوما أعاننی، و إن کنت ظالما استعتبنی،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بهذا الکتاب الشریف الرّضی فی النّهج مع اختلاف یسیر و هو الکتاب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إلی أهل الکوفة عند مسیره من المدینة إلی البصرة، أمّا بعد فانّی خرجت من حیّی هذا،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نقل هذا الکتاب أبو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النسخ اختلاف فی الجملة و نذکرها فی شرح الکتاب بعون اللّه الملک الوهّاب</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الحسن بن علیّ علیهما السّلام و عمّار الکوفة اجتمع إلیهما الناس، فقام الحسن علیه السّلام، فاستنفر الناس و خطب خطبة رواها أبو مخنف علی صورتین فاحداهما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تمیم بن حذیم الناجی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الحسن بن علیّ علیهما السّلام و عمّار بن یاسر یستنفران الناس إلی علیّ علیه السّلام و معهما کتابه، فلمّا فرغا من قراءة کتابه قام الحسن علیه السّلام و هو فتی حدث و اللّه إنی لأرثی له من حداثة سنّه و صعوبة مقامه، فرماه النّاس بأبصارهم و هم یقولون اللّهمّ</w:t>
      </w:r>
      <w:r>
        <w:rPr>
          <w:rFonts w:eastAsia="IRNazanin" w:cs="IRNazanin"/>
          <w:color w:val="111111"/>
          <w:sz w:val="28"/>
          <w:szCs w:val="28"/>
          <w:rtl w:val="true"/>
          <w:lang w:bidi="fa-IR"/>
        </w:rPr>
        <w:t>:</w:t>
      </w:r>
      <w:bookmarkStart w:id="46" w:name="pg13900_142454"/>
    </w:p>
    <w:p>
      <w:pPr>
        <w:pStyle w:val="BookText"/>
        <w:rPr/>
      </w:pPr>
      <w:bookmarkEnd w:id="46"/>
      <w:r>
        <w:rPr>
          <w:rFonts w:ascii="IRNazanin" w:hAnsi="IRNazanin" w:eastAsia="IRNazanin"/>
          <w:color w:val="111111"/>
          <w:sz w:val="28"/>
          <w:sz w:val="28"/>
          <w:szCs w:val="28"/>
          <w:rtl w:val="true"/>
          <w:lang w:bidi="fa-IR"/>
        </w:rPr>
        <w:t>سدّد منطق ابن بنت نبیّنا، فوضع یده علی عمود یتساند إلیه و کان علیلا من شکوی به فقال</w:t>
      </w:r>
      <w:r>
        <w:rPr>
          <w:rFonts w:eastAsia="IRNazanin" w:cs="IRNazanin"/>
          <w:color w:val="111111"/>
          <w:sz w:val="28"/>
          <w:szCs w:val="28"/>
          <w:rtl w:val="true"/>
          <w:lang w:bidi="fa-IR"/>
        </w:rPr>
        <w:t>:</w:t>
      </w:r>
    </w:p>
    <w:p>
      <w:pPr>
        <w:pStyle w:val="Heading5"/>
        <w:numPr>
          <w:ilvl w:val="4"/>
          <w:numId w:val="1"/>
        </w:numPr>
        <w:rPr/>
      </w:pPr>
      <w:bookmarkStart w:id="47" w:name="__RefHeading___Toc1253025_3264237689"/>
      <w:bookmarkStart w:id="48" w:name="_Toc18"/>
      <w:bookmarkEnd w:id="47"/>
      <w:r>
        <w:rPr>
          <w:rtl w:val="true"/>
        </w:rPr>
        <w:t>خطبة الحسن بن علی علیهما السّلام فی الکوفة یستنفر الناس الی أبیه علیه السّلام</w:t>
      </w:r>
      <w:bookmarkEnd w:id="4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العزیز الجبّار، الواحد القهّار، الکبیر المتعال، سواء منکم من أسرّ القول و من جهر به و من هو مستخف باللّیل و سارب بالنهار، أحمده علی حسن البلاء، و تظاهر النعماء، و علی ما أحببنا و کرهنا من شدّة و رخاء، و أشهد أن لا إله إلاّ اللّه وحده لا شریک له، و أنّ محمّدا عبده و رسوله، امتنّ علینا بنبوّته، و اختصّه برسالته، و أنزل علیه وحیه، و اصطفاه علی جمیع خلقه، و أرسله إلی الإنس و الجنّ حین عبدت الأوثان، و اطیع الشیطان، و جحد الرّحمن، فصلّی اللّه علیه و علی آله، و جزاه أفضل ما جزی المسلمین، أمّا بعد فانّی لا أقول لکم إلاّ ما تعرفون أنّ أمیر المؤمنین علیّ بن أبی طالب أرشد اللّه أمره، و أعزّ نصره، بعثنی إلیکم یدعو کم إلی الصواب، و إلی العمل بالکتاب، و الجهاد فی سبیل اللّه، و إن کان فی عاجل ذلک ما تکرهون، فانّ فی آجله ما تحبّون إن شاء اللّه، و لقد علمتم أنّ علیّا صلّی مع رسول اللّه صلّی اللّه علیه و آله وحده و أنّه یوم صدق به لفی عاشرة من سنّه، ثمّ شهد مع رسول اللّه صلّی اللّه علیه و آله جمیع مشاهده و کان من اجتهاده فی مرضاة اللّه و طاعة رسوله و آثاره الحسنة فی الاسلام ما قد بلغکم و لم یزل رسول اللّه صلّی اللّه علیه و آله راضیا عنه حتّی غمضه بیده، و غسله وحده و الملائکة أعوانه و الفضل ابن عمّه ینقل إلیه الماء، ثمّ أدخله حفرته، و أوصاه بقضاء دینه و عداته و غیر ذلک من اموره، کلّ ذلک من منّ اللّه علیه، ثمّ و اللّه ما دعا إلی نفسه، و لقد تداکّ الناس علیه تداکّ الإبل الهیم العطاش ورودها، فبایعوه طائعین، ثمّ نکث منهم ناکثون بلا حدث أحدثه، و لا خلاف أتاه، حسدا له و بغیا علیه فعلیکم عباد اللّه بتقوی اللّه و طاعته، و الجدّ و الصبر و الاستعانة باللّه، و الخفوف إلی ما دعا کم إلیه أمیر المؤمنین علیه السّلام عصمنا اللّه و إیّاکم بما عصم به أولیاءه و أهل طاعته، و ألهمنا</w:t>
      </w:r>
    </w:p>
    <w:p>
      <w:pPr>
        <w:pStyle w:val="BookText"/>
        <w:rPr/>
      </w:pPr>
      <w:r>
        <w:rPr>
          <w:rFonts w:ascii="IRNazanin" w:hAnsi="IRNazanin" w:eastAsia="IRNazanin"/>
          <w:color w:val="111111"/>
          <w:sz w:val="28"/>
          <w:sz w:val="28"/>
          <w:szCs w:val="28"/>
          <w:rtl w:val="true"/>
          <w:lang w:bidi="fa-IR"/>
        </w:rPr>
        <w:t>و إیّاکم تقواه، و أعاننا و إیّاکم علی جهاد أعدائه، و أستغفر اللّه العظیم لی و لکم ثمّ مضی إلی الرهبة فهیأ منزلا لأبیه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أطاق هذا الغلام ما قد قصصته من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سقط عنّی من قوله أکثر و لقد حفظت بعض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صورتها الاخری فروی عن موسی بن عبد الرّحمن بن أبی لیلی، عن أبیه أنّه لما دخل الحسن علیه السّلام و عمّار الکوفة اجتمع إلیهما الناس فقام الحسن علیه السّلام فاستنفر الناس، فحمد اللّه و صلّی علی رسوله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إنّا جئنا ندعوکم إلی اللّه و إلی کتابه و سنّة رسوله و إلی أفقه من تفقّه من المسلمین، و أعدل من تعدّلون، و أفضل من تفضّلون، و أوفی من تبایعون، من لم یعیه القرآن، و لم تجهله السنّة، و لم تقعد به السابقة، إلی من قرّبه اللّه تعالی و رسوله قرابتین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الدّین، و قرابة الرّحم، إلی من سبق الناس إلی کلّ مأثرة، إلی من کفی اللّه به رسوله و الناس متخاذلون، فقرّب منهم و هم متباعدون، و صلّی معه و هم مشرکون، و قاتل معه و هم منهزمون، و بارز معه و هم محجمون، و صدّقه و هم یکذّبون، إلی من لم تردّ له رایة، و لا تکافا له سابقة، و هو یسألکم النصر، و یدعوکم إلی الحقّ، و یأمر کم بالمسیر إلیه لتوازروه و تنصروه علی قوم نکثوا بیعته و قتلوا أهل الصلاح من أصحابه، و مثّلوا بعمّاله، و انتهبوا بیت ماله، فاشخصوا إلیه، رحمکم اللّه، فمروا بالمعروف و انهوا عن المنکر و احضروا بما یحضر به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قتیبة الدّینوری فی الإمامة و السیاسة خطبته علیه السّلام بوجه آخر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الحسن بن علیّ علیهما السّلام فقال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إنّه قد کان من مسیر أمیر المؤمنین علیّ بن أبی طالب ما قد بلغکم، و قد أتیناکم مستنفرین، لأنّکم جبهة الأنصار، و رءوس العرب، و قد کان من نقض طلحة و الزّبیر بعد بیعتهما و خروجهما بعائشة ما بلغکم، و تعلمون أنّ و هن النساء و ضعف رأیهنّ إلی التلاشی، و من أجل ذلک جعل اللّه الرّجال قوّامین علی النساء</w:t>
      </w:r>
    </w:p>
    <w:p>
      <w:pPr>
        <w:pStyle w:val="BookText"/>
        <w:rPr/>
      </w:pPr>
      <w:r>
        <w:rPr>
          <w:rFonts w:ascii="IRNazanin" w:hAnsi="IRNazanin" w:eastAsia="IRNazanin"/>
          <w:color w:val="111111"/>
          <w:sz w:val="28"/>
          <w:sz w:val="28"/>
          <w:szCs w:val="28"/>
          <w:rtl w:val="true"/>
          <w:lang w:bidi="fa-IR"/>
        </w:rPr>
        <w:t>و أیم اللّه لو لم ینصره منکم أحد لرجوت أن یکون فیمن أقبل معه من المهاجرین و الأنصار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 المفید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نسخته قریبة من نسخة الامامة و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تلک النسخ کلّها کانت خطبة واحدة منه علیه السّلام و هی کما قال تمیم بن حذیم الناجی حفظ بعضها فریق، و حفظ طائفة منها فریق آخر فنقلوا ما حفظوا، أو اختار بعضهم بعضها اختصارا و ترک الاخر الاخر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الحسن بن علیّ علیهما السّلام من خطبته قام بعده عمّار فحمد اللّه و أثنی علیه و صلّی علی رسوله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أخو نبیّکم و ابن عمّه یستنفر کم لنصر دین اللّه، و قد بلاکم اللّه بحقّ دینکم و حرمة امّکم، فحقّ دینکم أوجب، و حرمته أعظم، أیها الناس علیکم بامام لا یؤدّب، و فقیه لا یعلّم، و صاحب بأس لا ینکل، و ذی سابقة فی الاسلام لیست لأحد، و إنّکم لو قد حضرتموه بیّن لکم أمرکم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مضی وجه قول عمّار فیه علیه السّلام علیکم بامام لا یؤدّب فی شرح 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تکملة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المفید قدّس سرّه نقل خطبة عمّار بن یاسر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الاولی، و نقلها ابن قتیبة فی الامامة و السیاسة علی وجه تغایرهما، و لا بعد أن تکون خطبته أیضا قطّعت و فرّقت، و ذکرت فی کتاب طائفة منها و فی آخر اخری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بعدهما قیس بن سعد فقال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هذا الأمر لو استقبلنا به الشوری لکان علیّ أحقّ الناس به لمکانه من رسول اللّه صلّی اللّه علیه و آله و کان قتال من أبی ذلک حلالا فکیف بالحجّة علی طلحة و الزّبیر و قد بایعاه طوعا ثمّ خلعا حسدا و بغیا، و قد جاءکم علیّ فی المهاجرین و الأنصار،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بقسم اللّه إذ کان قسمنا علیّا و أبناء الرّسول محمّد</w:t>
      </w:r>
    </w:p>
    <w:p>
      <w:pPr>
        <w:pStyle w:val="BookText"/>
        <w:rPr/>
      </w:pPr>
      <w:r>
        <w:rPr>
          <w:rFonts w:ascii="IRNazanin" w:hAnsi="IRNazanin" w:eastAsia="IRNazanin"/>
          <w:color w:val="111111"/>
          <w:sz w:val="28"/>
          <w:sz w:val="28"/>
          <w:szCs w:val="28"/>
          <w:rtl w:val="true"/>
          <w:lang w:bidi="fa-IR"/>
        </w:rPr>
        <w:t>و قلنا لهم أهلا و سهلا و مرحبا نمدّ یدینا من هدی و تودّد</w:t>
      </w:r>
    </w:p>
    <w:p>
      <w:pPr>
        <w:pStyle w:val="BookText"/>
        <w:rPr/>
      </w:pPr>
      <w:r>
        <w:rPr>
          <w:rFonts w:ascii="IRNazanin" w:hAnsi="IRNazanin" w:eastAsia="IRNazanin"/>
          <w:color w:val="111111"/>
          <w:sz w:val="28"/>
          <w:sz w:val="28"/>
          <w:szCs w:val="28"/>
          <w:rtl w:val="true"/>
          <w:lang w:bidi="fa-IR"/>
        </w:rPr>
        <w:t>فما للزبیر الناقض العهد حرمة و لا لأخیه طلحة فیه من ید</w:t>
      </w:r>
    </w:p>
    <w:p>
      <w:pPr>
        <w:pStyle w:val="BookText"/>
        <w:rPr/>
      </w:pPr>
      <w:r>
        <w:rPr>
          <w:rFonts w:ascii="IRNazanin" w:hAnsi="IRNazanin" w:eastAsia="IRNazanin"/>
          <w:color w:val="111111"/>
          <w:sz w:val="28"/>
          <w:sz w:val="28"/>
          <w:szCs w:val="28"/>
          <w:rtl w:val="true"/>
          <w:lang w:bidi="fa-IR"/>
        </w:rPr>
        <w:t>أتاکم سلیل المصطفی و وصیّه و أنتم بحمد اللّه عارضه الندی</w:t>
      </w:r>
    </w:p>
    <w:p>
      <w:pPr>
        <w:pStyle w:val="BookText"/>
        <w:rPr/>
      </w:pPr>
      <w:r>
        <w:rPr>
          <w:rFonts w:ascii="IRNazanin" w:hAnsi="IRNazanin" w:eastAsia="IRNazanin"/>
          <w:color w:val="111111"/>
          <w:sz w:val="28"/>
          <w:sz w:val="28"/>
          <w:szCs w:val="28"/>
          <w:rtl w:val="true"/>
          <w:lang w:bidi="fa-IR"/>
        </w:rPr>
        <w:t>فمن قائم یرجی بخیل إلی الوغی و ضمّ العوالی و الصفیح المهنّد</w:t>
      </w:r>
    </w:p>
    <w:p>
      <w:pPr>
        <w:pStyle w:val="BookText"/>
        <w:rPr/>
      </w:pPr>
      <w:r>
        <w:rPr>
          <w:rFonts w:ascii="IRNazanin" w:hAnsi="IRNazanin" w:eastAsia="IRNazanin"/>
          <w:color w:val="111111"/>
          <w:sz w:val="28"/>
          <w:sz w:val="28"/>
          <w:szCs w:val="28"/>
          <w:rtl w:val="true"/>
          <w:lang w:bidi="fa-IR"/>
        </w:rPr>
        <w:t>یسود من أدناه فغیر مدلع و إن کان ما نفضیه غیر مسوّد</w:t>
      </w:r>
    </w:p>
    <w:p>
      <w:pPr>
        <w:pStyle w:val="BookText"/>
        <w:rPr/>
      </w:pPr>
      <w:r>
        <w:rPr>
          <w:rFonts w:ascii="IRNazanin" w:hAnsi="IRNazanin" w:eastAsia="IRNazanin"/>
          <w:color w:val="111111"/>
          <w:sz w:val="28"/>
          <w:sz w:val="28"/>
          <w:szCs w:val="28"/>
          <w:rtl w:val="true"/>
          <w:lang w:bidi="fa-IR"/>
        </w:rPr>
        <w:t>فان یک ما نهوی فذاک نریده و إن تخط ما نهوی فغیر تعمّد</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المجلّد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تکملة المنهاج من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أشعار الصحابة و التابعین فی مدح أمیر المؤمنین و تعریفه بأنه وصیّ رسول اللّه صلّی اللّه علیه و آله و منها بیتان من قیس بن سعد هذا و قد قدّمنا هنالک أنّ هذه الکلمة الصادرة من هؤلاء العظام مع قربهم بزمان رسول اللّه صلّی اللّه علیه و آله بل إدراک کثیر منهم إیّاه مما یعتنی بها و یبجّلها من یطلب الحقّ و یبحث عنه،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القوم من کلامهم و سمع أبو موسی خطبتهم قام فصعد المنبر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أکرمنا بمحمّد فجمعنا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نقلنا کلامه لأهل الکوفة و تثبیطه إیّاهم عن نصرة أمیر المؤمنین علیّ علیه السّلام فی شرح 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السادس عشر من تکملة المنهاج، و کذا احتجاج عمّار بن یاسر رحمة اللّه علیهما علیه من کلامه فلا حاجة إلی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زید بن صوحان، و بعده عبد اللّه بن عبد خیر، و بعده عبد خیر، ثمّ رجل آخر و خاصموا أبا موسی و احتجّوا علیه و بّخوه بفعاله و لاموه بمقاله و نهوه عن تثبیطه الناس عن نصرة أمیر المؤمنین علیّ علیه السّلام، نقل کلام کلّ واحد منهم المفید رحمه اللّه فی الجمل،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أمیر المؤمنین ما کان من أمر أبی موسی و تخذیله الناس عن نصرته، فقام إلیه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قد بعثت إلی الکوفة رجلا قیل من العنت الان فلم أره حکم شیئا و هؤلاء اخلف من بعثت أن یستنیب لک الناس علی ما تحبّ، و لست أدری ما یکون، فان رأیت جعلت فداک</w:t>
      </w:r>
    </w:p>
    <w:p>
      <w:pPr>
        <w:pStyle w:val="BookText"/>
        <w:rPr/>
      </w:pPr>
      <w:r>
        <w:rPr>
          <w:rFonts w:ascii="IRNazanin" w:hAnsi="IRNazanin" w:eastAsia="IRNazanin"/>
          <w:color w:val="111111"/>
          <w:sz w:val="28"/>
          <w:sz w:val="28"/>
          <w:szCs w:val="28"/>
          <w:rtl w:val="true"/>
          <w:lang w:bidi="fa-IR"/>
        </w:rPr>
        <w:t>أن تبعثنی فی إثرهم فانّ أهل الکوفة أحسن لی طاعة، و إن قدمت علیهم رجوت أن لا یخالفنی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بهم علی اسم اللّه، فأقبل الأشتر حتّی دخل الکوفة و قد اجتمع الناس بالمسجد الأعظم، فأخذ لا یمرّ بقبیلة فیها جماعة فی مجلس أو مسجد إلاّ دعاهم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إلی القصر، فانتهی إلی القصر فی جماعة من الناس فاقتحم و أبو موسی قائم فی المسجد الأعظم یخطب الناس و یثبطهم عن نصرة علیّ علیه السّلام و الحسن علیه السّلام و عمّار و قیس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عملنا لا امّ لک، و تنحّ عن منبرنا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فی الکلام و المشاجرة إذ دخل غلمان أبی موسی ینادون یا أبا موسی هذا الأشتر اخرج من فی المسجد، و دخل علیه أصحاب الأشتر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المسجد یا ویلک أخرج اللّه روحک إنّک و اللّه لمن المنافقین، فخرج أبو موسی و أنفذ إلی الأشتر أن أجّلنی هذه العشیّة،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أجّلتک و تبیت فی القصر هذه اللّیلة و اعتزل ناحیة عنه، و دخل الناس ینتهبون متاع أبی موسی فأتبعهم الأشتر بمن أخرجهم من القصر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أجّلته، فکفّ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أتت الأخبار علیّا علیه السّلام باختلاف الناس بالکوفة، فقال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شفعت فی أبی موسی أن اقرّه علی الکوفة، فاذهب فاصلح ما أفسدت، فقام الأشتر فشخص نحو الکوفة، فأقبل حتّی دخلها و الناس فی المسجد الأعظم، فجعل لا یمرّ بقبیلة إلاّ دعاهم،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إلی القصر حتّی وصل القصر فاقتحمه و أبو موسی یومئذ یخطب الناس علی المنبر و یثبّطهم و عمار یخاطبه و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عملنا و تنحّ عن منبرنا لا امّ لک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صعد الحسن بن علیّ علیهما السّلام ثانیا و بعده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خطبنا خطبة ثمّ سعد المنبر الأشتر رضوان اللّه علیه و خطب خطبة، ثمّ قام حجر بن عدیّ الکندی رحمه اللّه تعالی و خطب خطبة، نقل خطبهم الشیخ الأجلّ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استنفر کلّ واحد منهم الناس إلی أمیر المؤمنین علیه السّلام و الجهاد فی سبیل اللّه،</w:t>
      </w:r>
      <w:bookmarkStart w:id="49" w:name="pg13900_142459"/>
    </w:p>
    <w:p>
      <w:pPr>
        <w:pStyle w:val="BookText"/>
        <w:rPr/>
      </w:pPr>
      <w:bookmarkEnd w:id="49"/>
      <w:r>
        <w:rPr>
          <w:rFonts w:ascii="Amiri" w:hAnsi="Amiri" w:eastAsia="Amiri" w:cs="Amiri"/>
          <w:color w:val="111111"/>
          <w:sz w:val="28"/>
          <w:sz w:val="28"/>
          <w:szCs w:val="28"/>
          <w:rtl w:val="true"/>
          <w:lang w:bidi="ar-SA"/>
        </w:rPr>
        <w:t>فأجابهم الناس بالسمع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المفید فی الجمل نقلا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کتب مع ابن عبّاس کتابا إلی أبی موسی و غلّظه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 أقدم علی رجل و هو أمیر بمثل هذا الکتاب أن لا ینظر فی کتابی و نظرت أن أشقّ کتاب أمیر المؤمنین علیه السّلام، و کتبت من عندی کتابا عنه لأبی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عرفت مودتک إیّانا أهل البیت و انقطاعک إلینا و إنّما نرغب إلیک لما نعرف من حسن رأیک فینا، فاذا أتاک کتابی فبایع لنا النّاس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إلیه، فلمّا قرأه أبو موسی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الأمیر بل و أنت قلت الأمیر فدعا النّاس إلی بیعة علیّ علیه السّلام فلمّا بایع قمت و صعدت المنبر فرام، انزالی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تنزلنی عن المنبر و أخذت بقائم سیفی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مکانک و اللّه لأن نزلت إلیک هذبتک به، فلم یبرح فبایعت النّاس لعلیّ علیه السّلام و خلعت أبا موسی فی الحال و استعملت مکانه قرضة بن عبد اللّه الأنصاری، و لم أبرح من الکوفة حتّی سیرت لعلی علیه السّلام فی البرّ و البحر من أهلها سبعة آلاف رجل، و لحقته بذی قار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سار معه من جبال طیّ و غیرها ألفا رجل</w:t>
      </w:r>
      <w:r>
        <w:rPr>
          <w:rFonts w:eastAsia="IRNazanin" w:cs="IRNazanin"/>
          <w:color w:val="111111"/>
          <w:sz w:val="28"/>
          <w:szCs w:val="28"/>
          <w:rtl w:val="true"/>
          <w:lang w:bidi="fa-IR"/>
        </w:rPr>
        <w:t>.</w:t>
      </w:r>
    </w:p>
    <w:p>
      <w:pPr>
        <w:pStyle w:val="Heading5"/>
        <w:numPr>
          <w:ilvl w:val="4"/>
          <w:numId w:val="1"/>
        </w:numPr>
        <w:rPr/>
      </w:pPr>
      <w:bookmarkStart w:id="50" w:name="__RefHeading___Toc1253027_3264237689"/>
      <w:bookmarkStart w:id="51" w:name="_Toc19"/>
      <w:bookmarkEnd w:id="50"/>
      <w:r>
        <w:rPr>
          <w:rtl w:val="true"/>
        </w:rPr>
        <w:t>ظهور معجزة من أمیر المؤمنین علیه السّلام باخباره بالغیب</w:t>
      </w:r>
      <w:bookmarkEnd w:id="51"/>
    </w:p>
    <w:p>
      <w:pPr>
        <w:pStyle w:val="BookText"/>
        <w:rPr/>
      </w:pPr>
      <w:r>
        <w:rPr>
          <w:rFonts w:ascii="IRNazanin" w:hAnsi="IRNazanin" w:eastAsia="IRNazanin"/>
          <w:color w:val="111111"/>
          <w:sz w:val="28"/>
          <w:sz w:val="28"/>
          <w:szCs w:val="28"/>
          <w:rtl w:val="true"/>
          <w:lang w:bidi="fa-IR"/>
        </w:rPr>
        <w:t>قد تظافرت الأخبار و تناصرت الاثار من الفریقین أنّ أمیر المؤمنین علیه السّلام أخبر النّاس فی ذی قار بأنّ رجالا من قبل الکوفة یأتونه لنصرته و یبایعونه علی الموت، و إنّما اختلفت تلک الرّوایات فی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أخبر علیه السّلام به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الارشاد للمفید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بذی قار و هو جالس لأخذ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من قبل الکوفة ألف رجل لا یزیدون رجلا و لا ینقصون رجلا یبایعوننی علی الموت،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لذلک و خفت أن ینقص القوم عن العدد أو یزیدون علیه فیفسد الأمر علینا و لم أزل مهموما دأبی إحصاء القوم حتّی ورد أوائلهم فجعلت أحصیهم فاستوفیت عددهم تسعمائة و تسعة</w:t>
      </w:r>
    </w:p>
    <w:p>
      <w:pPr>
        <w:pStyle w:val="BookText"/>
        <w:rPr/>
      </w:pPr>
      <w:r>
        <w:rPr>
          <w:rFonts w:ascii="IRNazanin" w:hAnsi="IRNazanin" w:eastAsia="IRNazanin"/>
          <w:color w:val="111111"/>
          <w:sz w:val="28"/>
          <w:sz w:val="28"/>
          <w:szCs w:val="28"/>
          <w:rtl w:val="true"/>
          <w:lang w:bidi="fa-IR"/>
        </w:rPr>
        <w:t>و تسعون رجلا، ثمّ انقطع مجیء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ذا حمله علی ما قال، فبینما أنا مفکّر فی ذلک إذ رأیت شخصا قد أقبل حتّی إذا دنی و إذا هو رجل علیه قباء صوف معه سیفه و ترسه و أدواته، فقرب من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ابایعک،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تبایعنی؟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السمع و الطاعة و القتال بین یدیک حتّی أموت أو یفتح اللّه علیک،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اویس القرنی؟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أخبرنی حبیبی رسول اللّه صلّی اللّه علیه و آله أنّی أدرک رجلا من امّته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القرنی یکون من حزب اللّه و رسوله یموت علی الشهادة یدخل فی شفاعته مثل ربیعة و مضر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فسرّی و اللّه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نصر بن عمرو بن سعد عن الأحلج،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أبطأ علی علیّ علیه السّلام خبر أهل البصرة و نحن فی فلاة قال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 علیّا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ابن عباس، فواللّه لتأتینا فی هذین الیومین من الکوفة ستّة آلاف و ستّمائة رجل و لیغلبنّ أهل البصرة و لیقتلنّ طلحة و الزّبیر فواللّه إنّنی أستشرف الأخبار و أستقبلها حتّی إذا أتی راکب فاستقبلته و استخبرته فأخبرنی بالعدّة الّتی سمعتها من علی علیه السّلام لم تنقص رجلا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مخنف، عن جابر، عن الشعبی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یأتیکم من الکوفة اثنا عشر ألف رجل و رجل فقعدت علی نجفة ذی قار فأحصیتهم، فما زادوا رجلا و لا نقصوا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عن بشیر بن عاصم، عن ابن أبی لیلی،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علیّ علیه السّلام اثنا عشر ألف رجل و هم أسباع علی قریش و کنانة و أسد إلخ</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مخنف کما فی شرح الفاضل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الخطبة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 عن أبی صالح، عن زید بن علیّ بن عباس</w:t>
      </w:r>
      <w:bookmarkStart w:id="52" w:name="pg13900_142461"/>
    </w:p>
    <w:p>
      <w:pPr>
        <w:pStyle w:val="BookText"/>
        <w:rPr/>
      </w:pPr>
      <w:bookmarkEnd w:id="5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مع علی علیه السّلام ذا 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أقلّ من یأتیک من أهل الکوفة فیما أظنّ؟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لیأتینّی منهم ستّة آلاف و خمسة و ستّون رجلا لا یزیدون و لا ینقصون،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و اللّه من ذلک شکّ شدید فی قوله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قدموا لأعدّنّهم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ابن إسحاق عن عمّه عبد الرّحمن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إلی علیّ علیه السّلام إلی ذی قار من الکوفة فی البحر و البرّ ستّة آلاف و خمسمائة و ستّون رجلا أقام علیّ علیه السّلام بذی قار خمسة عشر یوما حتّی سمع صهیل الخیل و شحیج البغال حوله، فلمّا ساربهم منقلة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لأعدّنّهم فان کانوا کما قال و إلاّ أتممتهم من غیر هم فانّ النّاس قد کانوا سمعوا قوله، فعرضتهم فواللّه ما وجدتهم یزیدون رجلا و لا ینقصون رجلا،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صدق اللّه و رسوله، ثمّ سرنا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علیه السّلام من أهل الکوفة نحو من سبعة آلاف و قیل ستّة آلاف و خمسمائة و ستّون رجلا،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أصحاب علیّ علیه السّلام فی وقعة الجمل خمسة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الواردة فی العدّة الّتی خرجوا مع علیّ علیه السّلام من المدینة و فی أنّه علیه السّلام سار من ذی قار قاصدا البصرة فی اثنی عشر ألف، و فی عدد القتلی من أصحابه علیه السّلام و غیرها لا یناسب العدد الّذی ذکره المفید فی الارشاد، و لم نر مع کثرة فحصنا فی الاثار من یوافقه فی نقل ذلک المقدار</w:t>
      </w:r>
      <w:r>
        <w:rPr>
          <w:rFonts w:eastAsia="IRNazanin" w:cs="IRNazanin"/>
          <w:color w:val="111111"/>
          <w:sz w:val="28"/>
          <w:szCs w:val="28"/>
          <w:rtl w:val="true"/>
          <w:lang w:bidi="fa-IR"/>
        </w:rPr>
        <w:t>.</w:t>
      </w:r>
    </w:p>
    <w:p>
      <w:pPr>
        <w:pStyle w:val="Heading5"/>
        <w:numPr>
          <w:ilvl w:val="4"/>
          <w:numId w:val="1"/>
        </w:numPr>
        <w:rPr/>
      </w:pPr>
      <w:bookmarkStart w:id="53" w:name="__RefHeading___Toc1253029_3264237689"/>
      <w:bookmarkStart w:id="54" w:name="_Toc20"/>
      <w:bookmarkEnd w:id="53"/>
      <w:r>
        <w:rPr>
          <w:rtl w:val="true"/>
        </w:rPr>
        <w:t>عدة خطب خطب بها أمیر المؤمنین علیه السّلام فی ذی قار و تحقیق أنیق</w:t>
      </w:r>
      <w:bookmarkEnd w:id="54"/>
    </w:p>
    <w:p>
      <w:pPr>
        <w:pStyle w:val="BookText"/>
        <w:rPr/>
      </w:pPr>
      <w:r>
        <w:rPr>
          <w:rFonts w:ascii="IRNazanin" w:hAnsi="IRNazanin" w:eastAsia="IRNazanin"/>
          <w:color w:val="111111"/>
          <w:sz w:val="28"/>
          <w:sz w:val="28"/>
          <w:szCs w:val="28"/>
          <w:rtl w:val="true"/>
          <w:lang w:bidi="fa-IR"/>
        </w:rPr>
        <w:t>فی سند عدة خطب مذکورة فی النهج و بیان أصلها و لم شعثها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بذی قار أخذ البیعة علی من حضره ثمّ تکلّم فأکثر من الحمد للّه و الثّناء علیه الصلاة علی رسول اللّه صلّی اللّه علیه و 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جرت امور صبرنا علیها و فی أعیننا القذی تسلیما لأمر اللّه تعالی فیما امتحننا به، و رجاء الثواب علی ذلک، و کان الصبر علیها أمثل من أن یتفرّق المسلمون و تسفک دماؤهم، نحن أهل بیت النّبوّة و عترة الرّسول و أحقّ الخلق بسلطان الرّسالة و معدن الکرامة الّتی ابتدأ اللّه بها هذه الامّة، و هذا طلحة و الزّبیر لیسا من أهل النبوّة و لا من ذرّیّة الرّسول حین رأیا أنّ اللّه قد ردّ علینا حقّنا بعد أعصر، فلم یصبرا حولا واحدا ولا شهرا کاملا، حتّی و ثبا علی دأب الماضین قبلهما لیذهبا بحقّی و یفرّقا جماعة المسلمین عنّی، ثمّ دعا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التقوا بذی قار تلقاهم علیّ فی اناس فیهم ابن عباس فرحّب بهم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أنتم ولّیتم شوکة العجم و ملوکهم و فضضتم جموعهم حتّی صارت إلیکم مواریثهم، فأغنیتم حوزتکم و أعنتم الناس علی عدوّهم، و قد دعوتکم لتشهدوا معنا إخواننا من أهل البصرة، فان یرجعوا فذاک ما نرید، و إن یلجوا داریناهم بالرّفق، و بایّناهم حتّی یبدءونا بظلم، و لن ندع أمرا فیه صلاح إلاّ آثرناه علی ما فیه الفساد إن شاء اللّه،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و الّتی قبلها ما ذکرتا فی النهج و یمکن أن یکون جمیعها خطبة واحدة فتفرّقت باختلاف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 کما فی جمل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أهل الکوفة إلی ذی قار و لقوا علیّا علیه السّلام بها رحبّوا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خصّنا بمودّتنا و أکرمنا بنصرتک، فجزاهم خیرا، ثمّ قام علیه السّلام و خطبهم فحمد اللّه و أثنی علیه و ذکر النبیّ صلّی اللّه علیه و آله فصلّی علیه ثمّ قال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إنّکم من أکرم المسلمین و أعدلهم سنّة، و أفضلهم فی الاسلام سهما، و أجودهم فی العرب مرکبا و نصابا، حربکم بیوتات العرب و فرسانهم و موالیهم، أنتم أشدّ العرب ودا للنّبیّ صلّی اللّه علیه و آله، و إنّما اخترتکم ثقة بعد اللّه لما</w:t>
      </w:r>
    </w:p>
    <w:p>
      <w:pPr>
        <w:pStyle w:val="BookText"/>
        <w:rPr/>
      </w:pPr>
      <w:r>
        <w:rPr>
          <w:rFonts w:ascii="IRNazanin" w:hAnsi="IRNazanin" w:eastAsia="IRNazanin"/>
          <w:color w:val="111111"/>
          <w:sz w:val="28"/>
          <w:sz w:val="28"/>
          <w:szCs w:val="28"/>
          <w:rtl w:val="true"/>
          <w:lang w:bidi="fa-IR"/>
        </w:rPr>
        <w:t>بذلتم لی أنفسکم عند نقض طلحة و الزّبیر بیعتی و عهدی، و خلافهما طاعتی و إقبالهما بعائشة لمخالفتی و مبارزتی، و إخراجهما لها من بیتها حتّی أقدماها البصرة، و قد بلغنی أنّ أهل البصرة فرقتان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الخیر و الفضل و الدّین قد اعتزلوا و کرهوا ما فعل طلحة و الزّبیر، ثمّ سکت علیه السّلام فأجابه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أنصارک و أعوانک علی عدوّک و لو دعوتنا إلی أضعافهم من الناس احتسبنا فی ذلک الخیر و رجوناه فردّ علیهم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لیست بمذکورة فی النهج و قد رواها المفید قدّس سرّه فی الارشاد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النسختین اختلاف فی الجملة و کأنّ ما فی الارشاد أحکم و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عبد الحمید بن عمران العجلی،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أهل الکوفة أمیر المؤمنین علیه السّلام بذی قار رحبّوا به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خصّنا بجوارک و أکرمنا بنصرتک، فقام أمیر المؤمنین علیه السّلام فیهم خطیبا فحمد اللّه و أثنی 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إنّکم من أکرم المسلمین، و أقصدهم تقویما، و أعدلهم سنّة و أفضلهم سهما فی الاسلام، و أجودهم فی العرب مرکبا و نصابا، أنتم أشدّ العرب ودّا للنبیّ صلّی اللّه علیه و آله و أهل بیته، و إنّما جئتکم ثقة بعد اللّه بکم للّذی بذلتم من أنفسکم عند نقض طلحة و الزّبیر و خلفهما طاعتی، و إقبالهما بعائشة للفتنة و إخراجهما إیّاها من بیتها حتّی أقدماها البصرة فاستغووا طغامها و غوغاها، مع أنّه قد بلغنی أنّ أهل الفضل منهم و خیارهم فی الدّین قد اعتزلوا و کرهوا ما صنع طلحة و الزّبیر ثمّ سکت علیه السّلام، فقال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أنصارک و أعوانک علی عدوّک، و لو دعوتنا إلی أضعافهم من الناس احتسبنا فی ذلک الخیر و رجوناه، فدعا لهم أمیر المؤمنین علیه السلام و أثنی علیهم ثمّ قال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علمتم معاشر المسلمین أنّ طلحة و الزّبیر بایعانی طائعین غیر مکرهین راغبین ثمّ استأذنانی فی العمرة فأذنت لهما فسارا إلی البصرة فقتلا المسلمین و فعلا</w:t>
      </w:r>
    </w:p>
    <w:p>
      <w:pPr>
        <w:pStyle w:val="BookText"/>
        <w:rPr/>
      </w:pPr>
      <w:r>
        <w:rPr>
          <w:rFonts w:ascii="IRNazanin" w:hAnsi="IRNazanin" w:eastAsia="IRNazanin"/>
          <w:color w:val="111111"/>
          <w:sz w:val="28"/>
          <w:sz w:val="28"/>
          <w:szCs w:val="28"/>
          <w:rtl w:val="true"/>
          <w:lang w:bidi="fa-IR"/>
        </w:rPr>
        <w:t>المنکر، اللّهمّ إنّهما قطعانی و ظلمانی و نکثا بیعتی و ألبّا الناس علیّ، فاحلل ما عقدا، و لا تحکم ما أبرما، و أرهما المساءة فیما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ره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الواقدی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علیه السلام المسیر من ذی قار تکلّم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بعث محمّدا صلّی اللّه علیه و آله للناس کافّة و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بما امر به، و بلّغ رسالات ربّه، فلمّا ألمّ به الصدع، و رتق به الفتق، و آمن به السبیل و حقن به الدّماء، و ألّف بین ذوی الأحقاد و العداوة الواغرة فی الصدور، و الضغائن الکامنة فی القلوب فقبضه اللّه عزّ و جلّ إلیه حمیدا، و قد أدّی الرسالة، و نصح للامّة، فلمّا مضی صلّی اللّه علیه و آله لسبیله دفعنا عن حقّنا من دفعنا، و ولوا من ولوا سوانا ثمّ ولیها عثمان بن عفّان فنال منکم و نلتم منه حتّی إذا کان من أمره ما کان أتیتمونی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فقلت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 بدّ من ذلک، فقبضتم یدی فبسطتموها، و تداککتم علیّ تداکّ الإبل الهیم علی حیاضها یوم ورودها حتّی لقد خفت أنّکم قاتلی أو بعضکم قاتل بعض، فبایعتمونی و أنا غیر مسرور بذلک و لا جذل، و قد علم اللّه سبحانه أنّی کنت کارها للحکومة بین امّة محمّد، و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وال یلی شیئا من أمر امّتی إلاّ أتی اللّه یوم القیامة مغلولة یداه إلی عنقه علی رءوس الخلائق، ثمّ ینشر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عادلا نجا، و إن کان جائرا هوی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اجتمع علیّ ملاکم و بایعنی طلحة و الزّبیر و أنا أعرف الغدر فی وجههما و النکث فی عینیهما ثمّ استأذنانی فی العمرة فأعلمتهما أن لیس العمرة یریدان، فسارا إلی مکّة و استخفا عائشة و خدعاها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معهما أبناء الطلقاء، فقدموا البصرة هتکوا بها المسلمین و فعلوا المنکر، و یا عجبا لاستقامتهما لأبی بکر و عمر و بغیهما علیّ و هما یعلمان أنّی لست دون أحدهما، و لو شئت أن أقول لقلت، و لقد کان معاویة کتب إلیهما من الشام کتابا یخدعهما فیه، فکتماه عنّی و خرجا یوهمان الطغام أنّهما یطلبان بدم عثمان، و اللّه ما أنکرا علیّ منکرا، و لا جعلا بینی و بینهما نصفا، و أنّ دم</w:t>
      </w:r>
    </w:p>
    <w:p>
      <w:pPr>
        <w:pStyle w:val="BookText"/>
        <w:rPr/>
      </w:pPr>
      <w:r>
        <w:rPr>
          <w:rFonts w:ascii="IRNazanin" w:hAnsi="IRNazanin" w:eastAsia="IRNazanin"/>
          <w:color w:val="111111"/>
          <w:sz w:val="28"/>
          <w:sz w:val="28"/>
          <w:szCs w:val="28"/>
          <w:rtl w:val="true"/>
          <w:lang w:bidi="fa-IR"/>
        </w:rPr>
        <w:t>عثمان لمعصوب بهما و مطلوب فیهما، یا خیبة الدّاعی إلی ما دعی، و بما ذا اجیب و اللّه إنّهما لفی ضلالة صمّاء، و جهالة عمیاء، و إنّ الشیطان قد دیر لهما حزبه و استجلب منهما خیله و رجله، لیعید الجور إلی أوطانه و یردّ الباطل إلی نصابه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طلحة و الزّبیر قطعانی و ظلمانی و نکثا بیعتی فاحلل ما عقدا، و انکث ما أبرما، و لا تغفر لهما أبدا، و أرهما المساءة فیما عملا و 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هذه الخطبة المفید رحمه اللّه فی الارشاد أیضا، و الطبرسی رحمه اللّه فی الاحتجاج و بین النسخ اختلاف فی الجملة و ما فی الارشاد أمتن و أتقن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عند نکث طلحة و الزّبیر بیعته و توجّههما إلی مکّة للاجتماع مع عائشة فی التألیب علیه و التألیف علی خلافه ما حفظه العلماء عنه علیه السلام أنه بعد أن حمد اللّه و أثنی علیه قال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 اللّه بعث محمّدا صلّی اللّه علیه و آله للناس کافة، و جعله رحمة للعالمین، فصدع بما امر به، و بلّغ رسالات ربه، فلمّ به الصدع، و رتق به الفتق، و آمن به السبیل و حقن به الدّماء، و ألّف به بین ذوی الاحن و العداوة و الوغر فی الصدور، و الضغائن الراسخة فی القلوب، ثمّ قبضه اللّه إلیه حمیدا لم یقصّر فی الغایة الّتی إلیها أدّی الرسالة، و لا بلّغ شیئا کان فی التقصیر عنه القصد، و کان من بعده ما کان من التنازع فی الامرة، فتولّی أبو بکر و بعده عمر، ثمّ تولّی عثمان، فلما کان من أمره ما عرفتموه أتیتمونی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قبضت یدی فبسطتموها، و نازعتکم فجذبتموه، و تدا ککتم علیّ تداک الابل الهیم علی حیاضها یوم ورودها حتّی ظننت أنّکم قاتلی، و أنّ بعضکم قاتل بعضا لدیّ فبسطت یدی فبایعتمونی مختارین، و بایعنی فی أوّلکم طلحة و الزّبیر طائعین غیر مکرهین، ثمّ لم یلبثا أن استأذنانی فی العمرة، و اللّه یعلم أنّهما أرادا الغدرة، فجدّدت علیهما العهد فی الطاعة، و أن لا یبغیا الامّة الغوائل، فعاهدانی ثمّ لم یفیا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نکثا</w:t>
      </w:r>
    </w:p>
    <w:p>
      <w:pPr>
        <w:pStyle w:val="BookText"/>
        <w:rPr/>
      </w:pPr>
      <w:r>
        <w:rPr>
          <w:rFonts w:ascii="IRNazanin" w:hAnsi="IRNazanin" w:eastAsia="IRNazanin"/>
          <w:color w:val="111111"/>
          <w:sz w:val="28"/>
          <w:sz w:val="28"/>
          <w:szCs w:val="28"/>
          <w:rtl w:val="true"/>
          <w:lang w:bidi="fa-IR"/>
        </w:rPr>
        <w:t>بیعتی و نقضا عهدی، فعجبا لهما من انقیادهما لأبی بکر و عمر، و خلافهما لی، و لست بدون أحد الرّجلین، و لو شئت أن أقول لقلت اللّهمّ احکم علیهما بما صنعا فی حقّی و صغّرا من أمری و ظفّرنی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کأنّها جزء هذه الخطبة حیث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بسطتم یدی فکففتها، و مددتموها فقبضتها، ثمّ تداککتم علیّ تداکّ الابل الهیم علی حیاضها یوم ورودها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تغایرها فی قلیل من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الخطبة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هی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فتداکّوا علیّ تداکّ الإبل الهیم یوم ورودها قد أرسلها راعیها و خلعت مثانیها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أن تکون جزء خطبة اخری و إن کانت تشابهها فی بعض العبارات و الجمل، کما أنّ ذیل کلامه علیه السلام و هو الکلام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أنکروا علیّ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تشابه کثیرا من فقرات هذه الخطبة و لا یبعد أن تکونا جزئین من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أنا قد قدّمنا فی شرح الخطبة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فصدع بما امر و بلّغ رسالة ربه فلمّ اللّه به الصدع و رتق به الفتق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لجزء خطبة و حکمنا بذلک بالحدس و الفراسة لما قلنا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فحصنا و تتبّعنا فی مظانّها لم نظفر بها و بحمد اللّه تعالی أصاب حدسنا حیث أصبناها فی جمل المفید و إرشاده و احتجاج الطبرسی، و لا یخفی أنها لجزء من هذه الخطبة المنقولة عن الواقدی فی جمل المفید و الارشاد و قد قال الرضیّ رحمه اللّه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خطبها بذی قار و هو متوجّه إلی البصرة ذکرها الواقدی فی کتاب الجمل و لم یتعرّض أحد من الشراح لذلک مع أنّ من أهمّ ما یجب علیهم فی شرح کلامه علیه السلام تحقیق أمثال هذه الأمور، فتحصّل مما ذکرنا أنّ الخطبة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و الخطبة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جمیعا بعض هذه الخطبة خطب بها أمیر المؤمنین علیه السلام فی ذی قار، و أنّ الخطبة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یمکن أن تکونا جزئین منها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ذیل الخطبة المذکورة نقله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قاله لعثمان بن حنیف فی الرّبذة، و قد أتاه عثمان من</w:t>
      </w:r>
    </w:p>
    <w:p>
      <w:pPr>
        <w:pStyle w:val="BookText"/>
        <w:rPr/>
      </w:pPr>
      <w:r>
        <w:rPr>
          <w:rFonts w:ascii="IRNazanin" w:hAnsi="IRNazanin" w:eastAsia="IRNazanin"/>
          <w:color w:val="111111"/>
          <w:sz w:val="28"/>
          <w:sz w:val="28"/>
          <w:szCs w:val="28"/>
          <w:rtl w:val="true"/>
          <w:lang w:bidi="fa-IR"/>
        </w:rPr>
        <w:t>البصرة لمّا صنع الناکثون به ما صنعوا کما سنذکره بالاختصار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عن أبی محمد عن عبد اللّه ابن عمیر 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عثمان بن حنیف علی علیّ علیه السلام بالرّبذة و قد نتفوا شعر رأسه و لحیته و حاجبیه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بعثتنی ذا الحیة و جئتک أمرد قال، أصبت أجرا و خیرا إنّ النّاس ولیهم قبلی رجلان فعملا بالکتاب، ثمّ ولیهم ثالث فقالوا و فعلوا، ثمّ بایعونی و بایعنی طلحة و الزبیر ثمّ نکثا بیعتی و ألّبا الناس علیّ، و من العجب انقیادهما لأبی بکر و عمرو خلافهما علیّ، و اللّه إنهما لیعلمان أنی لست بدون رجل ممن قد مضی، اللّهمّ فاحلل ما عقدا، و لا تبرم ما قد أحکما فی أنفسهما و أرهما المساءة فیما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الّتی نقلناها فی ذیل شرح الخطبة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لم تذکر بتمامها فی النهج کما قلنا ثمّ و هی الخطبة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محمّدا صلّی اللّه علیه و آله بالحقّ لیخرج عباده من عبادة الأوثان إلی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 نسخة النهج و بین نسخة الکافی اختلاف فی الجملة فی بعض الکلمات و الجمل، و لکنهما خطبة واحدة بلا ارتیاب کما یعلم بأدنی تأمّل و نظر متی قوبلت النسختان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یذکر علیه السلام فیها آل محمّد صلّی اللّه علیه و 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عیش العلم و موت الجهل یخبرکم حلمهم عن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ذیل الخطبة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أعنی ذیل تلک الخطبة المنقولة عن الکافی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الخطبة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و 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واحدة و الخطبة بتمامها و سندها هو الّذی نقلناها عن الکافی و رواها غیر الکلینی بسند آخر أیضا خطب بها علیه السلام فی ذی قار کما قدّمنا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الرّضیّ رضوان اللّه علیه لم یتعرّض فی کلا الموضعین من النهج لبیان الخطبة بأنّه علیه السلام أین خطبها أوّلا، و جعل الخطبة فی موضع ثمّ ذیّلها فی موضع آخر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الرضیّ فی النهج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خطبة له عند خروجه لقتال أهل البصرة، 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 المؤمنین علیه السلام بذی قار و هو یخصف نعله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الخطبة نقلها المفید رحمه اللّه فی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خطب القوم بها فی الرّبذة لا فی ذی قار کما فی النهج، علی أنّ بین النسختین اختلاف فی الجملة، أمّا ما فی النهج فلا حاجة الی تسویده، و أمّا ما فی الارشاد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توجّه أمیر المؤمنین علیه السلام إلی البصرة نزل الرّبذة فلقیه بها آخر الحاج فاجتمعوا لیسمعوا من کلامه و هو فی خبائه، قال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فوجدته بخصف نعلا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إلی أن تصلح أمرنا أحوج منا إلی ما تصنع فلم یکلّمنی حتّی فرغ من نعله ثمّ ضمّها إلی صاحبتها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قوّمهما،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لهما قیمة،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لهما أحبّ إلیّ من أمرکم هذا إلاّ أن اقیم حقّا أو أدفع باطلا،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 قد اجتمعوا لیسمعوا من کلامک فتأذن لی ان أتکلّم فان کان حسنا کان منک و إن کان غیر ذلک کان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أتکلّم ثمّ وضع یده علی صدری و کان شثن الکفّین فألّمنیّ، ثمّ قام فأخذت بثوبه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و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تنشدنی ثمّ خرج فاجتمعوا علیه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اللّه تعالی بعث محمّدا صلّی اللّه علیه و آله و لیس فی العرب أحد یقرأ کتابا و لا یدّعی نبوّة، فساق الناس إلی منجاتهم، أم و اللّه ما زلت فی ساقتها ما غیّرت و لا بدّلت، و لا خنت حتی تولّت بحذافیرها، ما لی و لقریش، أم و اللّه لقد قاتلتهم کافرین و لا قاتلنّهم مفتونین، و أنّ مسیری هذا عن عهد إلیّ فیه، أم و اللّه لأبقرنّ الباطل حتی یخرج الحقّ من خاصرته، ما تنقم منا قریش إلاّ أن اللّه اختارنا علیهم فأدخلناهم فی حیزنا و أنشد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ذنب لعمری شربک المحض خالصا و أکلک بالزّبد المقشّرة التّمرا</w:t>
      </w:r>
    </w:p>
    <w:p>
      <w:pPr>
        <w:pStyle w:val="BookText"/>
        <w:rPr/>
      </w:pPr>
      <w:r>
        <w:rPr>
          <w:rFonts w:ascii="IRNazanin" w:hAnsi="IRNazanin" w:eastAsia="IRNazanin"/>
          <w:color w:val="111111"/>
          <w:sz w:val="28"/>
          <w:sz w:val="28"/>
          <w:szCs w:val="28"/>
          <w:rtl w:val="true"/>
          <w:lang w:bidi="fa-IR"/>
        </w:rPr>
        <w:t>و نحن و هبناک العلاء و لم تکن علیا و حطنا حولک الجرد و السمرا</w:t>
      </w:r>
    </w:p>
    <w:p>
      <w:pPr>
        <w:pStyle w:val="BookText"/>
        <w:rPr/>
      </w:pPr>
      <w:r>
        <w:rPr>
          <w:rFonts w:ascii="IRNazanin" w:hAnsi="IRNazanin" w:eastAsia="IRNazanin"/>
          <w:color w:val="111111"/>
          <w:sz w:val="28"/>
          <w:sz w:val="28"/>
          <w:szCs w:val="28"/>
          <w:rtl w:val="true"/>
          <w:lang w:bidi="fa-IR"/>
        </w:rPr>
        <w:t>انتهی ما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الخطبة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لقریبة منها،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سبحانه بعث محمّدا صلّی اللّه علیه و آله و لیس أحد من العرب یقرأ کتابا اه، و قال الرّضیّ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مختارها بخلاف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ما تقدّم مختارها هو الخطبة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نقلناها عنه و عن المفید فتحصّل أنّ الخطبة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الخطبة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واحدة و إنّما الاختلاف فی الروایة و هی الّتی أتی بها المفید فی الارشاد، و الحمد للّه علی إنعامه و إفضاله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فرغ علیه السلام من الخطبة قام الأشتر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یا أمیر المؤمنین، فواللّه ما أمر طلحة و الزبیر علینا بمحیل، لقد دخلا فی هذا الأمر اختیارا ثمّ فارقانا علی غیر جور عملناه، و لا حدث فی الإسلام أحدثناه ثمّ أقبلا یثیران الفتنة علینا تائهین جائرین لیس معهما حجّة تری، و لا أثر یعرف لقد لبسا العار، و توجّها نحو الدّیار، فان زعما أنّ عثمان قتل مظلوما فلیستقد آل عثمان منهما، فأشهد أنهما قتلاه، و اشهد اللّه یا أمیر المؤمنین لئن لم یدخلا فیما خرجا منه و لم یرجعا إلی طاعتک و ما کانا علیه لنلتحقهما بابن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أبو الهیثم بن التّیهان و کذا عدیّ بن حاتم و قالا قریبا ممّا قال الأشتر، نقل قولهما المفید فی الجمل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أبو زینب الأزدی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کنّا علی الحق انک لأهدانا سبیلا و أعظمنا فی الخیر نصیبا، و إن کنّا علی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أن نکون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أعظمنا وزرا و أثقلنا ظهرا، و قد أردنا المسیر إلی هؤلاء القوم، و قطعنا منهم الولایة و أظهرنا منهم البراءة، و ظاهرناهم بالعداوة، و نرید بذلک ما یعلمه اللّه عزّ و جلّ، و أنا ننشدک اللّه الّذی علّمک ما لم نکن نعلم، ألسنا علی الحقّ و عدوّنا علی الضلال؟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لئن خرجت لدینک ناصرا صحیح النیة قد قطعت منهم الولایة، و أظهرت منهم البراءة کما قلت إنک لفی رضوان اللّه، فابشر یا أبا زینب فانک و اللّه</w:t>
      </w:r>
      <w:bookmarkStart w:id="55" w:name="pg13900_142470"/>
    </w:p>
    <w:p>
      <w:pPr>
        <w:pStyle w:val="BookText"/>
        <w:rPr/>
      </w:pPr>
      <w:bookmarkEnd w:id="55"/>
      <w:r>
        <w:rPr>
          <w:rFonts w:ascii="IRNazanin" w:hAnsi="IRNazanin" w:eastAsia="IRNazanin"/>
          <w:color w:val="111111"/>
          <w:sz w:val="28"/>
          <w:sz w:val="28"/>
          <w:szCs w:val="28"/>
          <w:rtl w:val="true"/>
          <w:lang w:bidi="fa-IR"/>
        </w:rPr>
        <w:t>علی الحقّ فلا تشک، فانّک إنما تقاتل الأحزاب فأنشأ أبو زینب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 إلی الأحزاب أعداء النّبیّ فإنّ خیر الناس أتباع علیّ</w:t>
      </w:r>
    </w:p>
    <w:p>
      <w:pPr>
        <w:pStyle w:val="BookText"/>
        <w:rPr/>
      </w:pPr>
      <w:r>
        <w:rPr>
          <w:rFonts w:ascii="IRNazanin" w:hAnsi="IRNazanin" w:eastAsia="IRNazanin"/>
          <w:color w:val="111111"/>
          <w:sz w:val="28"/>
          <w:sz w:val="28"/>
          <w:szCs w:val="28"/>
          <w:rtl w:val="true"/>
          <w:lang w:bidi="fa-IR"/>
        </w:rPr>
        <w:t>هذا أوان طاب سلّ المشرفیّ وقودنا الخیل و هزّ السمهر</w:t>
      </w:r>
    </w:p>
    <w:p>
      <w:pPr>
        <w:pStyle w:val="BookText"/>
        <w:rPr/>
      </w:pPr>
      <w:r>
        <w:rPr>
          <w:rFonts w:ascii="IRNazanin" w:hAnsi="IRNazanin" w:eastAsia="IRNazanin"/>
          <w:color w:val="111111"/>
          <w:sz w:val="28"/>
          <w:sz w:val="28"/>
          <w:szCs w:val="28"/>
          <w:rtl w:val="true"/>
          <w:lang w:bidi="fa-IR"/>
        </w:rPr>
        <w:t>و فی جمل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استقرّ أمر أهل الکوفة علی النهوض لأمیر المؤمنین علیه السلام و خفّ بعضهم لذلک، بادر ابن عبّاس و من معه من الرسل فیمن اتبعهم من أهل الکوفة إلی ذی قار للالتحاق بأمیر المؤمنین علیه السلام و إخباره بما علیه القوم من الجدّ و الاجتهاد فی طاعته، و أنّهم لاحقون به غیر متأخّرین عنه، و إنّما تقدّمهم لیستعدّ للسفر و للحرب، و قد کان استخلف فرضة بن کعب الأنصاری علی الکوفة، و یحثّ الناس علی اللّحاق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أمیر المؤمنین علیه السلام کتابا قد کتب الیه من البصرة ما صنعه القوم بعامله عثمان بن حنیف رحمه اللّه و ما استحلّوه من الدّماء و نهب الأموال و قتل من قتلوه من شیعته و أنصاره و ما أثاروه من الفتنة فیها فوجده ابن عباس و قد أحزنه ذلک و غمّه و أزعجه و أقلقه، فأخبروه بطاعة أهل الکوفة، و وعده منهم بالنصرة، فسرّ عند ذلک و أقام ینتظر أهل الکوفة و المدد الّذی ینتصر بهم علی عدوّه</w:t>
      </w:r>
      <w:r>
        <w:rPr>
          <w:rFonts w:eastAsia="IRNazanin" w:cs="IRNazanin"/>
          <w:color w:val="111111"/>
          <w:sz w:val="28"/>
          <w:szCs w:val="28"/>
          <w:rtl w:val="true"/>
          <w:lang w:bidi="fa-IR"/>
        </w:rPr>
        <w:t>.</w:t>
      </w:r>
    </w:p>
    <w:p>
      <w:pPr>
        <w:pStyle w:val="Heading5"/>
        <w:numPr>
          <w:ilvl w:val="4"/>
          <w:numId w:val="1"/>
        </w:numPr>
        <w:rPr/>
      </w:pPr>
      <w:bookmarkStart w:id="56" w:name="__RefHeading___Toc1253031_3264237689"/>
      <w:bookmarkStart w:id="57" w:name="_Toc21"/>
      <w:bookmarkEnd w:id="56"/>
      <w:r>
        <w:rPr>
          <w:rtl w:val="true"/>
        </w:rPr>
        <w:t>دخول الناکثین البصرة و الحرب بینهم و بین عثمان بن حنیف</w:t>
      </w:r>
      <w:bookmarkEnd w:id="57"/>
    </w:p>
    <w:p>
      <w:pPr>
        <w:pStyle w:val="BookText"/>
        <w:rPr/>
      </w:pPr>
      <w:r>
        <w:rPr>
          <w:rFonts w:ascii="IRNazanin" w:hAnsi="IRNazanin" w:eastAsia="IRNazanin"/>
          <w:color w:val="111111"/>
          <w:sz w:val="28"/>
          <w:sz w:val="28"/>
          <w:szCs w:val="28"/>
          <w:rtl w:val="true"/>
          <w:lang w:bidi="fa-IR"/>
        </w:rPr>
        <w:t>عامل أمیر المؤمنین علیه السلام</w:t>
      </w:r>
    </w:p>
    <w:p>
      <w:pPr>
        <w:pStyle w:val="BookText"/>
        <w:rPr/>
      </w:pPr>
      <w:r>
        <w:rPr>
          <w:rFonts w:ascii="IRNazanin" w:hAnsi="IRNazanin" w:eastAsia="IRNazanin"/>
          <w:color w:val="111111"/>
          <w:sz w:val="28"/>
          <w:sz w:val="28"/>
          <w:szCs w:val="28"/>
          <w:rtl w:val="true"/>
          <w:lang w:bidi="fa-IR"/>
        </w:rPr>
        <w:t>قال الدینوریّ فی 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طلحة و الزبیر و عائشه البصرة اصطفّ لها النّاس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 رجل من أشراف البصرة بکتاب کان کتبه طلحة فی التألیب علی قتل عثمان، 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ردّک علی ما کنت علیه؟ و کنت أمس تکتب إلینا تؤلّبنا علی قتل عثمان و أنت الیوم تدعونا إلی الطلب بدمه، و قد زعمتما أنّ علیا دعا کما إلی أن تکون البیعة لکما قبله إذ کنتما أسنّ منه، فأبیتما إلاّ أن تقدّماه لقرابته و سابقته، فبایعتماه فکیف تنکثان بیعتکما بعد الّذی عرض علیکما؟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إلی البیعة بعد أن اغتصبها و بایعه الناس، فعلمنا حین عرض</w:t>
      </w:r>
    </w:p>
    <w:p>
      <w:pPr>
        <w:pStyle w:val="BookText"/>
        <w:rPr/>
      </w:pPr>
      <w:r>
        <w:rPr>
          <w:rFonts w:ascii="IRNazanin" w:hAnsi="IRNazanin" w:eastAsia="IRNazanin"/>
          <w:color w:val="111111"/>
          <w:sz w:val="28"/>
          <w:sz w:val="28"/>
          <w:szCs w:val="28"/>
          <w:rtl w:val="true"/>
          <w:lang w:bidi="fa-IR"/>
        </w:rPr>
        <w:t>علینا أنّه غیر فاعل، و لو فعل أبی ذلک المهاجرون و الأنصار، و خفنا أن نردّ بیعته فنقتل، فبایعناه کارهین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بدا لکما فی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ما کان من طعننا علیه و خذلاننا إیّاه فلم نجد من ذلک مخرجا إلاّ الطلب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 اننی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علی قتال علیّ و نقض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أرأیتما إن أتانا بعد کما من یدعونا إلی ما تدعوان إلیه ما نصنع؟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أنصفتما، أ تأمراننی أن اقاتل علیا و أنقض بیعته و هی فی أعناقکما و تنهیانی عن بیعة من لا بیعة له علیکما؟ أما إنّنا قد بایعنا علیّا فان شئتما بایعنا کما بیسار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ما صنع القوم بعثمان بن حنیف و غیره من شیعة أمیر المؤمنین علیه السلام عن تاریخ أبی جعفر الطبری و جمل المفید و مروج الذّهب للمسعودیّ و غیرها من کتب نقلة السیر و الاثار علی الاختصار بما اتّفق علیه حاملوا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الواقدی و أبو مخنف عن أصحابهما و المدائنی و ابن دأب عن مشایخهما بالأسانید الّتی اختصرنا القول باسقاطها، و اعتمدنا فیها علی ثبوتها فی مصنفات القوم و کتبهم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و طلحة و الزبیر لمّا ساروا من مکّة إلی البصرة أعدوا السیر مع من اتّبعهم من بنی امیّة و عمّال عثمان و غیرهم من قریش، حتّی صاروا إلی البصرة، فنزلوا حفر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عثمان بن حنیف و هو عامل البصرة یومئذ و خلیفة أمیر المؤمنین علیه السلام و کان عنده حکیم بن جبلة، فقال 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أنّ القوم قد نزلوا حفر أبی موسی، فقال 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أن أسیر إلیهم فانی رجل فی طاعة أمیر المؤمنین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عن ذلک حتّی اراسلهم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إلی عمران بن حصین و أبی الأسود الدؤلی فذکر لهما قدوم القوم و سألهما المسیر إلیهم و خطابهم علی ما قصدوا به و کفّهم عن الفتنة فخرجا حتّی دخلا علی عائشة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ما حملک علی المسیر؟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لکما من سوط عثمان و عصاه و لا أغضب أن یقتل،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من سوط عثمان</w:t>
      </w:r>
    </w:p>
    <w:p>
      <w:pPr>
        <w:pStyle w:val="BookText"/>
        <w:rPr/>
      </w:pPr>
      <w:r>
        <w:rPr>
          <w:rFonts w:ascii="IRNazanin" w:hAnsi="IRNazanin" w:eastAsia="IRNazanin"/>
          <w:color w:val="111111"/>
          <w:sz w:val="28"/>
          <w:sz w:val="28"/>
          <w:szCs w:val="28"/>
          <w:rtl w:val="true"/>
          <w:lang w:bidi="fa-IR"/>
        </w:rPr>
        <w:t>و عصاه إنّما أنت حبیس رسول اللّه صلّی اللّه علیه و آله، و إنا نذکرک اللّه أن یهراق الدّماء فی سبیلک،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أحد یقاتلنی؟ فقال لها أبو الأسود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قتالا أهونه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خرجا من عندها فدخلا علی الزبیر و بعده علی طلحة و جعلا یعدّ دان لهما مناقب أمیر المؤمنین علیه السلام و فضائله، فقالا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 کما اللّه أن یهراق الدّماء فی سبیلکما، فأبیا النصح و الاعراض عن الفتنة فایسا منهما فخرجا من عندهما حتّی، صارا إلی عثمان بن حنیف فأخبراه الخبر فأذن عثمان للنّاس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عائشة رأی ابن حنیف فی القتال رکبت الجمل و أحاطتها القوم و سارت حتّی وقفت بالمربد و اجتمع الیها الناس حتی امتلأ المربد بهم، فتکلّمت و کانت جهوریّة یعلو صوتها کثرة کأنّه صوت امرأة جلیلة فحمدت اللّه عزّ و جلّ و أثنت علیه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عثمان بن عفان قد کان غیّر و بدّل فلم یزل یغسّله بالتوبة حتی صار کالذّهب المصفّی، فعدوا علیه و قتلوه فی داره و قتل ناس معه فی داره ظلما و عدوانا، ثمّ آثروا علیّا فبایعوه من غیر ملاء من الناس و لا شوری و لا اختیار فابتزّ و اللّه أمرهم و کان المبایعون 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و احذرن أبا حسن إنا غضبنا لکم علی عثمان من السوط فکیف لا نغضب لعثمان من السیف إنّ الأمر لا یصحّ حتّی یرد الأمر إلی ما صنع عمر من الشوری فلا یدخل فیه أحد سفک دم عثمان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اضطربوا بالفعال و ترکتهم و سارت حتّی أتت الدباغین، و قد تحیز الناس بعضهم مع طلحة و الزبیر و عائشة، و بعضهم متمسّک ببیعة أمیر المؤمنین علیه السلام و الرضا به فسارت من موضعها و من معها و اتّبعها علی رأیها و معها طلحة و الزبیر و مروان ابن الحکم و عبد اللّه بن الزبیر حتّی أتوادر الامارة، فسألوا عثمان بن حنیف الخروج عنها، فأبی علیهم ذلک، و اجتمع إلیه أنصاره و زمرة من أهل البصرة فاقتتلوا قتالا شدیدا حتّی زالت الشمس، و اصیب یومئذ من عبد القیس خاصّة خمسمائة شیخ</w:t>
      </w:r>
      <w:bookmarkStart w:id="58" w:name="pg13900_142473"/>
    </w:p>
    <w:p>
      <w:pPr>
        <w:pStyle w:val="BookText"/>
        <w:rPr/>
      </w:pPr>
      <w:bookmarkEnd w:id="58"/>
      <w:r>
        <w:rPr>
          <w:rFonts w:ascii="IRNazanin" w:hAnsi="IRNazanin" w:eastAsia="IRNazanin"/>
          <w:color w:val="111111"/>
          <w:sz w:val="28"/>
          <w:sz w:val="28"/>
          <w:szCs w:val="28"/>
          <w:rtl w:val="true"/>
          <w:lang w:bidi="fa-IR"/>
        </w:rPr>
        <w:t>مخضوب من أصحاب عثمان بن حنیف و شیعة أمیر المؤمنین علیه السلام سوی من اصیب من سائر الناس، و بلغ الحرب بینهم التزاحف إلی مقبرة بنی مازن ثمّ خرجوا علی مسناة البصرة حتی انتهوا إلی الرابوقة و هی سلعة دار الرزق، فاقتتلوا قتالا شدیدا کثر فیه القتلی و الجرحی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تداعوا إلی الصلح و دخل بینهم الناس لما رأوا من عظیم ما ابتلوا به فتصالحوا علی أنّ لعثمان بن حنیف دار الامارة و المسجد و بیت المال، و طلحة و الزبیر و عائشة ما شاءوا من البصرة و لا یحاجّوا حتّی یقدم أمیر المؤمنین علیه السلام فان أحبّوا فعند ذلک الدخول فی طاعته، و إن أحبّوا أن یقاتلوا، و کتبوا بذلک کتابا بینهم و أوثقوا فیه العهود و أکّدوها و أشهدوا الناس علی ذلک و وضع السلاح و أمن عثمان بن حنیف علی نفسه و تفرّق الناس عنه، و نقل الکتاب فی تاریخ الطبری بتمامه ثمّ طلب طلحة و الزبیر أصحابهما فی لیلة مظلمة باردة ذات ریاح و ندی حتّی أتوا دار الامارة و عثمان بن حنیف غافل عنهم، و علی باب الدّار السبابجة یحرسون بیوت الأموال، و کانوا قوما من الزّط من أربع جوانبهم و وضعوا فیهم السیف فقتلوا أربعین رجلا منهم صبرا، یتولّی منهم ذلک الزبیر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هجموا علی عثمان فأوثقوه رباطا و عمدوا إلی لحیته و کان شیخا کثّ اللّحیة فنتفوها حتّی لم یبق منها شیء و لا شعرة واحدة و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عذّبوا الفاسق و انتفوا شعر حاجبیه و أشفار عینیه و أوثقوه بالحدید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الإمامة و السیاسة للدینوری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و الزبیر و مروان بن الحکم أتوه نصف اللّیل فی جماعة معهم فی لیلة مظلمة سوداء مطیرة، و عثمان نائم، فقتلوا أربعین رجلا من الحرس، فخرج عثمان فشدّ علیه مروان فأسره و قتل أصحابه فأخذه مروان فنتف لحیته و رأسه و حاجبیه، فنظر عثمان بن حنیف إلی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فتنی بها فی الدّنیا لم تفتنی بها فی الاخرة</w:t>
      </w:r>
      <w:r>
        <w:rPr>
          <w:rFonts w:eastAsia="IRNazanin" w:cs="IRNazanin"/>
          <w:color w:val="111111"/>
          <w:sz w:val="28"/>
          <w:szCs w:val="28"/>
          <w:rtl w:val="true"/>
          <w:lang w:bidi="fa-IR"/>
        </w:rPr>
        <w:t>.</w:t>
      </w:r>
    </w:p>
    <w:p>
      <w:pPr>
        <w:pStyle w:val="Heading5"/>
        <w:numPr>
          <w:ilvl w:val="4"/>
          <w:numId w:val="1"/>
        </w:numPr>
        <w:rPr/>
      </w:pPr>
      <w:bookmarkStart w:id="59" w:name="__RefHeading___Toc1253033_3264237689"/>
      <w:bookmarkStart w:id="60" w:name="_Toc22"/>
      <w:bookmarkEnd w:id="59"/>
      <w:r>
        <w:rPr>
          <w:rtl w:val="true"/>
        </w:rPr>
        <w:t>تنازع طلحة و الزبیر لامامتهما الناس فی الصلاة</w:t>
      </w:r>
      <w:bookmarkEnd w:id="6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اجتمع الناس الیهم و أذّن مؤذّن المسجد لصلاة الغداة، فرام</w:t>
      </w:r>
      <w:bookmarkStart w:id="61" w:name="pg13900_142474"/>
    </w:p>
    <w:p>
      <w:pPr>
        <w:pStyle w:val="BookText"/>
        <w:rPr/>
      </w:pPr>
      <w:bookmarkEnd w:id="61"/>
      <w:r>
        <w:rPr>
          <w:rFonts w:ascii="IRNazanin" w:hAnsi="IRNazanin" w:eastAsia="IRNazanin"/>
          <w:color w:val="111111"/>
          <w:sz w:val="28"/>
          <w:sz w:val="28"/>
          <w:szCs w:val="28"/>
          <w:rtl w:val="true"/>
          <w:lang w:bidi="fa-IR"/>
        </w:rPr>
        <w:t>طلحة أن یتقدّم للصلاة بهم، فدفعه الزبیر و أراد أن یصلّی بهم، فمنعه طلحة، فما زالا یتدافعان حتّی کادت الشمس أن تطلع، فنادی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أصحاب رسول اللّه صلّی اللّه علیه و آله فی الصلاة نخاف فوتها، ثمّ اتفقوا علی أن یصلّی بالناس عبد اللّه ابن الزبیر یوما و محمّد بن طلحة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بلغ حکیم بن جبلة العبدی رحمه اللّه ما صنع القوم بعثمان بن حنیف و شیعة أمیر المؤمنین علیه السلام، فنادی فی قومه یا قوم انفروا إلی هؤلاء الضّالّین الظّالمین الّذین سفکوا الدّم الحرام، و فعلوا بالعبد الصالح و استحلّوا ما حرّم اللّه عزّ و جلّ، فأجابه سبعمائة رجل من عبد قیس، و أقبل علیهم طلحة و الزبیر و من معهما و اقتتلوا قتالا شدیدا حتّی کثرت بینهم الجرحی و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غلبوا علی بیت المال فما نعهم الخزّان و الموکّلون به، فقتل القوم سبعین رجلا منهم، و ضربوا رقاب خمسین من السبعین صبرا من بعد الأسر و ممّن قتلوه حکیم بن جبلة العبدی رحمه اللّه و کان من سادات عبد القیس و زهّاد ربیعة و نسّاکها و من شیعة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أوّل من قتلوا ظلما فی الاسلام</w:t>
      </w:r>
      <w:r>
        <w:rPr>
          <w:rFonts w:eastAsia="IRNazanin" w:cs="IRNazanin"/>
          <w:color w:val="111111"/>
          <w:sz w:val="28"/>
          <w:szCs w:val="28"/>
          <w:rtl w:val="true"/>
          <w:lang w:bidi="fa-IR"/>
        </w:rPr>
        <w:t>.</w:t>
      </w:r>
    </w:p>
    <w:p>
      <w:pPr>
        <w:pStyle w:val="Heading5"/>
        <w:numPr>
          <w:ilvl w:val="4"/>
          <w:numId w:val="1"/>
        </w:numPr>
        <w:rPr/>
      </w:pPr>
      <w:bookmarkStart w:id="62" w:name="__RefHeading___Toc1253035_3264237689"/>
      <w:bookmarkStart w:id="63" w:name="_Toc23"/>
      <w:bookmarkEnd w:id="62"/>
      <w:r>
        <w:rPr>
          <w:rtl w:val="true"/>
        </w:rPr>
        <w:t>تعجب أبی الاسود الدؤلی من طلحة و الزبیر لما دخلا بیت مال البصرة</w:t>
      </w:r>
      <w:bookmarkEnd w:id="63"/>
    </w:p>
    <w:p>
      <w:pPr>
        <w:pStyle w:val="BookText"/>
        <w:rPr/>
      </w:pPr>
      <w:r>
        <w:rPr>
          <w:rFonts w:ascii="IRNazanin" w:hAnsi="IRNazanin" w:eastAsia="IRNazanin"/>
          <w:color w:val="111111"/>
          <w:sz w:val="28"/>
          <w:sz w:val="28"/>
          <w:szCs w:val="28"/>
          <w:rtl w:val="true"/>
          <w:lang w:bidi="fa-IR"/>
        </w:rPr>
        <w:t>و من أمیر المؤمنین علیه السلام لما دخله</w:t>
      </w:r>
    </w:p>
    <w:p>
      <w:pPr>
        <w:pStyle w:val="BookText"/>
        <w:rPr/>
      </w:pPr>
      <w:r>
        <w:rPr>
          <w:rFonts w:ascii="IRNazanin" w:hAnsi="IRNazanin" w:eastAsia="IRNazanin"/>
          <w:color w:val="111111"/>
          <w:sz w:val="28"/>
          <w:sz w:val="28"/>
          <w:szCs w:val="28"/>
          <w:rtl w:val="true"/>
          <w:lang w:bidi="fa-IR"/>
        </w:rPr>
        <w:t>لمّا دخل طلحة و الزبیر بیت المال تأمّلا إلی ما فیه من الذّهب و الفضّة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الغنائم الّتی و عدنا اللّه بها و أخبرنا أنّه یعجّلها لنا، قال أبو الأسود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هذا منهما و رأیت علیّا علیه السلام بعد ذلک و قد دخل بیت مال البصرة فلمّا رأی 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بیضاء غرّی غیری المال یعسوب الظلمة، و أنا یعسوب المؤمنین، فلا و اللّه ما التفت إلی ما فیه و لا أفکر فیما رآه منه، و ما وجدته عنده إلاّ کالتراب هوانا فتعجّبت من القوم و منه علیه السلام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کلامه علیه السلام فی باب المختار 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یعسوب المؤمنین و المال یعسوب 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مراد المسعودی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أوّل من قتلوا ظلما فی الاسلام أنّهم أوّل من قتلهم المسلمون ظلما، و إلاّ فقد قدّ منافی تکملة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یاسرا أبا عمار رحمه اللّه و سمیّة امّه هما أوّل قتیلین فی الاسلام قتلهما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أخذ القوم عثمان بن حنیف قال طلحة و الزبیر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تأمرین فی عثمان؟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 و کانت عندها امرأة من أهل البصرة فقالت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امّاه أین یذهب بک؟ أ تأمرین بقتل عثمان بن حنیف و أخوه سهل خلیفة علی المدینة و له مکانة من الأوس و الخزرج ما قد علمت، و اللّه لئن فعلت ذلک لیکونن له صولة بالمدینة یقتل فیها ذراری قریش، فاب إلی عائشة رأیها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و لکن احبسوه و ضیّقوا علیه حتّی أری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فحبس أیّاما ثمّ بدا لهم فی حبسه و خافوا من أخیه أن یحبس مشایخهم بالمدینة و یوقع بهم، فترکوا حبسه فخرج حتّی جاء إلی أمیر المؤمنین علیه السلام و هو بذی قار فلمّا نظر إلیه أمیر المؤمنین علیه السلام و قد نکل به القوم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بعثتک شیخا ملتحیا فرددت أمرد إلیّ، اللّهمّ إنّک تعلم أنّهم اجترءوا علیک و استحلّوا حرماتک، اللّهمّ اقتلهم بمن قتلوا من شیعتی و عجّل لهم النقمة بما صنعوا بخلیفتی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نقلنا علی ما ذکره المفید فی الجمل عن الواقدی و أبی مخنف و المدائنی و غیرهما، و أمّا علی ما قاله أبو جعفر الطبری فی التاریخ کما قدّمناه آنفا باسناده عن محمّد ابن الحنفیّة أنّ عثمان بن حنیف قدم علی علیّ علیه السلام بالرّبذة و قد نتفوا شعر رأسه و لحیته و حاجبیه،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بعثتنی ذا الحیة و جئتک أمرد،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أجرا و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أنّهم اجترءوا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بمذکور فی النهج و لمّا بلغ أمیر المؤمنین علیه السلام قبیح ما ارتکب القوم من قتل من قتلوا من المسلمین صبرا و ما صنعوا بصاحب رسول اللّه صلّی اللّه علیه و آله عثمان بن حنیف و تعبئتهم</w:t>
      </w:r>
      <w:bookmarkStart w:id="64" w:name="pg13900_142476"/>
    </w:p>
    <w:p>
      <w:pPr>
        <w:pStyle w:val="BookText"/>
        <w:rPr/>
      </w:pPr>
      <w:bookmarkEnd w:id="64"/>
      <w:r>
        <w:rPr>
          <w:rFonts w:ascii="IRNazanin" w:hAnsi="IRNazanin" w:eastAsia="IRNazanin"/>
          <w:color w:val="111111"/>
          <w:sz w:val="28"/>
          <w:sz w:val="28"/>
          <w:szCs w:val="28"/>
          <w:rtl w:val="true"/>
          <w:lang w:bidi="fa-IR"/>
        </w:rPr>
        <w:t>للقتال، عبّی علیه السلام الناس للقتال و سار من ذی قار و قدم صعصعة بن صوحان بکتاب إلی طلحة و الزبیر و عائشة یعظّم علیهم حرمة الإسلام و یخوّفهم فیما صنعوه و قبیح ما ارتکبوه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صعصعة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علیهم فبدأت بطلحة و أعطیته الکتاب و أدّیت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حین غضب ابن أبی طالب الحرب ترفق لنا، ثمّ جئت إلی الزبیر فوجدته ألین من طلحة، ثمّ جئت إلی عائشة فوجدتها أسرع الناس إلی الشّر،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خرجت للطلب بدم عثمان و اللّه لأفعلنّ و 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إلی أمیر المؤمنین علیه السلام فلقیته قبل أن یدخل البصرة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صعصعة؟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قوما ما یریدون إلاّ قتالک،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pStyle w:val="Heading5"/>
        <w:numPr>
          <w:ilvl w:val="4"/>
          <w:numId w:val="1"/>
        </w:numPr>
        <w:rPr/>
      </w:pPr>
      <w:bookmarkStart w:id="65" w:name="__RefHeading___Toc1253037_3264237689"/>
      <w:bookmarkStart w:id="66" w:name="_Toc24"/>
      <w:bookmarkEnd w:id="65"/>
      <w:r>
        <w:rPr>
          <w:rtl w:val="true"/>
        </w:rPr>
        <w:t xml:space="preserve">کتاب أمیر المؤمنین </w:t>
      </w:r>
      <w:r>
        <w:rPr>
          <w:rtl w:val="true"/>
        </w:rPr>
        <w:t>(</w:t>
      </w:r>
      <w:r>
        <w:rPr>
          <w:rtl w:val="true"/>
        </w:rPr>
        <w:t>علیه السلام</w:t>
      </w:r>
      <w:r>
        <w:rPr>
          <w:rtl w:val="true"/>
        </w:rPr>
        <w:t xml:space="preserve">) </w:t>
      </w:r>
      <w:r>
        <w:rPr>
          <w:rtl w:val="true"/>
        </w:rPr>
        <w:t>الی طلحة و الزبیر و عائشة</w:t>
      </w:r>
      <w:bookmarkEnd w:id="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نقلناه ههنا ذکره المفید فی الجمل و لم ینقل الکتاب الّذی کتبه إلی طلحة و الزبیر و عائشة و أدّاه صعصعة الیهم و الظاهر أنّ هذا الکتاب هو الّذی نقله الدینوری فی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الدینوری و إن لم یتعرّض بأنّ الکتاب الّذی کتبه الیهم کان صعصعة حامله، و لکن یلوح للمتتبّع فی الأخبار أنّ الکتاب هو ما فی الامامة و السیاسة، قال الدّینوری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علیّا علیه السلام تعبئة القوم عبّی الناس للقتال ثمّ کتب إلی طلحة و الزبیر أمّا بعد فقد علمتما أنّی لم أرد الناس حتّی أرادونی، و لم ابایعهم حتّی بایعونی و إنکما لممّن أراد و بایع، و إنّ العامّة لم تبایعنی لسلطان خاصّ، فان کنتما بایعتمانی کارهین فقد جعلتما لی علیکما السبیل باظهار کما الطاعة و إسرار کما المعصیة، و إن کنتما بایعتمانی طائعین فارجعا إلی اللّه من قریب، إنک یا زبیر لفارس رسول اللّه صلّی اللّه علیه و آله و حواریه، و إنک یا طلحة لشیخ المهاجرین و إنّ دفاعکما هذا الأمر قبل أن تدخلا فیه کان أوسع علیکما من خروجکما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کما به و قد زعمتما أنّی قتلت عثمان فبینی و بینکما فیه بعض من تخلّف عنّی و عنکما من</w:t>
      </w:r>
    </w:p>
    <w:p>
      <w:pPr>
        <w:pStyle w:val="BookText"/>
        <w:rPr/>
      </w:pPr>
      <w:r>
        <w:rPr>
          <w:rFonts w:ascii="IRNazanin" w:hAnsi="IRNazanin" w:eastAsia="IRNazanin"/>
          <w:color w:val="111111"/>
          <w:sz w:val="28"/>
          <w:sz w:val="28"/>
          <w:szCs w:val="28"/>
          <w:rtl w:val="true"/>
          <w:lang w:bidi="fa-IR"/>
        </w:rPr>
        <w:t>أهل المدینة، و زعمتما أنّی آویت قتلة عثمان فهؤلاء بنو عثمان فلیدخلوا فی طاعتی ثمّ یخاصموا إلیّ قتلة أبیهم، و ما أنتما و عثمان إن کان قتل ظالما أو مظلوما و قد بایعتمانی و أنتما بین خصلتین قبیحتین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بیعتکما، و إخراجکما أمّکما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فانّک خرجت غاضبة للّه و لرسوله تطلبین أمرا کان عنک موضوعا، ما بال النساء و الحرب و الاصلاح بین الناس، تطلبین بدم عثمان و لعمری لمن عرّضک للبلاء و حملک علی المعصیة أعظم إلیک ذنبا من قتلة عثمان، و ما غضبت حتی أغضبت و ما هجت حتی هیجت، فاتّقی اللّه و ارجعی إلی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سرت مسیرا له ما بعده و لست راجعا و فی نفسک منه حاجة، فامض لأمرک، أما أنت فلست راضیا دون دخولنا فی طاعتک، و لسنا بداخلین فیها أبدا، فاقض ما أنت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الأمر عن العتاب،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الکتابان منه علیه السلام إلی طلحة و الزبیر، و عائشة غیر مذکورین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علیه السلام عبد اللّه 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إلیهم فناشدهم و ذکّرهم العهد الّذی لی فی رقابهم، فجاءهم ابن عباس فبدأ بطلحة فوقع بینهما کلام کثیر فأبی طلحة إلاّ إثارة الفتنة،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علیّ علیه السلام و قد دخل البیوت بالبصرة،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وراءک؟ فأخبرته الخبر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بیننا و بین قومنا بالحقّ و أنت خیر الفاتحین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نقله المفید فی الجمل و الظاهر أنه علیه السلام بعث ابن عباس إلی الزبیر و أمره أن لا یلقی طلحة و ذلک لما مرّ فی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لابن عبّاس لما أنفذه إلی الزبیر یستفیئه إلی طاعته قبل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تلقینّ طلحة فانک إن تلقه تجده کالثور عاقصا قرنه یرکب الصعب و یقول هو الذّلول، و لکن ألق الزبیر فانه ألین عریکة فقل له یقول لک ابن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عرفتنی بالحجاز</w:t>
      </w:r>
      <w:bookmarkStart w:id="67" w:name="pg13900_142478"/>
    </w:p>
    <w:p>
      <w:pPr>
        <w:pStyle w:val="BookText"/>
        <w:rPr/>
      </w:pPr>
      <w:bookmarkEnd w:id="67"/>
      <w:r>
        <w:rPr>
          <w:rFonts w:ascii="IRNazanin" w:hAnsi="IRNazanin" w:eastAsia="IRNazanin"/>
          <w:color w:val="111111"/>
          <w:sz w:val="28"/>
          <w:sz w:val="28"/>
          <w:szCs w:val="28"/>
          <w:rtl w:val="true"/>
          <w:lang w:bidi="fa-IR"/>
        </w:rPr>
        <w:t>و أنکرتنی بالعراق 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نقله المفید فی الجمل أیضا و یوافق ما فی النهج من أنّ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أمیر المؤمنین علیه السلام أوصانی أن ألقی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سنذکره، فعلی هذا مع فرض صحة الاولی و عدم سهو الراوی باتیان طلحة مکان الزبیر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بعثه إلیهم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أمیر المؤمنین علیه السلام أوصانی أن ألقی الزبیر و إن قدرت أن اکلّمه و ابنه لیس بحاضر، فجئت مرّة أو مرّتین کلّ ذلک أجده عنده ثمّ جئت مرّة اخری فلم أجده عنده فدخلت علیه و أمر الزبیر مولاه شرحسا أن یجلس علی الباب و یحبس عنّا النّاس، فجعلت اکلّمه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عصیتم أن خولفتم و اللّه لتعلمنّ عاقبة ابن عمّک، فعلمت أنّ الرجل مغضب، فجعلت الاینه فیلین مرّة و یشتدّ اخری، فلمّا سمع شرحسا ذلک أنفذ إلی عبد اللّه بن الزبیر و کان عند طلحة فدعاه، فأقبل سریعا حتّی دخل علینا، ثمّ جری بینه و بین ابن الزبیر کلام کثیر فأبی ابن الزبیر إلاّ القتال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الزبیر کان أشدّ عداوة من أبیه بأمیر المؤمنین علیه السلام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الزبیر رجلا منّا أهل البیت حتّی نشأ ابنه المشوم عبد اللّه نقله الشارح المعتزلی فی شرحه علی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هذا الکلام ابن عبد البرّ فی الاستیعاب عن أمیر المؤمنین علیه السلام فی عبد اللّه بن الزبیر إلاّ أنّه لم یذکر لفظة المشوم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أنه علیه السلام أکثر إلیهم الرسل فعادوا منهم الیه علیه السلام باصرارهم علی خلافه و استحلال دمه و دم شیعته، فلمّا رأی علیه السلام أنّهم لا یتّعظون بوعظ و لا ینتهون عن الفساد و عبّوا للقتال کتب الکتائب و رتّب العساکر فنفر من ذی قار متوجّها الی البصرة</w:t>
      </w:r>
      <w:r>
        <w:rPr>
          <w:rFonts w:eastAsia="IRNazanin" w:cs="IRNazanin"/>
          <w:color w:val="111111"/>
          <w:sz w:val="28"/>
          <w:szCs w:val="28"/>
          <w:rtl w:val="true"/>
          <w:lang w:bidi="fa-IR"/>
        </w:rPr>
        <w:t>.</w:t>
      </w:r>
    </w:p>
    <w:p>
      <w:pPr>
        <w:pStyle w:val="Heading5"/>
        <w:numPr>
          <w:ilvl w:val="4"/>
          <w:numId w:val="1"/>
        </w:numPr>
        <w:rPr/>
      </w:pPr>
      <w:bookmarkStart w:id="68" w:name="__RefHeading___Toc1253039_3264237689"/>
      <w:bookmarkStart w:id="69" w:name="_Toc25"/>
      <w:bookmarkEnd w:id="68"/>
      <w:r>
        <w:rPr>
          <w:rtl w:val="true"/>
        </w:rPr>
        <w:t xml:space="preserve">من کلامه </w:t>
      </w:r>
      <w:r>
        <w:rPr>
          <w:rtl w:val="true"/>
        </w:rPr>
        <w:t>(</w:t>
      </w:r>
      <w:r>
        <w:rPr>
          <w:rtl w:val="true"/>
        </w:rPr>
        <w:t>علیه السلام</w:t>
      </w:r>
      <w:r>
        <w:rPr>
          <w:rtl w:val="true"/>
        </w:rPr>
        <w:t xml:space="preserve">) </w:t>
      </w:r>
      <w:r>
        <w:rPr>
          <w:rtl w:val="true"/>
        </w:rPr>
        <w:t>لما نفر من ذی قار متوجها الی البصرة</w:t>
      </w:r>
      <w:bookmarkEnd w:id="6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الارشاد للمفید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و قد نفر من ذی قار متوجّها</w:t>
      </w:r>
    </w:p>
    <w:p>
      <w:pPr>
        <w:pStyle w:val="BookText"/>
        <w:rPr/>
      </w:pPr>
      <w:r>
        <w:rPr>
          <w:rFonts w:ascii="IRNazanin" w:hAnsi="IRNazanin" w:eastAsia="IRNazanin"/>
          <w:color w:val="111111"/>
          <w:sz w:val="28"/>
          <w:sz w:val="28"/>
          <w:szCs w:val="28"/>
          <w:rtl w:val="true"/>
          <w:lang w:bidi="fa-IR"/>
        </w:rPr>
        <w:t>الی البصرة بعد حمد اللّه و الثناء علیه و الصلاة علی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 اللّه تعالی فرض الجهاد و عظّمه و جعله نصرة له، و اللّه ما صلحت دنیا قط و لا دین إلاّ به، و إنّ الشیطان قد جمع حزبه و استجلب خیله و شبّه فی ذلک و خدع، و قد بانت الامور و تمحّصت، و اللّه ما أنکروا علیّ منکرا و لا جعلوا بینی و بینهم نصفا، و أنّهم لیطلبون حقا ترکوه، و دما سفکوه، و لئن کنت شرکتهم فیه إنّ لهم لنصیبهم منه، و ان کانوا ولّوه دونی فما تبعته إلاّ قبلهم، و إنّ أعظم حجتهم لعلی أنفسهم، و إنّی لعلی بصیرتی ما لبست علیّ، و إنّها للفئة الباغیة فیه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طالت جلبتها، و أمکنت درّتها، یرضعون ما فطمت، و یحیون بیعة ترکت، لیعود الضلال إلی نصابه، ما أعتذر مما فعلت، و لا أتبرّأ مما صنعت، فیا خیبة للدّاعی و من دعی لو قیل له إلی من دعوتک، و إلی من أجبت و من إمامک و ما سنته إذا لزاح الباطل عن مقامه، و لصمت لسانه فیما نطق، و أیم اللّه لأفرطنّ لهم حوضا أنا ماتحه، لا یصدرون عنه، و لا یلقون بعده ریّا أبدا، و إنّی لراض بحجّة اللّه علیهم، و عذره فیهم، إذ أنا داعیهم فمعذّر إلیهم، فان تابوا و أقبلوا فلتوبة مبذولة، و الحقّ مقبول، و لیس علی اللّه کفران، و إن أبوا أعطیتهم حدّ السیف و کفی به شافیا من باطل، و ناصرا 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مذکور فی النهج أیضا إلاّ أنه قطّعت فی ثلاثة مواضع منه، و ذکر فی کل موضع قطعة منه بل کرّر بعض جمله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 هو الخطبة العاشرة منه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الشیطان قد جمع حزبه و استجلب خیله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 هو الخطبة الثانیة و العشرون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الشیطان قد ذمّر حزبه و استحلب حلبه لیعود الجور إلی أوطانه، و یرجع الباطل إلی نصابه اه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الثالث هو الخطبة الخامسة و الثلاثون و المائة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فی معنی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أنکروا علیّ منکرا و لا جعلوا بینی و بینهم نصفا</w:t>
      </w:r>
    </w:p>
    <w:p>
      <w:pPr>
        <w:pStyle w:val="BookText"/>
        <w:rPr/>
      </w:pP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لأفرطنّ لهم حوضا أنا ماتحه لا یصدرون عنه بریّ، و لا یعبون بعده فی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بعده إلی آخرها و قد مرّ بیانه قبیل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ثقة الاسلام الکلینی قدّس سرّه روی فی الکافی خطبة منه علیه السّلام خطبها یوم الجمل، و نقلها الفیض قدّس سرّه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فیها الخطبة الثانیة و العشرون المذکورة و الخطبة الواحدة و العشرون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امریء منکم أحسّ من نفسه رباطة جاش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أنهما خطبة واحدة تشتتت فی الجوامع فما وجدها الرضیّ فیها أتی بها فی النهج فدونک ما فی الکافی علی ما فی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عن أبیه، عن السرّاد رفعه أنّ أمیر المؤمنین علیه السّلام خطب یوم الجمل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إنّی أتیت هؤلاء القوم و دعوتهم و احتججت علیهم فدعونی إلی أن أصبر للجلاد، و أبرز للطعان، فلامّهم الهبل قد کنت و ما اهدّد بالحرب، و لا ارهّب بالضّرب، أنصف القادة من راماها، فلغیری فلیبرقوا و لیرعدوا، فأنا أبو الحسن الّذی فللت حدّهم، و فرّقت جماعتهم، و بذلک القلب ألقی عدوّی، و أنا علی ما وعدنی ربّی من النصر و التأیید و الظفر، و إنّی لعلی یقین من ربّی و غیر شبهة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الموت لا یفوته المقیم، و لا یعجزه الهارب، لیس عن الموت محیص، و من لم یمت یقتل، و إنّ أفضل الموت القتل، و الّذی نفسی بیده لألف ضربة بالسّیف أهون علیّ من میتة علی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 لطلحة ألّب الناس علی ابن عفّان حتّی إذا قتل أعطانی صفقة بیمینه طائعا، ثمّ نکث بیعتی، اللّهمّ خذه و لا تمهله و أنّ الزبیر نکث بیعتی و قطع رحمی و ظاهر علیّ عدوّی فاکفنیه الیوم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فی الکافی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بعض هذه الخطبة المفید رحمه اللّه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کتاب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فی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الواقدی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حقّقنا علمت أنّ خطبة واحدة تفرّقت فی عدّة مواضع من النهج و کم لها من نظیر، و دیدن الرّضی رحمه اللّه فی النهج کان اختیار محاسن کلامه علیه السّلام فقط لا ذکر طرق الرّوایات و اختلافها کما نصّ بذلک فی خطبته فی صدر الکتاب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جاء فی أثناء هذا الإختیار اللّفظ المردّد و المعنی المکرّر، و العذر فی ذلک أنّ روایات کلامه علیه السّلام تختلف اختلافا شدیدا فربّما اتّفق الکلام المختار فی روایة فنقل علی وجهه ثمّ وجد بعد ذلک فی روایة اخری موضوعا غیر وضعه الأوّل إمّا بزیادة مختار أو بلفظ أحسن عبارة فتقتضی الحال أن یعاد استظهارا للاختیار و غیره علی عقائل الکلام، و ربّما بعد العهد أیضا بما اختیر أوّلا فاعید بعضه سهوا و نسیانا لا قصدا و 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انتهی علیه السّلام إلی البصرة و راسل القوم و ناشدهم اللّه فأبوا إلاّ قتاله، 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المنذر بن الجارود فیما حدث به أبو خلیفة الفضل بن الحباب الجمحی عن ابن عائشة عن معن بن عیسی عن المنذر بن 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علیّ علیه السّلام البصرة دخل مما یلی الطفّ، فأتی الزاویة فخرجت أنظر إلیه فورد موکب نحو ألف فارس یقدمهم فارس علی فرس أشهب علیه قلنسوه و ثیاب بیض متقلّد سیفا معه رایة، و إذا تیجان القوم الأغلب علیها البیاض و الصفرة مدجّجین فی الحدید و السلاح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صاحب رسول اللّه صلّی اللّه علیه و آله، و هؤلاء الأنصار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تلاهم فارس آخر علیه عمامة صفراء و ثیاب بیض متقلّد سیفا متنکّب قوسا معه رایة علی فرس أشقر فی نحو ألف فارس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خزیمة بن ثابت الأنصاری ذو الشهادتین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 بنا فارس آخر علی فرس کمیت معتم بعمامة صفراء من تحتها قلنسوة</w:t>
      </w:r>
    </w:p>
    <w:p>
      <w:pPr>
        <w:pStyle w:val="BookText"/>
        <w:rPr/>
      </w:pPr>
      <w:r>
        <w:rPr>
          <w:rFonts w:ascii="IRNazanin" w:hAnsi="IRNazanin" w:eastAsia="IRNazanin"/>
          <w:color w:val="111111"/>
          <w:sz w:val="28"/>
          <w:sz w:val="28"/>
          <w:szCs w:val="28"/>
          <w:rtl w:val="true"/>
          <w:lang w:bidi="fa-IR"/>
        </w:rPr>
        <w:t>بیضاء و علیه قباء أبیض و عمامة سوداء قد سدلها بین یدیه و من خلفه شدید الأدمة علیه سکینة و وقار رافع صوته بقراءة القرآن متقلّد سیفا متنکّب قوسا معه رایة بیضاء فی ألف من الناس مختلفی التیجان حوله مشیخة و کهول و شباب کان قد أوقفوا للحساب، أثر السجود قد أثّر فی جباههم،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فی عدّة من الصحابة المهاجرین و الأنصار و 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بنا فارس علی فرس أشقر علیه ثیاب بیض و قلنسوة بیضاء و عمامة صفراء متنکّب قوسا متقلّد سیفا تخطّ رجلاه فی الأرض فی ألف من الناس الغالب علی تیجانهم الصّفرة و البیاض معه رایة صفراء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قیس بن سعد بن عبادة فی الأنصار و أبنائهم و غیرهم من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بنا فارس علی فرس أشهل ما رأینا أحسن منه علیه ثیاب بیض و عمامة سوداء قد سد لها بین یدیها بلواء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العباس فی عدّة من أصحاب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 موکب آخر فیه فارس أشبه الناس بالأولین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بن العباس أو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المواکب و الرّایات بقدم بعضها بعضا و اشتبکت الرماح</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ورد موکب فیه خلق من الناس علیهم السلاح و الجدید مختلفوا الرایات فی أوّله رایة کبیرة یقدمهم رجل کانما کسر و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صفة رجل شدید الساعدین نظره إلی الأرض أکثر من نظره إلی فوق، کذلک تخبر العرب فی وصفها إذا أخبرت عن الرجل أنه کسر 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علی رؤوسهم الطیر و عن میسرتهم شابّ حسن الوجه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علیه السّلام و هذان الحسن و الحسین عن یمینه و شماله، و هذا محمّد ابن الحنفیّة بین یدیه معه الرایة العظمی، و هذا الّذی خلفه عبد اللّه بن جعفر بن أبی طالب، و هؤلاء ولد عقیل و غیرهم من فتیان بنی هاشم و هؤلاء المشایخ أهل بدر من المهاجرین و الأنصار فساروا حتّی نزلوا الموضع المعروف بالزاویة، فصلّی علیه السّلام أربع رکعات</w:t>
      </w:r>
    </w:p>
    <w:p>
      <w:pPr>
        <w:pStyle w:val="BookText"/>
        <w:rPr/>
      </w:pPr>
      <w:r>
        <w:rPr>
          <w:rFonts w:ascii="IRNazanin" w:hAnsi="IRNazanin" w:eastAsia="IRNazanin"/>
          <w:color w:val="111111"/>
          <w:sz w:val="28"/>
          <w:sz w:val="28"/>
          <w:szCs w:val="28"/>
          <w:rtl w:val="true"/>
          <w:lang w:bidi="fa-IR"/>
        </w:rPr>
        <w:t>و عفّر خدّیه علی التربة و قد خالط ذلک دموعه، ثمّ رفع یدیه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السماوات و ما أظلّت، و الأرضین و ما أقلّت، و ربّ العرش العظیم هذه البصرة أسألک من خیرها و أعوذ بک من شرّها، اللّهمّ أنزلنا فیها خیر منزل و أنت خیر المنزلین، اللّهمّ هؤلاء القوم قد خلعوا طاعتی و بغوا علیّ و نکثوا بیعتی اللّهمّ احقن دماء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هذا لیس بمذکور فی النهج و لعلّ السرّ فیه أنه لم یکن منه علیه السّلام حقیقة بل هو من رسول اللّه صلّی اللّه علیه و آله فقاله اقتباسا منه و تأسّیا به صلّی اللّه علیه و آله قال ابن هشام فی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مسیره صلّی اللّه علیه و آله إلی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لا أتّهم، عن عطاء بن أبی مروان الأسلمی، عن أبیه، عن أبی معتّب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لمّا أشرف علی خیبر، قال لأصحابه و أنا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السماوات و ما أظللن، و ربّ الأرضین و ما أقللن، و ربّ الشیاطین و ما أضللن، و ربّ الرّیاح و ما أذرین، فإنّا نسألک خیر هذه القریة و خیر أهلها و خیر ما فیها، و نعوذ بک من شرّها و شرّ أهلها و شرّ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أقدموا باسم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یقولها صلّی اللّه علیه و آله لکلّ قریة 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تقرّر أمر الکتائب فی الفریقین فخرج کلّ فریق بقومه و قام خطباؤهم بالتحریض علی القتال، فقام عبد اللّه بن الزبیر فی معسکرهم و حرّض الناس علی القتال و من جملة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هذا الرعث و الوعث قتل عثمان بالمدینة ثمّ جاء کم بنشر امورکم بالبصرة أ ترضون أن یتوردکم أهل الکوفة فی بلادکم اغضبوا فقد غضبتم و قاتلوا فقد قوتلتم إنّ علیا لا یری أنّ معه فی هذا الأمر أحد سواه، و اللّه لئن أظفر بکم لیهلکنّ دینکم و دنیاکم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من نحو هذا القول و شبهه، فبلغ ذلک أمیر المؤمنین علیا علیه السّلام فقال لولده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بنیّ فاخطب، فقام خطیبا فحمد اللّه و أثنی علیه و قال</w:t>
      </w:r>
      <w:r>
        <w:rPr>
          <w:rFonts w:eastAsia="IRNazanin" w:cs="IRNazanin"/>
          <w:color w:val="111111"/>
          <w:sz w:val="28"/>
          <w:szCs w:val="28"/>
          <w:rtl w:val="true"/>
          <w:lang w:bidi="fa-IR"/>
        </w:rPr>
        <w:t>:</w:t>
      </w:r>
      <w:bookmarkStart w:id="70" w:name="pg13900_142484"/>
    </w:p>
    <w:p>
      <w:pPr>
        <w:pStyle w:val="BookText"/>
        <w:rPr/>
      </w:pPr>
      <w:bookmarkEnd w:id="70"/>
      <w:r>
        <w:rPr>
          <w:rFonts w:ascii="IRNazanin" w:hAnsi="IRNazanin" w:eastAsia="IRNazanin"/>
          <w:color w:val="111111"/>
          <w:sz w:val="28"/>
          <w:sz w:val="28"/>
          <w:szCs w:val="28"/>
          <w:rtl w:val="true"/>
          <w:lang w:bidi="fa-IR"/>
        </w:rPr>
        <w:t>أیّها الناس قد بلغتنا مقالة ابن الزبیر و قد کان و اللّه یتجنّی علی عثمان الذنوب، و قد ضیّق علیه البلاد حتی قتل، و أنّ طلحة راکز رایته علی بیت ماله و هو حیّ،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ابتزّ الناس أمرهم فانّ أعظم الناس حجّة لأبیه زعم أنّه بایعه بیده و لم یبایعه بقلبه، فقد أقرّ بالبیعة و ادّعی الولیجة، فلیأت علی ما ادّعاه ببرهان و انّی له ذلک، و أمّا تعجّبه من تورد أهل الکوفة علی أهل البصرة فما عجبه من أهل حقّ تورد و اعلی أهل الباطل، و لعمری و اللّه لیعلمنّ أهل البصرة و میعاد ما بیننا و بینهم، الیوم نحاکمهم إلی اللّه تعالی، فیقضی اللّه بالحقّ و هو خیر الفاصلین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الحسن علیه السّلام من کلامه قام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محمود و أنشد شعرا یمدح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طلحة و الزبیر خطبة الحسن علیه السّلام و مدح المادح له قام طلحة خطیبا فی أصحابه و حرّض الناس علی إثارة الفتنة و ألّب و أجلب علی أمیر المؤمنین علیه السلام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بن عبد اللّه من أهل الحجاز کان قدم البصرة و هو غلام و اعترض علی طلحة و احتجّ علیه بنکث البیعة فهمّ القوم به فخرج منهم إشفاقا علی دمه، ثمّ کثر اللغط و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أمیر المؤمنین علیه السّلام لغط القوم و اجتماعهم علی حربه قام فی الناس خطیبا</w:t>
      </w:r>
      <w:r>
        <w:rPr>
          <w:rFonts w:eastAsia="IRNazanin" w:cs="IRNazanin"/>
          <w:color w:val="111111"/>
          <w:sz w:val="28"/>
          <w:szCs w:val="28"/>
          <w:rtl w:val="true"/>
          <w:lang w:bidi="fa-IR"/>
        </w:rPr>
        <w:t>.</w:t>
      </w:r>
    </w:p>
    <w:p>
      <w:pPr>
        <w:pStyle w:val="Heading5"/>
        <w:numPr>
          <w:ilvl w:val="4"/>
          <w:numId w:val="1"/>
        </w:numPr>
        <w:rPr/>
      </w:pPr>
      <w:bookmarkStart w:id="71" w:name="__RefHeading___Toc1253041_3264237689"/>
      <w:bookmarkStart w:id="72" w:name="_Toc26"/>
      <w:bookmarkEnd w:id="71"/>
      <w:r>
        <w:rPr>
          <w:rtl w:val="true"/>
        </w:rPr>
        <w:t xml:space="preserve">خطبة أمیر المؤمنین </w:t>
      </w:r>
      <w:r>
        <w:rPr>
          <w:rtl w:val="true"/>
        </w:rPr>
        <w:t>(</w:t>
      </w:r>
      <w:r>
        <w:rPr>
          <w:rtl w:val="true"/>
        </w:rPr>
        <w:t>علیه السلام</w:t>
      </w:r>
      <w:r>
        <w:rPr>
          <w:rtl w:val="true"/>
        </w:rPr>
        <w:t xml:space="preserve">) </w:t>
      </w:r>
      <w:r>
        <w:rPr>
          <w:rtl w:val="true"/>
        </w:rPr>
        <w:t>فی البصرة لما بلغه لغط القوم و اجتماعهم علی حربه</w:t>
      </w:r>
      <w:bookmarkEnd w:id="72"/>
    </w:p>
    <w:p>
      <w:pPr>
        <w:pStyle w:val="BookText"/>
        <w:rPr/>
      </w:pPr>
      <w:r>
        <w:rPr>
          <w:rFonts w:ascii="Amiri" w:hAnsi="Amiri" w:eastAsia="Amiri" w:cs="Amiri"/>
          <w:color w:val="111111"/>
          <w:sz w:val="28"/>
          <w:sz w:val="28"/>
          <w:szCs w:val="28"/>
          <w:rtl w:val="true"/>
          <w:lang w:bidi="ar-SA"/>
        </w:rPr>
        <w:t>فحمد اللّه و أثنی علیه و صلّی علی النّبیّ صلّی اللّه علیه و آله ثمّ قال</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طلحة و الزبیر قدما البصرة و قد اجتمع أهلها علی طاعة اللّه و بیعتی، فدعواهم إلی معصیة اللّه تعالی و خلافی، فمن أطاعهما منهم فتنوه و من عصاهما قتلوه، و قد کان من قتلهما حکیم بن جبلة ما بلغکم، و قتلهم السبابحة و فعلهما بعثمان بن حنیف ما لم یخف علیکم، و قد کشفوا الان القناع و أذنوا بالحرب، و قام طلحة بالشتم و القدح فی أدیانکم، و قد أرعد و صاحبه و أبرقا، و هذان</w:t>
      </w:r>
      <w:bookmarkStart w:id="73" w:name="pg13900_142485"/>
    </w:p>
    <w:p>
      <w:pPr>
        <w:pStyle w:val="BookText"/>
        <w:rPr/>
      </w:pPr>
      <w:bookmarkEnd w:id="73"/>
      <w:r>
        <w:rPr>
          <w:rFonts w:ascii="IRNazanin" w:hAnsi="IRNazanin" w:eastAsia="IRNazanin"/>
          <w:color w:val="111111"/>
          <w:sz w:val="28"/>
          <w:sz w:val="28"/>
          <w:szCs w:val="28"/>
          <w:rtl w:val="true"/>
          <w:lang w:bidi="fa-IR"/>
        </w:rPr>
        <w:t>أمران معهما الفشل، و لسنا نرید منکم أن تلقونهم بظنون ما فی نفوسکم علیهم، و لا ترون ما فی أنفسکم لنا، و لسنا نرعد حتّی نوقع، و لا نسیل حتّی نمطر، و قد خرجوا من هدی إلی ضلال، و دعوناکم الی الرّضا، و دعونا إلی السخط فحلّ لنا و لکم ردّهم إلی الحقّ و القتال، و حلّ لهم بقصاصهم القتل، و قد و اللّه مشوا إلیکم ضرارا، و أذاقوکم أمس من الجمر، فاذا لقیتم القوم غدا فاعذروا فی الدعاء و احسنوا فی التقیّة، و استعینوا باللّه و اصبروا إنّ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المفید قدّس سرّه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بتمامها لیست بمذکورة فی النهج و أتی ببعضها فیه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أرعدوا و أبرقوا و مع هذین الأمرین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نرعد حتی نوقع، و لا نسیل حتی نمطر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الکلام التاسع من باب الخطب من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 فی الجمل نقلا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أمیر المؤمنین علیه السّلام أنظرهم و أنذرهم ثلاثة أیّام لیکفّوا و یرعوا، فلما علم إصرارهم علی الخلاف قام فی أصحابه و قال</w:t>
      </w:r>
      <w:r>
        <w:rPr>
          <w:rFonts w:eastAsia="IRNazanin" w:cs="IRNazanin"/>
          <w:color w:val="111111"/>
          <w:sz w:val="28"/>
          <w:szCs w:val="28"/>
          <w:rtl w:val="true"/>
          <w:lang w:bidi="fa-IR"/>
        </w:rPr>
        <w:t>:</w:t>
      </w:r>
    </w:p>
    <w:p>
      <w:pPr>
        <w:pStyle w:val="Heading5"/>
        <w:numPr>
          <w:ilvl w:val="4"/>
          <w:numId w:val="1"/>
        </w:numPr>
        <w:rPr/>
      </w:pPr>
      <w:bookmarkStart w:id="74" w:name="__RefHeading___Toc1253043_3264237689"/>
      <w:bookmarkStart w:id="75" w:name="_Toc27"/>
      <w:bookmarkEnd w:id="74"/>
      <w:r>
        <w:rPr>
          <w:rtl w:val="true"/>
        </w:rPr>
        <w:t>«</w:t>
      </w:r>
      <w:r>
        <w:rPr>
          <w:rtl w:val="true"/>
        </w:rPr>
        <w:t>خطبة اخری له علیه السلام فی ذلک المقام یحرض أصحابه علی الجهاد</w:t>
      </w:r>
      <w:r>
        <w:rPr>
          <w:rtl w:val="true"/>
        </w:rPr>
        <w:t>»</w:t>
      </w:r>
      <w:bookmarkEnd w:id="7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انهدوا إلی هؤلاء القوم منشرحة صدورکم، فانهم نکثوا بیعتی و قتلوا شیعتی، و نکلوا بعاملی، و أخرجوه من البصرة بعد أن ألّموه بالضرب المبرح و العقوبة الشدیدة، و هو شیخ من وجوه الأنصار و الفضلاء، و لم یرعوا له حرمة و قتلوا السبابجة رجالا صالحین، و قتلوا حکیم بن جبلة ظلما و عدوانا لغضبه للّه تعالی ثمّ تتبعوا شیعتی بعد أن ضربوهم و أخذوهم فی کلّ عابیة و تحت کلّ رابیة یضربون أعناقهم صبرا، ما لهم قاتلهم اللّه أنّی یؤفکون، فانهدوا إلیهم عباد اللّه و کونوا اسودا علیهم فانّهم شرار، و مساعدهم علی الباطل شرار، فالقوهم صابرین محتسبین موطنین أنفسکم أنکم منازلون و مقاتلون، قد وطّنتم أنفسکم علی الضرب و الطعن و منازلة الأقران، فأی امرء أحسّ من نفسه رباطة جاش عند الفزع و شجاعة عند اللّقاء و رأی من أخیه فشلا أو وهنا فلیذبّ عنه کما یذبّ عن نفسه</w:t>
      </w:r>
    </w:p>
    <w:p>
      <w:pPr>
        <w:pStyle w:val="BookText"/>
        <w:rPr/>
      </w:pPr>
      <w:r>
        <w:rPr>
          <w:rFonts w:ascii="IRNazanin" w:hAnsi="IRNazanin" w:eastAsia="IRNazanin"/>
          <w:color w:val="111111"/>
          <w:sz w:val="28"/>
          <w:sz w:val="28"/>
          <w:szCs w:val="28"/>
          <w:rtl w:val="true"/>
          <w:lang w:bidi="fa-IR"/>
        </w:rPr>
        <w:t>فلو شاء اللّه لجعله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الخطبة مذکور فی النهج الکلام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امریء منکم أحسّ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نقلها المفید رحمه اللّه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بین النسخ اختلاف یسیر فی بعض من الکلمات و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أمیر المؤمنین علیه السّلام رحل بالناس إلی القوم غداة الخمیس لعشر مضین من جمادی الاولی، و علی میمنته الأشتر، و علی میسرته عمّار بن یاسر، و أعطی الرایة محمّد بن الحنفیّة ابنه، و سار حتّی وقف موقفا ثمّ نادی فی الناس لا تعجلوا حتی أعذر إلی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کلامه علیه السّلام لابنه محمّد ابن الحنفیّة لمّا أعطاه الرایة یوم الجمل تزول الجبال و لا تزل، عضّ علی ناجذک أعر اللّه جمجمتک، تدفی الأرض قدمک إرم ببصرک أقصی القوم، و غضّ بصرک، و اعلم أنّ النصر من عند اللّه سبحانه الکلام الحادی عشر من باب الخطب من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فی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تکملة المنهاج أنّ أمیر المؤمنین علیه السلام دفع یوم الجمل رایته إلی ابنه محمّد ابن الحنفیة و قد استوت الصفوف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فتوقّف قلیلا،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تری السهام کأنها شابیب المطر، فدفع فی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ادرکک عرق من 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نقله المسعودی فی 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فأعطاه المصحف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بهذا المصحف إلی طلحة و الزبیر و عائشه و ادعهم إلی ما فیه و قل لطلحة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تبایعانی مختارین؟ فما الّذی دعاکما إلی نکث بیعتی و هذا کتاب اللّه بینی و بینکما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إلیهم ابن عباس فبدأ بالزبیر ثمّ انصرف عنه إلی طلحة، ثمّ انصرف عنه إلی عائشه، و جری بینه و بینهم کلام کثیر فأبوا إلاّ طغیانا و بغیا و القتال و سفک الدّماء و إثارة الفتنة و إنارة الحرب، فرجع إلی أمیر المؤمنین علیه السّلام فأخبره الخبر</w:t>
      </w:r>
    </w:p>
    <w:p>
      <w:pPr>
        <w:pStyle w:val="BookText"/>
        <w:rPr/>
      </w:pPr>
      <w:r>
        <w:rPr>
          <w:rFonts w:ascii="IRNazanin" w:hAnsi="IRNazanin" w:eastAsia="IRNazanin"/>
          <w:color w:val="111111"/>
          <w:sz w:val="28"/>
          <w:sz w:val="28"/>
          <w:szCs w:val="28"/>
          <w:rtl w:val="true"/>
          <w:lang w:bidi="fa-IR"/>
        </w:rPr>
        <w:t>و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و اللّه لا یعطیک القوم إلاّ السیف فاحمل علیهم قبل أن یحملوا علیک،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نستظهر باللّه علیهم،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رمت من مکانی حتی طلع علیّ نشابهم کأنه جرد منتشر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أمیر المؤمنین إلی ما یصنع القوم مرنا ندفعهم،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أعذر الیهم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علیه السّلام مصحفا کما نقله الطبری مسندا فی التاریخ و المفید فی الجمل عن الواقدی، فطاف به فی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المصحف فیدعوهم إلیه و هو مقتول و أنا ضامن له علی اللّه الجنّة؟ فقام فتی من أهل الکوفة حدث السنّ من عبد القیس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عبد اللّه علیه قباء أبیض محشو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أعرضه یا أمیر المؤمنین علیهم و قد احتسبت نفسی عند اللّه، فأعرض علیه السّلام عنه إشفاقا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المصحف و یعرضه علی القوم و لیعلم أنّه مقتول و له الجنّة؟ فقال الفتی أنا أعرضه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المصحف و یدعوهم إلی ما فیه؟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فدفع المصحف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الیهم و اعرضه علیهم و ادعهم إلی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الفتی حتی وقف بازاء الصفوف و نشر المصحف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و أمیر المؤمنین یدعوکم إلی ما فیه،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اشجروه بالرّماح فقبّحه اللّه، فتبادروا إلیه بالرّماح فطعنوه من کلّ جانب فقطعوا یده الیمنی، فأخذه بیده الیسری فدعاهم فقطعوا یده الیسری، فأخذه بصدره و الدّماء تسیل علی قبائه، فقتل رضوان اللّه علیه، و کانت أمّه حاضرة فصاحت و طرحت نفسها علیه و جرّته من موضعه و لحقها جماعة من عسکر أمیر المؤمنین علیه السّلام أعانوها علی حمله حتّی طرحته بین یدی أمیر المؤمنین علیه السّلام و هی تبکی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إنّ مسلما دعاهم یتلو کتاب اللّه لا یخشاهم</w:t>
      </w:r>
    </w:p>
    <w:p>
      <w:pPr>
        <w:pStyle w:val="BookText"/>
        <w:rPr/>
      </w:pPr>
      <w:r>
        <w:rPr>
          <w:rFonts w:ascii="Amiri" w:hAnsi="Amiri" w:eastAsia="Amiri" w:cs="Amiri"/>
          <w:color w:val="111111"/>
          <w:sz w:val="28"/>
          <w:sz w:val="28"/>
          <w:szCs w:val="28"/>
          <w:rtl w:val="true"/>
          <w:lang w:bidi="ar-SA"/>
        </w:rPr>
        <w:t>فخضّبوا من دمه قناهم و امّه قائمة تراهم</w:t>
      </w:r>
    </w:p>
    <w:p>
      <w:pPr>
        <w:pStyle w:val="BookText"/>
        <w:rPr/>
      </w:pPr>
      <w:r>
        <w:rPr>
          <w:rFonts w:ascii="IRNazanin" w:hAnsi="IRNazanin" w:eastAsia="IRNazanin"/>
          <w:color w:val="111111"/>
          <w:sz w:val="28"/>
          <w:sz w:val="28"/>
          <w:szCs w:val="28"/>
          <w:rtl w:val="true"/>
          <w:lang w:bidi="fa-IR"/>
        </w:rPr>
        <w:t>تأمرهم بالقتل لا تنهاهم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أمیر المؤمنین علیه السّلام ما قدم علیه القوم من العناد و استحلّوه من سفک</w:t>
      </w:r>
    </w:p>
    <w:p>
      <w:pPr>
        <w:pStyle w:val="BookText"/>
        <w:rPr/>
      </w:pPr>
      <w:r>
        <w:rPr>
          <w:rFonts w:ascii="IRNazanin" w:hAnsi="IRNazanin" w:eastAsia="IRNazanin"/>
          <w:color w:val="111111"/>
          <w:sz w:val="28"/>
          <w:sz w:val="28"/>
          <w:szCs w:val="28"/>
          <w:rtl w:val="true"/>
          <w:lang w:bidi="fa-IR"/>
        </w:rPr>
        <w:t>الدّم الحرام رفع یدیه إلی السماء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الحرام رفع یدیه إلی اسماء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شخصت الأبصار و بسطت الأیدی و أقضت القلوب و تقرّبت إلیک بالأعمال، ربّنا افتح بیننا و بین قومنا بالحقّ و أنت خیر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هذا نقلناه من جمل المفید و نقله نصر بن مزاحم المنقری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و أتی به الرّضیّ رحمه اللّه فی النهج و هو الخامس عشر من باب الکتب و الرسائل، و قد مضی فی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تکملة المنهاج کلامنا فیه و سیأتی طائفة اخری فی شرحه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بعد نقل شهادة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حلّ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الامامة و السیاسة للدینوری فلمّا توافقوا للقتال أمر علیّ علیه السّلام منادیا ینادی من أصحابه لا یرمینّ أحد سهما و لا حجرا و لا یطعن برمح حتّی أعذر إلی القوم فأتّخذ علیهم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 علیه السّلام طلحة و الزبیر قبل القتال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استحلفا عائشة بحقّ اللّه و بحقّ رسوله علی أربع خصال أن تصدق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رجلا من قریش أولی منّی باللّه و رسوله، و إسلامی قبل کافة الناس أجمعین، و کفایتی رسول اللّه صلّی اللّه علیه و آله کفّار العرب بسیفی و رمحی، و علی براءتی من دم عثمان، و علی أنّی لم أستکره أحدا علی بیعة، و علی أنّی لم أکن أحسن قولا فی عثمان منکما؟ فأجابه طلحة جوابا غلیظا، ورقّ له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علیّ علیه السّلام إلی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 کلّمت الرّجلین؟ فقال علی علیه السّلام إنّ شأنهما لمختلف أمّا الزبیر فقاده اللّجاج و لن یقاتلکم، و أمّا طلحة فسألته عن الحقّ فأجابنی بالباطل، و لقیته بالیقین و لقینی بالشکّ، فو اللّه ما نفعه حقّی و لا ضرّنی باطله، و هو مقتول غدا فی الرّعیل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الدینوری من کلامه علیه السّلام لیس بمذکور فی النهج</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احتجاج الطبرسی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مع أمیر المؤمنین</w:t>
      </w:r>
    </w:p>
    <w:p>
      <w:pPr>
        <w:pStyle w:val="BookText"/>
        <w:rPr/>
      </w:pPr>
      <w:r>
        <w:rPr>
          <w:rFonts w:ascii="IRNazanin" w:hAnsi="IRNazanin" w:eastAsia="IRNazanin"/>
          <w:color w:val="111111"/>
          <w:sz w:val="28"/>
          <w:sz w:val="28"/>
          <w:szCs w:val="28"/>
          <w:rtl w:val="true"/>
          <w:lang w:bidi="fa-IR"/>
        </w:rPr>
        <w:t>علیه السلام یوم الجمل فجاء رجل حتّی وقف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کبّر القوم و کبّرنا، و هلّل القوم و هلّلنا، و صلّی القوم و صلّینا، فعلی ما نقاتلهم؟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أنزل اللّه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لیس کلّ ما أنزل اللّه فی کتابه أعلمه فعلّمنیه،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فی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لیس کلّما أنزل اللّه فی سورة البقرة أعلمه فعلّمنیه،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 منهم من کلّم اللّه و رفع بعضهم فوق بعض درجات و آتینا عیسی 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آمنّا، و هم الّذین کفروا،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القوم و ربّ الکعبة، ثمّ حمل و قاتل حتّی قتل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إسماعیل بن یزید، عن أبی صادق، 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یحرّض الناس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یحرّض الناس یوم الجمل، و یوم صفین، و یوم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نقلناه فی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المفید رحمه اللّه فی الإرشاد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ذکر فی عنوانه یوم صفین فقط و لکنّه لا یفید الإختصاص به و بین النسختین اختلاف یسیر، و الظاهر أنّ الرضیّ رضوان اللّه علیه لم یعثر علیه و إلاّ لذکره فی النهج لأنّ الکلام بلیغ جدّا و کان اهتمام الرضی اختیار البلیغ من کلامه علیه السّلام و دونک قوله هذا علی ما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کلامه علیه السّلام فی تحضیضه علی القتال یوم صفین بعد حمد اللّه و الثناء علیه عباد اللّه اتّقوا اللّه و غضّوا الأبصار، و اخفضوا الأصوات، و أقلّوا الکلام، و وطنّوا أنفسکم علی المنازلة، و المجادلة، و المبارزة، و المبالطة، و المبالدة، و المعانقة و المکادمة، و اثبتوا و اذکروا اللّه کثیرا لعلّکم تفلحون، و أطیعوا اللّه و رسوله و لا</w:t>
      </w:r>
    </w:p>
    <w:p>
      <w:pPr>
        <w:pStyle w:val="BookText"/>
        <w:rPr/>
      </w:pPr>
      <w:r>
        <w:rPr>
          <w:rFonts w:ascii="IRNazanin" w:hAnsi="IRNazanin" w:eastAsia="IRNazanin"/>
          <w:color w:val="111111"/>
          <w:sz w:val="28"/>
          <w:sz w:val="28"/>
          <w:szCs w:val="28"/>
          <w:rtl w:val="true"/>
          <w:lang w:bidi="fa-IR"/>
        </w:rPr>
        <w:t>تنازعوا فتفشلوا و تذهب ریحکم و اصبروا إنّ اللّه مع الصابرین، اللّهمّ الهمهم الصبر و أنزل علیهم النصر، و أعظم لهم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تظافرت الأخبار أنّ أمیر المؤمنین علیه السّلام أمر جنده أن لا یبدأوا القوم الناکثین بقتال، و لا یرموهم بسهم، و لا یضربوهم و لا یطعنوهم برمح، حتّی جاء عبد اللّه بن بدیل بن ورقاء الخزاعی من المیمنة بأخ له مقتول، و جاء قوم من المیسرة برجل قد رمی بسهم فقتل،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علیه السّلام ابنه محمّد بن الحنفیّة فأعطاه الرایة و هی رایة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هذه رایة لا تردّ قط و لا تردّ أبدا،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 الریح تهبّ علیها فلمّا تمکّنت من حملها صارت الریح علی طلحة و الزبیر و أصحاب الجمل، فأردت أن أمشی بها فقال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یا بنیّ حتّی آمرک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أیّها النّاس لا تقتلوا مدبرا، و لا تجهّزوا علی جریح، و لا تکشفوا عورة، و لا تهیجوا امرأة، و لا تمثّلوا بقتیل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یوصی أصحابه إذ ظلّنا نبل القوم فقتل رجل من أصحاب أمیر المؤمنین علیه السّلام، فلمّا رآه قتیلا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رمی ابن عبد اللّه بن بدیل فقتل، فحمل أبوه عبد اللّه و معه عبد اللّه بن العباس حتّی وضعاه بین یدی أمیر المؤمنین علیه السلام، فقال عبد اللّه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یا أمیر المؤمنین ندلی نحورنا للقوم یقتلوننا رجلا رجلاّ قد و اللّه أعذرت إن کنت ترید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رمی رجل آخر فأصاب عبد اللّه بن بدیل بن ورقاء الخزاعی فقتله فأتی به أخوه عبد الرحمن یحمله فقال علیّ علیه السّلام اللّهمّ اشهد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مروج الذهب للمسعودی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عمّار بن یاسر بین الصفین فقال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ما أنصفتم نبیّکم حیث کففتم عتقاء تلک الخدور، و أبرزتم عقیلته للسیوف، و عائشة علی الجمل المسمی عسکرا فی هودج من دفوف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ألبسوه المسوح و جلود البقر، و جعلوا دونه اللّبود قد غشی علی ذلک بالدّروع، فدنا</w:t>
      </w:r>
    </w:p>
    <w:p>
      <w:pPr>
        <w:pStyle w:val="BookText"/>
        <w:rPr/>
      </w:pPr>
      <w:r>
        <w:rPr>
          <w:rFonts w:ascii="IRNazanin" w:hAnsi="IRNazanin" w:eastAsia="IRNazanin"/>
          <w:color w:val="111111"/>
          <w:sz w:val="28"/>
          <w:sz w:val="28"/>
          <w:szCs w:val="28"/>
          <w:rtl w:val="true"/>
          <w:lang w:bidi="fa-IR"/>
        </w:rPr>
        <w:t>عمّار من موضعها،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ذا تدعیننی؟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الطلب بدم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فی هذا الیوم الباغی و الطالب بغیر الحقّ،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لتعلمون أیّنا الممالی فی قتل عثمان، ثمّ أنشأ یقول و قد رشقوه بالنبل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البکاء و منک العویل و منک الرّیاح و منک المطر</w:t>
      </w:r>
    </w:p>
    <w:p>
      <w:pPr>
        <w:pStyle w:val="BookText"/>
        <w:rPr/>
      </w:pPr>
      <w:r>
        <w:rPr>
          <w:rFonts w:ascii="IRNazanin" w:hAnsi="IRNazanin" w:eastAsia="IRNazanin"/>
          <w:color w:val="111111"/>
          <w:sz w:val="28"/>
          <w:sz w:val="28"/>
          <w:szCs w:val="28"/>
          <w:rtl w:val="true"/>
          <w:lang w:bidi="fa-IR"/>
        </w:rPr>
        <w:t>و أنت أمرت بقتل الإمام و قاتله عندنا من أمر</w:t>
      </w:r>
    </w:p>
    <w:p>
      <w:pPr>
        <w:pStyle w:val="BookText"/>
        <w:rPr/>
      </w:pPr>
      <w:r>
        <w:rPr>
          <w:rFonts w:ascii="IRNazanin" w:hAnsi="IRNazanin" w:eastAsia="IRNazanin"/>
          <w:color w:val="111111"/>
          <w:sz w:val="28"/>
          <w:sz w:val="28"/>
          <w:szCs w:val="28"/>
          <w:rtl w:val="true"/>
          <w:lang w:bidi="fa-IR"/>
        </w:rPr>
        <w:t>و تواتر علیه الرّمی و اتّصل فحرّک فرسه و زال عن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تنتظر یا أمیر المؤمنین و لیس لک عند القوم إلاّ الحرب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إذا هزمتموهم فلا تجهّزوا علی جریح، و لا تقتلوا أسیرا، و لا تتّبعوا مولّیا، و لا تطلبوا مدبرا، و لا تکشفوا عورة، و لا تمثّلوا بقتیل، و لا تهتکوا سترا، و لا تقربوا من أموالهم إلاّ ما تجدونه فی عسکرهم من سلاح أو کراع او عبد أو أمة، و ما سوی ذلک فهو میراث لورثتهم علی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فی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تکملة المنهاج عن نصر فی کتاب صفین باسناده عن عبد الرحمن بن جندب الأزدی عن أبیه أنّ علیا علیه السّلام کان یأمرنا فی کلّ موطن لقینا معه عدوّه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القوم حتّی یبدءوکم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سیأتی شرحه و نقل أقواله الاخر فی الکتاب الخامس عشر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ذکرنا فی شرح الکتاب الأوّل البیتین المذکورین و قائلهما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ریاح مولی الأنصاری عن عبد اللّه بن زیاد مولی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عمّار بن یاسر یوم الجمل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علی أیّ شیء تقاتلونا؟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عثمان قتل مؤمنا، فقال عمّار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نقاتلکم علی أنّه قتل کافرا،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عمّارا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ضربتمونا حتی نبلغ شعفات هجر لعلمنا أنّا علی الحقّ و أنّکم علی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تأویل هذه الایة إلاّ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عَنْ دِینِهِ فَسَوْفَ یَأْتِی اللّهُ بِقَوْمٍ یُحِبُّهُمْ وَ یُحِبُّونَهُ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احتجاج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الواقدی أنّ عمّار بن یاسر لما دخل علی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ظفر علیّ علیه السّلام و أصحابه علی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ضرب بنیک علی الحقّ؟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استبصرت من أجل أنک غلبت،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أشدّ استبصارا من ذلک، و اللّه لو ضربتمونا حتی تبلغونا سعیفات هجر لعلمنا أنّا علی الحقّ و أنّکم علی الباطل،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یخیّل الیک اتّق اللّه یا عمّار أذهبت دینک لابن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عمّار فی صفین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 قوم لا یزالون یقاتلون حتّی یرتاب المبطلون، و اللّه لو هزمونا حتی یبلغوا بنا سعفات هجر لکنّا علی الحقّ و کانوا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بیانه فی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تکملة المنهاج و اختلاف النسخ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الفضیل عن أبیه 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البصرة و عسکرنا بها و صففنا صفوفنا دفع أبی علیّ علیه السّلام إلیّ باللّواء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تحدّثنّ شیئا ثمّ نام فنالنا نبل القوم فأفزعته ففزع و هو یمسح عینیه من النوم و أصحاب الجمل یصیحون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عثمان، فبرز علیه السّلام و لیس علیه إلاّ قمیص واحد،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باللّواء، فتقدّمت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فی مثل هذا الیوم بقمیص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 امرء أجله و اللّه قاتلت مع النبیّ صلّی اللّه علیه و آله و أنا حاسر أکثر ممّا قاتلت و أنا دارع، ثمّ دنا کل من طلحة و الزبیر فکلّمهما و رجع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القوم إلاّ القتال، فقاتلوهم فقد بغوا، و دعا بدرعه البتراء و لم یلبسها بعد النبیّ صلّی اللّه علیه و آله إلاّ یومئذ فکان بین کتفیه منها متوهیا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أمیر المؤمنین علیه السّلام و فی یده شسع نعل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بهذا الشّسع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أربط بها ما قد توهی من هذا الدّرع من خلفی،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مثل هذا الیوم تلبس مثل هذا؟ فقال علیه السّلام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أنّ أوتی من ورائی و اللّه یا ابن عبّاس</w:t>
      </w:r>
    </w:p>
    <w:p>
      <w:pPr>
        <w:pStyle w:val="BookText"/>
        <w:rPr/>
      </w:pPr>
      <w:r>
        <w:rPr>
          <w:rFonts w:ascii="IRNazanin" w:hAnsi="IRNazanin" w:eastAsia="IRNazanin"/>
          <w:color w:val="111111"/>
          <w:sz w:val="28"/>
          <w:sz w:val="28"/>
          <w:szCs w:val="28"/>
          <w:rtl w:val="true"/>
          <w:lang w:bidi="fa-IR"/>
        </w:rPr>
        <w:t>ما ولّیت فی زحف قطّ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یا ابن عباس، فلبس درعا سعد یاثمّ تقدم إلی المیمنة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ثمّ إلی المیسرة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و جعل یدفع فی ظهری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بنیّ فجعلت أتقدّم حتی انهزموا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عن هشام بن سعد عن شیخ من مشایخ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صفّ علیّ بن أبی طالب علیه السّلام صفوفه أطال الوقوف و الناس ینتظرون أمره، فاشتدّ علیهم ذلک، فصاحوا حتّی متی، فصفق بإحدی یدیه علی الاخری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تعجلوا فإنی کنت أری رسول اللّه صلّی اللّه علیه و آله یستحبّ أن یحمل إذ اهبت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 حتّی زالت الشّمس و 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ابنی محمّدا، فدعی له محمّد ابن الحنفیّة فجاء و هو یومئذ ابن تسع عشر سنة، فوقف بین یدیه و دعا بالرایة فنصبت فحمد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الرایة لم تردّ قطّ و لا تردّ أبدا و إنی واضعها الیوم فی أهلها، و دفعها إلی ولده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بنیّ فلمّا رآه القوم قد أقبل و الرایة بین یدیه فتضعضعوا فما هو إلاّ أنّ الناس التقوا و نظروا إلی غرة أمیر المؤمنین علیه السّلام و وجدوا مسّ السلاح حتی انهزموا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عبد اللّه بن عمر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لابنه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الرایة و امض، و علیّ علیه السّلام خلفه فناداه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لا یستنفزّنک ما تری قد حملت الرایة و أنا أصغر منک فما استنفزنی عدوّی و ذلک أننی لم ابارز أحدا إلاّ حدّثننی نفسی بقتله، فحدّث نفسک بعون اللّه تعالی بظهورک علیهم و لا یخذلک ضعف النفس من الیقین فانّ ذلک أشدّ الخذلان،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أبة أرجو أن أکون کما تحبّ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رایتک فإن اختلفت الصفوف قف فی مکانک و بین أصحابک فإن لم تبین من أصحابک فاعلم أنّهم سیرونک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لفی وسط أصحابی فصاروا کلّهم خلفی و ما بینی و بین القوم أحد یردّهم عنّی و أنا ارید أن أتقدّم فی وجوه القوم فما شعرت إلاّ بأبی خلفی قد جرّد بسیفه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حتّی أکون أمامک، فتقدّم بین یدی یهرول و معه طائفة من أصحابه، فضرب الّذین فی وجهه حتّی نهضوهم و لحقتهم بالرایة فوقفوا</w:t>
      </w:r>
    </w:p>
    <w:p>
      <w:pPr>
        <w:pStyle w:val="BookText"/>
        <w:rPr/>
      </w:pPr>
      <w:r>
        <w:rPr>
          <w:rFonts w:ascii="IRNazanin" w:hAnsi="IRNazanin" w:eastAsia="IRNazanin"/>
          <w:color w:val="111111"/>
          <w:sz w:val="28"/>
          <w:sz w:val="28"/>
          <w:szCs w:val="28"/>
          <w:rtl w:val="true"/>
          <w:lang w:bidi="fa-IR"/>
        </w:rPr>
        <w:t xml:space="preserve">وقفة و اختلط الناس و رکدت السیوف ساعة فنظرت إلی أبی یفرّج الناس یمینا و شمالا و یسوقهم أمامه فأردت أن أجول فکرهت خلافه و وصیّته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تفارق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الجمل و حوله أربعة آلاف مقاتل من بنی ضبّة و الأزد و تمیم و غیرهم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البطان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 محمّد بن أبی بکر فقطعه و أطلع الهودج،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أهلک إلیک،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الخثعمیة؟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تکن دون أمّهاتک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بل هی شریفة دع عنک هذا الحمد للّه الّذی سلمک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ما تکرهین،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لو کرهته ما قلت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تحبّین الظفر و إنّی قتلت،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احبّ ذلک لکنه ما صرنا إلی ما صرنا أحببت سلامتک لقرابتی منک فاکفف و لا تعقّب الامور و خذ الظاهر و لا تکن لومة و لا عذلة فإنّ أباک لم یکن لومة و لا عذلة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علیّ علیه السّلام فقرع الهودج برمحه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شقیراء بهذا وصّاک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قد ملکت فاسمح، و فی 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علیه السّلام ابنه محمّدا أن یتولّی أمرها و یحملها إلی دار ابن خلف حتّی ینظر علیه السّلام فی أمرها، فحملها إلی الموضع و أنّ لسانها لا یفتر من السبّ له و لعلیّ علیه السلام و الترحّم علی أصحاب الجمل</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عائشة یوم البصرة و هی علی جملها عسکر قد اتّخذت علیه خدرا و دقّته بالدّقوق خشیة أن یخلص إلیها النبل، و سار إلیهم علیّ بن أبی طالب علیه السّلام حتی التقوا فاقتتلوا قتالا شدیدا و أخذ بخطام الجمل یومئذ سبعون رجلا من قریش کلّهم قتل، و خرج مروان بن الحکم و عبد اللّه بن الزبیر و رأیتهما جریحین، فلمّا قتلت تلک العصابة من قریش أخذ رجال کثیر من بنی ضبّة بخطام الجمل فقتلوا عن آخرهم، و لم یأخذ بخطامه أحد إلاّ قتل حتی غرق الجمل بدماء القتلی، و تقدّم محمّد بن أبی بکر فقطع بطان الجمل و احتمل الخدر</w:t>
      </w:r>
    </w:p>
    <w:p>
      <w:pPr>
        <w:pStyle w:val="BookText"/>
        <w:rPr/>
      </w:pPr>
      <w:r>
        <w:rPr>
          <w:rFonts w:ascii="IRNazanin" w:hAnsi="IRNazanin" w:eastAsia="IRNazanin"/>
          <w:color w:val="111111"/>
          <w:sz w:val="28"/>
          <w:sz w:val="28"/>
          <w:szCs w:val="28"/>
          <w:rtl w:val="true"/>
          <w:lang w:bidi="fa-IR"/>
        </w:rPr>
        <w:t>و معه أصحاب له و فیه عائشة حتّی أنزلوها بعض دور البصرة، و ولّی الزبیر منهزما فأدرکه ابن جرموز فقتله، و لمّا رأی مروان توجّه الأمر علی أصحاب الجمل نظر إلی طلحة و هو یرید الهرب فقال، و اللّه لا یفوتنی ثاری من عثمان، فرماه بسهم فقطع أکحله فسقط بدمه و حمل من موضعه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هذا و اللّه سهم لم یأتنی من بعد ما أراه إلاّ من معسکرنا، و اللّه ما رأیت مصرع شیخ أضیع من مصرعی ثمّ لم یلبث أن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فی التاریخ باسناده عن أبی البختری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أطافت ضبّة و الأزد بعائشة یوم الجمل، و إذا رجال من الأزد یأخذون بعر الجمل فیفتّونه و یشمّونه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 جمل امّنا ریحه ریح المسک، و رجل من أصحاب علیّ علیه السّلام یقاتل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جرّدت سیفی فی رجال الأزد أضرب فی کهولهم و المرد</w:t>
      </w:r>
    </w:p>
    <w:p>
      <w:pPr>
        <w:pStyle w:val="BookText"/>
        <w:rPr/>
      </w:pPr>
      <w:r>
        <w:rPr>
          <w:rFonts w:ascii="IRNazanin" w:hAnsi="IRNazanin" w:eastAsia="IRNazanin"/>
          <w:color w:val="111111"/>
          <w:sz w:val="28"/>
          <w:sz w:val="28"/>
          <w:szCs w:val="28"/>
          <w:rtl w:val="true"/>
          <w:lang w:bidi="fa-IR"/>
        </w:rPr>
        <w:t>کلّ طویل الساعدین نهد</w:t>
      </w:r>
    </w:p>
    <w:p>
      <w:pPr>
        <w:pStyle w:val="BookText"/>
        <w:rPr/>
      </w:pPr>
      <w:r>
        <w:rPr>
          <w:rFonts w:ascii="IRNazanin" w:hAnsi="IRNazanin" w:eastAsia="IRNazanin"/>
          <w:color w:val="111111"/>
          <w:sz w:val="28"/>
          <w:sz w:val="28"/>
          <w:szCs w:val="28"/>
          <w:rtl w:val="true"/>
          <w:lang w:bidi="fa-IR"/>
        </w:rPr>
        <w:t>و ماج الناس بعضهم فی بعض، فصرخ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الجمل، فضربه بجیر بن دلجة الضّبی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عقرته؟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قومی یقتلون فخفت أن یفنوا و رجوت إن عقرته أن یبقی لهم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باسناده عن الصعب بن عطیّة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أمسی الناس و تقدّم علیّ علیه السّلام و احیط بالجمل و من حوله و عقره بجیر بن دلجة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آمنون فکفّ بعض الناس عن بعض، و قال فی ذلک حین أمسی و انخنس عنهم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أشکو عجری و بجری و معشرا غشّوا علیّ بصری</w:t>
      </w:r>
    </w:p>
    <w:p>
      <w:pPr>
        <w:pStyle w:val="BookText"/>
        <w:rPr/>
      </w:pPr>
      <w:r>
        <w:rPr>
          <w:rFonts w:ascii="IRNazanin" w:hAnsi="IRNazanin" w:eastAsia="IRNazanin"/>
          <w:color w:val="111111"/>
          <w:sz w:val="28"/>
          <w:sz w:val="28"/>
          <w:szCs w:val="28"/>
          <w:rtl w:val="true"/>
          <w:lang w:bidi="fa-IR"/>
        </w:rPr>
        <w:t>قتلت منهم مضرا بمضری شفیت نفسی و قتلت معشری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البیتان فی الدیوان المنسوب إلیه علیه السّلام أیضا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قتلت مضری بمصری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المصراع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جذعت أنفی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الصریح من کلام أبی العباس محمّد بن یزید المعروف بالمبرد المتوفی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الکامل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أنه علیه السّلام</w:t>
      </w:r>
    </w:p>
    <w:p>
      <w:pPr>
        <w:pStyle w:val="BookText"/>
        <w:rPr/>
      </w:pPr>
      <w:r>
        <w:rPr>
          <w:rFonts w:ascii="IRNazanin" w:hAnsi="IRNazanin" w:eastAsia="IRNazanin"/>
          <w:color w:val="111111"/>
          <w:sz w:val="28"/>
          <w:sz w:val="28"/>
          <w:szCs w:val="28"/>
          <w:rtl w:val="true"/>
          <w:lang w:bidi="fa-IR"/>
        </w:rPr>
        <w:t>لم یقل کلامه علی هیئة الشعر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التّوزیّ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عباد بن حبیب بن المهلّب أحسبه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انقضی یوم الجمل خرج علیّ بن أبی طالب رضی اللّه عنه فی لیلة ذلک الیوم و معه قنبر و فی یده مشعلة من نار یتصفّح القتلی حتّی وقف علی رجل، قال التوزی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وقف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اعزز علیّ أبا محمّد أن أراک معفّرا تحت تخوم السماء و فی بطون الأودیة، شفیت نفسی و قتلت معشری إلی اللّه أشکو عجری و بجری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غیره أخذ کلامه هذا و أدرجه فی الشعر، و قد نقلنا فی المجلّد الأوّل من تکملة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عدیدة من ذلک الدیوان أنها مما قالها غیره علیه السّلام کما بیّناها بالشواهد و الماخذ، و قد عثرنا علی عدّة اخری منها بعد ذلک فخذها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ذلک الدّیوان من ثلاثة عشر بیتا قالها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الرایة السوداء یخفق ظلّها إذا قیل قدّمها حصین تقدما</w:t>
      </w:r>
    </w:p>
    <w:p>
      <w:pPr>
        <w:pStyle w:val="BookText"/>
        <w:rPr/>
      </w:pPr>
      <w:r>
        <w:rPr>
          <w:rFonts w:ascii="IRNazanin" w:hAnsi="IRNazanin" w:eastAsia="IRNazanin"/>
          <w:color w:val="111111"/>
          <w:sz w:val="28"/>
          <w:sz w:val="28"/>
          <w:szCs w:val="28"/>
          <w:rtl w:val="true"/>
          <w:lang w:bidi="fa-IR"/>
        </w:rPr>
        <w:t xml:space="preserve">إلی آخرها، فأتی بتمامها نصر بن مزاحم المنقری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أسندها باسناده عن الحصین بن المنذر إلیه علیه السّلام، و قال الفاضل الشارح المعتزلی ابن ابی الحدید فی شرحه علی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نصر بن مزاحم، و سائر الرواة رووا له علیه السّلام الأبیات الستة الاولی و رووا باقی الأبیات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صبرت عک و لخم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للحصین بن المنذر صاحب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البیت الثامن منه علی ما فی الدیوان هو البیت الرابع فی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بین نسختی صفین و الدیوان اختلافا یسیرا فی بعض عبارات الأبیات و ما فی ذلک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میتا فصرت حیّا و عن قلیل تصیر میتا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بدار الفناء بیت فأین دار البقاء بیتا</w:t>
      </w:r>
    </w:p>
    <w:p>
      <w:pPr>
        <w:pStyle w:val="BookText"/>
        <w:rPr/>
      </w:pPr>
      <w:r>
        <w:rPr>
          <w:rFonts w:ascii="IRNazanin" w:hAnsi="IRNazanin" w:eastAsia="IRNazanin"/>
          <w:color w:val="111111"/>
          <w:sz w:val="28"/>
          <w:sz w:val="28"/>
          <w:szCs w:val="28"/>
          <w:rtl w:val="true"/>
          <w:lang w:bidi="fa-IR"/>
        </w:rPr>
        <w:t>ففی مادّة خضر من سفینة البحار نقل عن المناقب لابن شهر آشوب أنّ أمیر المؤمنین علیه السّلام رأی الخضر فی المنام فسأله نصیحة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فأرانی کفّه فإذا فیها مکتوب بالخضرة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میتا فصرت حیّا و عن قلیل تعود میتا</w:t>
      </w:r>
    </w:p>
    <w:p>
      <w:pPr>
        <w:pStyle w:val="BookText"/>
        <w:rPr/>
      </w:pPr>
      <w:r>
        <w:rPr>
          <w:rFonts w:ascii="IRNazanin" w:hAnsi="IRNazanin" w:eastAsia="IRNazanin"/>
          <w:color w:val="111111"/>
          <w:sz w:val="28"/>
          <w:sz w:val="28"/>
          <w:szCs w:val="28"/>
          <w:rtl w:val="true"/>
          <w:lang w:bidi="fa-IR"/>
        </w:rPr>
        <w:t>فابن لدار البقاء بیتا ودع لدار الفناء بیتا</w:t>
      </w:r>
    </w:p>
    <w:p>
      <w:pPr>
        <w:pStyle w:val="BookText"/>
        <w:rPr/>
      </w:pPr>
      <w:r>
        <w:rPr>
          <w:rFonts w:ascii="IRNazanin" w:hAnsi="IRNazanin" w:eastAsia="IRNazanin"/>
          <w:color w:val="111111"/>
          <w:sz w:val="28"/>
          <w:sz w:val="28"/>
          <w:szCs w:val="28"/>
          <w:rtl w:val="true"/>
          <w:lang w:bidi="fa-IR"/>
        </w:rPr>
        <w:t xml:space="preserve">و ما فی السیرة الهشامیة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عن ابن إسحاق أنه لما قتل أمیر المؤمنین علیّ علیه السّلام عمرو بن عبدود فی غزوة الخندق قال علیه السّلام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الحجارة من سفاهة رأیه و نصرت ربّ محمّد بصوابی</w:t>
      </w:r>
    </w:p>
    <w:p>
      <w:pPr>
        <w:pStyle w:val="BookText"/>
        <w:rPr/>
      </w:pPr>
      <w:r>
        <w:rPr>
          <w:rFonts w:ascii="IRNazanin" w:hAnsi="IRNazanin" w:eastAsia="IRNazanin"/>
          <w:color w:val="111111"/>
          <w:sz w:val="28"/>
          <w:sz w:val="28"/>
          <w:szCs w:val="28"/>
          <w:rtl w:val="true"/>
          <w:lang w:bidi="fa-IR"/>
        </w:rPr>
        <w:t>فصددت حین ترکته متجدّلا کالجذع بین دکادک و روابی</w:t>
      </w:r>
    </w:p>
    <w:p>
      <w:pPr>
        <w:pStyle w:val="BookText"/>
        <w:rPr/>
      </w:pPr>
      <w:r>
        <w:rPr>
          <w:rFonts w:ascii="IRNazanin" w:hAnsi="IRNazanin" w:eastAsia="IRNazanin"/>
          <w:color w:val="111111"/>
          <w:sz w:val="28"/>
          <w:sz w:val="28"/>
          <w:szCs w:val="28"/>
          <w:rtl w:val="true"/>
          <w:lang w:bidi="fa-IR"/>
        </w:rPr>
        <w:t>و عففت عن أثوابه لو إننی کنت المقطر بزّنی أثوابی</w:t>
      </w:r>
    </w:p>
    <w:p>
      <w:pPr>
        <w:pStyle w:val="BookText"/>
        <w:rPr/>
      </w:pPr>
      <w:r>
        <w:rPr>
          <w:rFonts w:ascii="IRNazanin" w:hAnsi="IRNazanin" w:eastAsia="IRNazanin"/>
          <w:color w:val="111111"/>
          <w:sz w:val="28"/>
          <w:sz w:val="28"/>
          <w:szCs w:val="28"/>
          <w:rtl w:val="true"/>
          <w:lang w:bidi="fa-IR"/>
        </w:rPr>
        <w:t>لا تحسبنّ اللّه خاذل دینه و نبیّه یا معشر الأحراب</w:t>
      </w:r>
    </w:p>
    <w:p>
      <w:pPr>
        <w:pStyle w:val="BookText"/>
        <w:rPr/>
      </w:pPr>
      <w:r>
        <w:rPr>
          <w:rFonts w:ascii="IRNazanin" w:hAnsi="IRNazanin" w:eastAsia="IRNazanin"/>
          <w:color w:val="111111"/>
          <w:sz w:val="28"/>
          <w:sz w:val="28"/>
          <w:szCs w:val="28"/>
          <w:rtl w:val="true"/>
          <w:lang w:bidi="fa-IR"/>
        </w:rPr>
        <w:t>ثمّ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أهل العلم بالشعر یشکّ فیها لعلیّ بن أبی طالب علیه السّلام و ما فی الدّیوان المنسوب الیه</w:t>
      </w:r>
    </w:p>
    <w:p>
      <w:pPr>
        <w:pStyle w:val="BookText"/>
        <w:rPr/>
      </w:pPr>
      <w:r>
        <w:rPr>
          <w:rFonts w:ascii="IRNazanin" w:hAnsi="IRNazanin" w:eastAsia="IRNazanin"/>
          <w:color w:val="111111"/>
          <w:sz w:val="28"/>
          <w:sz w:val="28"/>
          <w:szCs w:val="28"/>
          <w:rtl w:val="true"/>
          <w:lang w:bidi="fa-IR"/>
        </w:rPr>
        <w:t>لکلّ اجتماع من خلیلین فرقةو کلّ الّذی دون الفراق قلیل</w:t>
      </w:r>
    </w:p>
    <w:p>
      <w:pPr>
        <w:pStyle w:val="BookText"/>
        <w:rPr/>
      </w:pPr>
      <w:r>
        <w:rPr>
          <w:rFonts w:ascii="IRNazanin" w:hAnsi="IRNazanin" w:eastAsia="IRNazanin"/>
          <w:color w:val="111111"/>
          <w:sz w:val="28"/>
          <w:sz w:val="28"/>
          <w:szCs w:val="28"/>
          <w:rtl w:val="true"/>
          <w:lang w:bidi="fa-IR"/>
        </w:rPr>
        <w:t>و إنّ افتقادی فاطما بعد أحمددلیل علی أن لا یدوم خلیل</w:t>
      </w:r>
    </w:p>
    <w:p>
      <w:pPr>
        <w:pStyle w:val="BookText"/>
        <w:rPr/>
      </w:pPr>
      <w:r>
        <w:rPr>
          <w:rFonts w:ascii="IRNazanin" w:hAnsi="IRNazanin" w:eastAsia="IRNazanin"/>
          <w:color w:val="111111"/>
          <w:sz w:val="28"/>
          <w:sz w:val="28"/>
          <w:szCs w:val="28"/>
          <w:rtl w:val="true"/>
          <w:lang w:bidi="fa-IR"/>
        </w:rPr>
        <w:t xml:space="preserve">فقال أبو العباس محمّد بن یزید المعروف بالمبرد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الکامل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علیّ بن أبی طالب رضوان اللّه علیه تمثّل عند قبر فاطمة علیها السّلام، ثمّ ذکر البیتین و المصراع الثانی من الأوّل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 دون</w:t>
      </w:r>
    </w:p>
    <w:p>
      <w:pPr>
        <w:pStyle w:val="BookText"/>
        <w:rPr/>
      </w:pPr>
      <w:r>
        <w:rPr>
          <w:rFonts w:ascii="IRNazanin" w:hAnsi="IRNazanin" w:eastAsia="IRNazanin"/>
          <w:color w:val="111111"/>
          <w:sz w:val="28"/>
          <w:sz w:val="28"/>
          <w:szCs w:val="28"/>
          <w:rtl w:val="true"/>
          <w:lang w:bidi="fa-IR"/>
        </w:rPr>
        <w:t>الفراق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افتقادی واحدا بعد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البیان و التبیین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و شرح عبد السلام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أبا أروی فبتّ کأننی بردّ امور ماضیات وکیل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اجتماع من خلیلین فرقة و کلّ الّذی قبل الفراق قلیل</w:t>
      </w:r>
    </w:p>
    <w:p>
      <w:pPr>
        <w:pStyle w:val="BookText"/>
        <w:rPr/>
      </w:pPr>
      <w:r>
        <w:rPr>
          <w:rFonts w:ascii="IRNazanin" w:hAnsi="IRNazanin" w:eastAsia="IRNazanin"/>
          <w:color w:val="111111"/>
          <w:sz w:val="28"/>
          <w:sz w:val="28"/>
          <w:szCs w:val="28"/>
          <w:rtl w:val="true"/>
          <w:lang w:bidi="fa-IR"/>
        </w:rPr>
        <w:t>و أنّ افتقادی واحدا بعد واحد دلیل علی أن لا یدوم خلیل</w:t>
      </w:r>
    </w:p>
    <w:p>
      <w:pPr>
        <w:pStyle w:val="BookText"/>
        <w:rPr/>
      </w:pPr>
      <w:r>
        <w:rPr>
          <w:rFonts w:ascii="IRNazanin" w:hAnsi="IRNazanin" w:eastAsia="IRNazanin"/>
          <w:color w:val="111111"/>
          <w:sz w:val="28"/>
          <w:sz w:val="28"/>
          <w:szCs w:val="28"/>
          <w:rtl w:val="true"/>
          <w:lang w:bidi="fa-IR"/>
        </w:rPr>
        <w:t>و هو کما تری لم یسمّ قائل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السلام محمّد هارون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الأنباری أنّ هذه الأبیات لعلیّ بن أبی طالب کرّم اللّه وجهه حین دفن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لشقران السلامانی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الکامل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لیبسک أن الشعر تمثّل به علیّ بن أبی طالب عند قبر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البحتریّ فی حماسة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ذلک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أکفاء أبوهم آدم و الأمّ حوّاء</w:t>
      </w:r>
    </w:p>
    <w:p>
      <w:pPr>
        <w:pStyle w:val="BookText"/>
        <w:rPr/>
      </w:pPr>
      <w:r>
        <w:rPr>
          <w:rFonts w:ascii="IRNazanin" w:hAnsi="IRNazanin" w:eastAsia="IRNazanin"/>
          <w:color w:val="111111"/>
          <w:sz w:val="28"/>
          <w:sz w:val="28"/>
          <w:szCs w:val="28"/>
          <w:rtl w:val="true"/>
          <w:lang w:bidi="fa-IR"/>
        </w:rPr>
        <w:t xml:space="preserve">إلی آخر الأبیات فأسندها عبد القاهر الجرجانی فی أسرار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الرّبیع الموصلی،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منسوبة إلی علیّ القیروانی کما فی ذیل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محتشمی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المحقق الطوسی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ایران، الطبع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المجلّد الأوّل من تکملة المنهاج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لنعد إلی ما کنا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ذلک الیوم من الجمل الّذی رکبته عائشة کلّ العجب، و ذلک کما فی إثبات الوصیّة للمسعودی و احتجاج الطبرسی و تاریخ الطبری و غیرها أنّه کلّما ابتز منه قائمه من قوائمه ثبت علی الاخری حتّی نادی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الجمل فإنّه شیطان، و تولّی محمّد بن أبی بکر و عمّار بن یاسر عقره بعد طول دمائه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ابراهیم بن نافع عن سعید بن أبی هند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أصحابنا ممّن حضر القتال یوم البصرة أنّ أمیر المؤمنین علیه السّلام قاتل یومئذ أشدّ الفتال و سمعوه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أذن لهذه السیوف تصنع ما تصنع</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أبی أصوات الناس یوم الجمل و قد ارتفعت فقال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ثارات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علیهم و أصحابه یهشون فی وجهه</w:t>
      </w:r>
      <w:bookmarkStart w:id="76" w:name="pg13900_142499"/>
    </w:p>
    <w:p>
      <w:pPr>
        <w:pStyle w:val="BookText"/>
        <w:rPr/>
      </w:pPr>
      <w:bookmarkEnd w:id="76"/>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الشمس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أبلغ حجة، ثمّ قام خطیبا یتو کأعلی قوس عربیة فحمد اللّه و أثنی علیه و ذکر النبیّ فصلّی علیه و قال</w:t>
      </w:r>
      <w:r>
        <w:rPr>
          <w:rFonts w:eastAsia="IRNazanin" w:cs="IRNazanin"/>
          <w:color w:val="111111"/>
          <w:sz w:val="28"/>
          <w:szCs w:val="28"/>
          <w:rtl w:val="true"/>
          <w:lang w:bidi="fa-IR"/>
        </w:rPr>
        <w:t>:</w:t>
      </w:r>
    </w:p>
    <w:p>
      <w:pPr>
        <w:pStyle w:val="Heading5"/>
        <w:numPr>
          <w:ilvl w:val="4"/>
          <w:numId w:val="1"/>
        </w:numPr>
        <w:rPr/>
      </w:pPr>
      <w:bookmarkStart w:id="77" w:name="__RefHeading___Toc1253045_3264237689"/>
      <w:bookmarkStart w:id="78" w:name="_Toc28"/>
      <w:bookmarkEnd w:id="77"/>
      <w:r>
        <w:rPr>
          <w:rtl w:val="true"/>
        </w:rPr>
        <w:t>«</w:t>
      </w:r>
      <w:r>
        <w:rPr>
          <w:rtl w:val="true"/>
        </w:rPr>
        <w:t>خطبة أمیر المؤمنین علیه السلام فی اثناء حرب الجمل</w:t>
      </w:r>
      <w:r>
        <w:rPr>
          <w:rtl w:val="true"/>
        </w:rPr>
        <w:t>»</w:t>
      </w:r>
      <w:bookmarkEnd w:id="78"/>
    </w:p>
    <w:p>
      <w:pPr>
        <w:pStyle w:val="BookText"/>
        <w:rPr/>
      </w:pPr>
      <w:r>
        <w:rPr>
          <w:rFonts w:ascii="IRNazanin" w:hAnsi="IRNazanin" w:eastAsia="IRNazanin"/>
          <w:color w:val="111111"/>
          <w:sz w:val="28"/>
          <w:sz w:val="28"/>
          <w:szCs w:val="28"/>
          <w:rtl w:val="true"/>
          <w:lang w:bidi="fa-IR"/>
        </w:rPr>
        <w:t>أمّا بعد فإنّ الموت طالب حثیث لا یفوته الهارب و لا یعجزه، فأقدموا و لا تنکلوا، و هذه الأصوات الّتی تسمعوها من عدوّکم فشل و اختلاف، إنا کنّا نؤمر فی الحرب بالصّمت، فعضّوا علی الناجذ، و اصبروا لوقع السیوف، فوالّذی نفسی بیده لألف ضربة بالسیف أهون علیّ من موتة علی فراشی، فقاتلوهم صابروا محتسبین فإنّ الکتاب معکم و السنّة معکم، و من کانا معه فهو القویّ، اصدقوهم بالضرب فأیّ امرء أحسّ من نفسه شجاعة و إقداما و صبرا عند اللّقاء فلا یبطرنّه، و لا یری أنّ له فضلا علی من هو دونه، و إن رأی من أخیه فشلا و ضعفا فلیذبّ عنه کما یذبّ عن نفسه، فانّ اللّه لو شاء لجعله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الرضیّ رضوان اللّه علیه ببعض هذه الخطبة فی النهج،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 قاله للأصحاب فی ساعة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امرء منکم أحسّ من نفسه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من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نقله المفید فی الإرشاد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بین النسخ اختلاف فی الجملة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حمل أمیر المؤمنین علیه السّلام الناکثین و حمل أعوانه معه فما کان القوم إلاّ کرماد اشتدّت به الریح فی یوم عاصف، و لمّا رأت عائشة هزیمة القوم نادت یا بنیّ الکرّة الکرّة اصبروا فإنی ضامنة لکم الجنّة، فحفّوا بها من کلّ جانب، و استقدموا حتّی دنوا من عسکر أمیر المؤمنین علیه السّلام، و لفّت عائشة نفسها ببردة کانت معها و قلبت یمینها علی منکبها الأیمن إلی الأیسر و الأیسر إلی الأیمن کما کان رسول اللّه صلّی اللّه علیه و آله یفعل عند الاستسقاء،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ناولونی کفّا من تراب، فناولوها فحثت به وجوه أصحاب أمیر المؤمنین علیه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کما فعل رسول اللّه صلّی اللّه علیه و آله بأهل بدر، و لمّا فعلت عائشة من السبّ المبرح و حصب أصحاب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الشیطان رمی و لیعودن وبالک علیک</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موسی عن محمّد بن إبراهیم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معاذ بن عبد اللّه التمیمی و کان قد حضر الجمل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التقینا و اصطففنا نادی منادی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اتّقوا اللّه علی أنفسکم فإنّی أعلم أنکم قد خرجتم و ظننتم أنّ الأمر لا یبلغ إلی هذا، فاللّه اللّه فی أنفسکم فإنّ السیف لیس له بقیا، فان أحببتم فانصرفوا حتّی نحاکم هؤلاء القوم، و إن أحببتم فإلیّ فانّکم آمنون بأمان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فاستحیینا أشدّ الحیاء و أبصرنا ما نحن فیه و لکنّ الحفاظ حملنا علی الصبر مع عائشة حتّی قتل من قتل منّا، فو اللّه لقد رأیت أصحاب علیّ علیه السّلام و قد وصلوا إلی الجمل و صاح منهم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اعقروه، فعقروه و نادی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طرح السلاح فهو آمن، و من دخل بیته فهو آمن، فو اللّه ما رأیت أکرم عفوا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الامامة و السیاسة للدینوری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حیة بین 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علیّ علیه السّلام و هو یخفق نعاسا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اللّه ما رأیت کالیوم قطّ، إنّ بإزائنا لمائة ألف سیف و قد هزمت میمنتک و میسرتک و أنت تخفق نعاسا؟ فانتبه و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ما کتبت فی عثمان سوادا فی بیاض و أنّ الزبیر و طلحة ألّبا و أجلبا علیّ الناس، اللّهمّ أولانا بدم عثمان فخذه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أصحاب الجمل حملوا علی میمنة علیّ علیه السّلام و میسرته فکشفوها فأتاه بعض ولد عقیل و علیّ علیه السّلام یخفق نعاسا علی قربوس سرجه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قد بلغت میمنتک و میسرتک حیث تری و أنک تخفق نعاسا؟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 یا ابن أخی فإنّ لعمّک یوما لا یعدوه، و اللّه لا یبالی عمّک وقع علی الموت أو وقع الموت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إلی ولده محمّد ابن الحنفیّة و کان صاحب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 القوم فأبطأ محمد علیه و کان بإزائه قوم من الرّماة ینتظر نفاد سهامهم، فأتاه علیّ علیه السّلام فقال</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 حملت؟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متقدّما إلاّ علی سهم أو سنان و إنی لمنتظر نفاد سهامهم و أحمل،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 بین الأسنة فإنّ للموت علیک جنّة، فحمل محمد فسکن بین الرماح و النشاب فوقف فأتاه علیّ فضربه بقائم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أدرکک عرق امّک، و أخذ الرایة و حمل و حمل الناس معه فما کان القوم إلاّ کرماد اشتدّت به الریح فی یوم عاصف و طافت بنو امیّة بالجمل و قطع علی خطام الجمل سبعون یدا من بنی ضبّة، و رمی الهودج بالنشاب و النبل و عرقب الجمل و وقع الهودج و الناس مفترقون یقتتلون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سقط الجمل و وقع الهودج جاء محمّد بن أبی بکر فأدخل یده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قرابة و أبغضهم إلیک أنا محمد أخوک یقول لک أمیر المؤمنین هل أصابک شیء؟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أصابنی إلاّ سهم لم یضرّنی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 علیه السّلام حتّی وقف علیها فضرب الهودج بقضیب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رسول اللّه أمرک بهذا؟ ألم یأمرک أن تقرّی فی بیتک، و اللّه ما أنصفک الّذین أخرجوک إذ صانوا عقائلهم و أبرزوک، و أمر أخاها محمّدا فأنزلها فی دار صفیّة بنت الحارث بن أبی طلحة العبدی و هی امّ طلحة الطلحات، و وقع الهودج و الناس مفترقون یقتتلون، و التقی الأشتر بن مالک بن الحارث النخعیّ و عبد اللّه بن الزبیر فاعترکا و سقطا إلی الأرض عن فرسیهما و الناس حولهم یجولون و ابن الزبیر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اقتلونی و مالکا، و اقتلوا مالکا معی، فلا یسمعهما أحد لشدّة الجلاد و وقع الحدید، و لا یراهما راء لظلمة النقع و ترادف العجاج، و جاء ذو الشهادتین خزیمة ابن ثابت إلی علیّ فقال، یا أمیر المؤمنین لا تنکس الیوم رأس محمد و اردد إلیه الرایة فدعا به وردّ علیه الرایة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اطعنهم طعن أبیک تحمد لا خیر فی حرب إذا لم توقد</w:t>
      </w:r>
    </w:p>
    <w:p>
      <w:pPr>
        <w:pStyle w:val="BookText"/>
        <w:rPr/>
      </w:pPr>
      <w:r>
        <w:rPr>
          <w:rFonts w:ascii="IRNazanin" w:hAnsi="IRNazanin" w:eastAsia="IRNazanin"/>
          <w:color w:val="111111"/>
          <w:sz w:val="28"/>
          <w:sz w:val="28"/>
          <w:szCs w:val="28"/>
          <w:rtl w:val="true"/>
          <w:lang w:bidi="fa-IR"/>
        </w:rPr>
        <w:t>بالمشرفیّ و القنا المشرّد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استسقی فاتی بعسل و ماء فحسا منه حسوة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الطائفیّ و هو غریب البلد فقال له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شغلک ما نحن فیه عن علم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اللّه یا بنیّ ما ملأ بصدر عمّک شیء قطّ من أمر الدنیا، ثمّ دخل علیه السّلام البصرة و کانت الواقعة فی الموضع المعروف بالخریبة یوم الخمیس لعشر خلون من جمادی</w:t>
      </w:r>
      <w:bookmarkStart w:id="79" w:name="pg13900_142502"/>
    </w:p>
    <w:p>
      <w:pPr>
        <w:pStyle w:val="BookText"/>
        <w:rPr/>
      </w:pPr>
      <w:bookmarkEnd w:id="79"/>
      <w:r>
        <w:rPr>
          <w:rFonts w:ascii="IRNazanin" w:hAnsi="IRNazanin" w:eastAsia="IRNazanin"/>
          <w:color w:val="111111"/>
          <w:sz w:val="28"/>
          <w:sz w:val="28"/>
          <w:szCs w:val="28"/>
          <w:rtl w:val="true"/>
          <w:lang w:bidi="fa-IR"/>
        </w:rPr>
        <w:t>الاخرة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علیّ فی عسکر القوم یطعن و یقتل ثمّ خرج و هو یقول الماء الماء، فأتاه رجل بأداوة فیها عسل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الماء فإنّه لا یصلح لک فی هذا المقام و لکن أذوقک هذا العسل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فحسا منه حسوة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عسلک لطائفیّ،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لعجبا منک و اللّه یا أمیر المؤمنین لمعرفتک الطائفیّ من غیره فی هذا الیوم و قد بلغت القلوب الحناجر،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اللّه یا ابن أخی ما ملأ صدر عمّک شیء قطّ و لا هابه شیء، ثمّ أعطی الرایة لابنه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فاصنع فاقتتل الناس ذلک الیوم قتالا شدیدا و کانوا کذلک یروحون و یغدون علی القتال سبعة أیّام و إنّ علیا خرج إلیهم بعد سبعة أیّام فهزمهم</w:t>
      </w:r>
      <w:r>
        <w:rPr>
          <w:rFonts w:eastAsia="IRNazanin" w:cs="IRNazanin"/>
          <w:color w:val="111111"/>
          <w:sz w:val="28"/>
          <w:szCs w:val="28"/>
          <w:rtl w:val="true"/>
          <w:lang w:bidi="fa-IR"/>
        </w:rPr>
        <w:t>.</w:t>
      </w:r>
    </w:p>
    <w:p>
      <w:pPr>
        <w:pStyle w:val="Heading5"/>
        <w:numPr>
          <w:ilvl w:val="4"/>
          <w:numId w:val="1"/>
        </w:numPr>
        <w:rPr/>
      </w:pPr>
      <w:bookmarkStart w:id="80" w:name="__RefHeading___Toc1253047_3264237689"/>
      <w:bookmarkStart w:id="81" w:name="_Toc29"/>
      <w:bookmarkEnd w:id="80"/>
      <w:r>
        <w:rPr>
          <w:rtl w:val="true"/>
        </w:rPr>
        <w:t>«</w:t>
      </w:r>
      <w:r>
        <w:rPr>
          <w:rtl w:val="true"/>
        </w:rPr>
        <w:t>قتل الزبیر بن العوام</w:t>
      </w:r>
      <w:r>
        <w:rPr>
          <w:rtl w:val="true"/>
        </w:rPr>
        <w:t>»</w:t>
      </w:r>
      <w:bookmarkEnd w:id="81"/>
    </w:p>
    <w:p>
      <w:pPr>
        <w:pStyle w:val="BookText"/>
        <w:rPr/>
      </w:pPr>
      <w:r>
        <w:rPr>
          <w:rFonts w:ascii="IRNazanin" w:hAnsi="IRNazanin" w:eastAsia="IRNazanin"/>
          <w:color w:val="111111"/>
          <w:sz w:val="28"/>
          <w:sz w:val="28"/>
          <w:szCs w:val="28"/>
          <w:rtl w:val="true"/>
          <w:lang w:bidi="fa-IR"/>
        </w:rPr>
        <w:t>کان الزّبیر ممن ولّی یوم الجمل مدبرا و عدّه الطبریّ فی التاریخ ممّن انهزم یوم الجمل فاختفی و مضی فی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السریّ عن شعیب عن سیف عن محمّد و طلحة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الزبیر فی صدر یوم الهزیمة راجلا نحو المدینة فقتله ابن جرموز، و ممّن ولّی مدبرا مروان بن الحکم و أوی إلی أهل بیت من عنزة و عدّ نفرا کثیرا منهم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تظافرت الأخبار عن الفریقین أنّ أمیر المؤمنین علیا علیه السّلام خرج بنفسه حاسرا علی بغلة رسول اللّه صلّی اللّه علیه و آله الشهباء بین الصفین، فنادی یا زبیر اخرج إلیّ فخرج شائکا فی سلاحه فدنا إلیه حتی اختلفت أعناق دابّتیهما فقال له علیّ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یا زبیر ما الّذی أخرجک؟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 أما تذکر یوما لقیت رسول اللّه صلّی اللّه علیه و آله فی بنی بیاضة و هو راکب حماره فضحک إلیّ رسول اللّه صلّی اللّه علیه و آله و ضحکت أنت معه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یدع علیّ زهوه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زهو، أتحبّه یا زبیر؟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لاحبّه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w:t>
      </w:r>
    </w:p>
    <w:p>
      <w:pPr>
        <w:pStyle w:val="BookText"/>
        <w:rPr/>
      </w:pPr>
      <w:r>
        <w:rPr>
          <w:rFonts w:ascii="IRNazanin" w:hAnsi="IRNazanin" w:eastAsia="IRNazanin"/>
          <w:color w:val="111111"/>
          <w:sz w:val="28"/>
          <w:sz w:val="28"/>
          <w:szCs w:val="28"/>
          <w:rtl w:val="true"/>
          <w:lang w:bidi="fa-IR"/>
        </w:rPr>
        <w:t>و اللّه ستقاتله و أنت له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لو ذکرتها ما خرجت،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ارجع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أرجع الان و قد التقت حلقتا البطان، هذا و اللّه العار الّذی لا یغسّل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ارجع بالعار قبل أن تجمع العار و النار، فانصرف الزبیر و دخل علی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ما شهدت موطنا قطّ فی الشرک و لا فی الإسلام إلاّ ولی فیه رأی و بصیرة غیر هذا الموطن، فانّه لا رأی لی فیه و لا بصیرة، و علی نقل الدینوری فی الامامة و السیاسة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لعلی باطل، 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خفت سیوف بنی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سیوف بنی عبد المطلب طوال حداد یحملها فتیة أنجاد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الزبیر عن الحرب قال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تدعنا؟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أذکرنی أبو حسن بأمر کنت قد أنسیته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خفت سیوف بنی عبد المطلب فانها طوال حداد یحملها فتیة أنجاد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لکنی ذکرت ما أنسانیه الدّهر فاخترت العار علی النار أبا لجبن تعیّرنی لا أبا لک؟ ثمّ أمال سنانه و شدّ فی المیمنة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افرجوا له فقدها جوه ثمّ رجع فشدّ فی المیسرة، ثمّ رجع فشدّ فی القلب، ثمّ عاد إلی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یفعل هذا 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الزبیر قال لابنه عبد اللّه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بحربک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فراجع إلی بیتی، فقال له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حین التقت حلقتا البطان و اجتمعت الفئتان، و اللّه لا نغسل رءوسنا منها، فقال الزبیر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هذا منّی جبنا، فو اللّه ما فارقت أحدا فی جاهلیة و لا 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یردّنی ما إن علمته کسرک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الزبیر راجعا إلی المدینة حتی أتی وادی السباع و الأحنف بن قیس معتزل فی قومه من بنی تمیم، فأتاه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الزّبیر مارّ،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أصنع بالزّبیر؟ و قد جمع بین فئتین عظیمتین من الناس یقتل بعضهم بعضا و هو مارّ إلی منزله سالما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فلحقه نفر من بنی تمیم فسبقهم إلیه عمرو بن جرموز التمیمی فقال للزبیر</w:t>
      </w:r>
      <w:r>
        <w:rPr>
          <w:rFonts w:eastAsia="IRNazanin" w:cs="IRNazanin"/>
          <w:color w:val="111111"/>
          <w:sz w:val="28"/>
          <w:szCs w:val="28"/>
          <w:rtl w:val="true"/>
          <w:lang w:bidi="fa-IR"/>
        </w:rPr>
        <w:t>:</w:t>
      </w:r>
      <w:bookmarkStart w:id="82" w:name="pg13900_142504"/>
    </w:p>
    <w:p>
      <w:pPr>
        <w:pStyle w:val="BookText"/>
        <w:rPr/>
      </w:pPr>
      <w:bookmarkEnd w:id="82"/>
      <w:r>
        <w:rPr>
          <w:rFonts w:ascii="IRNazanin" w:hAnsi="IRNazanin" w:eastAsia="IRNazanin"/>
          <w:color w:val="111111"/>
          <w:sz w:val="28"/>
          <w:sz w:val="28"/>
          <w:szCs w:val="28"/>
          <w:rtl w:val="true"/>
          <w:lang w:bidi="fa-IR"/>
        </w:rPr>
        <w:t>یا أبا عبد اللّه أحییت حربا ظالما أو مظلوما ثمّ تنصرف؟ أ تائب أنت أم عاجز؟ فسکت عنه، ثمّ عاوده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حدّثنی عن خصال خمس أسألک عنها،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خذلک عثمان، و بیعتک علیا، و إخراجک امّ المؤمنین، و صلاتک خلف ابنک، و رجوعک عن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اخبرک أمّا خذلی عثمان فأمر قدّر اللّه فیه الخطیئة و أخّر التوبة، و أمّا بیعتی علیّا فو اللّه ما وجدت من ذلک بدّا حیث بایعه المهاجرون و الأنصار و خشیت القتل، و أمّا إخراجنا امّنا عائشة فأردنا أمرا و أراد اللّه غیره، و أمّا صلاتی خلف ابنی فإنما قدّمته عائشة امّ المؤمنین و لم یکن لی دون صاحبی أمر و أمّا رجوعی عن هذا الحرب فظنّ بی ما شئت غیر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الهفا علی ابن صفیّة أضرم نارا ثمّ أراد أن یلحق بأهله قتلنی اللّه إن لم أقتله و سار معه ابن جرموز و قد کفر علی الدّرع، فلمّا انتهی إلی وادی السباع استغفله فطعنه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نزل الزبیر إلی الصلاة فقال لابن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أتؤمّنی أو أؤمّک؟ فأمّه الزّبیر فقتله عمرو فی الصلاة، و أتی عمرو علیا بسیف الزبیر و خاتمه و رأسه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یأت برأسه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 ما جلی به الکرب عن وجه رسول اللّه صلّی اللّه علیه و آله، و لکن الحین و مصارع السوء، و قاتل ابن صفیّة فی النار، ففی ذلک یقول ابن جرموز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علیا برأس الزبیر و کنت ارجّی به الزلفة</w:t>
      </w:r>
    </w:p>
    <w:p>
      <w:pPr>
        <w:pStyle w:val="BookText"/>
        <w:rPr/>
      </w:pPr>
      <w:r>
        <w:rPr>
          <w:rFonts w:ascii="IRNazanin" w:hAnsi="IRNazanin" w:eastAsia="IRNazanin"/>
          <w:color w:val="111111"/>
          <w:sz w:val="28"/>
          <w:sz w:val="28"/>
          <w:szCs w:val="28"/>
          <w:rtl w:val="true"/>
          <w:lang w:bidi="fa-IR"/>
        </w:rPr>
        <w:t>فبشّر بالنّار قبل العیان و بئس بشارة ذی التحفة</w:t>
      </w:r>
    </w:p>
    <w:p>
      <w:pPr>
        <w:pStyle w:val="BookText"/>
        <w:rPr/>
      </w:pPr>
      <w:r>
        <w:rPr>
          <w:rFonts w:ascii="IRNazanin" w:hAnsi="IRNazanin" w:eastAsia="IRNazanin"/>
          <w:color w:val="111111"/>
          <w:sz w:val="28"/>
          <w:sz w:val="28"/>
          <w:szCs w:val="28"/>
          <w:rtl w:val="true"/>
          <w:lang w:bidi="fa-IR"/>
        </w:rPr>
        <w:t>فقلت إنّ قتل الزبیر لو لا رضاک من الکلفة</w:t>
      </w:r>
    </w:p>
    <w:p>
      <w:pPr>
        <w:pStyle w:val="BookText"/>
        <w:rPr/>
      </w:pPr>
      <w:r>
        <w:rPr>
          <w:rFonts w:ascii="IRNazanin" w:hAnsi="IRNazanin" w:eastAsia="IRNazanin"/>
          <w:color w:val="111111"/>
          <w:sz w:val="28"/>
          <w:sz w:val="28"/>
          <w:szCs w:val="28"/>
          <w:rtl w:val="true"/>
          <w:lang w:bidi="fa-IR"/>
        </w:rPr>
        <w:t>فان ترض ذلک فمنک الرضا و إلاّ فدونک لی حلفة</w:t>
      </w:r>
    </w:p>
    <w:p>
      <w:pPr>
        <w:pStyle w:val="BookText"/>
        <w:rPr/>
      </w:pPr>
      <w:r>
        <w:rPr>
          <w:rFonts w:ascii="IRNazanin" w:hAnsi="IRNazanin" w:eastAsia="IRNazanin"/>
          <w:color w:val="111111"/>
          <w:sz w:val="28"/>
          <w:sz w:val="28"/>
          <w:szCs w:val="28"/>
          <w:rtl w:val="true"/>
          <w:lang w:bidi="fa-IR"/>
        </w:rPr>
        <w:t>و ربّ المحلّین و المحرمین و ربّ الجماعة و الألفة</w:t>
      </w:r>
    </w:p>
    <w:p>
      <w:pPr>
        <w:pStyle w:val="BookText"/>
        <w:rPr/>
      </w:pPr>
      <w:r>
        <w:rPr>
          <w:rFonts w:ascii="IRNazanin" w:hAnsi="IRNazanin" w:eastAsia="IRNazanin"/>
          <w:color w:val="111111"/>
          <w:sz w:val="28"/>
          <w:sz w:val="28"/>
          <w:szCs w:val="28"/>
          <w:rtl w:val="true"/>
          <w:lang w:bidi="fa-IR"/>
        </w:rPr>
        <w:t>لسیّان عندی قتل الزبیر و ضرطة عنز بذی الجحفة</w:t>
      </w:r>
    </w:p>
    <w:p>
      <w:pPr>
        <w:pStyle w:val="Heading5"/>
        <w:numPr>
          <w:ilvl w:val="4"/>
          <w:numId w:val="1"/>
        </w:numPr>
        <w:rPr/>
      </w:pPr>
      <w:bookmarkStart w:id="83" w:name="__RefHeading___Toc1253049_3264237689"/>
      <w:bookmarkStart w:id="84" w:name="_Toc30"/>
      <w:bookmarkEnd w:id="83"/>
      <w:r>
        <w:rPr>
          <w:rtl w:val="true"/>
        </w:rPr>
        <w:t>«</w:t>
      </w:r>
      <w:r>
        <w:rPr>
          <w:rtl w:val="true"/>
        </w:rPr>
        <w:t>قتل طلحة</w:t>
      </w:r>
      <w:r>
        <w:rPr>
          <w:rtl w:val="true"/>
        </w:rPr>
        <w:t>»</w:t>
      </w:r>
      <w:bookmarkEnd w:id="8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خطبته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لطلحة</w:t>
      </w:r>
    </w:p>
    <w:p>
      <w:pPr>
        <w:pStyle w:val="BookText"/>
        <w:rPr/>
      </w:pPr>
      <w:r>
        <w:rPr>
          <w:rFonts w:ascii="IRNazanin" w:hAnsi="IRNazanin" w:eastAsia="IRNazanin"/>
          <w:color w:val="111111"/>
          <w:sz w:val="28"/>
          <w:sz w:val="28"/>
          <w:szCs w:val="28"/>
          <w:rtl w:val="true"/>
          <w:lang w:bidi="fa-IR"/>
        </w:rPr>
        <w:t>ألّب الناس علی ابن عفان حتّی إذا قتل أعطانی صفقته بیمینه طائعا، ثمّ نکث بیعتی اللّهمّ خذه و لا تمهله، و أنّ الزبیر نکث بیعتی و قطع رحمی و ظاهر علی عدوّی فاکفنیه الیوم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الدینوری فی 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اقتتلوا حول الجمل حتّی حال بینهم اللّیل و کانوا کذلک یروحون و یغدون علی القتال سبعة أیّام و أنّ علیا خرج إلیهم بعد سبعة أیّام فهزمهم، فلمّا رأی طلحة ذلک رفع یدیه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قد داهنّا فی أمر عثمان و ظلمناه فخذله الیوم منّا حتی ترضی، فما مضی کلامه حتّی ضربه مروان ضربة أتی منها علی نفسه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السری عن شعیب عن سیف عن اسماعیل بن أبی خالد عن حکیم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یوم 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عثمان منّی حتّی یرضی، فجاء سهم غرب و هو واقف فخل رکبته بالسرج و ثبت حتی امتلاء موزجه دما، فلمّا ثقل قال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اردفنی و ابغنی مکانا لا اعرف فیه، فلم أر کالیوم شیخا أضیع دما، فرکب مولاه و أمسکه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لحقنا القوم حتی انتهی به إلی دار من دور البصرة خربة و أنزله فی فیئها، فمات فی تلک الخربة و دفن فی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اسماعیل بن عبد الملک عن یحیی بن شبل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زین العابدین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الناس یوم الجمل قد کشفوا قلت و اللّه لأدرکنّ ثاری و لأفزنّ منه الان، فرمیت طلحة فأصبت نساه، فجعل الدّم ینزف، فرمیته ثانیة فجاءت به فأخذوه حتّی وضعوه تحت شجرة فبقی تحتها ینزف منه الدّم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مروج الذهب للمسعودی بعد ما رجع الزبیر عن الحرب نادی علیّ علیه السّلام طلحة حین رجع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الّذی أخرجک؟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اولانا بدم عثمان، أما سمعت رسول اللّه صلّی اللّه علیه و 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وال من والاه و عاد من عاداه؟ و أنت أوّل من بایعنی ثمّ نکثت،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ثمّ رجع، فقال مروان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الزبیر و یرجع طلحة ما ابالی رمیت ههنا أم ههنا فرماه فی أکحله فقتله، فمرّ به علی علیه السلام بعد الوقعة فی موضعه فی قنطرة قرة فوقف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اللّه لکنت کارها لهذا أنت و اللّه کما قال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فتی کان یدنیه الغنی من صدیقه إذا ما هو استغنی و یبعده الفقر</w:t>
      </w:r>
    </w:p>
    <w:p>
      <w:pPr>
        <w:pStyle w:val="BookText"/>
        <w:rPr/>
      </w:pPr>
      <w:r>
        <w:rPr>
          <w:rFonts w:ascii="IRNazanin" w:hAnsi="IRNazanin" w:eastAsia="IRNazanin"/>
          <w:color w:val="111111"/>
          <w:sz w:val="28"/>
          <w:sz w:val="28"/>
          <w:szCs w:val="28"/>
          <w:rtl w:val="true"/>
          <w:lang w:bidi="fa-IR"/>
        </w:rPr>
        <w:t>کأنّ الثریا علّقت فی یمینه و فی خدّه الشعری و فی الاخر البدر</w:t>
      </w:r>
    </w:p>
    <w:p>
      <w:pPr>
        <w:pStyle w:val="BookText"/>
        <w:rPr/>
      </w:pPr>
      <w:r>
        <w:rPr>
          <w:rFonts w:ascii="IRNazanin" w:hAnsi="IRNazanin" w:eastAsia="IRNazanin"/>
          <w:color w:val="111111"/>
          <w:sz w:val="28"/>
          <w:sz w:val="28"/>
          <w:szCs w:val="28"/>
          <w:rtl w:val="true"/>
          <w:lang w:bidi="fa-IR"/>
        </w:rPr>
        <w:t>و ذکر أنّ طلحة لما ولّی سمع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ندامة و ضلّ حلمی و لهفی ثمّ لهف أبی و امّی</w:t>
      </w:r>
    </w:p>
    <w:p>
      <w:pPr>
        <w:pStyle w:val="BookText"/>
        <w:rPr/>
      </w:pPr>
      <w:r>
        <w:rPr>
          <w:rFonts w:ascii="IRNazanin" w:hAnsi="IRNazanin" w:eastAsia="IRNazanin"/>
          <w:color w:val="111111"/>
          <w:sz w:val="28"/>
          <w:sz w:val="28"/>
          <w:szCs w:val="28"/>
          <w:rtl w:val="true"/>
          <w:lang w:bidi="fa-IR"/>
        </w:rPr>
        <w:t>ندمت ندامة الکسعی لمّا طلبت رضا بنی حزم بزعمی</w:t>
      </w:r>
    </w:p>
    <w:p>
      <w:pPr>
        <w:pStyle w:val="BookText"/>
        <w:rPr/>
      </w:pPr>
      <w:r>
        <w:rPr>
          <w:rFonts w:ascii="IRNazanin" w:hAnsi="IRNazanin" w:eastAsia="IRNazanin"/>
          <w:color w:val="111111"/>
          <w:sz w:val="28"/>
          <w:sz w:val="28"/>
          <w:szCs w:val="28"/>
          <w:rtl w:val="true"/>
          <w:lang w:bidi="fa-IR"/>
        </w:rPr>
        <w:t>و هو یمسح عن جبینه الغبار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قدرا مقدورا،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سمع و یقول هذا الشعر و قد جرحه فی جبهته عبد الملک و رماه مروان فی أکحله و قد وقع صریعا یجود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الطبرسی فی الاحتجاج عن نصر بن مزاحم أنّ قتل طلحة کان قبل قتل الزّبیر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نصر بن مزاحم أنّ أمیر المؤمنین علیه السّلام حین وقع القتال و قتل طلحة تقدّم علی بغلة رسول اللّه صلّی اللّه علیه و آله الشهباء بین الصفین فدعا الزبیر فدنا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أنّ مروان بن الحکم یوم الجمل کان یرمی بسهامه فی العسکرین معا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أیّا منهما فهو فتح لقلة دینه و تهمته للجمیع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الکسع بالضم فالفتح حیّ من الیمن و منه قولهم ندامة الکسعی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المیدانی فی مجمع الأمثال فی بیان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أندم من الکسعی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کسعة و اسمه محارب بن قیس، و قال غیره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بنی کسع ثمّ من بنی محارب و اسمه غامد بن الحارث و من حدیثه أنه کان</w:t>
      </w:r>
    </w:p>
    <w:p>
      <w:pPr>
        <w:pStyle w:val="BookText"/>
        <w:rPr/>
      </w:pPr>
      <w:r>
        <w:rPr>
          <w:rFonts w:ascii="IRNazanin" w:hAnsi="IRNazanin" w:eastAsia="IRNazanin"/>
          <w:color w:val="111111"/>
          <w:sz w:val="28"/>
          <w:sz w:val="28"/>
          <w:szCs w:val="28"/>
          <w:rtl w:val="true"/>
          <w:lang w:bidi="fa-IR"/>
        </w:rPr>
        <w:t>یرعی إبلا له بواد معشب فبینا هو کذلک إذ ابصر بنبعة فی صخرة فأعجبته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یکون هذه قوسا، فجعل یتعهّدها و یرقبها حتی أدرکت قطعها و جفّفها فلمّا جفّت اتّخذت منها قوسا و أنشا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وفقنی لنحت قوسی فإنها من لذّتی لنفسی</w:t>
      </w:r>
    </w:p>
    <w:p>
      <w:pPr>
        <w:pStyle w:val="BookText"/>
        <w:rPr/>
      </w:pPr>
      <w:r>
        <w:rPr>
          <w:rFonts w:ascii="IRNazanin" w:hAnsi="IRNazanin" w:eastAsia="IRNazanin"/>
          <w:color w:val="111111"/>
          <w:sz w:val="28"/>
          <w:sz w:val="28"/>
          <w:szCs w:val="28"/>
          <w:rtl w:val="true"/>
          <w:lang w:bidi="fa-IR"/>
        </w:rPr>
        <w:t>و انفع بقوسی ولدی و عرسی أنحتها صفراء مثل الورس</w:t>
      </w:r>
    </w:p>
    <w:p>
      <w:pPr>
        <w:pStyle w:val="BookText"/>
        <w:rPr/>
      </w:pPr>
      <w:r>
        <w:rPr>
          <w:rFonts w:ascii="Amiri" w:hAnsi="Amiri" w:eastAsia="Amiri" w:cs="Amiri"/>
          <w:color w:val="111111"/>
          <w:sz w:val="28"/>
          <w:sz w:val="28"/>
          <w:szCs w:val="28"/>
          <w:rtl w:val="true"/>
          <w:lang w:bidi="ar-SA"/>
        </w:rPr>
        <w:t>صفراء لیست کقسیّ النّکس</w:t>
      </w:r>
    </w:p>
    <w:p>
      <w:pPr>
        <w:pStyle w:val="BookText"/>
        <w:rPr/>
      </w:pPr>
      <w:r>
        <w:rPr>
          <w:rFonts w:ascii="IRNazanin" w:hAnsi="IRNazanin" w:eastAsia="IRNazanin"/>
          <w:color w:val="111111"/>
          <w:sz w:val="28"/>
          <w:sz w:val="28"/>
          <w:szCs w:val="28"/>
          <w:rtl w:val="true"/>
          <w:lang w:bidi="fa-IR"/>
        </w:rPr>
        <w:t>ثمّ دهنها و خطمها بوتر ثمّ عمد إلی مکان من برایتها فجعل منه خمسة أسهم و جعل یقّلبها فی کفّه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و ربّی أسهم حسان تلذّ للرامی بها البنان</w:t>
      </w:r>
    </w:p>
    <w:p>
      <w:pPr>
        <w:pStyle w:val="BookText"/>
        <w:rPr/>
      </w:pPr>
      <w:r>
        <w:rPr>
          <w:rFonts w:ascii="IRNazanin" w:hAnsi="IRNazanin" w:eastAsia="IRNazanin"/>
          <w:color w:val="111111"/>
          <w:sz w:val="28"/>
          <w:sz w:val="28"/>
          <w:szCs w:val="28"/>
          <w:rtl w:val="true"/>
          <w:lang w:bidi="fa-IR"/>
        </w:rPr>
        <w:t>کأنّما قوّمها میزان فابشروا بالخصب یا صبیان</w:t>
      </w:r>
    </w:p>
    <w:p>
      <w:pPr>
        <w:pStyle w:val="BookText"/>
        <w:rPr/>
      </w:pPr>
      <w:r>
        <w:rPr>
          <w:rFonts w:ascii="IRNazanin" w:hAnsi="IRNazanin" w:eastAsia="IRNazanin"/>
          <w:color w:val="111111"/>
          <w:sz w:val="28"/>
          <w:sz w:val="28"/>
          <w:szCs w:val="28"/>
          <w:rtl w:val="true"/>
          <w:lang w:bidi="fa-IR"/>
        </w:rPr>
        <w:t>إن لم یعقنی الشوم و الحرمان</w:t>
      </w:r>
    </w:p>
    <w:p>
      <w:pPr>
        <w:pStyle w:val="BookText"/>
        <w:rPr/>
      </w:pPr>
      <w:r>
        <w:rPr>
          <w:rFonts w:ascii="IRNazanin" w:hAnsi="IRNazanin" w:eastAsia="IRNazanin"/>
          <w:color w:val="111111"/>
          <w:sz w:val="28"/>
          <w:sz w:val="28"/>
          <w:szCs w:val="28"/>
          <w:rtl w:val="true"/>
          <w:lang w:bidi="fa-IR"/>
        </w:rPr>
        <w:t>ثمّ خرج حتّی أتی قترة علی موارد حمر فکمن فیها، فمرّ قطیع منها فرمی عیرا منها فأمخطه السهم أی أنفذه فیه و جازه و أصاب الجبل فأوری نارا فظنّ أنّه أخطأ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العزیز الرحمن من نکد الجدّ معا و الحرمان</w:t>
      </w:r>
    </w:p>
    <w:p>
      <w:pPr>
        <w:pStyle w:val="BookText"/>
        <w:rPr/>
      </w:pPr>
      <w:r>
        <w:rPr>
          <w:rFonts w:ascii="IRNazanin" w:hAnsi="IRNazanin" w:eastAsia="IRNazanin"/>
          <w:color w:val="111111"/>
          <w:sz w:val="28"/>
          <w:sz w:val="28"/>
          <w:szCs w:val="28"/>
          <w:rtl w:val="true"/>
          <w:lang w:bidi="fa-IR"/>
        </w:rPr>
        <w:t>مالی رأیت السهم بین الصّوان یوری شرارا مثل لون العقیان</w:t>
      </w:r>
    </w:p>
    <w:p>
      <w:pPr>
        <w:pStyle w:val="BookText"/>
        <w:rPr/>
      </w:pPr>
      <w:r>
        <w:rPr>
          <w:rFonts w:ascii="IRNazanin" w:hAnsi="IRNazanin" w:eastAsia="IRNazanin"/>
          <w:color w:val="111111"/>
          <w:sz w:val="28"/>
          <w:sz w:val="28"/>
          <w:szCs w:val="28"/>
          <w:rtl w:val="true"/>
          <w:lang w:bidi="fa-IR"/>
        </w:rPr>
        <w:t>فأخلف الیوم رجاء الصّبیان</w:t>
      </w:r>
    </w:p>
    <w:p>
      <w:pPr>
        <w:pStyle w:val="BookText"/>
        <w:rPr/>
      </w:pPr>
      <w:r>
        <w:rPr>
          <w:rFonts w:ascii="IRNazanin" w:hAnsi="IRNazanin" w:eastAsia="IRNazanin"/>
          <w:color w:val="111111"/>
          <w:sz w:val="28"/>
          <w:sz w:val="28"/>
          <w:szCs w:val="28"/>
          <w:rtl w:val="true"/>
          <w:lang w:bidi="fa-IR"/>
        </w:rPr>
        <w:t>ثمّ مکث علی حاله فمرّ قطیع آخر فرمی عیرا منها فأمخطه السهم و صنع صنیع الأوّل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بارک الرّحمن فی رمی القتر أعوذ بالخالق من سوء القدر</w:t>
      </w:r>
    </w:p>
    <w:p>
      <w:pPr>
        <w:pStyle w:val="BookText"/>
        <w:rPr/>
      </w:pPr>
      <w:r>
        <w:rPr>
          <w:rFonts w:ascii="IRNazanin" w:hAnsi="IRNazanin" w:eastAsia="IRNazanin"/>
          <w:color w:val="111111"/>
          <w:sz w:val="28"/>
          <w:sz w:val="28"/>
          <w:szCs w:val="28"/>
          <w:rtl w:val="true"/>
          <w:lang w:bidi="fa-IR"/>
        </w:rPr>
        <w:t>أ أمخط السهم لازهاق الضرر أم ذاک من سوء احتیال و نظر</w:t>
      </w:r>
    </w:p>
    <w:p>
      <w:pPr>
        <w:pStyle w:val="BookText"/>
        <w:rPr/>
      </w:pPr>
      <w:r>
        <w:rPr>
          <w:rFonts w:ascii="IRNazanin" w:hAnsi="IRNazanin" w:eastAsia="IRNazanin"/>
          <w:color w:val="111111"/>
          <w:sz w:val="28"/>
          <w:sz w:val="28"/>
          <w:szCs w:val="28"/>
          <w:rtl w:val="true"/>
          <w:lang w:bidi="fa-IR"/>
        </w:rPr>
        <w:t>ثمّ مکث علی حاله فمرّ قطیع آخر فرمی عیرا منها فأمخطه السهم و صنع صنیع الثانی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سهمی یوقد الحبا حبا قد کنت أرجو أن یکون صائبا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أمکن العیر و ولّی جانبا فصار رأیی فیه رأیا خائبا</w:t>
      </w:r>
    </w:p>
    <w:p>
      <w:pPr>
        <w:pStyle w:val="BookText"/>
        <w:rPr/>
      </w:pPr>
      <w:r>
        <w:rPr>
          <w:rFonts w:ascii="IRNazanin" w:hAnsi="IRNazanin" w:eastAsia="IRNazanin"/>
          <w:color w:val="111111"/>
          <w:sz w:val="28"/>
          <w:sz w:val="28"/>
          <w:szCs w:val="28"/>
          <w:rtl w:val="true"/>
          <w:lang w:bidi="fa-IR"/>
        </w:rPr>
        <w:t>ثمّ مکث مکانه فمرّ به قطیع آخر فرمی عیرا منهما فصنع صنیع الثالث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أسفا للشوم و الجدّ النکد أخلف ما أرجو لأهل و ولد</w:t>
      </w:r>
    </w:p>
    <w:p>
      <w:pPr>
        <w:pStyle w:val="BookText"/>
        <w:rPr/>
      </w:pPr>
      <w:r>
        <w:rPr>
          <w:rFonts w:ascii="IRNazanin" w:hAnsi="IRNazanin" w:eastAsia="IRNazanin"/>
          <w:color w:val="111111"/>
          <w:sz w:val="28"/>
          <w:sz w:val="28"/>
          <w:szCs w:val="28"/>
          <w:rtl w:val="true"/>
          <w:lang w:bidi="fa-IR"/>
        </w:rPr>
        <w:t>ثمّ مرّ به قطیع آخر فرمی عیرا منها فصنع صنیع الرابع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خمس قد حفظت عدّها أحمل قوسی و ارید ردّها</w:t>
      </w:r>
    </w:p>
    <w:p>
      <w:pPr>
        <w:pStyle w:val="BookText"/>
        <w:rPr/>
      </w:pPr>
      <w:r>
        <w:rPr>
          <w:rFonts w:ascii="IRNazanin" w:hAnsi="IRNazanin" w:eastAsia="IRNazanin"/>
          <w:color w:val="111111"/>
          <w:sz w:val="28"/>
          <w:sz w:val="28"/>
          <w:szCs w:val="28"/>
          <w:rtl w:val="true"/>
          <w:lang w:bidi="fa-IR"/>
        </w:rPr>
        <w:t>أخزی الاله لینها و شدّها و اللّه لا تسلم عندی بعدها</w:t>
      </w:r>
    </w:p>
    <w:p>
      <w:pPr>
        <w:pStyle w:val="BookText"/>
        <w:rPr/>
      </w:pPr>
      <w:r>
        <w:rPr>
          <w:rFonts w:ascii="IRNazanin" w:hAnsi="IRNazanin" w:eastAsia="IRNazanin"/>
          <w:color w:val="111111"/>
          <w:sz w:val="28"/>
          <w:sz w:val="28"/>
          <w:szCs w:val="28"/>
          <w:rtl w:val="true"/>
          <w:lang w:bidi="fa-IR"/>
        </w:rPr>
        <w:t>و لا ارجّی ما حییت رفدها</w:t>
      </w:r>
    </w:p>
    <w:p>
      <w:pPr>
        <w:pStyle w:val="BookText"/>
        <w:rPr/>
      </w:pPr>
      <w:r>
        <w:rPr>
          <w:rFonts w:ascii="IRNazanin" w:hAnsi="IRNazanin" w:eastAsia="IRNazanin"/>
          <w:color w:val="111111"/>
          <w:sz w:val="28"/>
          <w:sz w:val="28"/>
          <w:szCs w:val="28"/>
          <w:rtl w:val="true"/>
          <w:lang w:bidi="fa-IR"/>
        </w:rPr>
        <w:t>ثمّ عمد إلی قوسه فضرب بها حجرا فکسّرها، ثمّ بات فلمّا أصبح نظر فاذا الحمر مطرّحة حوله مصرعة و أسهمه بالدّم مضرّجة فندم علی کسر القوس فشدّ علی إبهامه فقطعها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ندامة لو أنّ نفسی تطاوعنی إذا لقطعت خمسی</w:t>
      </w:r>
    </w:p>
    <w:p>
      <w:pPr>
        <w:pStyle w:val="BookText"/>
        <w:rPr/>
      </w:pPr>
      <w:r>
        <w:rPr>
          <w:rFonts w:ascii="IRNazanin" w:hAnsi="IRNazanin" w:eastAsia="IRNazanin"/>
          <w:color w:val="111111"/>
          <w:sz w:val="28"/>
          <w:sz w:val="28"/>
          <w:szCs w:val="28"/>
          <w:rtl w:val="true"/>
          <w:lang w:bidi="fa-IR"/>
        </w:rPr>
        <w:t>تبیّن لی سفاء الرأی منّی لعمر أبیک حین کسرت قوسی</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ندامة الکسعی لمّا غدت منّی مطلّقة نوار</w:t>
      </w:r>
    </w:p>
    <w:p>
      <w:pPr>
        <w:pStyle w:val="BookText"/>
        <w:rPr/>
      </w:pPr>
      <w:r>
        <w:rPr>
          <w:rFonts w:ascii="IRNazanin" w:hAnsi="IRNazanin" w:eastAsia="IRNazanin"/>
          <w:color w:val="111111"/>
          <w:sz w:val="28"/>
          <w:sz w:val="28"/>
          <w:szCs w:val="28"/>
          <w:rtl w:val="true"/>
          <w:lang w:bidi="fa-IR"/>
        </w:rPr>
        <w:t>و کانت جنّتی فخرجت منها کادم حین لجّ به الضرار</w:t>
      </w:r>
    </w:p>
    <w:p>
      <w:pPr>
        <w:pStyle w:val="BookText"/>
        <w:rPr/>
      </w:pPr>
      <w:r>
        <w:rPr>
          <w:rFonts w:ascii="IRNazanin" w:hAnsi="IRNazanin" w:eastAsia="IRNazanin"/>
          <w:color w:val="111111"/>
          <w:sz w:val="28"/>
          <w:sz w:val="28"/>
          <w:szCs w:val="28"/>
          <w:rtl w:val="true"/>
          <w:lang w:bidi="fa-IR"/>
        </w:rPr>
        <w:t>و کنت کفاقیء عینیه عمدا فأصبح ما یضیء له النهار</w:t>
      </w:r>
    </w:p>
    <w:p>
      <w:pPr>
        <w:pStyle w:val="BookText"/>
        <w:rPr/>
      </w:pPr>
      <w:r>
        <w:rPr>
          <w:rFonts w:ascii="IRNazanin" w:hAnsi="IRNazanin" w:eastAsia="IRNazanin"/>
          <w:color w:val="111111"/>
          <w:sz w:val="28"/>
          <w:sz w:val="28"/>
          <w:szCs w:val="28"/>
          <w:rtl w:val="true"/>
          <w:lang w:bidi="fa-IR"/>
        </w:rPr>
        <w:t>و لو إنّی ملکت یدی و قلبی لکان علیّ للقدر الخیار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ندامة الکسعی لمّا رأت عیناه ما صنعت یداه</w:t>
      </w:r>
    </w:p>
    <w:p>
      <w:pPr>
        <w:pStyle w:val="BookText"/>
        <w:rPr/>
      </w:pPr>
      <w:r>
        <w:rPr>
          <w:rFonts w:ascii="IRNazanin" w:hAnsi="IRNazanin" w:eastAsia="IRNazanin"/>
          <w:color w:val="111111"/>
          <w:sz w:val="28"/>
          <w:sz w:val="28"/>
          <w:szCs w:val="28"/>
          <w:rtl w:val="true"/>
          <w:lang w:bidi="fa-IR"/>
        </w:rPr>
        <w:t>و قال علم الهدی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تمثّل بهذا البیت، و روی المفید فی آخر الجمل مسندا أنّ طلحة لمّا قدم مکّة بعد قتل عثمان و بیعته علیا علیه السّلام و قبل حرب الجمل جاء إلی عائشة فلمّا 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قتلت عثمان و بایعت علیّا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مثلی کما قال الشاعر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ندمت ندامة الکسعی لمّا رأت عیناه ما صنعت یداه</w:t>
      </w:r>
      <w:bookmarkStart w:id="85" w:name="pg13900_142509"/>
    </w:p>
    <w:p>
      <w:pPr>
        <w:pStyle w:val="Heading5"/>
        <w:numPr>
          <w:ilvl w:val="4"/>
          <w:numId w:val="1"/>
        </w:numPr>
        <w:rPr/>
      </w:pPr>
      <w:bookmarkStart w:id="86" w:name="__RefHeading___Toc1253051_3264237689"/>
      <w:bookmarkStart w:id="87" w:name="_Toc31"/>
      <w:bookmarkEnd w:id="85"/>
      <w:bookmarkEnd w:id="86"/>
      <w:r>
        <w:rPr>
          <w:rtl w:val="true"/>
        </w:rPr>
        <w:t>«</w:t>
      </w:r>
      <w:r>
        <w:rPr>
          <w:rtl w:val="true"/>
        </w:rPr>
        <w:t>بحث کلامی</w:t>
      </w:r>
      <w:r>
        <w:rPr>
          <w:rtl w:val="true"/>
        </w:rPr>
        <w:t>»</w:t>
      </w:r>
      <w:bookmarkEnd w:id="87"/>
    </w:p>
    <w:p>
      <w:pPr>
        <w:pStyle w:val="BookText"/>
        <w:rPr/>
      </w:pPr>
      <w:r>
        <w:rPr>
          <w:rFonts w:ascii="IRNazanin" w:hAnsi="IRNazanin" w:eastAsia="IRNazanin"/>
          <w:color w:val="111111"/>
          <w:sz w:val="28"/>
          <w:sz w:val="28"/>
          <w:szCs w:val="28"/>
          <w:rtl w:val="true"/>
          <w:lang w:bidi="fa-IR"/>
        </w:rPr>
        <w:t xml:space="preserve">قد بیّن فی المجلد الأول من تکملة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محاربی علیّ و منهم أصحاب صفین و الجمل کفرة، و أنّ أمیر المؤمنین علیه السّلام لم یسر فیهم بسیرة الکفار، لأنّ التساوی فی الکفر لا یوجب التساوی فی جمیع أحکامه، لأنّ أحکام الکفر مختلفة، فحکم الحربی خلاف حکم الذّمی، و حکم أهل الکتاب خلاف حکم من لا کتاب له، من عبّاد الأصنام، فانّ أهل الکتاب یؤخذ منهم الجزیة و یقرّون علی أدیانهم، و لا یفعل ذلک بعبّاد الأصنام، و حکم المرتدّ بخلاف حکم الجمیع، و إذا کان أحکام الکفر مختلفة مع الاتفاق فی کونه کفرا لا یمتنع أن یکون من حاربه علیه السّلام کافرا و إن سار فیهم بخلاف أحکام سائر الکفار کما سنتلو علیک طائفة من سیرته علیه السّلام فی أصحاب الجمل، و فعله علیه السّلام حجّة فی الشرع بما ثبت من إمامته و عصمته فیجب أن یکون سیرته فیهم هو الّذی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الوجه فیما نقل من الفریقین أنّ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ابن صفیّة فی النّار، ثمّ إنّ رجوعه عن الحرب یدلّ علی توبته فلا یشمله أحکام المحاربین، علی أنّ الزبیر کان من العشرة المبشّرة بالجنة، و کذلک الکلام فی طلحة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ندمت ندامة الکسعی یدلّ علی أنّه تاب و کان من العشرة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کثیرا من هذه الاعتراضات القاضی عبد الحبّار فی المغنی و أجابها علم الهدی الشریف المرتضی فی الفصل الأخیر من الشافی بما لا مزید علیه و من نظر فی تلک الأجوبة نظر دقّة و تأمّل لرأی أنّها شافیة کافیة، و ذکر بعض تلک الأسألة و أجوبتها فی الزبیر خاصة فی کتابه الموسوم بتنزیه الأنبیاء، و کأنّ ما أتی به فیه هو خلاصة ما فصّله فی الشافی و قد صنف الشافی قبله، قال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الوجه فیما ذکرة النظام من أنّ ابن جرموز لمّا أتی أمیر المؤمنین علیه السّلام برأس الزبیر و قد قتله بواد السباع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کان ابن صفیّة بجبان و لا لئیم و لکنّ الحین و مصارع السوء، فقال ابن جرموز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الجائزة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صفیّة بالنّار، فخرج ابن جرموز و هو یقول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علیا برأس الزبیر إلی آخر الأبیات، و قد کان یجب علی علیّ علیه السّلام أن یقیده بالزّبیر و کان یجب علی الزبیر إن بان له أنه علی خطاء أن یلحق بعلیّ علیه السّلام فیجاهد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الواجب علی الزبیر أن یعدل إلی أمیر المؤمنین علیه السّلام و ینحاز إلیه و یبذل نصرته لا سیما إذا کان رجوعه علی طریق التوبة و الانابة، و من أظهر ما أظهر من المباینة و المحاربة إذا تاب و تبین خطاؤه یجب علیه أن یظهر ضدّ ما کان أظهره لا سیّما و أمیر المؤمنین علیه السّلام فی تلک الحال مصاف لعدوّه و محتاج إلی نصرة من هو دون الزبیر فی الشجاعة و النجدة،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موضع استقصاء ما هو یتصل بهذا المعنی، و قد ذکرناه فی کتابنا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أمیر المؤمنین علیه السّلام فانّما عدل أن یقید ابن جرموز بالزبیر لأحد أمرین إن کان ابن جرموز قتله غدرا و بعد أن آمنه، أو قتله بعد أن ولّی مدبرا و قد کان أمیر المؤمنین علیه السّلام أمر أصحابه أن لا یتبعوا مدبرا و لا یجهّزوا علی جریح، فلمّا قتل ابن جرموز الزبیر مدبرا کان بذلک عاصیا مخالفا لأمر إمامه علیه السّلام، فالسبب فی أنه علیه السّلام لم یقده به أنّ أولیاء الدّم الّذین هم أولاد الزبیر لم یطالبوا بذلک و لا حکموا فیه، و کان أکبرهم و المنظور إلیه عبد اللّه محاربا لأمیر المؤمنین علیه السّلام مجاهرا له بالعداوة و المشاقة فقد أبطل بذلک حقه، لأنّه لو أراد أن یطالب به لرجع عن الحرب و بایع و سلم ثمّ طالب بعد ذلک فانتصف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الأمر الاخر و هو أن یکون ابن جرموز ما قتل الزبیر إلاّ مبارزة بغیر غدر و لا أمان تقدّم علی ما ذهب إلیه قوم، فلا یستحقّ بذلک قودا و لا مسألة ههنا فی القود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ما معنی بشارته بالنار؟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فیها الخبر عن عاقبة أمره لأنّ الثواب و العقاب إنما یحصلان علی عواقب الأعمال و خواتیمها، و ابن جرموز هذا خرج مع أهل النهر علی</w:t>
      </w:r>
    </w:p>
    <w:p>
      <w:pPr>
        <w:pStyle w:val="BookText"/>
        <w:rPr/>
      </w:pPr>
      <w:r>
        <w:rPr>
          <w:rFonts w:ascii="IRNazanin" w:hAnsi="IRNazanin" w:eastAsia="IRNazanin"/>
          <w:color w:val="111111"/>
          <w:sz w:val="28"/>
          <w:sz w:val="28"/>
          <w:szCs w:val="28"/>
          <w:rtl w:val="true"/>
          <w:lang w:bidi="fa-IR"/>
        </w:rPr>
        <w:t>أمیر المؤمنین علیه السّلام فقتل هناک، فکان بذلک الخروج من أهل النار لا بقتل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فائدة لإضافة البشارة بالنار إلی قتل الزبیر و قتله طاعة و قربة، و إنما یجب أن یضاف البشارة بالنار إلی ما یستحقّ به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صلّی اللّه علیه و آله أراد التعریف و التنبیه و إنما یعرف الإنسان بالمشهور من أفعاله و الظاهر من أوصافه، و ابن جرموز کان غفلا خاملا و کان فعله بالزبیر من أشهر ما یعرف به مثله، و هذا وجه فی التعریف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 أنّ فتل الزبیر إذا کان باستحقاق علی وجه الصواب من أعظم الطاعات و أکبر القربات، و من جری علی یده یظنّ به الفوز بالجنّة، فأراد علیه السّلام أن یعلّم الناس أنّ هذه الطاعة العظیمة الّتی یکثر ثوابها إذا لم تعقّب بما یفسده غیر نافعة لهذا القاتل، و أنه سیأتی من فعله فی المستقبل ما یستحقّ به النار، فلا تظنّوا به لما اتّفق علی یده من هذه الطاعة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یجری مجری أن یکون لأحدنا صاحب خصیص به خفیف فی طاعته مشهور بنصیحته فیقول هذا المصحوب بعد برهة من الزّمان لمن یرید إطرافه و تعجیبه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صاحبی فلان الّذی کانت له من الحقوق کذا و کذا و بلغ من الاختصاص بی إلی منزلة کذا قتلته و أبحت حریمه و سلبت ماله و إن کان ذلک إنما استحقّه بما تجدّد منه فی المستقبل، و إنما عرف بالحسن من أعماله علی سبیل التعجب و هذا و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توبة طلحة فهو علی المخالف أضیق و أحرج من الکلام فی توبة الزبیر، لأنّ طلحة قتل بین الصفین و هو مباشر للحرب مجتهد فیها و لم یرجع عنها حتّی أصابه السهم فأتی علی نفسه، و ادّعاء توبة مثل هذا مکابرة</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أنه لمّا أصابه السهم أنشد البیت الّذی ذکره و أنّه یدلّ علی توبته فبعید من الصواب، بل البیت المرویّ بأنه یدلّ علی خلاف التوبة أولی، لأنّه</w:t>
      </w:r>
    </w:p>
    <w:p>
      <w:pPr>
        <w:pStyle w:val="BookText"/>
        <w:rPr/>
      </w:pPr>
      <w:r>
        <w:rPr>
          <w:rFonts w:ascii="IRNazanin" w:hAnsi="IRNazanin" w:eastAsia="IRNazanin"/>
          <w:color w:val="111111"/>
          <w:sz w:val="28"/>
          <w:sz w:val="28"/>
          <w:szCs w:val="28"/>
          <w:rtl w:val="true"/>
          <w:lang w:bidi="fa-IR"/>
        </w:rPr>
        <w:t>جعل ندمه مثل ندامة الکسعی، و خبر الکسعی معروف لأنه ندم حیث لا ینفعه الندامة و حیث فات الأمر و خرج عن یده، و لو کان ندم طلحة واقعا علی وجه التوبة الصحیحة لم یکن مثل ندامة الکسعی، بل کان شبیها لندامة من تلافی ما فرّط علی وجه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بردّ ما تمسّک بها القاضی عبد الجبار فی توبته و تصحیح عمله فراجع فانه رحمه اللّه أفاد بما هو فوق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طلحة قال البیت فی حال کان یجود فیها بنفسه و لا یقبل التوبة فی مثل تلک الحال کما حققناه فی المجلّد الأول من التکملة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کونهما من العشرة المبشّرة بالجنّة ففی الاحتجاج نقلا عن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أمیر المؤمنین علیه السّلام أهل البصرة یوم الجمل نادی الزبیر یا أبا عبد اللّه اخرج إلیّ، فخرج الزّبیر و معه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إنکما لتعلمان و اولو العلم من آل محمّد و عائشة بنت أبی بکر أنّ کلّ أصحاب الجمل ملعونون علی لسان محمّد صلّی اللّه علیه و آله و قد خاب من افتری،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نکون ملعونین و نحن أهل الجنّة؟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أنکم من أهل الجنّة لما استحللت قتالکم، فقال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حدیث سعید بن عمرو بن نفیل و هو یروی أنه سمع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قریش فی الجنّة؟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یحدّث بذلک عثمان فی خلافته،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فتراه کذب علی رسول اللّه صلّی اللّه علیه و آله؟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اخبرک بشیء حتّی تسمّیهم،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و عثمان، و طلحة، و الزبیر، و عبد الرحمن بن عوف، و سعد بن أبی وقاص و أبو عبیدة بن الجراح، و سعید بن عمرو بن نفیل،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تسعة فمن العاشر؟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أقررت أنّی من أهل الجنّة، و أمّا ما ادّعیت لنفسک و أصحابک فأنا به من الجاحدین الکافرین 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فتراه کذب علی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کذب و لکنّه و اللّه الیقین، فقال علیّ علیه السّلام و اللّه إنّ بعض من سمّیته لفی تابوت فی شعب فی جبّ فی أسفل</w:t>
      </w:r>
      <w:bookmarkStart w:id="88" w:name="pg13900_142513"/>
    </w:p>
    <w:p>
      <w:pPr>
        <w:pStyle w:val="BookText"/>
        <w:rPr/>
      </w:pPr>
      <w:bookmarkEnd w:id="88"/>
      <w:r>
        <w:rPr>
          <w:rFonts w:ascii="IRNazanin" w:hAnsi="IRNazanin" w:eastAsia="IRNazanin"/>
          <w:color w:val="111111"/>
          <w:sz w:val="28"/>
          <w:sz w:val="28"/>
          <w:szCs w:val="28"/>
          <w:rtl w:val="true"/>
          <w:lang w:bidi="fa-IR"/>
        </w:rPr>
        <w:t>درک من جهنّم علی ذلک الجبّ صخرة إذا أراد اللّه أن یسعّر جهنّم رفع تلک الصخرة سمعت ذلک من رسول اللّه صلّی اللّه علیه و آله، و إلاّ أظفرک اللّه بی و سفک دمی علی یدیک، و إلاّ أظفرنی اللّه علیک و علی أصحابک و عجّل أرواحکم إلی النار، فرجع الزبیر إلی أصحابه و هو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حسین الأشقر، عن أبی یعقوب یوسف البزاز، عن جابر، عن أبی جعفر محمّد بن علیّ علیهما السّلام أنّ أمیر المؤمنین علیه السّلام لما مرّ علی طلحة بین القتلی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اقعدوه فاقعد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لک سابقة و لکنّ الشیطان دخل فی منخریک فأوردک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المفید فی الجمل مثل کلامه ذلک فی الزّبیر أیضا أنّ امیر المؤمنین علیه السّلام لما رأی رأس الزّبیر و سیفه قال للأحنف الّذی جاء برأسه إلیه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السیف، فناوله فهزّه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طالما قاتل بین یدی رسول اللّه صلّی اللّه علیه و آله و لکن الحین و مصارع السوء، ثمّ تفرّس فی وجه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 برسول اللّه صلّی اللّه علیه و آله صحبة و منه قرابة، و لکن دخل الشیطان منخرک فأوردک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أکثر من ذلک فعلیه بالشافی</w:t>
      </w:r>
      <w:r>
        <w:rPr>
          <w:rFonts w:eastAsia="IRNazanin" w:cs="IRNazanin"/>
          <w:color w:val="111111"/>
          <w:sz w:val="28"/>
          <w:szCs w:val="28"/>
          <w:rtl w:val="true"/>
          <w:lang w:bidi="fa-IR"/>
        </w:rPr>
        <w:t>.</w:t>
      </w:r>
    </w:p>
    <w:p>
      <w:pPr>
        <w:pStyle w:val="Heading5"/>
        <w:numPr>
          <w:ilvl w:val="4"/>
          <w:numId w:val="1"/>
        </w:numPr>
        <w:rPr/>
      </w:pPr>
      <w:bookmarkStart w:id="89" w:name="__RefHeading___Toc1253053_3264237689"/>
      <w:bookmarkStart w:id="90" w:name="_Toc32"/>
      <w:bookmarkEnd w:id="89"/>
      <w:r>
        <w:rPr>
          <w:rtl w:val="true"/>
        </w:rPr>
        <w:t>«</w:t>
      </w:r>
      <w:r>
        <w:rPr>
          <w:rtl w:val="true"/>
        </w:rPr>
        <w:t>کلامه علیه السلام حین قتل طلحة و تفرق الناس</w:t>
      </w:r>
      <w:r>
        <w:rPr>
          <w:rtl w:val="true"/>
        </w:rPr>
        <w:t>»</w:t>
      </w:r>
      <w:bookmarkEnd w:id="90"/>
    </w:p>
    <w:p>
      <w:pPr>
        <w:pStyle w:val="BookText"/>
        <w:rPr/>
      </w:pPr>
      <w:r>
        <w:rPr>
          <w:rFonts w:ascii="IRNazanin" w:hAnsi="IRNazanin" w:eastAsia="IRNazanin"/>
          <w:color w:val="111111"/>
          <w:sz w:val="28"/>
          <w:sz w:val="28"/>
          <w:szCs w:val="28"/>
          <w:rtl w:val="true"/>
          <w:lang w:bidi="fa-IR"/>
        </w:rPr>
        <w:t>قال الشیخ المفید قدّس سرّه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حین قتل طلحة و انفضّ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تسنّمتم الشرف، و بنا انفجرتم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کلامه هذا فی النهج أیضا و هو الخطبة الرابعة منه و بین النسختین اختلاف فی الجملة إلاّ أنّ فی ذیلهما بونا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رأی امریء تخلّف عنّی، ما شککت فی الحقّ مذ اریته لم یوجس موسی خیفة علی نفسه، أشفق من غلبة الجهّال و دول الضّلال، الیوم تواقفنا علی سبیل الحقّ و الباطل، من وثق بماء لم یظمأ</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الارشاد غرب فهم امریء تخلّف عنّی، ما شککت فی الحقّ منذ اریته</w:t>
      </w:r>
      <w:bookmarkStart w:id="91" w:name="pg13900_142514"/>
    </w:p>
    <w:p>
      <w:pPr>
        <w:pStyle w:val="BookText"/>
        <w:rPr/>
      </w:pPr>
      <w:bookmarkEnd w:id="91"/>
      <w:r>
        <w:rPr>
          <w:rFonts w:ascii="IRNazanin" w:hAnsi="IRNazanin" w:eastAsia="IRNazanin"/>
          <w:color w:val="111111"/>
          <w:sz w:val="28"/>
          <w:sz w:val="28"/>
          <w:szCs w:val="28"/>
          <w:rtl w:val="true"/>
          <w:lang w:bidi="fa-IR"/>
        </w:rPr>
        <w:t>کان بنو یعقوب علی المحجّة العظمی حتی عقّوا أباهم و باعوا أخاهم، و بعد الإقرار کانت توبتهم و باستغفار أبیهم و أخیهم غفر لهم</w:t>
      </w:r>
      <w:r>
        <w:rPr>
          <w:rFonts w:eastAsia="IRNazanin" w:cs="IRNazanin"/>
          <w:color w:val="111111"/>
          <w:sz w:val="28"/>
          <w:szCs w:val="28"/>
          <w:rtl w:val="true"/>
          <w:lang w:bidi="fa-IR"/>
        </w:rPr>
        <w:t>.</w:t>
      </w:r>
    </w:p>
    <w:p>
      <w:pPr>
        <w:pStyle w:val="Heading5"/>
        <w:numPr>
          <w:ilvl w:val="4"/>
          <w:numId w:val="1"/>
        </w:numPr>
        <w:rPr/>
      </w:pPr>
      <w:bookmarkStart w:id="92" w:name="__RefHeading___Toc1253055_3264237689"/>
      <w:bookmarkStart w:id="93" w:name="_Toc33"/>
      <w:bookmarkEnd w:id="92"/>
      <w:r>
        <w:rPr>
          <w:rtl w:val="true"/>
        </w:rPr>
        <w:t>«</w:t>
      </w:r>
      <w:r>
        <w:rPr>
          <w:rtl w:val="true"/>
        </w:rPr>
        <w:t>کلام أمیر المؤمنین علیه السلام عند تطوفه علی القتلی و تکلیمه ایاهم</w:t>
      </w:r>
      <w:r>
        <w:rPr>
          <w:rtl w:val="true"/>
        </w:rPr>
        <w:t>»</w:t>
      </w:r>
      <w:bookmarkEnd w:id="93"/>
    </w:p>
    <w:p>
      <w:pPr>
        <w:pStyle w:val="BookText"/>
        <w:rPr/>
      </w:pPr>
      <w:r>
        <w:rPr>
          <w:rFonts w:ascii="IRNazanin" w:hAnsi="IRNazanin" w:eastAsia="IRNazanin"/>
          <w:color w:val="111111"/>
          <w:sz w:val="28"/>
          <w:sz w:val="28"/>
          <w:szCs w:val="28"/>
          <w:rtl w:val="true"/>
          <w:lang w:bidi="fa-IR"/>
        </w:rPr>
        <w:t>نقل کلامه علیه السّلام عند تطوّفه علی القتلی الشیخ الأجلّ المفید فی الجمل و الارشاد و بعضه العالم الجلیل الطبرسی فی الاحتجاج و ذکر طائفة منه فی غیرهما من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الجمل لمّا انجلت الحرب بالبصرة و قتل طلحة و الزبیر و حملت عائشة إلی قصر بنی خلف رکب أمیر المؤمنین علیه السّلام و تبعه أصحابه و عمّار بن یاسر رحمه اللّه یمشی مع رکابه حتّی خرج إلی القتلی یطوف علیهم، فمرّ بعبد اللّه بن خلف الخزاعی و علیه ثیاب حسان مشهرة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رأس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برأس الناس و لکنّه شریف منیع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بعبد الرّحمن بن عتاب بن أسید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یعسوب القوم و رأسهم کما تروه، ثمّ جعل یستعرض القتلی رجلا رجلا، فلمّا رأی أشراف قریش صرعی فی جملة القتلی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جدعت أنفی أما و اللّه إن کان مصرعکم لبغیضا إلیّ و لقد تقدّمت إلیکم و حذّرتکم عضّ السیوف و کنتم أحداثا لا علم لکم بما ترون، و لکن الحین و مصارع السوء و نعوذ باللّه من سوء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علیه السّلام علی عبد الرّحمن بن عتاب بن أسید بن أبی العاص بن امیّة و هو قتیل یوم الجمل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علیک یعسوب قریش قتلت الغطاریف من بنی عبد مناف شفیت نفسی و جدعت أنفی، 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جزعک علیهم یا أمیر المؤمنین، و قد أرادوا بک ما نزل بهم؟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قامت عنی و عنهم نسوة لم یقمن عنک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اصیب کفّ ابن عتاب بمنی ألقاها عقاب و فیها خاتم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عتاب، و کان الیوم الّذی وجد فیه الکفّ بعد یوم الجمل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قصة الکفّ لا تخلو من اختلاق و فریة و إن نقلها أبو جعفر الطبری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حتّی وقف علی کعب بن سور القاضی و هو مجدّل بین القتلی و فی عنقه 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المصحف و ضعوه فی مواضع الطهارة،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لی کعبا فاجلس و رأیته ینخفض إلی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بن سور قد وجدت ما وعدنی ربّی حقا فهل وجدت ما وعدک ربک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کعبا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بکعب بن سور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خرج علینا فی عنقه المصحف یزعم أنّه ناصر امّه یدعو الناس إلی ما فیه و هو لا یعلم ما فیه، ثمّ استفتح فخاب کلّ جبّار عنید أما إنه دعا اللّه أن یقتلنی فقتله اللّه، اجلسوا کعب بن سور فاجلس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لقد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کعب بن سور أخذ مصحف عائشة فبدر بین الصفین یناشدهم اللّه عزّ و جلّ فی دمائهم و اعطی درعه فرمی بها تحته و اتی بترسه فتنکّبه فرشقوه رشقا واحدا فقتلوه فکان أوّل مقتول بین یدی عائشة من أهل الکوفة ثمّ روی عن مخلّد بن کثیر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مسلم بن عبد اللّه یدعو بنی أبینا فرشقه أصحاب الجمل رشقا واحدا کما صنع بکعب فقتلوه فکان أوّل من قتل بین یدی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علیه السّلام بطلحة بن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الناکث بیعتی و المنشیء الفتنة فی الامّة و المجلب علیّ و الدّاعی إلی قتلی و قتل عترتی اجلسوا طلحة بن عبید اللّه فاجلس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قد وجدت ما وعدنی ربّی حقا فهل وجدت ما وعدک ربک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طلحة و سار فقال له بعض 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أتکلئم کعبا و طلحة بعد قتلهما؟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 اللّه لقد سمعا کلامی کما سمع أهل القلیب کلام رسول اللّه صلّی اللّه علیه و آله یوم بدر، و لو أذن لهما فی الجواب لرأیت عجبا، و یعنی بالقلیب بئر بدر</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مضی کلامه علیه السّلام لما مرّ بطلحة و عبد الرحمن بن عتاب بن أسید و هما</w:t>
      </w:r>
    </w:p>
    <w:p>
      <w:pPr>
        <w:pStyle w:val="BookText"/>
        <w:rPr/>
      </w:pPr>
      <w:r>
        <w:rPr>
          <w:rFonts w:ascii="IRNazanin" w:hAnsi="IRNazanin" w:eastAsia="IRNazanin"/>
          <w:color w:val="111111"/>
          <w:sz w:val="28"/>
          <w:sz w:val="28"/>
          <w:szCs w:val="28"/>
          <w:rtl w:val="true"/>
          <w:lang w:bidi="fa-IR"/>
        </w:rPr>
        <w:t>قتیلان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 أبو محمد بهذا المکان غریبا أما و اللّه لقد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علیه السّلام بمعید بن المقداد بن عمر و هو فی الصرعی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هذا إنما کان رأیه فینا أحسن من رأی هذا،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أوقعه و جعل خدّه الأسفل إنّا و اللّه یا أمیر المؤمنین لانبا لی عمّن عند عن الحقّ من ولد و والد،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عمّار و جزاک اللّه عن الحقّ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بعبد اللّه بن ربیعة بن درّاج و هو فی القتلی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البائس ما کان أخرجه؟ أدین أخرجه أم نصر لعثمان؟ و اللّه ما کان رأی عثمان فیه و لا فی أبیه بحسن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بمعید بن زهیر بن أبی 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الفتنة برأس الثریّا لتناولها هذا الغلام، و اللّه ما کان فیها بذی نخیرة و لقد أخبرنی من أدرکه و أنه لیولول فرقا من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فی الأنف، یرید علیه السّلام أنّه کان یخاف من الحرب و لم یکن فیها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مذکورة فی إرشاد المفید و لکنه تصحیف و أصله کما فی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فیها بذی مخبرة، و المخبر و المخبرة بفتح الأوّل و الثالث و بضمّ الثالث فی الثانی أیضا العلم بالشیء و الوقوف علیه، فالمراد أنه کان غلاما حدثا غمرا لا علم له بعواقب الامور و آداب الحرب و القتال و نحوها، فلا حاجة إلی ذلک التکلف الناشی من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بمسلم بن قرظة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أخرج هذا و اللّه لقد کلّمنی أن اکلّم عثمان فی شیء کان یدّعیه قبله بمکّة، فلم أزل به حتّی أعطاه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 ما اعطیته، إن هذا ما علمت، بئس أخو العشیرة ثمّ جاء المشوم للحین ینصر عثمان</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 بعبد اللّه بن حمید بن زهیر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ممّن أوضع فی قتالنا زعم یطلب اللّه بذلک، و لقد کتب إلیّ کتابا یوذی عثمان فیها فأعطاه شیئا فرضی عنه</w:t>
      </w:r>
      <w:bookmarkStart w:id="94" w:name="pg13900_142517"/>
    </w:p>
    <w:p>
      <w:pPr>
        <w:pStyle w:val="BookText"/>
        <w:rPr/>
      </w:pPr>
      <w:bookmarkEnd w:id="94"/>
      <w:r>
        <w:rPr>
          <w:rFonts w:ascii="IRNazanin" w:hAnsi="IRNazanin" w:eastAsia="IRNazanin"/>
          <w:color w:val="111111"/>
          <w:sz w:val="28"/>
          <w:sz w:val="28"/>
          <w:szCs w:val="28"/>
          <w:rtl w:val="true"/>
          <w:lang w:bidi="fa-IR"/>
        </w:rPr>
        <w:t>و فی الجمل ثمّ مرّ بعبد اللّه بن عمیر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ممّن أوضع فی قتلانا یطلب بزعمه دم عثمان و لقد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بعبد اللّه بن حکیم بن حزام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خالف أباه فی الخروج و أبوه حین لم ینصرنا قد أحسن فی بیعته لنا، و إن کان قد کفّ و جلس حین شکّ فی القتال ما ألوم الیوم من کفّ عنّا و عن غیرنا و لکنّ الملیم الّذی یقاتلنا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بعبد اللّه بن المغیرة بن الأخنس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فقتل أبوه یوم قتل عثمان فی الدّار فخرج مغضبا لقتل أبیه و هو غلام حدث جبن لقتله، و فی الجمل فخرج غضبا لمقتل أبیه و هو غلام لا علم له بعواقب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بعبد اللّه بن أبی عثمان بن الأخنس بن 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فکأنی أنظر إلیه و قد أخذ القوم السیوف هاربا یعدو من الصفّ فنهنهت عنه فلم یسمع من نهفت حتی قتله و کان هذا ممّا خفی علی فتیان قریش أغمار لا علم لهم بالحرب خدعوا و استزلّوا فلمّا و قفوا لحجوا فقتلوا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علیه السّلام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یواری قتیله فلیواره، و قال علیه السّلام واروا قتلانا فی ثیابهم الّتی قتلوا فیها فإنّهم یحشرون علی الشهادة و إنّی لشاهد لهم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خیمته و استدعی عبد اللّه بن أبی رافع و کتب کتابا إلی أهل المدینة، و آخر إلی أهل الکوفة أخبرهم بالفتح و عمّا جری علیهم من فعل القوم و نکثهم و مقاتلتهم و غیرها ممّا وقعت فی وقعة الجمل، و قد نقلنا الکتب فی صدر شرح هذا الکتاب فلا عائدة إلی الإعادة</w:t>
      </w:r>
      <w:r>
        <w:rPr>
          <w:rFonts w:eastAsia="IRNazanin" w:cs="IRNazanin"/>
          <w:color w:val="111111"/>
          <w:sz w:val="28"/>
          <w:szCs w:val="28"/>
          <w:rtl w:val="true"/>
          <w:lang w:bidi="fa-IR"/>
        </w:rPr>
        <w:t>.</w:t>
      </w:r>
    </w:p>
    <w:p>
      <w:pPr>
        <w:pStyle w:val="Heading5"/>
        <w:numPr>
          <w:ilvl w:val="4"/>
          <w:numId w:val="1"/>
        </w:numPr>
        <w:rPr/>
      </w:pPr>
      <w:bookmarkStart w:id="95" w:name="__RefHeading___Toc1253057_3264237689"/>
      <w:bookmarkStart w:id="96" w:name="_Toc34"/>
      <w:bookmarkEnd w:id="95"/>
      <w:r>
        <w:rPr>
          <w:rtl w:val="true"/>
        </w:rPr>
        <w:t>«</w:t>
      </w:r>
      <w:r>
        <w:rPr>
          <w:rtl w:val="true"/>
        </w:rPr>
        <w:t xml:space="preserve">خطبة أمیر المؤمنین </w:t>
      </w:r>
      <w:r>
        <w:rPr>
          <w:rtl w:val="true"/>
        </w:rPr>
        <w:t>(</w:t>
      </w:r>
      <w:r>
        <w:rPr>
          <w:rtl w:val="true"/>
        </w:rPr>
        <w:t>علیه السلام</w:t>
      </w:r>
      <w:r>
        <w:rPr>
          <w:rtl w:val="true"/>
        </w:rPr>
        <w:t xml:space="preserve">) </w:t>
      </w:r>
      <w:r>
        <w:rPr>
          <w:rtl w:val="true"/>
        </w:rPr>
        <w:t>فی البصرة بعد ما کتب الی المدینة و الکوفة بالفتح</w:t>
      </w:r>
      <w:r>
        <w:rPr>
          <w:rtl w:val="true"/>
        </w:rPr>
        <w:t>»</w:t>
      </w:r>
      <w:bookmarkEnd w:id="96"/>
    </w:p>
    <w:p>
      <w:pPr>
        <w:pStyle w:val="BookText"/>
        <w:rPr/>
      </w:pPr>
      <w:r>
        <w:rPr>
          <w:rFonts w:ascii="IRNazanin" w:hAnsi="IRNazanin" w:eastAsia="IRNazanin"/>
          <w:color w:val="111111"/>
          <w:sz w:val="28"/>
          <w:sz w:val="28"/>
          <w:szCs w:val="28"/>
          <w:rtl w:val="true"/>
          <w:lang w:bidi="fa-IR"/>
        </w:rPr>
        <w:t>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أمیر المؤمنین علیه السّلام بالفتح قام فی الناس خطیبا فحمد اللّه و أثنی علیه و صلّی علی محمّد و آله ثم قال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غفور رحیم عزیز ذو انتقام جعل عفوه و مغفرته لأهل طاعته و جعل عذابه و عقابه لمن عصاه و خالف أمره، و ابتدع فی دینه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برحمته</w:t>
      </w:r>
      <w:bookmarkStart w:id="97" w:name="pg13900_142518"/>
    </w:p>
    <w:p>
      <w:pPr>
        <w:pStyle w:val="BookText"/>
        <w:rPr/>
      </w:pPr>
      <w:bookmarkEnd w:id="97"/>
      <w:r>
        <w:rPr>
          <w:rFonts w:ascii="IRNazanin" w:hAnsi="IRNazanin" w:eastAsia="IRNazanin"/>
          <w:color w:val="111111"/>
          <w:sz w:val="28"/>
          <w:sz w:val="28"/>
          <w:szCs w:val="28"/>
          <w:rtl w:val="true"/>
          <w:lang w:bidi="fa-IR"/>
        </w:rPr>
        <w:t>نال الصالحون، و قد أمکننی اللّه منکم یا أهل البصرة و أسلمکم بأعمالکم، فإیّاکم أن تعودوا لمثلها، فانّکم أوّل من شرع القتال و الشقاق، و ترک الحق و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و ما کلّم علیه السّلام به القتلی لیست فی النهج إلاّ کلامه الّذی کلّم به طلحة و عبد الرّحمن لمّا مرّ بهما کما مضی آنفا</w:t>
      </w:r>
      <w:r>
        <w:rPr>
          <w:rFonts w:eastAsia="IRNazanin" w:cs="IRNazanin"/>
          <w:color w:val="111111"/>
          <w:sz w:val="28"/>
          <w:szCs w:val="28"/>
          <w:rtl w:val="true"/>
          <w:lang w:bidi="fa-IR"/>
        </w:rPr>
        <w:t>.</w:t>
      </w:r>
    </w:p>
    <w:p>
      <w:pPr>
        <w:pStyle w:val="Heading5"/>
        <w:numPr>
          <w:ilvl w:val="4"/>
          <w:numId w:val="1"/>
        </w:numPr>
        <w:rPr/>
      </w:pPr>
      <w:bookmarkStart w:id="98" w:name="__RefHeading___Toc1253059_3264237689"/>
      <w:bookmarkStart w:id="99" w:name="_Toc35"/>
      <w:bookmarkEnd w:id="98"/>
      <w:r>
        <w:rPr>
          <w:rtl w:val="true"/>
        </w:rPr>
        <w:t>«</w:t>
      </w:r>
      <w:r>
        <w:rPr>
          <w:rtl w:val="true"/>
        </w:rPr>
        <w:t>عدل علی علیه السلام و زهده</w:t>
      </w:r>
      <w:r>
        <w:rPr>
          <w:rtl w:val="true"/>
        </w:rPr>
        <w:t>»</w:t>
      </w:r>
      <w:bookmarkEnd w:id="99"/>
    </w:p>
    <w:p>
      <w:pPr>
        <w:pStyle w:val="BookText"/>
        <w:rPr/>
      </w:pPr>
      <w:r>
        <w:rPr>
          <w:rFonts w:ascii="IRNazanin" w:hAnsi="IRNazanin" w:eastAsia="IRNazanin"/>
          <w:color w:val="111111"/>
          <w:sz w:val="28"/>
          <w:sz w:val="28"/>
          <w:szCs w:val="28"/>
          <w:rtl w:val="true"/>
          <w:lang w:bidi="fa-IR"/>
        </w:rPr>
        <w:t xml:space="preserve">ثمّ نزل علیه السّلام و دخل علی بیت مال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جماعة من المهاجرین و الانصار فنظر إلی ما فیه من العین و الورق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غرّی غیری و أدام النظر إلی المال مفکّرا، فلمّا رأی کثرة ما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جنیای،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اقسموه بین أصحابی و من معی خمسمائة خمسمائة، ففعلوا فما نقص درهم واحد و عدد الرّجال اثنا عشر ألفا، و قبض ما کان فی عسکرهم من سلاح و دابة و متاع و آلة و غیر ذلک، فباعه و قسّمه بین أصحابه و أخذ لنفسه ما أخذ لکلّ واحد ممن معه من أصحابه و أهله خمسمائة درهم، فأتاه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اسمی سقط من کتابک أو قال و خلفنی عن حضور کذا و أدلی بعذر فدفع الخمسمائة الّتی کانت سهمه علیه السلام إلی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مخنف لوط بن یحیی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أمیر المؤمنین علیه السّلام التوجه إلی الکوفة قام فی أهل 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تنقمون علیّ یا أهل البصرة؟ و أشار إلی قمیصه و ردائه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إنهما لمن غزل أهلی، ما تنقمون منّی یا أهل البصرة و أشار إلی صرّة فی یده فیها نفقته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هی إلاّ من غلّتی بالمدینة، فان أنا خرجت من عندکم بأکثر مما ترون فأنا عند اللّه من الخائنین</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الثوری عن داود بن أبی هند عن أبی حرز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بالبصرة لمّا قدم طلحة و الزبیر أرسل إلی اناس من أهل البصرة أنا فیهم، فدخلنا بیت المال معهما فلمّا رأیا ما فیه من الأموال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و رسوله، ثمّ تلیا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 مغانم کثیرة تأخذونها 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الایة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بهذا المال من کلّ أحد، و لمّا کان من أمر القوم ما کان</w:t>
      </w:r>
      <w:bookmarkStart w:id="100" w:name="pg13900_142519"/>
    </w:p>
    <w:p>
      <w:pPr>
        <w:pStyle w:val="BookText"/>
        <w:rPr/>
      </w:pPr>
      <w:bookmarkEnd w:id="100"/>
      <w:r>
        <w:rPr>
          <w:rFonts w:ascii="IRNazanin" w:hAnsi="IRNazanin" w:eastAsia="IRNazanin"/>
          <w:color w:val="111111"/>
          <w:sz w:val="28"/>
          <w:sz w:val="28"/>
          <w:szCs w:val="28"/>
          <w:rtl w:val="true"/>
          <w:lang w:bidi="fa-IR"/>
        </w:rPr>
        <w:t>دعانا علیّ بن أبی طالب علیه السّلام فدخلنا معه بیت المال، فلمّا رأی ما فیه ضرب إحدی یدیه علی الاخری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غیری، و قسّمه بین أصحابه بالسویّة حتی لم یبق إلاّ خمسمائة درهم عزلها لنفسه،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اسمی سقط من کتابک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ردّوها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یصل إلیّ من هذا المال شیئا و وفّره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نحوها المروی عن أبی الأسود الدؤلی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لیت کلامه علیه السّلام بلغ إلی امراء هذه الأعصار و قرع أسماعهم الموقورة لعلّهم یعقلون و من نوم الغفلة عن الحقّ ینتبهون، و من فحص عن سیرتهم شاهت وجوههم رأی أن لیس شأنهم إلاّ تزویق الباطل و تزیین العاطل، و لیس مقالهم إلاّ أن لا یصل إلی غیرهم شیء من حطام الدنیا و لعمری قد أصبحنا فی دهر عنود و زمان کنود یظلم علی عباد اللّه فوق العدّ و الاحصاء و لم یبق من العدل إلاّ اسمه کالعنقاء و الکیمیاء و لو تفوّه زعیم ربّانیّ و هاد إلهیّ أین العدل و الانصاف؟ و لم غلب علی الناس الفقر و الافلاس؟ اجیب بالجسن و النفی و القتل، فالحریّ بنا أن نثنی القلم علی ما کنا بصدده لعلّ اللّه یحدث بعد ذلک أمرا</w:t>
      </w:r>
      <w:r>
        <w:rPr>
          <w:rFonts w:eastAsia="IRNazanin" w:cs="IRNazanin"/>
          <w:color w:val="111111"/>
          <w:sz w:val="28"/>
          <w:szCs w:val="28"/>
          <w:rtl w:val="true"/>
          <w:lang w:bidi="fa-IR"/>
        </w:rPr>
        <w:t>.</w:t>
      </w:r>
    </w:p>
    <w:p>
      <w:pPr>
        <w:pStyle w:val="Heading5"/>
        <w:numPr>
          <w:ilvl w:val="4"/>
          <w:numId w:val="1"/>
        </w:numPr>
        <w:rPr/>
      </w:pPr>
      <w:bookmarkStart w:id="101" w:name="__RefHeading___Toc1253061_3264237689"/>
      <w:bookmarkStart w:id="102" w:name="_Toc36"/>
      <w:bookmarkEnd w:id="101"/>
      <w:r>
        <w:rPr>
          <w:rtl w:val="true"/>
        </w:rPr>
        <w:t>«</w:t>
      </w:r>
      <w:r>
        <w:rPr>
          <w:rtl w:val="true"/>
        </w:rPr>
        <w:t>خطبته علیه السلام بعد قسمة المال، و خطبة اخری</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علیه السلام لما خرج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الواقدی أنّ أمیر المؤمنین علیه السّلام لمّا فرغ من قسمة المال قام خطیبا فحمد اللّه و أثنی علیه و قال</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إنی أحمد اللّه علی نعمه، قتل طلحة و الزبیر و هربت عائشة، و أیم اللّه لو کانت طلبت حقا و هانت باطلا لکان لها فی بیتها مأوی، و ما فرض اللّه علیها الجهاد و إنّ أوّل خطأها فی نفسها و ما کانت و اللّه علی القوم أشأم من ناقة الصخرة و ما ازداد عدوّکم بما صنع اللّه إلاّ حق ذا، و ما زادهم الشیطان إلاّ طغیانا، و لقد جاءوا مبطلین، و أدبروا ظالمین، إنّ إخوتکم المؤمنین جاهدوا فی سبیل اللّه و آمنوا یرجون مغفرة اللّه، و إننا لعلی الحقّ، و إنّهم لعلی الباطل، و یجمعنا اللّه و إیّاهم</w:t>
      </w:r>
    </w:p>
    <w:p>
      <w:pPr>
        <w:pStyle w:val="BookText"/>
        <w:rPr/>
      </w:pPr>
      <w:r>
        <w:rPr>
          <w:rFonts w:ascii="IRNazanin" w:hAnsi="IRNazanin" w:eastAsia="IRNazanin"/>
          <w:color w:val="111111"/>
          <w:sz w:val="28"/>
          <w:sz w:val="28"/>
          <w:szCs w:val="28"/>
          <w:rtl w:val="true"/>
          <w:lang w:bidi="fa-IR"/>
        </w:rPr>
        <w:t>یوم الفصل، و أستغفر اللّه لی و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الجمل للمفید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لیست بمذکورة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نصر بن عمر بن سعد عن أبی خالد عن عبد اللّه بن عاصم عن محمّد بن بشیر الهمدانی عن الحارث بن السریع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أمیر المؤمنین علیّ علیه السّلام علی أهل البصرة و قسّم ما جواه العسکر قام فیهم خطیبا فحمد اللّه و أثنی علیه و صلّی علی رسول اللّه صلّی اللّه علیه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عزّ و جلّ ذو رحمة واسعة، و مغفرة دائمة، لأهل طاعته و قضی أنّ نقمته و عقابه علی أهل معصیته، یا أهل البصرة یا أهل المؤتفکة و یا جند المرأة و أتباع البهیمة، رغا فرجفتم، و عقر فانهزمتم، أحلامکم دقاق، و عهدکم شقاق، و دینکم نفاق، و أنتم فسقة مراق، أنتم شرّ خلق اللّه، أرضکم قریبة من الماء، بعیدة من السماء، خفت عقولکم، و سفهت أحلامکم، شهرتم سیوفکم علینا و سفکتم دماءکم، و خالفتم إمامکم، فأنتم أکلة الاکل و فریسة الظافر، و النار لکم مدّخر، و العار لکم مفخر، یا أهل البصرة نکثتم بیعتی، و ظاهرتم علیّ ذوی عداوتی فما ظنکم یا أهل البصرة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خیرا یا أمیر المؤمنین و نری أنک ظفرت و قدرت فان عاقبت فقد أجرمنا، و إن عفوت فالعفو أحبّ إلی ربّ العالمین،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عنکم فإیّاکم و الفتنة، فانکم أوّل من نکث البیعة و شقّ عصا الامة، فارجعوا عن الحوبة و اخلصوا فیما بینکم و بین اللّه بالتوبة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الجمل للمفید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هذه الخطبة فی الارشاد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الروایتین اختلاف فی الجملة،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بالبصرة حین ظهر علی القوم بعد حمد اللّه تعالی و الثناء علیه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 اللّه ذو رحمة واسعة و مغفرة دائمة و عفوجمّ و عقاب ألیم، قضی أنّ رحمته و مغفرته و عفوه لأهل طاعته من خلقه، و برحمته اهتدی المهتدون</w:t>
      </w:r>
    </w:p>
    <w:p>
      <w:pPr>
        <w:pStyle w:val="BookText"/>
        <w:rPr/>
      </w:pPr>
      <w:r>
        <w:rPr>
          <w:rFonts w:ascii="IRNazanin" w:hAnsi="IRNazanin" w:eastAsia="IRNazanin"/>
          <w:color w:val="111111"/>
          <w:sz w:val="28"/>
          <w:sz w:val="28"/>
          <w:szCs w:val="28"/>
          <w:rtl w:val="true"/>
          <w:lang w:bidi="fa-IR"/>
        </w:rPr>
        <w:t>و قضی أنّ نقمته و سطوته و عقابه علی أهل معصیته من خلقه، و بعد الهدی و البینات ما ضلّ الضالّون، فما ظنکم یا أهل البصرة و قد نکثتم بیعتی و ظاهرتم علیّ عدوّی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خیرا و نراک قد ظهرت و قدرت، فإن عاقبت فقد اجترمنا ذلک، و إن عفوت فالعفو أحبّ إلی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عنکم فایّاکم و الفتنة فإنکم أوّل الرعیة نکث البیعة وشقّ عصا هذه الامّة، ثمّ جلس للناس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المسعودی طائفة من هذه الخطبة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ببعضها الشریف الرضی رضوان اللّه علیه فی الموضعین من النهج أحدهما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فیذمّ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جند المرأة و أتباع البهیمة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الثالث عشر من باب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الموضع الاخر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أرضکم قریبة من الماء بعیدة من السماء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الرابع عشر من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 الکلام الثالث عشر ملتقطة من خطبة اخری رواها المفید فی الجمل عن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خرج من البصرة و صار علی علوة استقبل الکوفة بوجهه و هو راکب بغلة رسول اللّه صلّی اللّه علیه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أخرجنی من أخبث البلاد و أخشنها ترابا، و أسرعها خرابا و أقربها من الماء، و أبعدها من السماء، بها مغیض الماء، و بها تسعة أعشار الشرّ و هی مسکن الجنّ، الخارج منها برحمة، و الدّاخل إلیها بذنب، أما أنها لا تذهب الدّنیا حتّی یجیء إلیها کلّ فاجر، و یخرج منها کلّ مؤمن، و حتّی یکون مسجدها کأنه جؤجؤ 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الطبرسی فی الاحتجاج أیضا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أمیر المؤمنین علیه السّلام من قتال أهل البصرة وضع قتبا علی قتب ثمّ صعد علیه فخطب فحمد اللّه و أثنی علیه فقال</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البصرة یا أهل المؤتفکة یا أهل الدّاء العضال، یا أتباع البهیمة، یا جند المرأة، رغا فأجبتم، و عقر فهربتم، ماؤکم زعاق، و دینکم نفاق، و أحلامکم 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یمشی بعد فراغه من خطبته، فمشینا معه فمرّ بالحسن البصری و هو یتوضّأ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أسبغ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قتلت بالأمس اناسا یشهدون أن لا إله إلاّ اللّه وحده لا شریک له و أنّ محمدا عبده و رسوله، و یصلّون الخمس، و یسبغون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ما رأیت فما منعک أن تعین علینا عدوّنا؟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لأصدّقنک یا أمیر المؤمنین لقد خرجت فی أوّل یوم فاغتسلت و تحنّطت و صببت علیّ سلاحی و أنا لا أشکّ فی أنّ التخلّف عن امّ المؤمنین عائشة کفر، فلما انتهیت إلی موضع من الخریبة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إلی أین؟ ارجع فإنّ القاتل و المقتول فی النّار، فرجعت ذعرا و جلست فی بیتی، فلمّا کان فی الیوم الثانی لم أشک أنّ التخلّف عن امّ المؤمنین هو الکفر فتحنّطت و صببت علیّ سلاحی و خرجت ارید القتال حتّی انتهیت إلی موضع من الخریبة فنادی مناد من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إلی أین مرّة اخری فإنّ القاتل و المقتول فی النّار،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 فتدری من ذلک المنادی؟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أخوک إبلیس و صدقک أنّ القاتل و المقتول منهم فی النّار، فقال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عرفت یا أمیر المؤمنین أنّ القوم هلکی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الطبرسی فی الاحتجاج بعد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خطبة خطبها بعد فتح البصرة بأیّام حاکیا عن رسول اللّه صلّی اللّه علیه و آله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إنک باق بعدی و مبتلی بامّتی و مخاصم بین یدی اللّه، فأعدّ للخصومة جوابا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 بیّن لی ما هذه الفتنة الّتی ابتلی بها؟ و علی ما اجاهد بعدک؟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ستقاتل بعدی الناکثة و القاسطة و المارقة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حلأهم و سماهم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تجاهد من امّتی کلّ من خالف القرآن و سنّتی ممّن یعمل فی الدّین بالرأی و لا رأی فی الدّین إنما هو أمر الربّ و نهیه، فقلت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فأرشدنی إلی الفلج عند الخصومة یوم القیامة،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ذلک کذلک فاقتصر علی الهدی إذا قومک عطفوا الهدی علی الهوی، و عطفوا القرآن علی الرأی، فتأوّلوه برأیهم بتتبّع الحجج من القرآن لمشتبهات الأشیاء</w:t>
      </w:r>
    </w:p>
    <w:p>
      <w:pPr>
        <w:pStyle w:val="BookText"/>
        <w:rPr/>
      </w:pPr>
      <w:r>
        <w:rPr>
          <w:rFonts w:ascii="IRNazanin" w:hAnsi="IRNazanin" w:eastAsia="IRNazanin"/>
          <w:color w:val="111111"/>
          <w:sz w:val="28"/>
          <w:sz w:val="28"/>
          <w:szCs w:val="28"/>
          <w:rtl w:val="true"/>
          <w:lang w:bidi="fa-IR"/>
        </w:rPr>
        <w:t>الطاریة عند الطمأنینة إلی الدّنیا، فاعطف أنت الرأی علی القرآن، و إذا قومک حرّفوا الکلم عن مواضعه عند الأهواء الساهیة و الاراء الطامحة و القادة الناکثة و الفرقة القاسطة و الاخری المارقة أهل الإفک المردی و الهوی المطغی و الشبهة الخالقة، فلا تنکلنّ عن فضل العاقبة فانّ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الناکثة أتباع الجمل، و القاسطة أتباع معاویة، و المارقة الخوارج فالطائفة الاولی أثاروا فتنة الجمل، و الثانیة أقاموا غزوة صفین، و الثالثة حرب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الإحتجاج 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أمیر المؤمنین علیه السلام البصرة اجتمع الناس علیه و فیهم الحسن البصری و معه الألواح، فکان کلّما لفظ أمیر المؤمنین علیه السّلام بکلمة کتبها، فقال له أمیر المؤمنین علیه السّلام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آثارهم لنحدّث بها بعدکم، 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لکلّ قوم سامریّا و هذا سامریّ هذه الامّة أما أنه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و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أنه لا یقول لا مساس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فَاذْهَبْ فَإِنَّ لَکَ فِی الْحَیاةِ أَنْ تَقُولَ لا مِساسَ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الاحتجاج عن المبارک فضالة عن رجل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 المؤمنین علیه السلام بعد الجمل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فی هذه الواقعة أمرا هالنی من روح قد بانت، و جثّة قد زالت، و نفس قد فاتت، لا أعرف فیهم مشرکا باللّه فاللّه اللّه ممّا یجلّلنی من هذا إن یک شرّا فهذا تتلقی بالتوبة، و إن یک خیرا ازددنا منه، أخبرنی عن أمرک هذا الّذی أنت علیه أفتنة عرضت لک فأنت تنفح الناس بسیفک أم شیء خصّک به رسول اللّه صلّی اللّه علیه و آله؟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إذا أخبرک إذن انبّئک إذن احدّثک، إنّ ناسا من المشرکین أتوا رسول اللّه صلّی اللّه علیه و آله و أسلموا ثمّ قالوا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لنا علی رسول اللّه حتّی تأتی قومنا فنأخذ أموالنا ثمّ نرجع، فدخل أبو بکر علی رسول اللّه صلّی اللّه علیه و آله فاستأذن</w:t>
      </w:r>
    </w:p>
    <w:p>
      <w:pPr>
        <w:pStyle w:val="BookText"/>
        <w:rPr/>
      </w:pPr>
      <w:r>
        <w:rPr>
          <w:rFonts w:ascii="IRNazanin" w:hAnsi="IRNazanin" w:eastAsia="IRNazanin"/>
          <w:color w:val="111111"/>
          <w:sz w:val="28"/>
          <w:sz w:val="28"/>
          <w:szCs w:val="28"/>
          <w:rtl w:val="true"/>
          <w:lang w:bidi="fa-IR"/>
        </w:rPr>
        <w:t>لهم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ترجع تلک الجماعة من الاسلام إلی الکفر؟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علمک یا عمر أن ینطلقوا فیأتوا بمثلهم معهم من قومهم؟ ثمّ إنهم أتوا ابا بکر فی العام المقبل فسألوه أن یستأذن لهم علی رسول اللّه صلّی اللّه علیه و آله، فاستأذن لهم و عنده عمر فقال مثل قوله، فغضب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أراکم تنتهون حتّی یبعث اللّه علیکم رجلا من قریش یدعو کم إلی اللّه فتختلفون عنه اختلاف الغنم الشرد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یا رسول اللّه أنا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یا رسول اللّه؟ فأومی إلیّ و أنا أخصف نعل رسول اللّه و قال هو خاصف النعمل عند کما ابن عمّی و أخی و صاحبی و مبرئ ذمّتی و المؤدّی عنّی دینی و عداتی و المبلّغ عنّی رسالاتی، و معلّم الناس من بعدی، و مبیّنهم من تأویل القرآن ما لا یعلمون،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أکتفی منک بهذا یا أمیر المؤمنین ما بقیت، فکان ذلک الرّجل أشدّ أصحاب علیّ علیه السّلام فیما بعد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عبد اللّه بن الحسن عن أبیه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یخطب بالبصرة بعد دخولها بأیّام،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من أهل الجماعة؟ و من أهل الفرقة؟ و من أهل البدعة؟ و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 إذا سألتنی فافهم عنّی و لا علیک أن لا تسأل عنها أحدا بعدی، أمّا أهل الجماعة فأنا و من اتّبعنی و إن قلّوا و ذلک الحقّ عن أمر اللّه عزّ و جلّ و عن أمر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الفرقة المخالفون لی و لمن اتّبعنی و إن کثروا و أمّا أهل السنّة فالمتمسّکون بما سنّه اللّه و رسوله و إن قلّوا و أمّا أهل البدعة فالمخالفون لأمر اللّه و لکتابه و لرسوله العاملون برأیهم و أهوائهم و إن کثروا، و قد مضی منهم الفوج الأوّل و بقیت أفواج، فعلی اللّه قبضها و استیصالها عن جدد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الناس یذکرون الفیء و یزعمون أنّ من قاتلنا فهو و ماله و ولده فیء لنا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من بکر بن وائل یدعا عباد بن قیس و کان ذا عارضة و لسان شدید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اللّه ما قسّمت بالسویّة و لا عدلت فی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ویحک،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قسّمت ما فی العسکر و ترکت الأموال</w:t>
      </w:r>
    </w:p>
    <w:p>
      <w:pPr>
        <w:pStyle w:val="BookText"/>
        <w:rPr/>
      </w:pPr>
      <w:r>
        <w:rPr>
          <w:rFonts w:ascii="IRNazanin" w:hAnsi="IRNazanin" w:eastAsia="IRNazanin"/>
          <w:color w:val="111111"/>
          <w:sz w:val="28"/>
          <w:sz w:val="28"/>
          <w:szCs w:val="28"/>
          <w:rtl w:val="true"/>
          <w:lang w:bidi="fa-IR"/>
        </w:rPr>
        <w:t>و النساء و الذّریّة،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کانت له جراحة فلیداوها بالسمن 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نطلب غنائمنا فجاءنا بالترّهات،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فلا أماتک اللّه حتّی یدرکک غلام ثقیف،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 ثقیف؟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یدع للّه حرمة إلا انتهکها،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فیموت أو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یقصمه قاصم الجبارین بموت فاحش یحترق منه دبره لکثرة ما یجری من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بکر أنت امرء ضعیف الرأی أو ما علمت أنّا لا نأخذ الصغیر بذنب الکبیر و أنّ الأموال کانت لهم قبل الفرقة و تزوّجوا علی رشدة و ولدوا علی فطرة و إنما لکم ما حوی عسکرهم، و ما کان فی دورهم فهو میراث فان عدا أحد منهم أخذنا بذنبه، و إن کفّ عنّا لم نحمل علیه ذنب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بکر لقد حکمت فیهم بحکم رسول اللّه صلّی اللّه علیه و آله فی أهل مکّة فقسّم ما حوی العسکر و لم یتعرّض لما سوی ذلک، و إنما اتبعت اثره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أخا بکر أما علمت أنّ دار الحرب یحلّ ما فیها، و أنّ دار الهجرة یحرم ما فیها إلاّ بحقّ فمهلا مهلا رحمکم اللّه فان لم تصدّقونی و أکثرتم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أنه تکلّم فی هذا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یأخذ عائشة بسهمه؟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أصبت و أخطأنا و علمت و جهلنا فنحن نستغفر اللّه، و نادی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 أمیر المؤمنین أصاب اللّه بک الرشاد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و اللّه إن اتّبعتموه و أطعتموه لن یضلّ بکم عن منهل نبیّکم صلّی اللّه علیه و آله حتّی قیس شعرة و کیف لا یکون ذلک و قد استودعه رسول اللّه صلّی اللّه علیه و آله علم المنایا و القضایا و فصل الخطاب علی منهاج هارون علیه السّلام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أنّه لا نبیّ بعدی فضلا خصّه اللّه به و إکراما منه لنبیّه حیث أعطاه ما لم یعط أحدا من خلقه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رحمکم اللّه ما تؤمرون به فامضوا له فانّ العالم أعلم بما یأتی به من الجاهل الخسیس الأخسّ، فانّی حاملکم إنشاء اللّه إن أطعتمونی علی سبیل النجاة، و إن کان فیه مشقّة شدیدة و مرارة عتیدة، و الدّنیا</w:t>
      </w:r>
      <w:bookmarkStart w:id="103" w:name="pg13900_142526"/>
    </w:p>
    <w:p>
      <w:pPr>
        <w:pStyle w:val="BookText"/>
        <w:rPr/>
      </w:pPr>
      <w:bookmarkEnd w:id="103"/>
      <w:r>
        <w:rPr>
          <w:rFonts w:ascii="IRNazanin" w:hAnsi="IRNazanin" w:eastAsia="IRNazanin"/>
          <w:color w:val="111111"/>
          <w:sz w:val="28"/>
          <w:sz w:val="28"/>
          <w:szCs w:val="28"/>
          <w:rtl w:val="true"/>
          <w:lang w:bidi="fa-IR"/>
        </w:rPr>
        <w:t>خلوة الحلاوة لمن اغترّ بها من الشقوة و الندامة 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اخبرکم أنّ جیلا من بنی إسرائیل أمرهم نبیّهم أن لا یشربوا من النهر فلجّوا فی ترک أمره فشربوا منه إلاّ قلیلا منهم، فکونوا رحمکم اللّه من اولئک الّذین أطاعوا نبیّهم و لم یعصوا ربّهم، و أمّا عائشة فأدرکها رأی النساء و لها بعد ذلک حرمتها الاولی و الحساب علی اللّه، یعفو عمّن یشاء و یعذّب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عارضة أی ذو جلد و صراحة و قدرة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تکلّم فی هذا غیر واحد، جملة معترضة من کلام الراوی، قیس شعرة أی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المهیّا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نقلنا من کلامه علیه السّلام فی الرّوایتین الأخیرتین عن الاحتجاج لیس بمذکور فی النهج</w:t>
      </w:r>
      <w:r>
        <w:rPr>
          <w:rFonts w:eastAsia="IRNazanin" w:cs="IRNazanin"/>
          <w:color w:val="111111"/>
          <w:sz w:val="28"/>
          <w:szCs w:val="28"/>
          <w:rtl w:val="true"/>
          <w:lang w:bidi="fa-IR"/>
        </w:rPr>
        <w:t>.</w:t>
      </w:r>
    </w:p>
    <w:p>
      <w:pPr>
        <w:pStyle w:val="Heading5"/>
        <w:numPr>
          <w:ilvl w:val="4"/>
          <w:numId w:val="1"/>
        </w:numPr>
        <w:rPr/>
      </w:pPr>
      <w:bookmarkStart w:id="104" w:name="__RefHeading___Toc1253063_3264237689"/>
      <w:bookmarkStart w:id="105" w:name="_Toc37"/>
      <w:bookmarkEnd w:id="104"/>
      <w:r>
        <w:rPr>
          <w:rtl w:val="true"/>
        </w:rPr>
        <w:t>«</w:t>
      </w:r>
      <w:r>
        <w:rPr>
          <w:rtl w:val="true"/>
        </w:rPr>
        <w:t>سیرة علی علیه السلام فی اهل البصرة</w:t>
      </w:r>
      <w:r>
        <w:rPr>
          <w:rtl w:val="true"/>
        </w:rPr>
        <w:t>»</w:t>
      </w:r>
      <w:bookmarkEnd w:id="105"/>
    </w:p>
    <w:p>
      <w:pPr>
        <w:pStyle w:val="BookText"/>
        <w:rPr/>
      </w:pPr>
      <w:r>
        <w:rPr>
          <w:rFonts w:ascii="IRNazanin" w:hAnsi="IRNazanin" w:eastAsia="IRNazanin"/>
          <w:color w:val="111111"/>
          <w:sz w:val="28"/>
          <w:sz w:val="28"/>
          <w:szCs w:val="28"/>
          <w:rtl w:val="true"/>
          <w:lang w:bidi="fa-IR"/>
        </w:rPr>
        <w:t>قد تظافرت الأخبار أنه لمّا انهزم الناس یوم الجمل أمر أمیر المؤمنین منادیا ینادی أن لا تجهّزوا علی جریح، و لا تتبعوا مدبرا، و لا تکشفوا سترا، و لا تأخذوا أموالا، و لا تهیجوا امرأة، و لا تمثّلوا بقتیل و قال عمّار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سبی الذّریة؟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علیهم من سبیل إنّما قاتلنا من 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بعض القراء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من ذراریهم لنا و أموالهم و إلاّ فما الّذی أحلّ دماءهم و لم یحلّ أموالهم؟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الذّریة لا سبیل علیها و هم فی دار هجرة، و إنما قتلنا من حاربنا و بغی علینا، و أمّا أموالهم فهی میراث لمستحقیها من أرحامهم، فقال عمّار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نتبع مدبرهم، و لا نجهز علی جریحهم؟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لأنی آمنتهم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نساء هؤلاء المقتولین من أهل البصرة أن یعتدن منهم، و إذا اتی بأسیر منهم فإن کان قد قاتل قتله، و إن لم تقم علیه بیّنة بالقتل أطلقه</w:t>
      </w:r>
      <w:r>
        <w:rPr>
          <w:rFonts w:eastAsia="IRNazanin" w:cs="IRNazanin"/>
          <w:color w:val="111111"/>
          <w:sz w:val="28"/>
          <w:szCs w:val="28"/>
          <w:rtl w:val="true"/>
          <w:lang w:bidi="fa-IR"/>
        </w:rPr>
        <w:t>.</w:t>
      </w:r>
    </w:p>
    <w:p>
      <w:pPr>
        <w:pStyle w:val="Heading5"/>
        <w:numPr>
          <w:ilvl w:val="4"/>
          <w:numId w:val="1"/>
        </w:numPr>
        <w:rPr/>
      </w:pPr>
      <w:bookmarkStart w:id="106" w:name="__RefHeading___Toc1253065_3264237689"/>
      <w:bookmarkStart w:id="107" w:name="_Toc38"/>
      <w:bookmarkEnd w:id="106"/>
      <w:r>
        <w:rPr>
          <w:rtl w:val="true"/>
        </w:rPr>
        <w:t>«</w:t>
      </w:r>
      <w:r>
        <w:rPr>
          <w:rtl w:val="true"/>
        </w:rPr>
        <w:t>تجهیز علی علیه السلام عائشة من البصرة الی المدینة</w:t>
      </w:r>
      <w:r>
        <w:rPr>
          <w:rtl w:val="true"/>
        </w:rPr>
        <w:t>»</w:t>
      </w:r>
      <w:bookmarkEnd w:id="107"/>
    </w:p>
    <w:p>
      <w:pPr>
        <w:pStyle w:val="BookText"/>
        <w:rPr/>
      </w:pPr>
      <w:r>
        <w:rPr>
          <w:rFonts w:ascii="IRNazanin" w:hAnsi="IRNazanin" w:eastAsia="IRNazanin"/>
          <w:color w:val="111111"/>
          <w:sz w:val="28"/>
          <w:sz w:val="28"/>
          <w:szCs w:val="28"/>
          <w:rtl w:val="true"/>
          <w:lang w:bidi="fa-IR"/>
        </w:rPr>
        <w:t xml:space="preserve">قال الدینوری فی 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محمّد بن أبی بکر فدخل علی اخته عائشة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صلّی اللّه علیه و آله یقول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مع الحقّ و الحقّ مع علیّ ثمّ خرجت تقاتلینه بدم عثمان؟ ثمّ دخل</w:t>
      </w:r>
    </w:p>
    <w:p>
      <w:pPr>
        <w:pStyle w:val="BookText"/>
        <w:rPr/>
      </w:pPr>
      <w:r>
        <w:rPr>
          <w:rFonts w:ascii="IRNazanin" w:hAnsi="IRNazanin" w:eastAsia="IRNazanin"/>
          <w:color w:val="111111"/>
          <w:sz w:val="28"/>
          <w:sz w:val="28"/>
          <w:szCs w:val="28"/>
          <w:rtl w:val="true"/>
          <w:lang w:bidi="fa-IR"/>
        </w:rPr>
        <w:t>علیها علیّ علیه السّلام فسلّم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صاحبة الهودج قد أمرک اللّه أن تقعدی فی بیتک ثمّ خرجت تقاتلین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ترتحلین؟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أرتحل، فبعث معها علیّ علیه السّلام أربعین امرأة و أمرهنّ أن یلبسن العمائم و یتقلّدن السیوف و أن یکنّ من الّذین یلینها و لا تطلع علی أنهنّ نساء، فجعلت عائشة تقول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فی ابن أبی طالب و فعل، بعث معی الرّجال، فلمّا قدمن المدینة و ضعن العمائم و السیوف و دخلن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ابن أبی طالب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قریبا من هذه الروایة المفید فی کتاب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فیه أنّه علیه السّلام أنفذ معها أربعین امرأة علی الوصف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عائشة تقول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افعل بعلیّ بن أبی طالب و افعل، بعث معی الرجال و لم یحفظ بی حرمة رسول اللّه صلّی اللّه علیه و آله، فلمّا قد من المدینة معها ألقین العمائم و السیوف و دخلن معها، فلمّا رأتهنّ ندمت علی ما فرطت بذمّ أمیر المؤمنین علیه السّلام و سبّه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ابن أبی طالب خیرا فلقد حفظ فیّ حرمة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عائشة من البصرة و قد بعث معها علیّ علیه السّلام أخاها عبد الرّحمن بن أبی بکر و ثلاثین رجلا و عشرین امرأة من ذوات الدین من عبد القیس و همدان و غیرهما ثمّ ذکر النساء علی الوصف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إرسال النساء معها علی الوصف المذکور لا یخلو من دغدغة و لا یعقل له وجه یعتنی به، لأنّ هذه الروایات کلّها متّفقة فی أنّ الأمر التبس علی عائشة فی أثناء الطریق من البصرة إلی المدینة و ما فهمت أنهنّ نساء، و هذا لا یستقیم مع دهائها و فطانتها، و لأنّ هذا العمل منه علیه السّلام لو کان لحفظ حرمة رسول اللّه صلّی اللّه علیه و آله یدفعه أنّ أخاها عبد الرحمن کان معها، علی أنّ العلم البتّی حاصل بأنه لو لم یکن معها أخوها لما کان أنفذ أمیر المؤمنین معها إلاّ رجالا یثق بهم، و الصواب فی ذلک ما فی تاریخ أبی جعفر الطبری بأنه علیه السّلام سرّحها و أرسل معها جماعة من رجال و نساء، و جهّزها من غیر أن یتعرّض بلبسهنّ العمائم و تقلّدهنّ السیوف</w:t>
      </w:r>
      <w:bookmarkStart w:id="108" w:name="pg13900_142528"/>
    </w:p>
    <w:p>
      <w:pPr>
        <w:pStyle w:val="BookText"/>
        <w:rPr/>
      </w:pPr>
      <w:bookmarkEnd w:id="108"/>
      <w:r>
        <w:rPr>
          <w:rFonts w:ascii="IRNazanin" w:hAnsi="IRNazanin" w:eastAsia="IRNazanin"/>
          <w:color w:val="111111"/>
          <w:sz w:val="28"/>
          <w:sz w:val="28"/>
          <w:szCs w:val="28"/>
          <w:rtl w:val="true"/>
          <w:lang w:bidi="fa-IR"/>
        </w:rPr>
        <w:t>و لم ینقل ما رواه القوم أصلا، صرّح بذلک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الثالث 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09" w:name="__RefHeading___Toc1253067_3264237689"/>
      <w:bookmarkStart w:id="110" w:name="_Toc39"/>
      <w:bookmarkEnd w:id="109"/>
      <w:r>
        <w:rPr>
          <w:rtl w:val="true"/>
        </w:rPr>
        <w:t>«</w:t>
      </w:r>
      <w:r>
        <w:rPr>
          <w:rtl w:val="true"/>
        </w:rPr>
        <w:t>تأمیره علیه السّلام ابن العباس علی البصرة و وصیته له و خطبته الناس</w:t>
      </w:r>
      <w:r>
        <w:rPr>
          <w:rtl w:val="true"/>
        </w:rPr>
        <w:t>»</w:t>
      </w:r>
      <w:bookmarkEnd w:id="110"/>
    </w:p>
    <w:p>
      <w:pPr>
        <w:pStyle w:val="BookText"/>
        <w:rPr/>
      </w:pPr>
      <w:r>
        <w:rPr>
          <w:rFonts w:ascii="IRNazanin" w:hAnsi="IRNazanin" w:eastAsia="IRNazanin"/>
          <w:color w:val="111111"/>
          <w:sz w:val="28"/>
          <w:sz w:val="28"/>
          <w:szCs w:val="28"/>
          <w:rtl w:val="true"/>
          <w:lang w:bidi="fa-IR"/>
        </w:rPr>
        <w:t>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رواه الواقدی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أمیر المؤمنین علیه السّلام الخروج من البصرة استخلف علیها عبد اللّه بن عباس و وصّاه و کان فی وصیّته له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علیک بتقوی اللّه و العدل بمن ولیت علیه، و أن تبسط للناس وجهک، و توسّع علیهم مجلسک، و تسعهم بحلمک، و إیّاک و الغضب فانه طیرة الشیطان و إیّاک و الهوی فانه یصدّک عن سبیل اللّه، و اعلم أنّ ما قرّبک من اللّه فهو مباعدک من النار، و ما باعدک من اللّه فمقرّبک من النار، و اذکر اللّه کثیرا و 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ببعض هذه الوصیّة فی آخر باب الکتب و الرّسائل من النهج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وصیة له علیه السّلام بعبد اللّه بن العباس عند استخلافه إیّاه علی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 الناس بوجهک و مجلسک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مخنف لوط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استعمل أمیر المؤمنین علیه السّلام عبد اللّه ابن العباس علی البصرة خطب الناس فحمد اللّه و أثنی علیه و صلّی علی النبیّ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قد استخلفت علیکم عبد اللّه بن العباس فاسمعوا له و أطیعوا أمره ما أطاع اللّه و رسوله، فان أحدث فیکم أو زاغ عن الحقّ فاعلموا أنّی أعز له عنکم فانی أرجو أن أجده عفیفا تقیّا ورعا، و إنی لم اوله علیکم إلاّ و أنا أظنّ ذلک به غفر اللّه لنا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عبد اللّه بالبصرة حتّی عمد أمیر المؤمنین علیه السّلام إلی التوجّه إلی الشام، 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زیاد بن أبیه و ضمّ إلیه أبا الأسود الدؤلی و لحق بأمیر المؤمنین علیه السّلام حتّی صار إلی صفین</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هذه ما ذکرت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الطبری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علیه السّلام ابن عباس علی البصرة و ولی زیادا الخراج و بیت المال، و امر ابن عباس أن یسمع منه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استشرته عند هنة کانت من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تعلم أنک علی الحقّ و أنّ من خالفک علی الباطل أشرت علیک بما ینبغی و إن کنت لا تدری أشرت علیک بما ینبغی 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الحقّ و إنّهم علی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بمن أطاعک من عصاک و من ترک أمرک، فان کان أعزّ للاسلام و أصلح له أن یضرب عنقه فاضرب عنقه، فاستکتبه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ثقة الاسلام الکلینی رضوان اللّه علیه فی الکافی خطبة اخری له علیه السّلام خطب الناس فی البصرة بعد انقضاء الحرب نقلها الفیض قدّس سرّه فی الوافی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السّراد عن مؤمن الطاق عن سلام بن المستنیر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لما انقضت القصّة فیما بینه و بین طلحة و الزبیر و عائشة بالبصرة صعد المنبر فحمد اللّه و أثنی علیه و صلّی علی رسول اللّه صلّی اللّه علیه و 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 الدّنیا حلوة خضرة تفتّن الناس بالشهوات و تزیّن لهم بعاجلها و أیم اللّه إنّها لتغرّ من أملها، و تخلف من رجاها و ستورث غدا أقواما الندامة و الحسرة باقبالهم علیها و تنافسهم فیها و حسدهم و بغیهم علی أهل الدین و الفضل فیها ظلما و عدوانا و بغیا و أشرا و بطرا و باللّه أنه ما عاش قوم قطّ فی غضارة من کرامة نعم اللّه فی معاش دنیا و لا دائم تقوی فی طاعة اللّه و الشکر لنعمه فأزال ذلک عنهم إلاّ من بعد تغییر من أنفسهم، و تحویل عن طاعة اللّه و الحادث من ذنوبهم و قلّة محافظته و ترک مراقبة اللّه و تهاون بشکر نعمة اللّه، لأنّ اللّه تعالی یقول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أهل المعاصی و کسبة الذّنوب إذا هم حذروا زوال نعمة اللّه و حلول نقمته و تحویل عافیته أیقنوا أنّ ذلک من اللّه تعالی بما کسبت أیدیهم فأقلعوا و تابوا و فزعوا إلی اللّه تعالی بصدق من نیّاتهم و إقرار منهم له بذنوبهم و إساءتهم لصفح لهم</w:t>
      </w:r>
      <w:bookmarkStart w:id="111" w:name="pg13900_142530"/>
    </w:p>
    <w:p>
      <w:pPr>
        <w:pStyle w:val="BookText"/>
        <w:rPr/>
      </w:pPr>
      <w:bookmarkEnd w:id="111"/>
      <w:r>
        <w:rPr>
          <w:rFonts w:ascii="IRNazanin" w:hAnsi="IRNazanin" w:eastAsia="IRNazanin"/>
          <w:color w:val="111111"/>
          <w:sz w:val="28"/>
          <w:sz w:val="28"/>
          <w:szCs w:val="28"/>
          <w:rtl w:val="true"/>
          <w:lang w:bidi="fa-IR"/>
        </w:rPr>
        <w:t>عن کلّ ذنب، و اذا لأقالهم کل عثرة و لردّ علیهم کل کرامة نعمة ثمّ أعاد لهم من صلاح أمرهم و ممّا کان أنعم به علیهم کلّ ما زال عنهم و فسد علیهم، فاتقوا اللّه أیّها الناس حقّ تقاته، و استشعروا خوف اللّه تعالی، و أخلصوا الیقین، و توبوا إلیه من قبیح ما استنفرکم الشیطان من قتال ولیّ الأمر و أهل العلم بعد رسول اللّه صلّی اللّه علیه و آله، و ما تعاونتم علیه من تفریق الجماعة، و تشتیت الأمر، و فساد صلاح ذات البین، إنّ اللّه یقبل التوبة و یعفو عن السیئة و یعلم ما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الخطبة ما ذکرت فی النهج أیضا</w:t>
      </w:r>
      <w:r>
        <w:rPr>
          <w:rFonts w:eastAsia="IRNazanin" w:cs="IRNazanin"/>
          <w:color w:val="111111"/>
          <w:sz w:val="28"/>
          <w:szCs w:val="28"/>
          <w:rtl w:val="true"/>
          <w:lang w:bidi="fa-IR"/>
        </w:rPr>
        <w:t>.</w:t>
      </w:r>
    </w:p>
    <w:p>
      <w:pPr>
        <w:pStyle w:val="Heading5"/>
        <w:numPr>
          <w:ilvl w:val="4"/>
          <w:numId w:val="1"/>
        </w:numPr>
        <w:rPr/>
      </w:pPr>
      <w:bookmarkStart w:id="112" w:name="__RefHeading___Toc1253069_3264237689"/>
      <w:bookmarkStart w:id="113" w:name="_Toc40"/>
      <w:bookmarkEnd w:id="112"/>
      <w:r>
        <w:rPr>
          <w:rtl w:val="true"/>
        </w:rPr>
        <w:t>«</w:t>
      </w:r>
      <w:r>
        <w:rPr>
          <w:rtl w:val="true"/>
        </w:rPr>
        <w:t>اشارة اجمالیة الی ما عند الائمة من سلاح رسول اللّه صلّی اللّه علیه و آله و غیرها</w:t>
      </w:r>
      <w:r>
        <w:rPr>
          <w:rtl w:val="true"/>
        </w:rPr>
        <w:t>»</w:t>
      </w:r>
      <w:bookmarkEnd w:id="113"/>
    </w:p>
    <w:p>
      <w:pPr>
        <w:pStyle w:val="BookText"/>
        <w:rPr/>
      </w:pPr>
      <w:r>
        <w:rPr>
          <w:rFonts w:ascii="IRNazanin" w:hAnsi="IRNazanin" w:eastAsia="IRNazanin"/>
          <w:color w:val="111111"/>
          <w:sz w:val="28"/>
          <w:sz w:val="28"/>
          <w:szCs w:val="28"/>
          <w:rtl w:val="true"/>
          <w:lang w:bidi="fa-IR"/>
        </w:rPr>
        <w:t xml:space="preserve">فی الکافی للکلینی قدّس سرّه و فی الوافی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المظفری فی باب ما عندهم من سلاح رسول اللّه صلّی اللّه علیه و آله و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یحیی بن أبی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رسول اللّه صلّی اللّه علیه و آله ذات الفضول لها حلقتان من ورق فی مقدّمها، و حلقتان من ورق فی مؤخّرها،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لبسها علیّ علیه السّلام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علیه السّلام بطنه یوم الجمل بعقال أبرق نزل به جبرئیل علیه السّلام من السماء، و کان رسول اللّه صلّی اللّه علیه و آله یشدّ به علی بطنه إذا لبس الدّرع</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 آله یلبس من القلانس الیمنیّة و البیضاء و المصریّة ذات الاذنین فی الحرب، و کانت له عنزة یتّکی علیها و یخرجها فی العیدین فیخطب بها و کان له قضیب یقال له الممشوق، و کان له فسطاط یسمّی الکن، و کانت له قصعة تسمّی السعة، و کان له قعب یسمّی الرّی، و کان له فرسان یقال لأحدهما المرتجز و للاخر السکب، و کل له بغلتان یقال لاحداهما الدّلدل و للاخری الشهباء و کان له نافتان یقال لاحداهما العضباء و للاخری الجدعاء، و کان له سیفان یقال لأحدهما ذو الفقار و للاخر العون، و کان له سیفان آخران یقال لأحدهما المخذم و للاخر الرسوم، و کان له حمار یسمّی الیعفور، و کانت له عمامة تسمّی السحاب و کان له درع تسمّی ذات الفضول لها ثلاث حلقات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بین یدیها، و حلقتان</w:t>
      </w:r>
    </w:p>
    <w:p>
      <w:pPr>
        <w:pStyle w:val="BookText"/>
        <w:rPr/>
      </w:pPr>
      <w:r>
        <w:rPr>
          <w:rFonts w:ascii="IRNazanin" w:hAnsi="IRNazanin" w:eastAsia="IRNazanin"/>
          <w:color w:val="111111"/>
          <w:sz w:val="28"/>
          <w:sz w:val="28"/>
          <w:szCs w:val="28"/>
          <w:rtl w:val="true"/>
          <w:lang w:bidi="fa-IR"/>
        </w:rPr>
        <w:t>خلفها، و کانت له رایة تسمّی العقاب، و کان له بعیر یحمل علیه یقال له الدّیباج و کان له لواء یسمّی العلوم، و کان له مغفر یقال له الأسعد، فسلّم ذلک کلّها إلی علیّ علیه السّلام عند موته و أخرج خاتمه و جعله فی اصبعه فذکر علیّ علیه السّلام أنه وجد فی قائم سیف من سیوفه صحیفة فیها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قطعک، و قل الحقّ و لو علی نفسک، و أحسن إلی من أساء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ابن عیسی، عن الحسین، عن النضر، عن یحیی الحلبی،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رسول اللّه صلّی اللّه علیه و آله فی المتاع سیفا، و درعا، و عنزة، و رحلا، و بغلته الشهباء فورث ذلک کلّه لعیّ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عن الحسین، عن فضالة،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 یتحدّث الناس أنّه دفع إلی امّ سلمة صحیفة مختومة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لما قبض ورث علیّ علیه السّلام علمه و سلاحه و ما هناک، ثمّ صار إلی الحسن، ثمّ صار إلی الحسین،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إلی علیّ بن الحسین، ثمّ صار إلی ابنه، ثمّ انتهی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عن الوشاء، عن أبان،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أبی درع رسول اللّه صلّی اللّه علیه و آله ذات الفضول فخطت و لبستها أنا ففضّلت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عن الوشاء، عن حماد بن عثمان، عن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سلاح رسول اللّه صلّی اللّه علیه و آله لا انازع فیه،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السّلاح مدفوع عنه لو وضع عند شرّ خلق اللّه لکان خیرهم،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یصیر إلی من یلوی له الحنک فاذا کانت من اللّه فیه المشیّة خرج فیقول الناس ما هذا الّذی کان و یضع اللّه له یدا علی رأس رعیّته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تقدّم فی صفین للحرب علی بغلة رسول اللّه صلّی اللّه علیه و آله الشهباء نقلا عن المسعودی فی مروج الذهب و الأخبار فی ذلک المعنی متظافرة جدا و نقلها و بیانها ینجران إلی بحث طویل الذیل و لسنا فی ذلک المقام إلاّ أنّه لمّا قادنا شرح الخطبة</w:t>
      </w:r>
    </w:p>
    <w:p>
      <w:pPr>
        <w:pStyle w:val="BookText"/>
        <w:rPr/>
      </w:pPr>
      <w:r>
        <w:rPr>
          <w:rFonts w:ascii="IRNazanin" w:hAnsi="IRNazanin" w:eastAsia="IRNazanin"/>
          <w:color w:val="111111"/>
          <w:sz w:val="28"/>
          <w:sz w:val="28"/>
          <w:szCs w:val="28"/>
          <w:rtl w:val="true"/>
          <w:lang w:bidi="fa-IR"/>
        </w:rPr>
        <w:t>إلی الإشارة إلی وقعة الجمل مجملة و قد تظافرت الأخبار بأنّ أمیر المؤمنین علیه السّلام لبس درع رسول اللّه ذات الفضول یوم الجمل أحببت أن اشیر إلی ما عند الأئمة من سلاح رسول اللّه صلّی اللّه علیه و آله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قوله علیه السّلام فی الخبر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یصیر إلی من یلوی له الحنک، هو قائم آل محمّد صلّی اللّه علیه و آله ولیّ العصر الحجة بن الحسن العسکری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آن أن نشرع فی شرح جمل الکتاب فإنّ غرضنا من شرح هذا الکتاب و الّذی قبله أن نورد واقعة الجمل علی الایجاز و الاختصار و أن نبین مدارک الخطب و الخطب الواردة منه علیه السّلام فی النهج و طرق اسنادها ممّا تتعلّق بالجمل، فقد أتبعنا لذلک أنفسنا، و أسهرنا أعیننا، و بذلنا جهدنا علی ما أمکننا حتّی استقام الأمر علی النهج الّذی قدّمناه، فللّه الحمد علی ما هدانا، و له الشکر بما أولانا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جزاکم اللّه من أهل مصر عن أهل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أهل الکوفة أجابوا دعوته علیه السّلام مخلصین و قاموا بنصرته مرتاحین، و هو علیه السّلام من أهل بیت نبیّهم خاطب أهل الکوفة فی الکتاب، و دعا لهم بدعاء مستطاب مستجاب،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جزاکم اللّه من أهل مصر عن أهل بیت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یجزی العاملین بطاعته، و الشاکرین لنعمته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بطاعته تعالی فعل أوامره و ترک نواهیه، و النعمة تعمّ جمیع ما أنعم اللّه به عباده و منه نعمة وجود الأنبیاء و الأوصیاء</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الشکر بإزاء کل نعمة بحسبها کالتوبة عن الذّنب مثلا، ففی بعضها یتمّ الشکر بالقول فقط مثلا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فی بعضها لا یتمّ إلاّ بالفعل و هو علی أنحاء أیضا و منه الجهاد فی سبیل اللّه تعالی فمن الشکر بإزاء نعمة وجود النبیّ صلّی اللّه علیه و آله و أهل بیته أن یبذل الأموال و الأنفس دونهم کما فعل أهل الکوفة فکأنّما هو علیه السّلام أشار فی کلامه إلی أنهم عملوا بطاعة اللّه و شکروا لنعمته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أتی بهیئة الجمع دون الإفراد أی لم یقل العامل</w:t>
      </w:r>
      <w:bookmarkStart w:id="114" w:name="pg13900_142533"/>
    </w:p>
    <w:p>
      <w:pPr>
        <w:pStyle w:val="BookText"/>
        <w:rPr/>
      </w:pPr>
      <w:bookmarkEnd w:id="114"/>
      <w:r>
        <w:rPr>
          <w:rFonts w:ascii="IRNazanin" w:hAnsi="IRNazanin" w:eastAsia="IRNazanin"/>
          <w:color w:val="111111"/>
          <w:sz w:val="28"/>
          <w:sz w:val="28"/>
          <w:szCs w:val="28"/>
          <w:rtl w:val="true"/>
          <w:lang w:bidi="fa-IR"/>
        </w:rPr>
        <w:t>بطاعته و الشاکر لنعمته لیومئ إلی أنهم کانوا العاملین و الشاکرین، کما یمکن أن یقال إنّ لفظ الجمع تنبیء عن کثرة ثوابهم و جزائهم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فیه إیماء أیضا إلی جزاء العاملین بطاعته و الشاکرین لنعمته حیث خصّهما بالذّکر دون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إنما کان لکم جزاء العاملین بطاعته لأنکم أیضا سمعتم أمر اللّه و أطعتموه، لأنّ أمر حجة اللّه هو أمره تعالی، و دعیتم إلی نصرة أهل بیت نبیّکم و هی نصرة دین اللّه فی الحقیقة فأجبتم الدّاعی و إنما لم یذکر متعلّقات الأفعال لأنّها ظاهرة من سیاق الکلام و من معانی الکلمات، أو لأنّ الغرض کما قیل ذکر الأفعال دون نسبتها إلیها</w:t>
      </w:r>
      <w:r>
        <w:rPr>
          <w:rFonts w:eastAsia="IRNazanin" w:cs="IRNazanin"/>
          <w:color w:val="111111"/>
          <w:sz w:val="28"/>
          <w:szCs w:val="28"/>
          <w:rtl w:val="true"/>
          <w:lang w:bidi="fa-IR"/>
        </w:rPr>
        <w:t>.</w:t>
      </w:r>
    </w:p>
    <w:p>
      <w:pPr>
        <w:pStyle w:val="Heading4"/>
        <w:numPr>
          <w:ilvl w:val="3"/>
          <w:numId w:val="1"/>
        </w:numPr>
        <w:rPr/>
      </w:pPr>
      <w:bookmarkStart w:id="115" w:name="__RefHeading___Toc1253071_3264237689"/>
      <w:bookmarkStart w:id="116" w:name="_Toc41"/>
      <w:bookmarkEnd w:id="115"/>
      <w:r>
        <w:rPr>
          <w:rtl w:val="true"/>
        </w:rPr>
        <w:t>الترجمة</w:t>
      </w:r>
      <w:bookmarkEnd w:id="116"/>
    </w:p>
    <w:p>
      <w:pPr>
        <w:pStyle w:val="BookText"/>
        <w:rPr/>
      </w:pPr>
      <w:r>
        <w:rPr>
          <w:rFonts w:ascii="IRNazanin" w:hAnsi="IRNazanin" w:eastAsia="IRNazanin"/>
          <w:color w:val="111111"/>
          <w:sz w:val="28"/>
          <w:sz w:val="28"/>
          <w:szCs w:val="28"/>
          <w:rtl w:val="true"/>
          <w:lang w:bidi="fa-IR"/>
        </w:rPr>
        <w:t>این یکی از نامه‌های آن بزرگوار است که بعد از فتح بصره بمردم کوفه نوشت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 خداوند شما را از جانب أهل بیت پیغمبرتان نیکوترین جزائی که به إطاعت کنندگان سپاسگزارانش می‌دهد پاداش دهد که فرمان ولیّ خدا را شنیدید و إطاعت کردید، و بیاری دین خدا دعوت شدید و إجابت کردید</w:t>
      </w:r>
      <w:r>
        <w:rPr>
          <w:rFonts w:eastAsia="IRNazanin" w:cs="IRNazanin"/>
          <w:color w:val="111111"/>
          <w:sz w:val="28"/>
          <w:szCs w:val="28"/>
          <w:rtl w:val="true"/>
          <w:lang w:bidi="fa-IR"/>
        </w:rPr>
        <w:t>.</w:t>
      </w:r>
      <w:bookmarkStart w:id="117" w:name="pg13900_142534"/>
    </w:p>
    <w:p>
      <w:pPr>
        <w:pStyle w:val="Heading3"/>
        <w:numPr>
          <w:ilvl w:val="2"/>
          <w:numId w:val="1"/>
        </w:numPr>
        <w:rPr/>
      </w:pPr>
      <w:bookmarkStart w:id="118" w:name="__RefHeading___Toc1253073_3264237689"/>
      <w:bookmarkStart w:id="119" w:name="_Toc42"/>
      <w:bookmarkEnd w:id="117"/>
      <w:bookmarkEnd w:id="118"/>
      <w:r>
        <w:rPr>
          <w:rtl w:val="true"/>
        </w:rPr>
        <w:t>و من کتاب له علیه السّلام کتبه لشریح بن الحارث قاضیه</w:t>
      </w:r>
      <w:bookmarkEnd w:id="119"/>
    </w:p>
    <w:p>
      <w:pPr>
        <w:pStyle w:val="Heading4"/>
        <w:numPr>
          <w:ilvl w:val="3"/>
          <w:numId w:val="1"/>
        </w:numPr>
        <w:rPr/>
      </w:pPr>
      <w:bookmarkStart w:id="120" w:name="__RefHeading___Toc1253075_3264237689"/>
      <w:bookmarkStart w:id="121" w:name="_Toc43"/>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 هو الکتاب الثالث من باب المختار من کتبه</w:t>
      </w:r>
    </w:p>
    <w:p>
      <w:pPr>
        <w:pStyle w:val="BookText"/>
        <w:rPr/>
      </w:pPr>
      <w:r>
        <w:rPr>
          <w:rFonts w:ascii="IRNazanin" w:hAnsi="IRNazanin" w:eastAsia="IRNazanin"/>
          <w:color w:val="111111"/>
          <w:sz w:val="28"/>
          <w:sz w:val="28"/>
          <w:szCs w:val="28"/>
          <w:rtl w:val="true"/>
          <w:lang w:bidi="fa-IR"/>
        </w:rPr>
        <w:t>و رسائله علیه السّلام</w:t>
      </w:r>
    </w:p>
    <w:p>
      <w:pPr>
        <w:pStyle w:val="BookText"/>
        <w:rPr/>
      </w:pPr>
      <w:r>
        <w:rPr>
          <w:rFonts w:ascii="IRNazanin" w:hAnsi="IRNazanin" w:eastAsia="IRNazanin"/>
          <w:color w:val="111111"/>
          <w:sz w:val="28"/>
          <w:sz w:val="28"/>
          <w:szCs w:val="28"/>
          <w:rtl w:val="true"/>
          <w:lang w:bidi="fa-IR"/>
        </w:rPr>
        <w:t>روی أنّ شریح بن الحارث قاضی أمیر المؤمنین علیه السّلام اشتری علی عهده دارا بثمانین دینارا، فبلغه ذلک فاستدعی شریحا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أنّک ابتعت دارا بثمانین دینارا، و کتبت لها کتابا، و أشهدت فیه شهودا،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نظر مغضب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أما إنّه سیأتیک من لا ینظر فی کتابک، و لا یسئلک عن بیّنتک حتّی یخرجک منها شاخصا و یسلّمک إلی قبرک خالصا، فانظر یا شریح لا تکون ابتعت هذه الدّار من غیر مالک، أو نقدت الثّمن من غیر حلالک، فإذا أنت قد خسرت دار الدّنیا و دار الاخرة، أما لو إنّک کنت أتیتنی عند شرائک ما شریت لکتبت لک کتابا علی هذه النّسخة، فلم ترغب فی شراء هذه الدّار بدرهم فما فوقه، و النّسخة هذه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هذا ما اشتری عبد ذلیل من میّت قد أزعج للرّحیل، اشتری منه دارا من دار الغرور من جانب الفانین، و خطّة الهالکین، و تجمع</w:t>
      </w:r>
      <w:bookmarkStart w:id="122" w:name="pg13900_142535"/>
    </w:p>
    <w:p>
      <w:pPr>
        <w:pStyle w:val="BookText"/>
        <w:rPr/>
      </w:pPr>
      <w:bookmarkEnd w:id="122"/>
      <w:r>
        <w:rPr>
          <w:rFonts w:ascii="IRNazanin" w:hAnsi="IRNazanin" w:eastAsia="IRNazanin"/>
          <w:color w:val="111111"/>
          <w:sz w:val="28"/>
          <w:sz w:val="28"/>
          <w:szCs w:val="28"/>
          <w:rtl w:val="true"/>
          <w:lang w:bidi="fa-IR"/>
        </w:rPr>
        <w:t>هذه الدّار حدود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الأوّل ینتهی إلی دواعی الافات،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 المزعج بالأجل هذه الدّار بالخروج من عزّ القناعة و الدّخول فی ذلّ الطّلب و الضّراعة، فما أدرک هذا المشتری فیما اشتری من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مبلبل أجسام الملوک و سالب نفوس الجبابرة، و مزیل ملک الفراعنة، مثل کسری و قیصر و تبّع و حمیر، و من جمع المال علی المال فأکثر، و من بنی و شیّد، و زخرف و نجّد، و ادّخر و اعتقد و نظر بزعمه للولد إشخاصهم جمیعا إلی موقف العرض و الحساب، و مواضع الثّواب و العقاب إذا وقع الأمر بفصل القضاء و خسر هنالک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 ذلک العقل إذا خرج من أسر الهوی و سلم من علائق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الکتاب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أبو نعیم الأصفهانی فی حلیة الأولیاء، و العلامة الشیخ البهائی فی الأربعین بلی ما نتلو علیک و سیأتی من ذی قبل بعض کلماته علیه السّلام لشریح فی بحثنا المعنون القضاء و القاضی فی الإسلام ذیل شرح هذا الکتاب</w:t>
      </w:r>
      <w:r>
        <w:rPr>
          <w:rFonts w:eastAsia="IRNazanin" w:cs="IRNazanin"/>
          <w:color w:val="111111"/>
          <w:sz w:val="28"/>
          <w:szCs w:val="28"/>
          <w:rtl w:val="true"/>
          <w:lang w:bidi="fa-IR"/>
        </w:rPr>
        <w:t>.</w:t>
      </w:r>
    </w:p>
    <w:p>
      <w:pPr>
        <w:pStyle w:val="Heading4"/>
        <w:numPr>
          <w:ilvl w:val="3"/>
          <w:numId w:val="1"/>
        </w:numPr>
        <w:rPr/>
      </w:pPr>
      <w:bookmarkStart w:id="123" w:name="__RefHeading___Toc1253077_3264237689"/>
      <w:bookmarkStart w:id="124" w:name="_Toc44"/>
      <w:bookmarkEnd w:id="123"/>
      <w:r>
        <w:rPr>
          <w:rtl w:val="true"/>
        </w:rPr>
        <w:t>«</w:t>
      </w:r>
      <w:r>
        <w:rPr>
          <w:rtl w:val="true"/>
        </w:rPr>
        <w:t>وهم و رجم</w:t>
      </w:r>
      <w:r>
        <w:rPr>
          <w:rtl w:val="true"/>
        </w:rPr>
        <w:t>»</w:t>
      </w:r>
      <w:bookmarkEnd w:id="12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یهمنّا و لا بدّ لنا منه ههنا قبل بیان لغة الکتاب و إعرابه تقدیم مطلب</w:t>
      </w:r>
    </w:p>
    <w:p>
      <w:pPr>
        <w:pStyle w:val="BookText"/>
        <w:rPr/>
      </w:pPr>
      <w:r>
        <w:rPr>
          <w:rFonts w:ascii="IRNazanin" w:hAnsi="IRNazanin" w:eastAsia="IRNazanin"/>
          <w:color w:val="111111"/>
          <w:sz w:val="28"/>
          <w:sz w:val="28"/>
          <w:szCs w:val="28"/>
          <w:rtl w:val="true"/>
          <w:lang w:bidi="fa-IR"/>
        </w:rPr>
        <w:t xml:space="preserve">لم یتعرّضه أحد من شرّاح النهج، و هو أنّ الحافظ أبا نعیم أحمد بن عبد اللّه الاصفهانی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أسند هذا الکتاب فی کتابه حلیة الأولیاء إلی الفضیل بن عیاض قاله للفیض بن إسحاق فی واقعة اقتضت ذلک، و بین ما فی النهج و بین الحلیة اختلاف یسیر فی بعض الألفاظ و العبارات و لکنهما واحد بلا ارتیاب و دونک ما نقله أبو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نعیم فی ترجمة الفضیل بن عیاض من 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أحمد، ثنا بشر بن موسی، ثنا علیّ بن الحسین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دارا و کتبت کتابا و أشهدت عدولا فبلغ ذلک الفضیل بن عیاض فأرسل إلیّ یدعونی فلم أذهب، ثمّ أرسل إلیّ فمررت إلیه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یزید بلغنی أنّک اشتریت دارا و کتبت کتابا و أشهدت عدولا؟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یأتیک من لا ینظر فی کتابک و لا یسأل عن بیّنتک حتّی یخرجک منها شاخصا یسلّمک إلی قبرک خالصا، فانظر أن لا تکون اشتریت هذه الدّار من غیر مالک، أو ورثت مالا من غیر حلّه، فتکون قد خسرت الدّنیا و الاخرة، و لو کنت حین اشتریت کتبت علی هذه النسخة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اشتری عبد ذلیل من میّت قد ازعج بالرّحیل، اشتری منه دارا تعرف بدار الغرور، حدّ منها فی زقاق الفناء إلی عسکر الهالکین، و یجمع هذه الدّار حدود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الأوّل ینتهی منها إلی دواعی العاهات، و الحدّ الثانی ینتهی إلی دواعی المصیبات، و الحدّ الثالث ینتهی منها إلی دواعی الافات، و الحدّ الرّابع ینتهی إلی الهوی المردی و الشیطان المغوی، و فیه یشرع باب هذه الدّار علی الخروج من عزّ الطاعة إلی الدّخول فی ذلّ الطلب، فما أدرکک فی هذه الدّار فعلی مبلبل أجسام الملوک، و سالب نفوس الجبابرة، و مزیل ملک الفراعنة مثل کسری و قیصر، و تبّع و حمیر، و من جمع المال فأکثر و اتّحد و نظر بزعمه الولد، و من بنی و شیّد و زخرف و أشخصهم إلی موقف العرض إذا نصب اللّه عزّ و جلّ کرسیّه لفصل القضاء، و خسر هنالک المبطلون، یشهد علی ذلک العقل إذا خرج من أسر الهوی، و نظر بالعینین إلی زوال الدّنیا، و سمع صارخ الزّهد عن عرصاتها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أبین الحقّ لذی عینین إنّ الرّحیل أحد الیومین</w:t>
      </w:r>
    </w:p>
    <w:p>
      <w:pPr>
        <w:pStyle w:val="BookText"/>
        <w:rPr/>
      </w:pPr>
      <w:r>
        <w:rPr>
          <w:rFonts w:ascii="IRNazanin" w:hAnsi="IRNazanin" w:eastAsia="IRNazanin"/>
          <w:color w:val="111111"/>
          <w:sz w:val="28"/>
          <w:sz w:val="28"/>
          <w:szCs w:val="28"/>
          <w:rtl w:val="true"/>
          <w:lang w:bidi="fa-IR"/>
        </w:rPr>
        <w:t>فبادروا بصالح الأعمال فقد دنا النقلة و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صحّة إسناد الروایة إلی الفضیل أوّلا، و عدم سهو الراوی و عدم الإسقاط و الحذف ثانیا، ما کان للفضیل و أضرابه أن یسوقوا الکلام إلی ذلک الحدّ من الزّهد فی الدّنیا و الرغبة عنها أو یعبروا تلک المعانی اللّطیفة بتلک الألفاظ الوجیزة ثالثا، بل لا نشکّ فی أنّ سبک العبارات علی هذا الاسلوب البدیع، و سوق المعانی علی هذا النهج المنیع و التنفیر عن الدّنیا بهذه الغایة و الجودة و اللّطافة إنما نزل من حضرة القدس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ننکر أنّ مثل تلک الواقعة وقع للفضیل أیضا إلاّ أنّ الفضیل لما رأی أنّ عمل الفیض بن إسحاق شبیه بعمل شریح و یناسبه انتقل إلی ما قاله أمیر المؤمنین علیه السلام لشریح فخاطب به الفیض تنبیها له، و إنما لم ینسب الکلام إلیه علیه السّلام إمّا لعلمه بأنّ الفیض أیضا عالم بذلک الکتاب لاشتهاره بین أهله، أو کان نقله من باب الاقتباس إن لم یتطرّق إلیه سقط و حذف من الراوی و کم لما قلنا من نظیر و شبیه نظما و نثرا، مثلا أنّ العروضی نقل فی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أربع مقالات، أنّ نوح بن منصور أمیر الخراسان کتب إلی آلبتکین کتابا توعّده فیه بالعقوبة و أوعده بالقتل و الأسر و النهب فلمّا بلغه الکتاب أمر الإسکافیّ الکاتب البلیغ المشهور أن یجیبه عن کتابه و یستخفّ به و یستهین، فکتب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قد جادلتنا فأکثرت جدالنا فأتنا بما نعدنا إن کنت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فیه کیف اقتبس کتابه من القرآن الکریم من غیر أن یتفوّه باسناده إلیه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ننکر فضل الفضیل و أنّ له کلمات فاضلة لأنّه کان له شأن و إدراک السعادة العظمی لأنّه کان من سلسلة الرواة و أتی بکثیر من روایاته و کلماته الأنیقة العذبة أبو نعیم فی الحلیة، و لأنّه أدرک أبا عبد اللّه علیه السّلام و اغترف من بحر حقائقه</w:t>
      </w:r>
    </w:p>
    <w:p>
      <w:pPr>
        <w:pStyle w:val="BookText"/>
        <w:rPr/>
      </w:pPr>
      <w:r>
        <w:rPr>
          <w:rFonts w:ascii="IRNazanin" w:hAnsi="IRNazanin" w:eastAsia="IRNazanin"/>
          <w:color w:val="111111"/>
          <w:sz w:val="28"/>
          <w:sz w:val="28"/>
          <w:szCs w:val="28"/>
          <w:rtl w:val="true"/>
          <w:lang w:bidi="fa-IR"/>
        </w:rPr>
        <w:t>بقدر وسعه، و اقترف من کنوز معارفه بمبلغ کدّه و جهده، روی عنه علیه السّلام نسخة یرویها النجاشیّ و لکن کلماته موجودة و نقل کثیر منها فی الحلیة بینها و بین الکتاب بون بعید و مسافة کثیرة لا تشابهه فی سلک ألفاظه و لا تدانیه فی سبک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ممّا یؤیّد کلامنا بأنّ الفضیل اقتبس الکتاب منه علیه السّلام ما أسند إلیه أبو نعیم فی الحلیة أیضا و هو عن الصادق علیه السّلام قال أبو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الطبع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ثنا المفضل بن محمّد الجندی، ثنا محمّد بن عبد اللّه بن یزید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بن 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الفضیل ابن عیاض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للجاهل سبعون ذنبا ما لم یغفر للعالم ذنب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مع أنها لا تدلّ علی أنّ الفضیل قائلها تنافی ما فی الکافی و نقلها الفیض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باب لزوم الحجة علی العالم و تشدید الأمر علیه مسندا عن المنقری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حفص یغفر للجاهل سبعون ذنبا قبل أن یغفر للعالم ذنب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اختلج ببالک أنّ تنظیم قبالة الأرض و الدّار علی هذا النظم المتضمّن للحدود لم یعهد مثله فی صدر الاسلام، بل صار متعارفا معهودا بعد ذلک العصر فکیف یصحّ اسناد هذا الکتاب إلی الأمیر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الامور الغیر المعهودة الصادرة منه علیه السّلام لیس بعزیز حتّی یستغرب من إسناد هذا الکتاب إلیه علیه السّلام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نظر فی کتبه و رسائله حیث إنّه علیه السّلام یبیّن فی بعضها آداب العامل و الوالی، و فی بعضها وظائف الخلیفة و الأمیر، و فی بعضها فنون المجاهدة و رسوم المقاتلة، و فی بعضها تعیین أوقات الفرائض، و فی بعضها ما یتمّ به صلاح الاجتماع و ما به یصیر المدینة فاضلة و غیرها من المطالب المتنوّعة فی الموضوعات المختلفة الشاخصة الّتی لم تتغیّر بتغیّر الأعصار، و لم تختلف باختلاف الأمصار قطّ، لأنّها حقائق و الحقیقة فوق الزّمان و الزّمانی و غیر متغیّر بتغیّر المادّة و المادّیات، علم أنّ جمیع ما فاض من سماء علمه ممّا یتحیّر فیه العقول، و یستغرب، و أنّ</w:t>
      </w:r>
    </w:p>
    <w:p>
      <w:pPr>
        <w:pStyle w:val="BookText"/>
        <w:rPr/>
      </w:pPr>
      <w:r>
        <w:rPr>
          <w:rFonts w:ascii="IRNazanin" w:hAnsi="IRNazanin" w:eastAsia="IRNazanin"/>
          <w:color w:val="111111"/>
          <w:sz w:val="28"/>
          <w:sz w:val="28"/>
          <w:szCs w:val="28"/>
          <w:rtl w:val="true"/>
          <w:lang w:bidi="fa-IR"/>
        </w:rPr>
        <w:t>بروز نحو هذا الکتاب منه علیه السّلام لیس بمستبعد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رویت عنه علیه السّلام واقعة اخری و قبالة نظیر هذه الواقعة و القبالة نقلها حسین بن معین الدّین المیبدی فی شرح الدّیوان المنسوب إلی الأمیر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بعض أهل الکوفة اشتری دارا و ناول أمیر المؤمنین علیه السّلام رقّا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قبالة،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اشتری میّت عن میّت دارا فی بلدة المذنبین، و سکنة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الأوّل منها ینتهی إلی الموت، و الثانی إلی القبر، و الثالث إلی الحساب و الرابع إمّا إلی الجنّة و إمّا إلی النار، ثمّ کتب فی ذیلها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تبکی علی الدّنیا و قد علمت أنّ السلامة منها ترک ما فیها</w:t>
      </w:r>
    </w:p>
    <w:p>
      <w:pPr>
        <w:pStyle w:val="BookText"/>
        <w:rPr/>
      </w:pPr>
      <w:r>
        <w:rPr>
          <w:rFonts w:ascii="IRNazanin" w:hAnsi="IRNazanin" w:eastAsia="IRNazanin"/>
          <w:color w:val="111111"/>
          <w:sz w:val="28"/>
          <w:sz w:val="28"/>
          <w:szCs w:val="28"/>
          <w:rtl w:val="true"/>
          <w:lang w:bidi="fa-IR"/>
        </w:rPr>
        <w:t>لا دار للمرء بعد الموت یسکنها إلاّ الّتی کان قبل الموت بانیها</w:t>
      </w:r>
    </w:p>
    <w:p>
      <w:pPr>
        <w:pStyle w:val="BookText"/>
        <w:rPr/>
      </w:pPr>
      <w:r>
        <w:rPr>
          <w:rFonts w:ascii="IRNazanin" w:hAnsi="IRNazanin" w:eastAsia="IRNazanin"/>
          <w:color w:val="111111"/>
          <w:sz w:val="28"/>
          <w:sz w:val="28"/>
          <w:szCs w:val="28"/>
          <w:rtl w:val="true"/>
          <w:lang w:bidi="fa-IR"/>
        </w:rPr>
        <w:t>فإن بناها بخیر طاب مسکنها و إن بناها بشرّ خاب ثاویها</w:t>
      </w:r>
    </w:p>
    <w:p>
      <w:pPr>
        <w:pStyle w:val="BookText"/>
        <w:rPr/>
      </w:pPr>
      <w:r>
        <w:rPr>
          <w:rFonts w:ascii="IRNazanin" w:hAnsi="IRNazanin" w:eastAsia="IRNazanin"/>
          <w:color w:val="111111"/>
          <w:sz w:val="28"/>
          <w:sz w:val="28"/>
          <w:szCs w:val="28"/>
          <w:rtl w:val="true"/>
          <w:lang w:bidi="fa-IR"/>
        </w:rPr>
        <w:t>أین الملوک الّتی کانت مسلّطة حتّی سقاها بکأس الموت ساقیها</w:t>
      </w:r>
    </w:p>
    <w:p>
      <w:pPr>
        <w:pStyle w:val="BookText"/>
        <w:rPr/>
      </w:pPr>
      <w:r>
        <w:rPr>
          <w:rFonts w:ascii="IRNazanin" w:hAnsi="IRNazanin" w:eastAsia="IRNazanin"/>
          <w:color w:val="111111"/>
          <w:sz w:val="28"/>
          <w:sz w:val="28"/>
          <w:szCs w:val="28"/>
          <w:rtl w:val="true"/>
          <w:lang w:bidi="fa-IR"/>
        </w:rPr>
        <w:t>لکلّ نفس و إن کانت علی و جل من المنیّة آمال تقوّیها</w:t>
      </w:r>
    </w:p>
    <w:p>
      <w:pPr>
        <w:pStyle w:val="BookText"/>
        <w:rPr/>
      </w:pPr>
      <w:r>
        <w:rPr>
          <w:rFonts w:ascii="IRNazanin" w:hAnsi="IRNazanin" w:eastAsia="IRNazanin"/>
          <w:color w:val="111111"/>
          <w:sz w:val="28"/>
          <w:sz w:val="28"/>
          <w:szCs w:val="28"/>
          <w:rtl w:val="true"/>
          <w:lang w:bidi="fa-IR"/>
        </w:rPr>
        <w:t>فالمرء یبسطها و الدّهر یقبضها و النفس تنشرها و الموت تطوبها</w:t>
      </w:r>
    </w:p>
    <w:p>
      <w:pPr>
        <w:pStyle w:val="BookText"/>
        <w:rPr/>
      </w:pPr>
      <w:r>
        <w:rPr>
          <w:rFonts w:ascii="IRNazanin" w:hAnsi="IRNazanin" w:eastAsia="IRNazanin"/>
          <w:color w:val="111111"/>
          <w:sz w:val="28"/>
          <w:sz w:val="28"/>
          <w:szCs w:val="28"/>
          <w:rtl w:val="true"/>
          <w:lang w:bidi="fa-IR"/>
        </w:rPr>
        <w:t>أموالنا لذوی المیراث نجمعها و دورنا لخراب الدّهر نبنیها</w:t>
      </w:r>
    </w:p>
    <w:p>
      <w:pPr>
        <w:pStyle w:val="BookText"/>
        <w:rPr/>
      </w:pPr>
      <w:r>
        <w:rPr>
          <w:rFonts w:ascii="IRNazanin" w:hAnsi="IRNazanin" w:eastAsia="IRNazanin"/>
          <w:color w:val="111111"/>
          <w:sz w:val="28"/>
          <w:sz w:val="28"/>
          <w:szCs w:val="28"/>
          <w:rtl w:val="true"/>
          <w:lang w:bidi="fa-IR"/>
        </w:rPr>
        <w:t>کم من مدائن فی الافاق قد بنیت أمست خرابا و دون الموت أهلیها</w:t>
      </w:r>
    </w:p>
    <w:p>
      <w:pPr>
        <w:pStyle w:val="BookText"/>
        <w:rPr/>
      </w:pPr>
      <w:r>
        <w:rPr>
          <w:rFonts w:ascii="IRNazanin" w:hAnsi="IRNazanin" w:eastAsia="IRNazanin"/>
          <w:color w:val="111111"/>
          <w:sz w:val="28"/>
          <w:sz w:val="28"/>
          <w:szCs w:val="28"/>
          <w:rtl w:val="true"/>
          <w:lang w:bidi="fa-IR"/>
        </w:rPr>
        <w:t>و کذا روی عن الصادق علیه السّلام نحو هذا الحدیث من جهة تحدید الحدود الأربعة کما فی المناقب لمحمّد بن شهر آشوب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ملوک أهل الجبل یأتی الصادق علیه السّلام فی حجّة کلّ سنة، فینزله أبو عبد اللّه علیه السّلام فی دار من دوره فی المدینة، و طال حجّه و نزوله فأعطی أبا عبد اللّه علیه السّلام عشرة آلاف درهم لیشتری له دارا و خرج إلی الحجّ،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لی الدّار؟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أتی بصکّ فیه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هذا ما اشتری جعفر بن محمّد لفلان بن فلان الجبلی، اشتری دارا فی الفردوس حدّها الأوّل رسول اللّه صلّی اللّه علیه و آله، و الحدّ الثانی</w:t>
      </w:r>
      <w:bookmarkStart w:id="125" w:name="pg13900_142540"/>
    </w:p>
    <w:p>
      <w:pPr>
        <w:pStyle w:val="BookText"/>
        <w:rPr/>
      </w:pPr>
      <w:bookmarkEnd w:id="125"/>
      <w:r>
        <w:rPr>
          <w:rFonts w:ascii="IRNazanin" w:hAnsi="IRNazanin" w:eastAsia="IRNazanin"/>
          <w:color w:val="111111"/>
          <w:sz w:val="28"/>
          <w:sz w:val="28"/>
          <w:szCs w:val="28"/>
          <w:rtl w:val="true"/>
          <w:lang w:bidi="fa-IR"/>
        </w:rPr>
        <w:t>أمیر المؤمنین علیه السّلام، و الحدّ الثالث الحسن بن علیّ، و الحدّ الرابع الحسین بن علیّ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الرّجل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أخذت ذلک المال ففرّقته فی ولد الحسن و الحسین علیهما السّلام و أرجو أن یتقبّل اللّه ذلک، و یثیبک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إلی منزله و کان الصکّ معه، ثمّ اعتلّ علّة الموت فلمّا حضرته الوفاة جمع أهله و حلّفهم أن یجعلوا الصکّ معه، ففعلوا ذلک فلمّا أصبح القوم غدوا إلی قبره فوجدو الصکّ علی ظهر القبر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 و اللّه جعفر بن محمد علیهما السّلام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للخدشة فی هذا الحدیث المنسوب إلی الصادق علیه السّلام مجال و إنما ذکرناه تأییدا لما قدّمنا و بالجملة إنما یستفاد من واقعة الأمیر علیه السّلام مع شریح و مع بعض أهل الکوفة أنّ القبالة المتداولة فی زماننا تکتب فی ابتیاع الأملاک حیث یتعیّن فیه الحدود و یذکر فیه الشروط و الشهود إنما کانت متعارفة فی زمن الصحابة أیضا هب أنّها بتلک الکیفیّة لم تکن معهودة فی صدر الإسلام، فلا بأس أن یکون أمیر المؤمنین علیه السّلام مبتکرة فیه، فانّه علیه السّلام کان سباقا إلی العجائب و الغرائب دائما فلا مجال لتوهّم إسناد الکتاب إلی غیره علیه السّلام بمجرّد الاستبعاد بل استناده إلی مثل الفضیل مستبعد جدّا، بل عدم صحة الاسناد إلیه معلوم قطعا</w:t>
      </w:r>
      <w:r>
        <w:rPr>
          <w:rFonts w:eastAsia="IRNazanin" w:cs="IRNazanin"/>
          <w:color w:val="111111"/>
          <w:sz w:val="28"/>
          <w:szCs w:val="28"/>
          <w:rtl w:val="true"/>
          <w:lang w:bidi="fa-IR"/>
        </w:rPr>
        <w:t>.</w:t>
      </w:r>
    </w:p>
    <w:p>
      <w:pPr>
        <w:pStyle w:val="Heading4"/>
        <w:numPr>
          <w:ilvl w:val="3"/>
          <w:numId w:val="1"/>
        </w:numPr>
        <w:rPr/>
      </w:pPr>
      <w:bookmarkStart w:id="126" w:name="__RefHeading___Toc1253079_3264237689"/>
      <w:bookmarkStart w:id="127" w:name="_Toc45"/>
      <w:bookmarkEnd w:id="126"/>
      <w:r>
        <w:rPr>
          <w:rtl w:val="true"/>
        </w:rPr>
        <w:t>«</w:t>
      </w:r>
      <w:r>
        <w:rPr>
          <w:rtl w:val="true"/>
        </w:rPr>
        <w:t>سند الکتاب</w:t>
      </w:r>
      <w:r>
        <w:rPr>
          <w:rtl w:val="true"/>
        </w:rPr>
        <w:t>»</w:t>
      </w:r>
      <w:bookmarkEnd w:id="127"/>
    </w:p>
    <w:p>
      <w:pPr>
        <w:pStyle w:val="BookText"/>
        <w:rPr/>
      </w:pPr>
      <w:r>
        <w:rPr>
          <w:rFonts w:ascii="IRNazanin" w:hAnsi="IRNazanin" w:eastAsia="IRNazanin"/>
          <w:color w:val="111111"/>
          <w:sz w:val="28"/>
          <w:sz w:val="28"/>
          <w:szCs w:val="28"/>
          <w:rtl w:val="true"/>
          <w:lang w:bidi="fa-IR"/>
        </w:rPr>
        <w:t>نحن بعون اللّه تعالی وجدنا أسانید جلّ ما فی نهج البلاغة و نرجو من اللّه الهادی تحصیل أسانید ما لم یحصل بعد، و ببالی إن أخذ التوفیق بیدی أن أذکر أسانید ما فی النهج و ما لم یأت به الرّضیّ رضوان اللّه علیه من کلامه علیه السّلام فی آخر الشرح</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الرّضیّ ذکر أسانید ما نقل فی النهج و مدار که لئلاّ یتقوّل علیه بعض الأقاویل، و لکنّ الانصاف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فی سنده أنّ مثل الرّضیّ</w:t>
      </w:r>
    </w:p>
    <w:p>
      <w:pPr>
        <w:pStyle w:val="BookText"/>
        <w:rPr/>
      </w:pPr>
      <w:r>
        <w:rPr>
          <w:rFonts w:ascii="IRNazanin" w:hAnsi="IRNazanin" w:eastAsia="IRNazanin"/>
          <w:color w:val="111111"/>
          <w:sz w:val="28"/>
          <w:sz w:val="28"/>
          <w:szCs w:val="28"/>
          <w:rtl w:val="true"/>
          <w:lang w:bidi="fa-IR"/>
        </w:rPr>
        <w:t>أسنده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الشریف الرّضیّ مع جلالة شأنه و فخامة أمره و تتبّعه فی الاثار و عرفانه بالأخبار و تبحّره فی فنون الکلام و تضلّعه فی جلّ ما أتی به الشرع أسند الکتاب أعنی ذلک الکتاب الّذی کتبه علیه السّلام لشریح، إلیه علیه السّلام و ثانیا أنّ العلاّمة الشیخ بهاء الدّین العاملی قدّس سرّه رواه مسندا فی کتابه المعروف بالأربعین و هو الحدیث الرابع عشر منه و سلسلة سنده من المشایخ العظام و الرواة الأجلاّء، فبعد اللّتیا و الّتی فلا مجال لأحد أن یناقش فی إسناد الکتاب إلیه علیه السّلام، و فی اقتباس الفضیل منه علیه السّلام و دونک الکتاب و سنده علی ما فی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رحمه اللّه بسنده المتصل إلی الشیخ الجلیل محمّد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سنده إلی ابن بابویه فی الحدیث الأوّل من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عیسی بن أحمد، عن محمّد بن محمّد بن علیّ، عن محمّد بن الفرج الرخجی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المضمومة و الخاء المعجمة المفتوحة و الجیم ثقة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العجلی، عن عبد العظیم بن عبد 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بشاه عبد العظیم المدفون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أبان مولی زید بن علیّ، عن عاصم بن بهدلة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دارا و کتبت کتابا و أشهدت عدولا، فبلغ أمیر المؤمنین علیّ بن أبی طالب علیه السّلام فبعث إلیّ مولاه قنبر، فأتیته فلمّاد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اتّق اللّه فإنّه سیأتیک من لا ینظر فی کتابک، و لا یسأل عن بیّنتک حتّی یخرجک من دارک شاخصا، و یسلّمک إلی قبرک خالصا، فانظر أن لا تکون اشتریت هذه الدّار من غیر مالکها، و وزنت مالا من غیر حلّه، فاذا قد خسرت الدّارین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الاخرة،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 عند ما اشتریت هذه الدّار أتیتنی فکتبت لک کتابا علی هذه النسخة إذ لم تشترها بدرهمین،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کنت تکتب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لک هذا الکتاب</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هذا ما اشتری عبد ذلیل من میّت ازعج بالرّحیل اشتری دارا فی دار الغرور من جانب الفانین إلی عسکر الهالکین و تجمع هذه الدّار</w:t>
      </w:r>
      <w:bookmarkStart w:id="128" w:name="pg13900_142542"/>
    </w:p>
    <w:p>
      <w:pPr>
        <w:pStyle w:val="BookText"/>
        <w:rPr/>
      </w:pPr>
      <w:bookmarkEnd w:id="128"/>
      <w:r>
        <w:rPr>
          <w:rFonts w:ascii="IRNazanin" w:hAnsi="IRNazanin" w:eastAsia="IRNazanin"/>
          <w:color w:val="111111"/>
          <w:sz w:val="28"/>
          <w:sz w:val="28"/>
          <w:szCs w:val="28"/>
          <w:rtl w:val="true"/>
          <w:lang w:bidi="fa-IR"/>
        </w:rPr>
        <w:t>حدود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الأوّل منها ینتهی إلی دواعی الافات، و الحدّ الثانی منها ینتهی إلی دواعی العاهات، و الحدّ الثالث منها ینتهی إلی دواعی المصیبات، و الحدّ الرابع منها ینتهی إلی الهوی المردیّ و الشیطان المغویّ، و فیه یشرع باب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 هذا المفتون بالأمل، من هذا المزعج بالأجل، جمیع هذه الدّار بالخروج من عزّ القنوع، و الدّخول فی ذلّ الطلب، فما أدرک هذا المشتری من درک فعلی مبلی أجسام الملوک و سالب نفوس الجبابرة مثل کسری و قیصر، و تبّع و حمیر، و من جمع المال إلی المال فأکثر، و بنی فشیّد، و نجّد فزخرف و ادّخر بزعمه للولد، إشخاصهم جمیعا إلی موقف العرض لفصل القضاء، و خسر هنالک المبطلون شهد علی ذلک العقل إذا خرج من أسری الهوی، و نظر بعین الزوال لأهل الدّنیا، و سمع منادی الزّهد ینادی فی عرصاتها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أبین الحقّ لذی عینین إنّ الرّحیل أحد الیومین</w:t>
      </w:r>
    </w:p>
    <w:p>
      <w:pPr>
        <w:pStyle w:val="BookText"/>
        <w:rPr/>
      </w:pPr>
      <w:r>
        <w:rPr>
          <w:rFonts w:ascii="IRNazanin" w:hAnsi="IRNazanin" w:eastAsia="IRNazanin"/>
          <w:color w:val="111111"/>
          <w:sz w:val="28"/>
          <w:sz w:val="28"/>
          <w:szCs w:val="28"/>
          <w:rtl w:val="true"/>
          <w:lang w:bidi="fa-IR"/>
        </w:rPr>
        <w:t>تزوّدوا من صالح الأعمال، و قرّبوا الامال بالاجال</w:t>
      </w:r>
      <w:r>
        <w:rPr>
          <w:rFonts w:eastAsia="IRNazanin" w:cs="IRNazanin"/>
          <w:color w:val="111111"/>
          <w:sz w:val="28"/>
          <w:szCs w:val="28"/>
          <w:rtl w:val="true"/>
          <w:lang w:bidi="fa-IR"/>
        </w:rPr>
        <w:t>.</w:t>
      </w:r>
    </w:p>
    <w:p>
      <w:pPr>
        <w:pStyle w:val="Heading4"/>
        <w:numPr>
          <w:ilvl w:val="3"/>
          <w:numId w:val="1"/>
        </w:numPr>
        <w:rPr/>
      </w:pPr>
      <w:bookmarkStart w:id="129" w:name="__RefHeading___Toc1253081_3264237689"/>
      <w:bookmarkStart w:id="130" w:name="_Toc46"/>
      <w:bookmarkEnd w:id="129"/>
      <w:r>
        <w:rPr>
          <w:rtl w:val="true"/>
        </w:rPr>
        <w:t>«</w:t>
      </w:r>
      <w:r>
        <w:rPr>
          <w:rtl w:val="true"/>
        </w:rPr>
        <w:t>اللغة</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زمانه فإنّ کلمة الجارّة ههنا بمعنی فی، و أحد معانی العهد الزّمان، ففی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عهد شبابی أی زمانه، و منه کان ذلک علی عهد فلان أی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 ضرب من النقود القدیمة الذّهبیّة، و فی أقرب الموارد أنه فارسی معرّب، و أصله دنّار بالتشدید بدلیل جمعه علی دنانیر و تصغیره علی دنینیر، لأنّهما یرجعان الکلمة إلی أصلها غالبا فابدل من أحد حرفی تضعیفه یاء لئلاّ یلتبس بالمصادر الّتی یجیء علی فعّال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کَذَّبُوا بِآیاتِنا کِذّاباً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بالهاء فیخرج علی أصله مثل الصنّارة و الدنّامة لأنّه أمن الان من الالتباس، قاله فی الصحاح</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أشهدت فیه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أحضرت فیه شهودا، أو تکون</w:t>
      </w:r>
    </w:p>
    <w:p>
      <w:pPr>
        <w:pStyle w:val="BookText"/>
        <w:rPr/>
      </w:pPr>
      <w:r>
        <w:rPr>
          <w:rFonts w:ascii="IRNazanin" w:hAnsi="IRNazanin" w:eastAsia="IRNazanin"/>
          <w:color w:val="111111"/>
          <w:sz w:val="28"/>
          <w:sz w:val="28"/>
          <w:szCs w:val="28"/>
          <w:rtl w:val="true"/>
          <w:lang w:bidi="fa-IR"/>
        </w:rPr>
        <w:t xml:space="preserve">کلمة فی الجارة بمعنی علی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لَأُصَلِّبَنَّکُمْ فِی جُذُوعِ النَّخْلِ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فلانا علی کذا أی جعله شاهدا علیه، فالمعنی و جعلت قوما شهودا علیه، و الشهود جاء مصدرا و غیر مصدر و المراد هنا الثانی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عند الحاکم لفلان علی فلان بکذا شهادة من بابی علم و کرم إذا أدّی ما عنده من الشهادة، فهو شاهد فیجمع علی شهود نحو عادل و عدول، و شهد کصاحب و صحب، و أشهاد کناصر و أنصار و شاهدین کعالم و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نسختی الأربعین و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أشهدت عدولا و لکن الشهود أنسب بالمقام من العدول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الأوّل و تخفیف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ههنا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من إمّا الموت أو ملک لموت، و الثانی أولی لأنّ من یستعمل غالبا فی ذوی العقول کما أنّ ما یستعمل غالبا فی غیر ذوی العقول و إنّما قلنا غالبا لأنّ ما قد یستعمل فی ذوی العقول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وَ ما بَناها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فی غیر ذوی العقول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یَمْشِی عَلی بَطْنِهِ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مذکور فی الموصولات من کتب النحو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ینظر فی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و نظر إلیه إذا أبصره بعینه و نظر فیه إذا تدبّره و فکّر فیه، یقدّره و یقیسه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فَقالَ إِنِّی سَقِیمٌ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یتعدّی إلی المبصرات بنفسه و یتعدّی إلی المعانی بفی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یسألک عن بیّنتک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إذا کان بمعنی الاستخبار یتعدّی إلی مفعولین إلی الأوّل بنفسه و إلی الثانی بعن کما فی المقام، و قد یتعدّی إلی الثانی بالباء مضمّنة معنی عن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به خبیرا، إی سل عنه، و قد تخفف الهمزة من فعله فیقال سال یسال سل و مسول کخاف یخاف خف و مخوف، المستفاد من ظاهر کلام المرزوقی فی شرح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التخفیف هو لغة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الدمینة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 البانة الغناء بالأجرع الّذی به البان هل حبّبت أطلال دارک</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 کان أصله اسألی فخذف الهمزة تخفیفا و ألقیت حرکتها علی السین فصار اسلی، ثمّ استغنی عن همزة الوصل لتحرّک ما بعدها فحذفت فصارت سلی، و علی هذا القیاس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بَنِی إِسْرائِیلَ کَمْ آتَیْناهُمْ مِنْ آیَةٍ بَیِّنَةٍ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الأربعین عن بیتک أی دارک الّتی اشتریتها و الأوّل أنسب بالمقام، و ما یختلج فی البال أنّ الثانی حرّف من الکتّاب و إلاّ لقال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یخرجک منه، لا من دارک کما لا یخفی علی العارف بأسالیب الکلام، و الشاهد لذلک ترجمة ابن خاتون العاملی بالفارسیة فی شرحه علی الأربعین للشیخ بهاء الدّین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بر تو وارد شود شخصی که نگاه بسند تو نکند، و از گواهان تو چیزی نپرسد،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النسختین متفقتان فی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یُؤَخِّرُهُمْ لِیَوْمٍ تَشْخَصُ فِیهِ الْأَبْصارُ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هِیَ شاخِصَةٌ أَبْصارُ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فیه الأبصار، شاخصة أبصارهم أی أجفانهم لا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مجمع البیان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المسافر شخوصا إذا خرج من منزله، و شخص عن بلد إلی بلد و شخص بصره إذا نظر إلیه کأنه خرج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بصره فهو شاخص إذا فتح عینیه و جعل لا یطرف مع دوران فی الشحمة، و شخص المیّت بصره و ببصره أی رفعه، و فی منتهی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واکرد چشم را و وا داشت و بر هم نزد آنرا و بلند کرد نگاه را، و شخصت عینه باز ماند چشم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یتّخذ الشاخص من شخص المسافر من بلد إلی بلد شخوصا بمعنی ذهب و سار و خرج من موضع إلی غیره، و منه حدیث إقامة العاقل أفضل من شخوص الجاهل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شخص السهم إذا ارتفع عن الهدف، و منه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شخصت</w:t>
      </w:r>
    </w:p>
    <w:p>
      <w:pPr>
        <w:pStyle w:val="BookText"/>
        <w:rPr/>
      </w:pPr>
      <w:r>
        <w:rPr>
          <w:rFonts w:ascii="IRNazanin" w:hAnsi="IRNazanin" w:eastAsia="IRNazanin"/>
          <w:color w:val="111111"/>
          <w:sz w:val="28"/>
          <w:sz w:val="28"/>
          <w:szCs w:val="28"/>
          <w:rtl w:val="true"/>
          <w:lang w:bidi="fa-IR"/>
        </w:rPr>
        <w:t>الأبصار أی ارتفعت أجفانها ناظرة إلی عفوک و رحمتک، قال الجوهریّ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أشخص الرامی إذا جاز سهمه الغرض من أعلاه، و هو سهم شاخص، فالمراد علی هذا الوجه الأخیر حتّی یخرجک منها مرفوعا أی محمولا علی أکتاف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الأخیران ممّا احتملهما الشیخ فی الأربعین أیضا و جعل العبارة علی الأوّل کنایة عن الموت، فانّه ذکر معنی الشاخص علی الوجه الّذی أتی به الجوهریّ فی الصّحاح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بصره بالفتح فهو شاخص إذا فتح عینیه و صار لا یطرف، و هو کنایة عن الموت و کذا الطریحی فی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أقرب الموارد بعد ما فی الصحاح أتی بقید زائد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دوران الشحمة، و هذا المعنی لا یناسب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یخرجک، فانّ المرء ما لم یمت لا یخرج من داره، و لا یخفی أنّ المعنی الّذی ذکره فی الصحاح لا یشیر إلی الموت، غایة الأمر إلی شدّة الأمر و هو له، و لذا فسّر الکلبی کما فی مجمع البیان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هِیَ شاخِصَةٌ أَبْصارُ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أبصار الّذین کفروا تشخص فی ذلک الیوم أی لا تکاد تطرف من شدّة ذلک الیوم و هو له، ینظرون إلی تلک 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شخص بالمعنی الأوّل لا یدلّ علی موت الشاخص إلاّ أن یؤخذ الشاخص من شخص المیت بصره و ببصره إذا رفعه، و کذا شخصت عینه، حتّی یستقیم المعنی الکنائی، أو من شخص المسافر بمعنی ذهب و سار علی نوع من التجوّز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یسلّمک إلی قبرک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التسلیم أی یعطیک قبرک و یناولک إیّاه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إلی فلان أی أعطاه إیّاه فتناوله منه، و یمکن أن یؤخذ من الاسلام لأنّ أسلم جاء بمعنی سلّم 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أسلم أمره إلی فلان أی سلّمه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هو المحض و المراد هنا العاری من أعراض الدّنیا و حطامها أی یخرجک عاریا منها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نقدت الثمن من غیر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نقدته و نقدته لفلان الثمن أی أعطیته</w:t>
      </w:r>
    </w:p>
    <w:p>
      <w:pPr>
        <w:pStyle w:val="BookText"/>
        <w:rPr/>
      </w:pPr>
      <w:r>
        <w:rPr>
          <w:rFonts w:ascii="IRNazanin" w:hAnsi="IRNazanin" w:eastAsia="IRNazanin"/>
          <w:color w:val="111111"/>
          <w:sz w:val="28"/>
          <w:sz w:val="28"/>
          <w:szCs w:val="28"/>
          <w:rtl w:val="true"/>
          <w:lang w:bidi="fa-IR"/>
        </w:rPr>
        <w:t>إیّاه نقدا معجّلا، فالمراد أنک ابتعتها بیعا نقدا أی بیع الحال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نسخة الشیخ فی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وزنت مالا من غیر حلّه، أی وزنت للدّار أو لبائعها مالا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 فلانا وزنت لفلان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 زیدا و کلت لزید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نسخة أبی نعیم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ورثت مالا من غیر حلّه، و معناه ظاهر و لکن 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ورثت محرف و زنت لعدم مناسبة ورثت فی المقام و تفسیر العبارة علی ورثت لا یخلو من تکلّف و 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المتن موافق للنسختین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ترغب فی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کما تتغیر معانیها بتغیّر الأبواب سواء کانت الأبواب مجردة أو غیر مجردة کذلک تتغیّر معانیها بتغیّر صلاتها، و کذا الحکم فی مصادرها، فالرغبة و مشتقاتها إذا کانت صلتها کلمة فی الجارة تفید معنی الارادة و المیل إلی الشیء و نحوهما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فی الشیء إذا أراده و أحبّه، و مال إلیه و طمع فیه و حرص علیه، و إذا کانت صلتها کلمة عن الجارة تفید الاعراض و الترک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عنه إذا زهد فیه و لم یرده و أعرض عنه و ترکه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یَرْغَبُ عَنْ مِلَّةِ إِبْراهِیمَ إِلاّ مَنْ سَفِهَ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الدّال و فتح الهاء و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النقود القدیمة المضروبة من الفضّة للمعاملة، قال فی الصحاح و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فارسی معرب و فی أقرب الموارد و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قالوا درهام أیضا بکسر الدال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عندی مأتی درهام لجاز فی آفاقها خاتامی</w:t>
      </w:r>
    </w:p>
    <w:p>
      <w:pPr>
        <w:pStyle w:val="BookText"/>
        <w:rPr/>
      </w:pPr>
      <w:r>
        <w:rPr>
          <w:rFonts w:ascii="IRNazanin" w:hAnsi="IRNazanin" w:eastAsia="IRNazanin"/>
          <w:color w:val="111111"/>
          <w:sz w:val="28"/>
          <w:sz w:val="28"/>
          <w:szCs w:val="28"/>
          <w:rtl w:val="true"/>
          <w:lang w:bidi="fa-IR"/>
        </w:rPr>
        <w:t>و جمع الدرهم دراهم، و جمع الدرهام دراهیم،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تنفی یداها الحصی فی کل هاجرة نفی الدراهیم تنقاد الصیاریف</w:t>
      </w:r>
    </w:p>
    <w:p>
      <w:pPr>
        <w:pStyle w:val="BookText"/>
        <w:rPr/>
      </w:pPr>
      <w:r>
        <w:rPr>
          <w:rFonts w:ascii="IRNazanin" w:hAnsi="IRNazanin" w:eastAsia="IRNazanin"/>
          <w:color w:val="111111"/>
          <w:sz w:val="28"/>
          <w:sz w:val="28"/>
          <w:szCs w:val="28"/>
          <w:rtl w:val="true"/>
          <w:lang w:bidi="fa-IR"/>
        </w:rPr>
        <w:t>نقل البیتین فی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میوت علی وزن فیعل من الموت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ازعج للرحیل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ازعج بالبناء للمفعول أی شخص به للرحیل یقال</w:t>
      </w:r>
    </w:p>
    <w:p>
      <w:pPr>
        <w:pStyle w:val="BookText"/>
        <w:rPr/>
      </w:pPr>
      <w:r>
        <w:rPr>
          <w:rFonts w:ascii="IRNazanin" w:hAnsi="IRNazanin" w:eastAsia="IRNazanin"/>
          <w:color w:val="111111"/>
          <w:sz w:val="28"/>
          <w:sz w:val="28"/>
          <w:szCs w:val="28"/>
          <w:rtl w:val="true"/>
          <w:lang w:bidi="fa-IR"/>
        </w:rPr>
        <w:t>أزعجه فانزعج أی أقلقه و قلعه من مکانه فقلق و اقنلع، هذا إن کانت اللام للتعلیل و إن کانت بمعنی إلی فالمعنی سیق إلیه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أزعجه إلی المعصیة أی ساقه إلیها کما فی لسان العرب فی مادة أزز علی ما فی 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بضم الغین المعجمة مصدر یقال غره یغره غرورا من باب نصر أی خدعه و أطمعه بالباطل و لذا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تزیین الخطاء بما یوهم أنه صواب، و کذا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شرک الطریق بفتحتین، و المراد من دار الغرور الدنیا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وَعْدَ اللّهِ حَقٌّ فَلا تَغُرَّنَّکُمُ الْحَیاةُ الدُّنْیا وَ لا یَغُرَّنَّکُمْ بِاللّهِ الْغَرُورُ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توصف الدنیا بالغرور بالفتح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غرور بل أحد معانی الغرور بالفتح الدنیا، قال ابن السکیت کما فی صحاح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الشیطان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کل ما یغر الانسان من مال و جاه و شهوة و شیطان و غیرها فهو غرور بالفتح و إنما فسر بالشیطان لأنه الغار الحقیقی و تلک الامور آلات و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أخبث الغارین، و بالدنیا لأنها تغر و تضر و تمر کما قاله علیه السلام و سیأتی فی باب المختار من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خطط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 بالکسر الأرض یختطها الرجل لنفسه و هو أن یعلم علیها علامة بالخط لیعلم أنه قد اختارها لنفسه لیبنیها دارا، و منه خطط الکوفة و البصرة، و المراد منها البقعة و الناحیة و الجانب و أمثالها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تحویها و تحیط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الداعیة بمعنی السبب، قال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تاقت نفسی إلی أن أفض ختم سره و أبطن داعیة یسره، أی أعرف باطن سبب یسره نقله فی أقرب الموارد، دواعی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صروفه، دواعی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همومه، و لکن المراد هنا معناها الأول أی أسباب الافات و المصیبات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الأول منها و فی الأربعین و الحد الثانی منها ینتهی إلی دواعی العاهات، و هی جمع العاهة أی الافة، و أصل العاهة عوهة،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عیه الزرع و أیف و أرض معیوهة أی ذات عاهة و طعام ذو معوهة أی من أکله أصابته عاهة و فی النهایة الأثیریة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 نهی عن بیع الثمار حتی تذهب العاهة، أی الافة التی تصیبها فتفسدها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 القوم و أعوهوا إذا أصابت ثمارهم و ماشیتهم العاهة، و منه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یورد ذو عاهة علی مصح، أی لا یورد من بابله آفة من جرب أو غیره علی من إبله صحاح لئلا ینزل بهذه ما نزل بتلک فیظن المصح أن تلک أعدتها فیأثم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بظهر الکوفة قبر لا یلوذ به ذو عاهة إلا شفاه الله، أی آفة من الوجع،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الإمام مبرءا عن العاهات أی هو مستوی الخلقة من غیر تشویه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الافات و العاهات أن العاهات تکون الأمراض الظاهریة من قبیل برص أو جذام، و الافات تکون الأمراض الباطنیة من مثل الحمی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الإرداء بمعنی الاهلاک، فالهوی المردی أی الهوی المهلک، و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و المراد هنا هلاک الدین،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أرداه فی البئر مثلا أی أسقطه فیها، فالمعنی علی هذا الوجه الهوی المسقط إلی هوة جهنم و مال المعنیین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کالمردی فاعل من الاغواء أی المضل، و هو إشارة إلی قوله تعالی حاکیا عن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لَأُغْوِیَنَّهُمْ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فَبِعِزَّتِکَ لَأُغْوِیَنَّهُمْ أَجْمَعِینَ إِلاّ عِبادَکَ مِنْهُمُ الْمُخْلَصِینَ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الزقاق بضم الأول و تخفیف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الضیق دون السکة نافذا کان أو غیر نافذ یذکر و یؤنث جمعه زقاق بالضم فالتشدید و أزقة</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للمفعول من الاشراع أی یفتح،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أشرع بابا إلی الطریق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الاشراع بمعنی التهیؤ أی یتهیأ للدخول و الخروج</w:t>
      </w:r>
    </w:p>
    <w:p>
      <w:pPr>
        <w:pStyle w:val="BookText"/>
        <w:rPr/>
      </w:pPr>
      <w:r>
        <w:rPr>
          <w:rFonts w:ascii="IRNazanin" w:hAnsi="IRNazanin" w:eastAsia="IRNazanin"/>
          <w:color w:val="111111"/>
          <w:sz w:val="28"/>
          <w:sz w:val="28"/>
          <w:szCs w:val="28"/>
          <w:rtl w:val="true"/>
          <w:lang w:bidi="fa-IR"/>
        </w:rPr>
        <w:t xml:space="preserve">نحو قول جعفر بن علبة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لنا ثنتان لابد منهما صدور رماح اشرعت أو سلاسل</w:t>
      </w:r>
    </w:p>
    <w:p>
      <w:pPr>
        <w:pStyle w:val="BookText"/>
        <w:rPr/>
      </w:pPr>
      <w:r>
        <w:rPr>
          <w:rFonts w:ascii="IRNazanin" w:hAnsi="IRNazanin" w:eastAsia="IRNazanin"/>
          <w:color w:val="111111"/>
          <w:sz w:val="28"/>
          <w:sz w:val="28"/>
          <w:szCs w:val="28"/>
          <w:rtl w:val="true"/>
          <w:lang w:bidi="fa-IR"/>
        </w:rPr>
        <w:t>أی إذا کان الأمر علی هذا فلا بد من أحدهما إما صدور رماح هیأت للطعن أو سلاسل، أی إما القتل أو الأسر و لکن المعنی الأول أبین 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من عز القنوع، و القنوع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ضرع ضراعة من بابی منع و شرف أی خضع و ذل و تذلل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لحق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الشیء حتی أدرکه أی حتی لحقه و وصل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الدرک التبعة، تسکن و تحرک، یعنی أن الدرک یقرأ علی وجهین بفتح الأولین و بفتح الأول و سکون الثانی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لحقک من درک فعلی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الدرک هنا ما یضر بملکیة المشتری کأن یدعی أحد کان المبیع ملکه و بیع بغیر حق و کان البائع غاصبا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بلبل القوم بلبلة و بلبالا إذا هیجهم و أوقعهم فی الهم و وسواس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باعث بن صریم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أسید هل ثأرت بوائل أم هل شفیت النفس من بلبالها</w:t>
      </w:r>
    </w:p>
    <w:p>
      <w:pPr>
        <w:pStyle w:val="BookText"/>
        <w:rPr/>
      </w:pPr>
      <w:r>
        <w:rPr>
          <w:rFonts w:ascii="IRNazanin" w:hAnsi="IRNazanin" w:eastAsia="IRNazanin"/>
          <w:color w:val="111111"/>
          <w:sz w:val="28"/>
          <w:sz w:val="28"/>
          <w:szCs w:val="28"/>
          <w:rtl w:val="true"/>
          <w:lang w:bidi="fa-IR"/>
        </w:rPr>
        <w:t xml:space="preserve">أی من همها و حزنها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منصور النمری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رآنی کبر الله وحده و بشر قلبا کان جما بلابله</w:t>
      </w:r>
    </w:p>
    <w:p>
      <w:pPr>
        <w:pStyle w:val="BookText"/>
        <w:rPr/>
      </w:pPr>
      <w:r>
        <w:rPr>
          <w:rFonts w:ascii="IRNazanin" w:hAnsi="IRNazanin" w:eastAsia="IRNazanin"/>
          <w:color w:val="111111"/>
          <w:sz w:val="28"/>
          <w:sz w:val="28"/>
          <w:szCs w:val="28"/>
          <w:rtl w:val="true"/>
          <w:lang w:bidi="fa-IR"/>
        </w:rPr>
        <w:t xml:space="preserve">أی کانت غمومه مجتمعة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بلبل الألسنة أی خلطها أی یخلط و یمزج أجسامهم بتراب القبر</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بلبل الشیء إذا فرقه و مزقه و أفسده بحیث أخرجه عن حد الانتفاع به، و المراد هنا المعنی الثانی أو الثالث کما هو ظاهر لاغبار علیه، فلا حاجة إلی ما تکلف به الشیخ محمد عبده حیث فسر مبلبل الأجسام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داءاتها</w:t>
      </w:r>
    </w:p>
    <w:p>
      <w:pPr>
        <w:pStyle w:val="BookText"/>
        <w:rPr/>
      </w:pPr>
      <w:r>
        <w:rPr>
          <w:rFonts w:ascii="IRNazanin" w:hAnsi="IRNazanin" w:eastAsia="IRNazanin"/>
          <w:color w:val="111111"/>
          <w:sz w:val="28"/>
          <w:sz w:val="28"/>
          <w:szCs w:val="28"/>
          <w:rtl w:val="true"/>
          <w:lang w:bidi="fa-IR"/>
        </w:rPr>
        <w:t>المهلکة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الشیخ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مبلی أجسام الملوک، و قال قدس سره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مبلی کمکرم من البلاء بالکسر و هو الدثور و الاندراس، و کذا ابن الخاتون العاملی فی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مبلی بر وزن مکرم مأخوذ از بلای بکسر با است که بمعنی دثور و اندراس است یعنی از هم پاشیدن و ریزه ریزه شدن، و لم ینقلا غیر المبلی نسخة اخری فعندهما المبلی هو المتعین، و فی النهج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المبلبل مکان المبلی، و مال الکل واحد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 الثوب أی أخلقه و بلبله أی مزقه و أفسده، فمعنی أحدهما قریب من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 نفوس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سلبه یسلبه سلبا و سلبا من باب نصر أی انتزعه من غیره علی القهر، و النفوس جمع النفس و هی هنا بمعنی الروح، و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الملوک کما فی اللسان فسالب نفوس الجبابرة أی قابض أرواح الملوک أو أن الملوک أحد بعض مصادیق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علیه السلام کنی بالمبلبل و السالب و المزیل عن الله جلت عظمته و یمکن إرادة ملک الموت منها و لکن الشیخ صرح فی الأربعین بأن المراد منها الموت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الکاف و فتحها أیضا لقب ملوک الفرس، و هو معرب خسرو أی واسع الملک و أحد 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ملوک الروم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المثناة من فوق و تشدید الباء الموحدة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ملوک الیمن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أوله و فتح ثالثه أبو قبیلة من الیمن و هو حمیر بن سبأ بن یشجب بن یعرب بن قحطان، و منهم کانت الملوک فی الدهر الأول و اسم حمیر العرنج، قاله فی الصحاح</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الشید بکسر الشین ما یطلی به الحائط من حص أو بلاط و نحوهما</w:t>
      </w:r>
    </w:p>
    <w:p>
      <w:pPr>
        <w:pStyle w:val="BookText"/>
        <w:rPr/>
      </w:pPr>
      <w:r>
        <w:rPr>
          <w:rFonts w:ascii="IRNazanin" w:hAnsi="IRNazanin" w:eastAsia="IRNazanin"/>
          <w:color w:val="111111"/>
          <w:sz w:val="28"/>
          <w:sz w:val="28"/>
          <w:szCs w:val="28"/>
          <w:rtl w:val="true"/>
          <w:lang w:bidi="fa-IR"/>
        </w:rPr>
        <w:t>و بالفتح المصدر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شاده یشیده شیدا بالفتح جصصه، و هو مشید أی معمول بالشید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قَصْرٍ 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إلی باب التفعیل للمبالغه، أو یکون من شید البناء أی رفعه کما فی أقرب الموارد و کذا فی الصحاح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المشید بالتشدید المطول، أو من شید قواعده أی أحکمها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المشید للواحد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المشید بالتشدید للجمع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بُرُوجٍ مُشَیَّدَةٍ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فی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الکسائی أراد أن المشید و المشید بمعنی واحد إلا أن الأول یستعمل فی المفرد و الثانی فی الجمع فلا یقال قصر مشید بالتشدید أو بروج مشیدة بالتخفیف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زخرفه أی زینه و حسنه، و الزخرف کل ما حسن به الشیء و المزخرف المزین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أَخَذَتِ الْأَرْضُ زُخْرُفَها وَ ازَّیَّنَتْ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عنترة بن 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 تمنی من أراقم أرضنا بأرقم یسقی السم من کل منطف</w:t>
      </w:r>
    </w:p>
    <w:p>
      <w:pPr>
        <w:pStyle w:val="BookText"/>
        <w:rPr/>
      </w:pPr>
      <w:r>
        <w:rPr>
          <w:rFonts w:ascii="IRNazanin" w:hAnsi="IRNazanin" w:eastAsia="IRNazanin"/>
          <w:color w:val="111111"/>
          <w:sz w:val="28"/>
          <w:sz w:val="28"/>
          <w:szCs w:val="28"/>
          <w:rtl w:val="true"/>
          <w:lang w:bidi="fa-IR"/>
        </w:rPr>
        <w:t>تراه بأجواز الهشیم کأنما علی متنه أخلاق برد مفوف</w:t>
      </w:r>
    </w:p>
    <w:p>
      <w:pPr>
        <w:pStyle w:val="BookText"/>
        <w:rPr/>
      </w:pPr>
      <w:r>
        <w:rPr>
          <w:rFonts w:ascii="IRNazanin" w:hAnsi="IRNazanin" w:eastAsia="IRNazanin"/>
          <w:color w:val="111111"/>
          <w:sz w:val="28"/>
          <w:sz w:val="28"/>
          <w:szCs w:val="28"/>
          <w:rtl w:val="true"/>
          <w:lang w:bidi="fa-IR"/>
        </w:rPr>
        <w:t>کأن بضاحی جلده و سراته و مجمع لیتیه تهاویل زخرف</w:t>
      </w:r>
    </w:p>
    <w:p>
      <w:pPr>
        <w:pStyle w:val="BookText"/>
        <w:rPr/>
      </w:pPr>
      <w:r>
        <w:rPr>
          <w:rFonts w:ascii="IRNazanin" w:hAnsi="IRNazanin" w:eastAsia="IRNazanin"/>
          <w:color w:val="111111"/>
          <w:sz w:val="28"/>
          <w:sz w:val="28"/>
          <w:szCs w:val="28"/>
          <w:rtl w:val="true"/>
          <w:lang w:bidi="fa-IR"/>
        </w:rPr>
        <w:t>شبه بارز جلد الحیة و ظهره و مجمع صفحتی عنقه لاختلاف ألوانها بالتهاویل التی تزخرف بها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 الزینة المزوقة و منه قیل للذهب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 الذهب ثم یشبه به کل مموه مزور، فعلی هذا قوله علیه السلام زخرف بمعنی زینه بالزخرف أی ذهبه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الجیم المشددة و الدال المهملة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البیت أی زینه بالبسط و الفرش و الوسائد، و فی اللسان نجدت البیت بسطته بثیاب موشیة و النجد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البیت من فرش و نمارق و ستور، جمعه أنجاد، و نجود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ستوره التی تعلق علی حیطانه یزین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نجد من النجد بمعنی ما ارتفع من الأرض أی رفع البناء، و هذا المعنی علی نسخة الشیخ فی الأربعین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فزخرف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إن لم یکن متعینا، و علی نسخة الرضی المعنی الأول أنسب فإن زخرف أعنی ذهب یستعمل غالبا فی تزیین سقف البیت، و نجد فی تزیین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اکتسب المال و خبأه لوقت الحاجة إلیه، و هو افتعل من الذخر لکنه أبدل من التاء دالا فادغم الدال فیه فلک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 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اذخر، قال منظور بن سحیم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عرضی أبقی ما ادخرت ذخیرة و بطنی أطویه کطی ردائیا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اعتقد 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عقدة إذا اشتری ضیعة، و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الضیعة و العقار الذی اعتقده صاحبه ملکا أی اقتناه و غیرهما من الأموال الصامتة فلک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أی جعل لنفسه عقدة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الثانی و حرکات الواو و بفتحههما کل ما ولده شیء و یطلق علی الذکر و الانثی و المثنی و المجموع، و هو مذکر و الجمع أولاد و ولدة بالکسر فالسکون و إلدة بإبدال الواو همزة و ولد بالضم فالکسر فالأخیر جاء جمعا و مفردا کالفلک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الْفُلْکِ الَّتِی تَجْرِی فِی الْبَحْرِ بِما یَنْفَعُ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کُنْتُمْ فِی الْفُلْکِ وَ جَرَیْنَ بِهِمْ بِرِیحٍ طَیِّبَةٍ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فالأولی مفرد و الثانیة 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بزعمه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له أی رثاه و أعانه و المراد هنا جمع المال للولد إعانة له و تحننا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إشخاصهم جمیعا إلی موقف العرض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إرجاعهم إلیه قال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 فلانا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أشخصه أی أزعجه و أحضره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عرض أعمالهم علیهم من عرض الشیء علیه و له أی أراه إیاه</w:t>
      </w:r>
      <w:bookmarkStart w:id="131" w:name="pg13900_142553"/>
    </w:p>
    <w:p>
      <w:pPr>
        <w:pStyle w:val="BookText"/>
        <w:rPr/>
      </w:pPr>
      <w:bookmarkEnd w:id="131"/>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عَرَضَهُمْ عَلَی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عُرِضُوا عَلی رَبِّکَ صَفًّا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عَلَی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یُعْرَضُ الَّذِینَ کَفَرُوا عَلَی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إبانة أحد الشیئین من الاخر حتی تکون بینهما فرجة و یوم الفصل أحد أسماء القیامة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الیوم یبین الحق من الباطل،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خَیْرُ الْفاصِلِینَ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القضاء أی فصل القضاء بین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أَمْرُ اللّهِ قُضِیَ بِالْحَقِّ وَ خَسِرَ هُنالِکَ الْمُبْطِلُونَ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253083_3264237689"/>
      <w:bookmarkStart w:id="133" w:name="_Toc47"/>
      <w:bookmarkEnd w:id="132"/>
      <w:r>
        <w:rPr>
          <w:rtl w:val="true"/>
        </w:rPr>
        <w:t>الاعراب</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لشریح بالإضافة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للتعویض و المقابلة و هی الداخلة علی الأعواض و 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اشتری علی عهده دارا بثمانین دینارا خبر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تامة و ذلک فاعل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لفعل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کلمة مغضب فیما رأینا من النسخ المطبوعة من النهج مشکولة بکسر الضاد لکنها و هم و الصواب بفتحها کما فی نسخة عتیقة مصحّحة جدا قد رزقنا الله أثناء الشرح و وفقنا بابتیاعها و قد تفألت بها التوفیق فی إتمام هذا الأثر کیف لا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شیئا هیا أسبابه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تفضل علینا صدیقنا الفاضل السید مهدی الحسینی اللاجوردی زاده الله توفیقا بالاطلاع علی نسخة من مکتبته بدار العلم قم قوبلت بنسخة السید الامام الرضی رضوان الله علیه، و النسختان موافقتان متنا و صحة فی عدة مواضع قوبلتا فیها، و المغضب فیهما مشکولة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حروف التنبیه یصدّر بها الجمل کلّها حتّی لا یغفل المخاطب عن شیء ممّا یلقی المتکلّم إلیه، و لذا سمّیت حروف التنبیه،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ألا و ها، و الأخیرة خاصّة من المفردات علی أسماء الإشارة حتّی لا یغفل المخاطب عن الاشارة الّتی لا یتعیّن معانیها إلاّ بها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هاتا،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منصوب بأن المقدرّة وجوبا و یسلّمک عطف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لضمیر المفعول فی یخرجک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لضمیر المفعول فی یسلّمک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یا شریح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نسختی الأربعین و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أن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بمعنی تدبّر و تفکر فلا بدّ من صلته بفی، و إن کان بمعنی أبصر إمّا أن تکون صلته بإلی، و إمّا یتعدّی بنفسه یقال نظره و نظر إلیه أی أبصره بعینه کما قدّمنا فی اللّغة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الأولی و الأنسب أن تکون صلة الفعل کلمة فی الجارة المقدّرة حتّی تفید معنی التدبّر و التّأمّل و التفکّر أی تأمّل و تدبّر فی أن لا تکون اشتریت هذه الدار من غیر مالک أو نقدت الثمن من غیر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المصدر المسبوک بأن الناصبة منصوبا بنزع الخافض، أی تأمّل فی عدم کونک شاریا لها من غیر مالک و فی أدائک ثمنها من غیر حلالک، و أمّا نسخة النهج فعلی وزان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کَیْفَ ضَرَبُوا لَکَ الْأَمْثالَ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الصواب أن یقرأ ما لک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ابتعت هذه الدّار من غیر مالک بهیئة الفاعل لأنّه لو قرئ باضافة المال إلی الضمیر یلزم التکرار لأنّ معنی جملتی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هذه الدّار من غیر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نقدت الثمن من غیر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حینئذ فالمتعین أنه فاعل لا مضاف و مضاف الیه، و نسخة الشیخ فی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أن لا تکون اشتریت هذه الدّار من غیر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صادق بل حجة قاطعة للمختار و قد ترجم العبارة و فسّرها کثیر من المترجمین و المفسّرین بالإضافة و لم یتفطنوا لتلک الدّقیقة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أنت قد خسرت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هذه فجائیّة کالواقعة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هُمْ خامِدُونَ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فیکون مفاجئا للخسران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ترغب فی شراء هذه الدّار بالدّرهم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تشترها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حرف جواب و جزاء و الأکثر وقوعها بعد أن و لو، و اختلف فی رسم کتابتها و الجمهور بالألف و المازنی بالنون، و الفرّاء کالجمهور إن أعملت و کالمازنی إن أهملت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نسخة النهج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بالدّرهم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للعطف و ما نکرة موصوفة أو بمعنی الّذی مجرور محلا بالباء و لم تعد لأنّه عطف علی الظاهر و العامل فی فوق علی الوجهین الاستقرار، و المعطوف علیه الدّرهم و سیأتی توجیه قوله علیه السّلام فما فوقه و تحقیقه فی المعنی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 قد ازعج للرّحیل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ازعج للرّحیل صفة للمیّت لأنه نکرة کالذّلیل للعبد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منه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للأوّل 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 اشتری لأنّ ما ابتاعها کانت دارا کقوله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هذه الدّار، و لکنّه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اشتری باعتبار المنزل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من 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من بمعنی فی إن کان المراد من دار الغرور الدّنیا کما بیّنا أی دارا فی دار الغرور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نُودِیَ لِلصَّلاةِ مِنْ 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یوم الجمعة، و یمکن أن تکون من علی هذا الوجه للتبعیض أیضا کما هو ظاهر أو یکون الظرف مستقرا صفة للدّار، و إن کانت من لبیان الجنس لا یکون المراد منها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الثانیة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یُحَلَّوْنَ فِیها مِنْ أَساوِرَ مِنْ 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دارا هی دار الغزور</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هذه الدّار حدود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مفعول قدّم و حدود فاعل تجمع و فی بعض نسخ الأربعین جعلت هذه الدّار فاعل الفعل و حدود مفعوله حیث کتب</w:t>
      </w:r>
    </w:p>
    <w:p>
      <w:pPr>
        <w:pStyle w:val="BookText"/>
        <w:rPr/>
      </w:pPr>
      <w:r>
        <w:rPr>
          <w:rFonts w:ascii="IRNazanin" w:hAnsi="IRNazanin" w:eastAsia="IRNazanin"/>
          <w:color w:val="111111"/>
          <w:sz w:val="28"/>
          <w:sz w:val="28"/>
          <w:szCs w:val="28"/>
          <w:rtl w:val="true"/>
          <w:lang w:bidi="fa-IR"/>
        </w:rPr>
        <w:t>تجمع هذه الدّار حدودا أربعة، و لکنه من تحریف النّساخ و تصرّفهم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هذه للترتیب الذکری لأنّ أکثر ما یکون ذلک فی عطف مفصّل علی مجمل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سَأَلُوا مُوسی أَکْبَرَ مِنْ ذلِکَ فَقالُوا أَرِنَا اللّهَ جَهْرَةً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من عزّ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للعوض و المقابلة أی اشتری هذا بهذا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هذه الدّار بهذه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الدّخول مجروره معطوف علی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ما إمّا موصولة أو موصوفة و علی التقدیرین مبتداء و خبره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مبلبل أجسام الملوک إشخاصهم جمیعا إلی موقف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إشخاصهم مبتداء ثان و خبره علی مبلبل أجسام الملوک قدّم لتوسعة الظروف، و هذه الجملة الاسمیّة خبر 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بیانیّة یبیّن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مبلبل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الفاء جواب لما لأنه علی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یأتینی فله درهم، أعنی من المواضع الّتی یتضمّن المبتدأ فیها معنی الشرط فتدخل الفاء فی خبره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بِکُمْ مِنْ نِعْمَةٍ فَمِنَ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الَّذِی تَفِرُّونَ مِنْهُ فَإِنَّهُ مُلاقِیکُمْ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أراد الشیخ فی الأربعین هذا المعنی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ما درک شرطیة، سالب عطف علی مبلبل، و کذا المزیل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موصول اسمیّ معطوف علی الفراعنة أی مزیل ملک الّذی جمع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أو علی کسری کقیصر و أخویه و کأنّ الأخیر أظهر و کذا الحکم فی من الثانی، و نسخة الشیخ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جمع المال إلی المال فأکثر و بنی فشیّد و نجّد فزخرف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نسخته أولی من النهج لعدم الاحتیاج إلی من الثانی أوّلا، و عدم تنسیق العبارة علی نظام واحد فی النهج ثانیا، و خلوّه عن التعریفات الحسنة الأنیقة ثالثا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کلمة إلی و إن کانت تفید معنی صحیحا فی المقام و لکن علی أصحّ و أفصح</w:t>
      </w:r>
      <w:bookmarkStart w:id="134" w:name="pg13900_142557"/>
    </w:p>
    <w:p>
      <w:pPr>
        <w:pStyle w:val="BookText"/>
        <w:rPr/>
      </w:pPr>
      <w:bookmarkEnd w:id="134"/>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الفاءات تفید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موقف العرض متعلّق بالاشخاص، و الظرف لغو، و علی نسختی الشیخ و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ما للتعجّب</w:t>
      </w:r>
      <w:r>
        <w:rPr>
          <w:rFonts w:eastAsia="IRNazanin" w:cs="IRNazanin"/>
          <w:color w:val="111111"/>
          <w:sz w:val="28"/>
          <w:szCs w:val="28"/>
          <w:rtl w:val="true"/>
          <w:lang w:bidi="fa-IR"/>
        </w:rPr>
        <w:t>.</w:t>
      </w:r>
    </w:p>
    <w:p>
      <w:pPr>
        <w:pStyle w:val="Heading4"/>
        <w:numPr>
          <w:ilvl w:val="3"/>
          <w:numId w:val="1"/>
        </w:numPr>
        <w:rPr/>
      </w:pPr>
      <w:bookmarkStart w:id="135" w:name="__RefHeading___Toc1253085_3264237689"/>
      <w:bookmarkStart w:id="136" w:name="_Toc48"/>
      <w:bookmarkEnd w:id="135"/>
      <w:r>
        <w:rPr>
          <w:rtl w:val="true"/>
        </w:rPr>
        <w:t>ما الذی اوجب سخط الامیر علیه السّلام</w:t>
      </w:r>
      <w:bookmarkEnd w:id="136"/>
    </w:p>
    <w:p>
      <w:pPr>
        <w:pStyle w:val="BookText"/>
        <w:rPr/>
      </w:pPr>
      <w:r>
        <w:rPr>
          <w:rFonts w:ascii="IRNazanin" w:hAnsi="IRNazanin" w:eastAsia="IRNazanin"/>
          <w:color w:val="111111"/>
          <w:sz w:val="28"/>
          <w:sz w:val="28"/>
          <w:szCs w:val="28"/>
          <w:rtl w:val="true"/>
          <w:lang w:bidi="fa-IR"/>
        </w:rPr>
        <w:t>علی عمل شریح حتی کتب له ذلک الکتاب؟</w:t>
      </w:r>
    </w:p>
    <w:p>
      <w:pPr>
        <w:pStyle w:val="BookText"/>
        <w:rPr/>
      </w:pPr>
      <w:r>
        <w:rPr>
          <w:rFonts w:ascii="IRNazanin" w:hAnsi="IRNazanin" w:eastAsia="IRNazanin"/>
          <w:color w:val="111111"/>
          <w:sz w:val="28"/>
          <w:sz w:val="28"/>
          <w:szCs w:val="28"/>
          <w:rtl w:val="true"/>
          <w:lang w:bidi="fa-IR"/>
        </w:rPr>
        <w:t>قبل الورود فی تفسیر جمل الکتاب لا بدّ من ذکر مقدّمة لیزید الطالب بصیرة فی غرض الکتاب،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سفراء اللّه تعالی لم یمنعوا النّاس عمّا لا مناص عنها فی حیاتهم کتعلّم المعارف و تحصیل المأکل و المشرب و الملبس و المنکح و بناء الدّور و اتّخاذ الحرف و الصنائع و نحوها ممّا هی ضروریّة لحفظ نظام الاجتماع و بقاء بنی نوع الانسان، بل ندبوهم إلیها و رغّبوهم فیها و حرّموا علیهم الرّهبانیّة بأنّ الانسان مدنیّ بالطبع، و کذا لم یدّع أحد و لم یرو أنّ حجّة من الحجج الالهیّة عاتب أحدا فی قبال عمله الصحیح العقلانی، بل حذّروهم و نهوهم عما یحکم العقل الناصع بقبحه و یذمّ من ارتکبه کالسرقة و الکذب و الافتراء و الخیانة و الغصب و الاقتداء بالنساء و نحوها ممّا هی تضرّ سعادة الاجتماع، و تمنع الناس عن التکامل و الارتقاء، و تورث بینهم العداوة و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أمیر المؤمنین علیّ علیه السّلام یمدح هدیّة و یذمّ اخری، لأنّ الاولی کانت عاریة عن الهوی، و الثانیة کانت مشوبة بها، فانها کانت رشوة فی صورة هدیّة أتی بها آت لیلا و زعم أنّ أمیر المؤمنین علیه السّلام یضلّ بها عن الحقّ، و یفسق عن أمر ربّه أمّا مدحه علیه السّلام الاولی فبعض من کان یأنس إلیه علیه السّلام من أصحابه دعاه إلی حلواء عملها یوم نوروز، فأکل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عملت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یوم نوروز، فضحک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نورزوا لنا فی کلّ یوم إن استطعتم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ذمّه الثانیة فإنّ أشعث بن القیس أهدی له نوعا من الحلواء تأنّق فیه و ظنّ الأشعث أنه یستمیله بالمهاداة لغرض دنیویّ کان فی نفس الأشعث، و کان</w:t>
      </w:r>
    </w:p>
    <w:p>
      <w:pPr>
        <w:pStyle w:val="BookText"/>
        <w:rPr/>
      </w:pPr>
      <w:r>
        <w:rPr>
          <w:rFonts w:ascii="IRNazanin" w:hAnsi="IRNazanin" w:eastAsia="IRNazanin"/>
          <w:color w:val="111111"/>
          <w:sz w:val="28"/>
          <w:sz w:val="28"/>
          <w:szCs w:val="28"/>
          <w:rtl w:val="true"/>
          <w:lang w:bidi="fa-IR"/>
        </w:rPr>
        <w:t>یبغض أمیر المؤمنین علیه السّلام فردّ هدیّته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طارق طرقنا بملفوفة فی وعائها و معجونة شنئتها کأنّما عجنت بریق حیّة أوقیئها،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أصلة؟ أم زکاة؟ أم صدقة؟ فذلک کلّه محرّم علینا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و لکنّها هدیّة،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هبلتک الهبول أعن دین اللّه أتیتنی لتخدعنی أ مختبط أم ذوجنّة أم تهجر؟ و اللّه لو اعطیت الأقالیم السبعة بما تحت أفلاکها علی أن أعصی اللّه فی نملة اسلبها جلب شعیرة ما فعلته، و إنّ دنیاکم عندی لأهون من ورقة فی فم جرادة تقضمها ما لعلیّ و نعیم یفنی، و لذّة لا تبقی نعوذ باللّه من سبات العقل و قبح الزّلل و به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الکلام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من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المتجر الحلال و تحصیل ما یحتاج إلیه الناس و منه ابتیاع الدّار ممدوحا شرعا و عقلا حتّی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المسلم المسکن الواسع، 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شقاء العیش ضیق المنزل و غیرهما من الأخبار المرویّة فی الکافی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 للعاقل المستبصر أن ینظر فی قول أمیر المؤمنین علیه السّلام لشریح حتی یظهر له سبب سؤاله شریحا عن داره هذه فإنّ شریحا کان قاضیا من قبله علیه السّلام و سیأتی ترجمته فی ذیل الشرح، و الظاهر أنّ شریحا تجاوز عن الحقّ فی أوان قضائه و اشتری بالارتشاء أو نحوه بیتا فصار عمله هذا سبب مؤاخذة أمیر المؤمنین علیه السّلام إیّاه علی ابتیاع الدّار سیّما أنّ القائمین بامور الدّین کالقاضی و المفتی و المدرّس و المؤذّن و الخطیب و الامام و أمثالهم لا تعظم ثروتهم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أزمّة الامور إذا کانت بید رجل إلهیّ خیّر للاجتماع و رؤف بالناس یجتاح شوک الجور و العدوان من أصله و لا یدع أحدا أن یتجاوز عن قانون الفطرة و ینحرف عن الحقّ فلا جرم یدور رحی الاجتماع علی محور العدل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ما أوجب سخطه علیه السّلام علی شریح و عمله کما یلوح من ظاهر کتابه عدول شریح عن الحقّ و تجاوزه عن حقوق الناس حتّی اشتری دارا بثمانین دینارا</w:t>
      </w:r>
      <w:bookmarkStart w:id="137" w:name="pg13900_142559"/>
    </w:p>
    <w:p>
      <w:pPr>
        <w:pStyle w:val="BookText"/>
        <w:rPr/>
      </w:pPr>
      <w:bookmarkEnd w:id="137"/>
      <w:r>
        <w:rPr>
          <w:rFonts w:ascii="IRNazanin" w:hAnsi="IRNazanin" w:eastAsia="IRNazanin"/>
          <w:color w:val="111111"/>
          <w:sz w:val="28"/>
          <w:sz w:val="28"/>
          <w:szCs w:val="28"/>
          <w:rtl w:val="true"/>
          <w:lang w:bidi="fa-IR"/>
        </w:rPr>
        <w:t>من غیر حلال، و لو لا ذلک لما سخط علیه و ما جعل له أحد الحدود الحدّ الّذی ینتهی إلی الشیطان المغوی و فیه یشرع باب هذه الدّار</w:t>
      </w:r>
      <w:r>
        <w:rPr>
          <w:rFonts w:eastAsia="IRNazanin" w:cs="IRNazanin"/>
          <w:color w:val="111111"/>
          <w:sz w:val="28"/>
          <w:szCs w:val="28"/>
          <w:rtl w:val="true"/>
          <w:lang w:bidi="fa-IR"/>
        </w:rPr>
        <w:t>.</w:t>
      </w:r>
    </w:p>
    <w:p>
      <w:pPr>
        <w:pStyle w:val="Heading4"/>
        <w:numPr>
          <w:ilvl w:val="3"/>
          <w:numId w:val="1"/>
        </w:numPr>
        <w:rPr/>
      </w:pPr>
      <w:bookmarkStart w:id="138" w:name="__RefHeading___Toc1253087_3264237689"/>
      <w:bookmarkStart w:id="139" w:name="_Toc49"/>
      <w:bookmarkEnd w:id="138"/>
      <w:r>
        <w:rPr>
          <w:rtl w:val="true"/>
        </w:rPr>
        <w:t>المعنی</w:t>
      </w:r>
      <w:bookmarkEnd w:id="139"/>
    </w:p>
    <w:p>
      <w:pPr>
        <w:pStyle w:val="Heading5"/>
        <w:numPr>
          <w:ilvl w:val="4"/>
          <w:numId w:val="1"/>
        </w:numPr>
        <w:rPr/>
      </w:pPr>
      <w:bookmarkStart w:id="140" w:name="__RefHeading___Toc1253089_3264237689"/>
      <w:bookmarkStart w:id="141" w:name="_Toc50"/>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شریح بن الحارث قاضی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فی ذیل شرح الکتاب ترجمة شریح و نسبه و خبره و مدّة قضائه و ما قیل فیه إنشاء اللّه تعالی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علی عهده دارا بثمانین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اشتری فی زمان حیاة أمیر المؤمنین علیه السّلام دارا فی الکوفة کان ثمنها ثمانین دینارا، و إنّما قلنا اشتری دارا فی الکوفة لأنّه کان قاضیا فیها، و یظنّ ظاهرا أنّه اشتراها فی الکوفة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ذلک فاستدعی شریحا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بلغ أمیر المؤمنین علیا علیه السّلام ابتیاع شریح تلک الدّار فطلب علیه السّلام شریحا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بلغنی أنّک ابتعت دارا بثمانین دینارا و کتبت لها کتابا و أشهدت فیه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علیه 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اشتراءک دارا ثمنها ثمانون دینارا، و کتبت لها قبالة و أحضرت فی ذلک شهودا، أو جعلت قوما شهودا علیه علی أن تکون فی بمعنی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شریح قد کان ذلک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ثبت و وقع ذلک لأنّ کان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فنظر إلیه نظر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الرّاوی و هو عاصم بن بهدلة علی روایة الشیخ قدّس سرّه فی الأربعین، و لا یجوز إرجاع الضمیر إلی شریح و إلاّ لقال فنظر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غضب سفراء اللّه و أولیائه علی غیرهم لا یکون إلاّ للّه عزّ و جلّ، و إنما کان ذلک من کمال إیمانهم باللّه و غایة رأفتهم بالناس، لأنّهم لا یحبّون أن تشیع الفاحشة أو یرتکب أحد منکرا، و شریح قد آسف أمیر المؤمنین علیه السّلام باعترافه باشتراء الدّار فنظر علیه السّلام إلیه نظر مغضب و ذلک لما قدّمنا أنّ شریحا لو لم یظلم أحدا علی اشترائها و لم یتجاوز عن الحقّ لما سخط علیه السّلام علیه و لما جعل أحد حدود الدّار الحدّ الّذی ینتهی إلی الشیطان المغوی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 شریح أما أنه سیأتیک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الشیخ فی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یا شریح اتّق اللّه فانه سیأتیک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 اللّه و احذر ما حرّمه علیک،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أن لا یراک اللّه حیث نهاک، و لا یفقدک حیث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الّذی اتّقی ما حرّم علیه و فعل ما أوجب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یتّقی بصالح أعماله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عمر بن الخطاب کعب الأحبار عن التقوی،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طریقا ذا شوک؟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و شمّرت،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التقوی، و نظمه بعض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الذّنوب صغیرها و کبیرها فهو التّقی</w:t>
      </w:r>
    </w:p>
    <w:p>
      <w:pPr>
        <w:pStyle w:val="BookText"/>
        <w:rPr/>
      </w:pPr>
      <w:r>
        <w:rPr>
          <w:rFonts w:ascii="IRNazanin" w:hAnsi="IRNazanin" w:eastAsia="IRNazanin"/>
          <w:color w:val="111111"/>
          <w:sz w:val="28"/>
          <w:sz w:val="28"/>
          <w:szCs w:val="28"/>
          <w:rtl w:val="true"/>
          <w:lang w:bidi="fa-IR"/>
        </w:rPr>
        <w:t>و اصنع کماش فوق أر ض الشوک یحذر ما یری</w:t>
      </w:r>
    </w:p>
    <w:p>
      <w:pPr>
        <w:pStyle w:val="BookText"/>
        <w:rPr/>
      </w:pPr>
      <w:r>
        <w:rPr>
          <w:rFonts w:ascii="IRNazanin" w:hAnsi="IRNazanin" w:eastAsia="IRNazanin"/>
          <w:color w:val="111111"/>
          <w:sz w:val="28"/>
          <w:sz w:val="28"/>
          <w:szCs w:val="28"/>
          <w:rtl w:val="true"/>
          <w:lang w:bidi="fa-IR"/>
        </w:rPr>
        <w:t>لا تحقرنّ صغیرة إنّ الجبال من الحصی</w:t>
      </w:r>
    </w:p>
    <w:p>
      <w:pPr>
        <w:pStyle w:val="BookText"/>
        <w:rPr/>
      </w:pP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المتّقون لترکهم ما لا بأس به حذرا للوقوع فیما به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ملجم کالمحرم فی الحرم أتی بها الطبرسی فی المجمع ضمن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سیأتیک من لا ینظر فی کتابک و لا یسألک عن بیّنتک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للتنبیه کأنّ شریحا کان نائما استیقظه أمیر المؤمنین علیه السّلام، لأنّ الغافل فی أعماله کالنائم فنبّهه علیه السّلام من نوم الغفلة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یا شریح سیأتیک ملک الموت أو الموت لا یتأمّل فی کتابک و لا یستخبرک عن حجّتک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نظره و استخباره، فان کان المراد من من الموت فالأمر واضح و إن کان المراد منه ملک الموت علیه السّلام فوجهان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 مأمور لقبض الأرواح فقط، و لیس تکلیفه السؤال عن أعمال الناس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أنّه من العقول المجرّدة المحیطة بما دونهم، و إنما یسأل عن الشیء و یستخبر عنه من لم یکن محیطا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یخرجک منها شاخصا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یخرجک الموت، أو ملک الموت من تلک الدّار حال کونک مرفوعا محمولا علی أکتاف الرّجال، هذا إن أخذنا الشاخص من شخص السهم إذا ارتفع عن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 الحال أنت خارج من تلک الدّار و سائر إلی دار اخری أی أنت مرتحل من هذه الدّار إلی الدّار الاخرة إن أخذناه من شخص المسافر شخوصا إذا خرج من منزله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حال کونک میّتا إن أخذناه من شخص المیّت بصره و شخصت عینه علی التحقیق الّذی قدّمناه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یسلّمک إلی قبرک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یسلّمک إلی قبرک حال کونک عاریا من المال و الأهل و العیال و مجرّدا من أعراض الدّنیا و حطامها، أی لا ینفعک ما ترکت من الأهل و العیال و ما ادّخرت من الأموال فی وحشة القبر و غربته إلاّ صالح الأعمال یوم لا ینفع مال و 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یا شریح لا تکون ابتعت هذه الدّار من غیر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مال کلّ أحد أن یخرج من الدّنیا شاخصا و یسلّم إلی قبره خالصا فتأمّل و تدبّر فی عدم کونک شاریا لها من غیر مالکها بأن تکون الدّار مغصوبة فحینئذ لا بدّ فی معنی ابتعت من توسع، لأنه لم یکن بیعا صحیحا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نقدت الثمن من غیر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ابتعت، أی إذا کان کذلک فتدبّر و تأمّل فی أدائک ثمنها من غیر حلالک بأن اکتسبه من حرام بأخذ رشوة أو نحوها، لأنه کان قاضیا و القضاة فی معرض الارتشاء و أکل المال بالباطل، إلاّ من اتّقی للّه حقّ تقاته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أنت قد خسرت دار الدّنیا و 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فجائیّة أی إن کانت الدّار المبیعة مغصوبة أو ثمنها من الحرام فأنت مفاجأ للخسران فی الدّارین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خسرانه فی دار الدّنیا لأنّ مالک الدّار یسلبها من ید غاصبها سیّما</w:t>
      </w:r>
    </w:p>
    <w:p>
      <w:pPr>
        <w:pStyle w:val="BookText"/>
        <w:rPr/>
      </w:pPr>
      <w:r>
        <w:rPr>
          <w:rFonts w:ascii="IRNazanin" w:hAnsi="IRNazanin" w:eastAsia="IRNazanin"/>
          <w:color w:val="111111"/>
          <w:sz w:val="28"/>
          <w:sz w:val="28"/>
          <w:szCs w:val="28"/>
          <w:rtl w:val="true"/>
          <w:lang w:bidi="fa-IR"/>
        </w:rPr>
        <w:t>فی عصر کان فیه هیکل التوحید و عنصر العدل علیّ بن أبی طالب علیه السّلام أمیر الناس رحب الباع فیردّ الدّار إلی مالکها، فیبقی الخسران علی المشتری، فقد تقرّر فی الفقه أنّ أحدا لو اشتری مالا من غیر مالکه فمالکه یأخذه من المشتری و المشتری یرجع فی ثمنه إلی البائع الغاصب، و إن تعاقبت أید عدیدة فیه تخیّر المالک فی إلزام أیّهم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خسرانه فی دار الاخرة فإنّ التّمتّع من غیر الحلال فی الدّنیا تصیر وبالا فی الاخرة، و 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أنک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کتبت لک فی قبال قبالتک قبالة فی مسافة تلک الدّار و حدودها و مبدئها و منتهاها و سائر أوصافها لم ترد و لم تحبّ ابتیاعها بدرهم فما دونه فی الصّغر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العاقل إذا تأمّل فی نسخة القبالة کیف یرغب فی بیت أحد حدوده دواعی الافات، و الاخر دواعی المصیبات، و الثالث منته إلی الهوی المردی، و الرابع إلی الشیطان المغوی و لو اعطیها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 فما فوقه، فکیف فسّرته بدرهم فما دونه؟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الدّار الّتی لا یرغب فی شرائها بدرهم فبالأولی أن لا یرغب بما فوقه من الدّرهمین فأکثر، و هذا ظاهر لا غبار علیه، فلا یصحّ حمل العبارة علی ما فوق الدّرهم فی مقدار الثمن، بل المراد من قوله فما فوقه، فوق الدّرهم فی القلّة و الحقارة، نحو قولک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أسفل الناس و أنذلهم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فوق ذاک، ترید هو أبلغ و أعرق فیما وصف به من السفالة و النذالة فیئول فما فوقه إلی فما دونه فی الصّغر و القیمة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أحد الوجهین ذکرهما المفسرون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یَسْتَحْیِی أَنْ یَضْرِبَ مَثَلاً ما بَعُوضَةً فَما فَوْقَها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کقتادة و ابن جریح و أتباعهما إلی أنّ المراد فما فوقها فی الصغر و القلّة، و بعض آخر إلی أنّ المراد فما فوقها أی أکبر منها و ما زاد علیها فی الحجم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یجری الاحتمالان فی ما روی فی صحیح مسلم عن ابراهیم عن الأسود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شباب من قریش علی عائشة و هی بمنی و هم یضحکون،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خرّ علی طنب فسطاط فکادت عنقه أو عینه أن تذهب،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تضحکوا إتّی سمعت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یشاک شوکة فما فوقها إلاّ کتبت له بها درجة و محیت عنه بها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فما عدا الشوکة و تجاوزها فی القلّة، و یحتمل ما هو أشدّ من الشوکة و أوجع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العکبریّ فی شرحه علی دیوان المتنبی عند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جسدی لم یترک السقم شعرة فما فوقها إلاّ و فیها له فعل</w:t>
      </w:r>
    </w:p>
    <w:p>
      <w:pPr>
        <w:pStyle w:val="BookText"/>
        <w:rPr/>
      </w:pPr>
      <w:r>
        <w:rPr>
          <w:rFonts w:ascii="IRNazanin" w:hAnsi="IRNazanin" w:eastAsia="IRNazanin"/>
          <w:color w:val="111111"/>
          <w:sz w:val="28"/>
          <w:sz w:val="28"/>
          <w:szCs w:val="28"/>
          <w:rtl w:val="true"/>
          <w:lang w:bidi="fa-IR"/>
        </w:rPr>
        <w:t xml:space="preserve">و ما فوقها یجوز أن یکون ما هو أعظم منها، و یجوز أن یرید ما دونها فی الصغر و قد قال المفسّرون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بَعُوضَةً فَما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الوجهان اللّذان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الوجهین فی الایة و الخبر لا یتمشّیان فی المقام لما علمت أنّ ما لا یرغب فیه بدرهم فبالأولی أن لا یرغب فیه بما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أشار إلیه بعض فی حاشیة النهج من أنّ هذه العبارة فی المقام تکون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بَعُوضَةً فَما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باطلاقه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لتفسیر نحو هذه العبارة وجها آخر أدقّ و ألطف ممّا قدّمنا لم یتعرّضه أحد من الشراح و المفسّرین و هی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مفاد عبارة النهج مثلا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ترغب فیها بدرهم فکیف ترغب فیها بما فوقه،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لا یرغب فیها بما فوق الدّرهم أولی، نظیر هذا المضمون یقال فی المحاورات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بدرمی نمی‌ارزد تا چه رسد که به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نحوه فی کلّ مقام بحسبه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یَسْتَحْیِی أَنْ یَضْرِبَ مَثَلاً ما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لا یستحیی أن یضرب مثلا فوقها أولی، أو کیف یستحیی أن یضرب مثلا فوقها، و علی هذا القیاس فی الخبر و شعر المتنبی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الشارح البحرانی قرّر السؤال و الجواب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قال فما فوقه و معلوم أنه إذا لم یرغب فیها بدرهم فبالأولی أن لا یرغب فیها بما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الدّرهم أقلّ ما یحسن التملّک به فی القلّة و کان الغرض أنّک لو أتیتنی عند شرائک هذه الدّار لما شریتها بشیء أصلا لم یحسن أن یذکر وراء الدّرهم إلاّ ما فوقه، و نحوه قول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جسدی لم یترک، البیت، و کان قیاسه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الدّرهم أقلّ ما یحسن التملّک به و کان الغرض ذلک فکیف لم یکتف علیه السّلام بدرهم فقط و لما ذا ذکر فوقه، و لا یرتبط قوله لم یحسن أن یذکر وراء الدّرهم إلاّ ما فوقه بما قبله معنیّ، و بالجملة أنّ ما أتی به من الجواب بعید عن الصواب، و تأبی عنه عبارة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إلی آخر الکتاب قبالة الدّار علی نهج لو تؤمّل فیها لا یرغب فی شرائها بدرهم، و لو نظر فیها العارف بفنون الکلام و أسالیب البیان لأیقن أنّ هذا الکلام متمیّز عن کلام من سواه علیه السّلام کالفضیل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 الکتاب بالبسملة اقتداء بالقرآن العظیم و امتثالا لمثال الرّسول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افتتح القرآن ببسم اللّه الرّحمن الرّحیم تعلیما للعباد أن یبدؤا امورهم کبیرها و صغیرها بتلک الایة المبارکة لیبارک فیها، و الافتتاح بتلک الکلمة الطیّبة سنّة الأنبیاء و المرسلین، و شعار الأولیاء و الصّالحین کما جاء فی القرآن المبین حکایة کتاب سلیمان النبیّ صلوات اللّه و 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أَلاّ تَعْلُوا عَلَیَّ وَ أْتُونِی مُسْلِمِینَ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الباقر علیه السّلام أوّل کلّ کتاب نزل من السماءبسم اللّه الرّحمن الرّحیم، فاذا قرأتها فلاتبال أن لا تستعیذ، و إذا قرأتها سترتک فیما بین السماء و الأرض</w:t>
      </w:r>
    </w:p>
    <w:p>
      <w:pPr>
        <w:pStyle w:val="BookText"/>
        <w:rPr/>
      </w:pPr>
      <w:r>
        <w:rPr>
          <w:rFonts w:ascii="IRNazanin" w:hAnsi="IRNazanin" w:eastAsia="IRNazanin"/>
          <w:color w:val="111111"/>
          <w:sz w:val="28"/>
          <w:sz w:val="28"/>
          <w:szCs w:val="28"/>
          <w:rtl w:val="true"/>
          <w:lang w:bidi="fa-IR"/>
        </w:rPr>
        <w:t>و فی التهذیب عن الصادق علیه السّلام إنها أفرب إلی اسم اللّه الأعظم من ناظر العین إلی بیاضها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 عن الصادق علیه السّلام من ترکها من شیعتنا امتحنه اللّه بمکروه لینبّهه علی الشکر و الثناء و یمحق عنه و صمة تقصیره عند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أمیر المؤمنین علیه السّلام إنّ رسول اللّه صلّی اللّه علیه و آله حدّثنی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ذی بال لم یذکر فیه‌بسم اللّه الرّحمن الرّحیم فهو 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اشتری عبد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هذه باعتبار المنزل و البیت و نحوهما و إنّما عبّر شریحا بالعبد الذّلیل لئلاّ یتوهّم حیث کان قاضیا أنّ له شأنا و رفعة بل نبّهه بأنّه فی أیّة حال کان، و بلغ إلی أیّة رتبة رفیعة و درجة شامخة تتصوّر عبد ذلیل فی ید مولی قاهر لا یقدر من الفرار عن سلطانه و حکومته، و معلوم أنّ دأب الإنسان الفخر و العجب و الاستکبار إن رآه ذا ریاسة و اقتدار إلاّ الأوحدی من الناس، لا یلهیه التکاثر و لا یعتنی بالتفاخر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لا تُلْهِیهِمْ تِجارَةٌ وَ لا بَیْعٌ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المختار أمتن و أتقن من توجیه الشارح البحرانی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 المشتری بصفة العبودیّة و الذلّة کسرا لما عساه یعرض لنفسه من العجب و الفخر بشراء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 قد ازعج للرّحیل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من عبد قد ازعج للرّحیل، و علی الاولی إنما عبّر البائع بالمیّت الّذی قد ازعج للرّحیل مع أنّه حیّ لعدم استقامة الشراء من المیّت، تنبیها علی أنّ الموت لبالمرصاد بل أنشب أظفاره فإذا حان حینه لا منجی منه و لا مناص، فعدّه میّتا لتحقّق وقوعه عن قریب و هذا تذکار للنّاس بأنّ الموت قریب وقوعه و کلّ نفس ذائقته، فلا ینبغی لهم أن یحبّوا العاجلة و یذروا و رائهم یوما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علیّ بن الحسین علیهما السّلام همام أنّ الدّنیا قد ارتحلت مدبرة، و أنّ الاخرة قد ارتحلت مقبلة و لکلّ واحد منهما بنون، فکونوا من أبناء الاخرة و لا تکونوا من أبناء الدّنیا، إلخ</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منه دارا من 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اشتری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اشتری دارا فی بیت الغرور أی الدّنیا، أو دارا هی دار الغرور، و قد مضی وجه التفسیرین فی الاعراب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کانت الدّنیا دار الغرور لأنّها تغرّ أهلها بألوانها و زخارفها و حطامها فتلهیهم عن ذکر اللّه عزّ و جلّ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تَغُرَّنَّکُمُ الْحَیاةُ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کتاب عیون الحکم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هذه الدّنیا الخدّاعة الغدّارة الّتی قد تزیّنت بحلیّها، و افتتنت بغرورها، و غرّت بامالها و تشوّفت لخطّابها، فأصبحت کالعروس المجلوّة، و العیون إلیها ناظرة، و النفوس بها مشغوفة، و القلوب إلیها تائقة، و هی لأزواجها کلّهم قاتلة،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الفانین و خطّة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الشیخ فی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الفانین إلی عسکر الهالکین، و فی نسخة أبی نعیم فی 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منها فی زقاق الفناء إلی عسکر الهالکین، و ترجم ابن الخاتون العاملی نسخة الشیخ فی شرحه الفارسی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آن از جانب فنا و زوال است تا لشکر هلاک و ارتحال، و نسخ النهج متّفقة فی العبارة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خلاف البقاء، و الهلاک یستعمل غالبا فی من مات میتة سوء من معصیة اللّه و مخالفة أمره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رِیحٍ فِیها صِرٌّ أَصابَتْ حَرْثَ قَوْمٍ ظَلَمُوا أَنْفُسَهُمْ فَأَهْلَکَتْهُ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تِلْکَ الْقُری أَهْلَکْناهُمْ لَمّا ظَلَمُوا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ثَمُودُ فَأُهْلِکُوا بِالطّاغِیَةِ وَ أَمّا عادٌ فَأُهْلِکُوا بِرِیحٍ صَرْصَرٍ عاتِیَةٍ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الایات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قلنا غالبا لأنّه قد یطلق علی الموت علی حتف الأنف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امْرُؤٌ هَلَکَ لَیْسَ لَهُ 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غیر الموت أیضا نحو قوله تعالی حکایة عن أصحاب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الرّجل مات، و لا یکون إلاّ فی میتة سوء و لهذا لا یستعمل للأنبیاء العظام،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یردّه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أنّا لا نفرّق بین الأنبیاء فی قبح اسناد نحو المیتة السوء ممّا ینفر عنه الطباع إلیهم و إن کنّا لا ننکر أنّ اللّه تعالی فضّل بعضهم علی بعض قال عزّ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ما عرفت من معنی دار الغرور و الفناء و الهلاک فیکون من جانب الفانین أخصّ من دار الغرور و خطّة الهالکین أخصّ من جانب الفانین، و هذا کما قیل علی ما جرت العادت به فی کتب البیع من الابتداء بالأعمّ و الانتهاء فی تخصیص المبیع إلی امور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نسختی الأربعین و حلیة الأولیاء عیّن علیه السّلام أوّلا مسافة الدّار بأنها من جانب الفانین أو رقاق الفناء إلی عسکر الهالکین، و بیّن ثانیا حدودها الأربعة و لا یخفی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تجمع هذه الدّار حدود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تحوی هذه الدّار و تحیط بها حدود أربعة آتیة، بیّن حدودها الأربعة کما هو المتعارف فی تعیین حدود الأراضی و الدّور و غیرهما، و الحدود فی تحدید الأملاک بمنزلة الجنس و الفصل فی الحدود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فالحدّ الأوّل ینتهی إلی دواعی الافات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یفصّل حدودها المذکورة علی الاجمال أوّلا و فی النسخ الثلاث أعنی النهج و الأربعین و الحلیة فی تعیین الحدود اختلاف فی الجملة و قد ذکرنا النسخ فلا حاجة إلی الإعادة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توجد دار فی الدّنیا تکون دار السّلام، بل تنتهی لا محالة إلی الافات و الأسقام و المصیبات و الالام، لأنّ الدّنیا نفسها دار بالبلاء معروفة و بالتزاحم و التصادم معجونة، فالحدّ ان الأوّلان تعمّ جمیع الدّار و أمّا الاخران فیختصّان بما بنیت علی أساس الجور و مال الزّور لأنّ المال الصالح فی ید الرجل الصالح لا ینجرّ إلی الهوی المردی و الشیطان المغوی بل هو نعم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جعل باب هذه الدّار الّذی یشرع أی یفتح للدّخول فیها فی الحدّ المنتهی إلی الشیطان المغوی تنبیها علی أنّ الدّار المبنیّة علی الجور و العدوان لیست إلاّ من إغواء الشیطان، و إشارة إلی أنّ الشیطان کان سببا لاشترائها، و لو أعرض شریح عن اتّباعه لما أقدم إلی ابتیاعها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هذا المغترّ بالأمل من هذا المزعج بالأجل هذه الدّار بالخروج من عزّ القناعة و الدّخول فی ذلّ الطلب و الضراعة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الأوّل و أفاد علیه السّلام فی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اغترار شریح بالأمل صار سبب اشترائه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جعل ثمنها الخروج من عزّ القناعة و الدّخول فی ذلّ الطلب و الضراعة لما مرّ فی الإعراب من أنّ الباء للعوض و للمقابلة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القانع عزیز و للقناعة 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 الخروج من عزّ القناعة یؤدّی إلی الذّلة و المسکنة من الطلب و الضراعة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فی لطائف کلامه علیه السّلام و دقائق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الأمل، و الطلب و الضراعة و الخروج من القناعة، مدح القناعة، و وصفها بالعزّة، و جمع بین الأمل و الأجل و الخروج و الدّخول، و العزّ و الذلّ، و القناعة و الضراعة، و محاسن هذا الکتاب فوق أن یحوم حولها العبارة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الانبیاء و ورثتهم علیهم السّلام لا یأمرون بالذل و السؤال بل یحضون علی العز و الجلال زعم الجاهلون و المغفلون عن غرض سفراء اللّه تعالی و بعثتهم أنّهم یدعون الناس إلی الفقر و الکدیة، و یأمرونهم بالبطالة و العزلة و الرّهبانیّة، و ذلک ظنّ الّذین اتّبعوا أهواءهم و لم یصلوا إلی درک مقاصد الأنبیاء و فهم مطالبهم، و لم یدروا أنّهم نهوا الناس عن الدّنیا المذمومة أی اقتراف المال و ادّخاره علی وجه لم یمضه العقل و لا یرضی به، کأن یقترفه بالسرقة و القیادة و القمار و الرّبا و الجور و شهادة الزور و بیع الخمر و نحوها ممّا تضرّ الاجتماع و تمنعه عن الارتقاء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اللّهَ حَبَّبَ إِلَیْکُمُ الْإِیمانَ وَ زَیَّنَهُ فِی قُلُوبِکُمْ وَ کَرَّهَ إِلَیْکُمُ الْکُفْرَ وَ الْفُسُوقَ وَ الْعِصْیانَ أُولئِکَ هُمُ الرّاشِدُونَ فَضْلاً مِنَ اللّهِ وَ نِعْمَةً وَ اللّهُ عَلِیمٌ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منعوهم عن الدّنیا المحمودة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إسناد الأمر بالرّهبانیّة إلی الأنبیاء و ورثتهم کما اجترأ النصاری بذلک و عزوه إلی عیسی نبیّ اللّه فریة و اختلاق، لأنّهم حرّموا علیهم الرّهبانیّة و حثّوهم علی الکسب و تحصیل العزّة و الکمال و ما رضوا بالذّلّة و النکبة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رسول اللّه صلّی اللّه علیه و آله کیف شدّد النکیر علی عثمان بن مظعون لمّار کن إلی الرّهبانیّة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الأجلّ ابن بابویه الصدوق رضوان اللّه علیه فی أوّل المجلس السادس عشر من امالیه باسناده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 لعثمان بن مظعون رضی اللّه عنه فاشتدّ حزنه علیه حتّی اتّخذ من داره مسجدا یتعبّد فیه، فبلغ ذلک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اللّه تبارک و تعالی لم یکتب علینا الرّهبانیّة إنما رهبانیّة امّتی الجهاد فی سبیل اللّه،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یدعونهم إلیها مع أنّ کلماتهم فی ذمّها لا تحصی کثرة، و ینادون الناس جهارا، بأنّ کل واحد منهم کعضو من أعضاء جثمان الاجتماع، لأنّ الانسان مدنیّ بالطبع فلا بدّ لکلّ واحد منهم من مکسب یتمّ به أمرهم، و لا یختلّ حتّی لا یتطرّق إلیهم النکبة و الذلّة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روی الفریقان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فی تعاطفهم</w:t>
      </w:r>
    </w:p>
    <w:p>
      <w:pPr>
        <w:pStyle w:val="BookText"/>
        <w:rPr/>
      </w:pPr>
      <w:r>
        <w:rPr>
          <w:rFonts w:ascii="IRNazanin" w:hAnsi="IRNazanin" w:eastAsia="IRNazanin"/>
          <w:color w:val="111111"/>
          <w:sz w:val="28"/>
          <w:sz w:val="28"/>
          <w:szCs w:val="28"/>
          <w:rtl w:val="true"/>
          <w:lang w:bidi="fa-IR"/>
        </w:rPr>
        <w:t>و تراحمهم بمنزلة جسد إذا اشتکی منه عضو تداعی له سائر الأعضاء بالحمّی و السهر فمن هذا الحدیث یستفاد مطالب أنیقة أخلاقیّة و اجتماعیّة منها أنهم بمنزلة جسد، فأخذ هذا المضمون الشیخ الأجلّ السعدی و قال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أعضای یکدیگرند که در آفرینش ز یک گوهرند</w:t>
      </w:r>
    </w:p>
    <w:p>
      <w:pPr>
        <w:pStyle w:val="BookText"/>
        <w:rPr/>
      </w:pPr>
      <w:r>
        <w:rPr>
          <w:rFonts w:ascii="IRNazanin" w:hAnsi="IRNazanin" w:eastAsia="IRNazanin"/>
          <w:color w:val="111111"/>
          <w:sz w:val="28"/>
          <w:sz w:val="28"/>
          <w:szCs w:val="28"/>
          <w:rtl w:val="true"/>
          <w:lang w:bidi="fa-IR"/>
        </w:rPr>
        <w:t>چو عضوی بدرد آورد روزگار 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 نشاید که نامت نهند آدمی</w:t>
      </w:r>
    </w:p>
    <w:p>
      <w:pPr>
        <w:pStyle w:val="BookText"/>
        <w:rPr/>
      </w:pPr>
      <w:r>
        <w:rPr>
          <w:rFonts w:ascii="IRNazanin" w:hAnsi="IRNazanin" w:eastAsia="IRNazanin"/>
          <w:color w:val="111111"/>
          <w:sz w:val="28"/>
          <w:sz w:val="28"/>
          <w:szCs w:val="28"/>
          <w:rtl w:val="true"/>
          <w:lang w:bidi="fa-IR"/>
        </w:rPr>
        <w:t>و هذا هو أمیر المؤمنین علیّ علیه السّلام کیف آخذ شریحا فی کتابه هذا بخروجه من عزّ القناعة، و دخوله فی ذلّ الطلب و الضراعة، باغتراره بالأمل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أخبارنا فی ذمّ طول الأمل و السؤال من الناس و مدح الکسب و تحصیل الکمال و ترغیب الناس إلی ما فیه سعادتهم و رفعتهم و تبرّی الأنبیاء من الّذین صاروا بالعطالة و البطالة کلاّ علی الناس کثیرة جدّا و لولا خوف الإطناب و الخروج عن اسلوب الکتاب لذکرناها فلعلّنا نأتی بطائفة منها فی المباحث الاتیة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أنّ ما جاء به الأنبیاء فانما هو لاحیاء النفوس و إیقاظ العقول و سوق الناس إلی ما فیه حیاتهم الأبدیّة المعنویّة و سعادتهم السرمدیّة و خروجهم من حضیض الذلّ إلی أوج العزّ، قال اللّه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أدرک هذا المشتری فیما اشتری من درک فعلی مبلبل أجسام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علیه السّلام مسافة الدّار و حدودها أخذ فی بیان ضمان درک ما یلحق المشتری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المشتری إن لم یکن عالما بالغصب فاشتری المال المغصوب ثمّ شهد مالکه و لم یجز بناء علی صحّة البیع الفضولی و أخذه منه یرجع فی ثمنه و ما لحقه من درک آخر إلی البائع، و إن کان عالما به و أقدم إلی شراء المغصوب فلا حرمة لماله لأنّه ألقی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التهلکة، لأنّه استولی علی مال الغیر و تصرّف فیه عدوانا فهو غاصب</w:t>
      </w:r>
    </w:p>
    <w:p>
      <w:pPr>
        <w:pStyle w:val="BookText"/>
        <w:rPr/>
      </w:pPr>
      <w:r>
        <w:rPr>
          <w:rFonts w:ascii="IRNazanin" w:hAnsi="IRNazanin" w:eastAsia="IRNazanin"/>
          <w:color w:val="111111"/>
          <w:sz w:val="28"/>
          <w:sz w:val="28"/>
          <w:szCs w:val="28"/>
          <w:rtl w:val="true"/>
          <w:lang w:bidi="fa-IR"/>
        </w:rPr>
        <w:t>و ضامن العین و المنافع، و لم یکن حینئذ ما أدرکه من درک علی البائع و لیس له حقّ الرّجوع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طائفة من الفقهاء إلی أنّه لا رجوع للمشتری علی البائع الغاصب مع علمه حتّی بالثمن مع تلفه، بل فی المسالک أنّ الأشهر عدم الرّجوع به مع وجود عینه، بل ادّعی علیه فی التذکرة الإجماع عقوبة له، و خالفهم الاخرون فصرّح بعضهم کالشهید فی اللّمعة بالرّجوع به مع بقاء العین سواء کان عالما أو جاهلا و بعضهم بالرّجوع مطلقا سواء تلف الثمن أو لا کالمحقق فی أحد قولیه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لطائف کلامه علیه السّلام فی المقام أنّه علیه السّلام لم یبیّن حکم ضمان الدّرک الّذی یلحق المشتری فی هذه المعاملة بأنّ الضامن من هو؟ بل أحاله إلی یوم القیامة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مبلبل أجسام الملوک إشخاصهم جمیعا إلی موقف العرض و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فلا یخفی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درک الضمان لا یختصّ بمال المغصوب بل یجری فی المبیع المعیب أیضا، و کذا فی الثمن المعیب علی التفصیل المذکور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 ذی مسکة أنه علیه السّلام لم یعلّق ضمان الدّرک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 کلامه أنّ علی مبلبل أجسام الملوک إشخاصهم إلی موقف العرض و الحساب یعنی هنالک یحکم بین الحقّ و الباطل بفصل القضاء فیعلم أنّ ضامن الدّرک من هو و العجب من شارح البحرانی ذهب فی شرحه علی النهج إلی أنّه علیه السّلام علّق الدّرک و التبعة اللاّزمة فی هذا البیع بملک الموت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بما حققنا علم أنّ ما ذهب إلیه المجلسیّ قدّس سرّه فی شرح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أنه یکفی لمناسبته ما یکتب فی سجلاّت البیوع لفظ الدّرک، و لا یلزم مطابقته لما هو المعهود فیها من کون الدّرک لکون المبیع أو الثمن معیبا أو مستحقا للغیر، فالمراد بالدّرک التبعة و الاثم أی ما یلحق هذا المشتری من وزر و حطّ مرتبة و نقص عن حظوظ الاخرة، فیجزی بها فی القیامة، لیس بصحیح، و یأباه قوله علیه السّلام إشخاصهم جمیعا</w:t>
      </w:r>
    </w:p>
    <w:p>
      <w:pPr>
        <w:pStyle w:val="BookText"/>
        <w:rPr/>
      </w:pPr>
      <w:r>
        <w:rPr>
          <w:rFonts w:ascii="IRNazanin" w:hAnsi="IRNazanin" w:eastAsia="IRNazanin"/>
          <w:color w:val="111111"/>
          <w:sz w:val="28"/>
          <w:sz w:val="28"/>
          <w:szCs w:val="28"/>
          <w:rtl w:val="true"/>
          <w:lang w:bidi="fa-IR"/>
        </w:rPr>
        <w:t>و غیره من العبارات فهو تفسیر لا یناسبه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سالب نفوس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مبلبل و کذا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مزیل ملک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الملوک و الجبابرة و الفراعنة بالذکر کسرا لشریح و أضرابه حتّی لا یغترّوا بالمنصب و المقام و الشهرة و العنوان، و تنبیها لهم أنه لمّا کان هؤلاء الملوک و الجبابرة و الفراعنة مقهورین فی ید اللّه الواحد القهّار فکیف مثل شریح و أشیاعه، علی و زان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کسری و قیصر و تبّع و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لکلّ واحد من الملوک و الجبابرة و الفراعنة و لا یختصّ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جمع المال علی المال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 الاعراب أنّ الأظهر أن یکون من معطوفا علی کسری کالثلاثة قبله أی مثل من جمع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بنی و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من الأوّل أی مثل من بنی دارا و جصّصها أو رفعها أو أحکم قواعدها علی الوجوه الّتی بیّناها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زیّن سقف البناء و جدرانه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زیّنه بالبسط و الفرش و الوسائد و النمارق و الستور و نحوها، و قد مضی فی اللّغة أنّ التذهیب یناسب تزیین سقف البیت، و التنجید تزیین أرضه و جدرانه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اکتسب المال و جعله ذخیرة لوقت الحاجة إلیه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لنفسه عقدة أی اقتنی الضیاع و العقار و غیرهما من الأموال الصامتة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بزعمه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نظر فی جمع المال لولده إعانة له</w:t>
      </w:r>
    </w:p>
    <w:p>
      <w:pPr>
        <w:pStyle w:val="BookText"/>
        <w:rPr/>
      </w:pPr>
      <w:r>
        <w:rPr>
          <w:rFonts w:ascii="IRNazanin" w:hAnsi="IRNazanin" w:eastAsia="IRNazanin"/>
          <w:color w:val="111111"/>
          <w:sz w:val="28"/>
          <w:sz w:val="28"/>
          <w:szCs w:val="28"/>
          <w:rtl w:val="true"/>
          <w:lang w:bidi="fa-IR"/>
        </w:rPr>
        <w:t>و ترحّما علیه و رآه مصلحة له ظنّا منه أنّ عمله هذا ینفعه و یعزّه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أواخر باب المختار من حکم أمیر المؤمنین علیه السّلام أنه قال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تخلفنّ وراءک شیئا من الدّنیا فإنک تخلّفه لأحد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عمل فیه بطاعة اللّه فسعد بما شقیت، و إمّا رجل عمل فیه بمعصیة اللّه فکنت عونا له علی معصیته، و لیس أحد هذین حقیقا أن تؤثره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تری أنّ الشارع منع الناس أن ینظروا لأولادهم و یخلّفوا لأخلافهم ما ینفعهم و یمدّهم فی معاشهم؟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الشارع أغراهم بذلک و کره أن یتکفّف أولادهم بعدهم الناس غایة الأمر نهاهم عن الاکتساب بالحرام نظرا للأولاد و نکتفی فی ذلک بذکر روایة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بابویه الصدوق رضوان اللّه علیه فی من لا یحضره الفقیه و نقلها الفیض فی الوافی فی أبواب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توفّی و له صبیة صغار و له ستّة من الرّقیق فأعتقهم عند موته و لیس له مال غیرهم، فاتی النبیّ صلّی اللّه علیه و آله فاخبر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بصاحبکم؟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ما دفنّاه مع أهل الإسلام، ترک ولده یتکفّفون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إشخاصهم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 هنالک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إشخاصهم أی إزعاجهم و إحضارهم و فی نسخة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أشخصهم إلی موقف العرض و لکنّها تصحیف و الحقّ ما فی النسختین الاخریین لأنّ إشخاصهم مبتداء مؤخّر عن علی مبلبل أجسام الملوک قدّم الخبر لتوسع الظروف و ما یجری مجراها و لا یمکن حمل تلک النسخة علی وجه صحیح</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الضمیر فی إشخاصهم لا یمکن إرجاعه إلی الملوک و ما بعده لا لفظا و لا معنی أمّا الأوّل فلأنّ الضمیر فی المبتدأ لا یرجع إلی جزء لفظ الخبر و هو ظاهر، و أمّا الثانی فلأنّ المقصود إحالة ضمان الدّرک علی من أوجب الشرع الرجوع به إلیه، فلا بدّ أن یکون ممن کان دخیلا فی البیع فهو یرجع إلی البائع</w:t>
      </w:r>
    </w:p>
    <w:p>
      <w:pPr>
        <w:pStyle w:val="BookText"/>
        <w:rPr/>
      </w:pPr>
      <w:r>
        <w:rPr>
          <w:rFonts w:ascii="IRNazanin" w:hAnsi="IRNazanin" w:eastAsia="IRNazanin"/>
          <w:color w:val="111111"/>
          <w:sz w:val="28"/>
          <w:sz w:val="28"/>
          <w:szCs w:val="28"/>
          <w:rtl w:val="true"/>
          <w:lang w:bidi="fa-IR"/>
        </w:rPr>
        <w:t>و المبیع و المشتری و صاحب الدّرک، فالمراد أنّ ملک الموت متعهّد و متکفّل باحضارهم جمیعا إلی موقف العرض و الحساب للفصل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 ذلک العقل إذا خرج من أسر الهوی و سلم من علائق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حکم الدّرک أردفه بذکر الشهود کما هو السنّة المتعارفة فی سائر القبالة و جعل العقل شاهدا علی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ههنا دقیقة أنیقة و هی أنّ الشاهد لا بدّ من أن یکون عادلا، و إنما قیّد علیه السّلام شهد علی ذلک العقل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أسر الهوی و سلم من علائق الدّنیا، لیفید هذا المعنی، أعنی أن یأتی بالشاهد العادل علی ما کتب، و ذلک لأنّ تلک القوّة القدسیّة الملکوتیّة أعنی العقل لمّا تعلّق بشرک البدن و ألف مجاورة الخراب البلقع و صار حشره مع المادیّات قد یتأثّر عن البدن و قواه الحیوانیّة و غیرهما، فیعرض له من غیره ما یشغله عن فعل نفسه، لأنّ تلک العوائق کاللّصوص القطّاع لطریقه تمنعه عن الوصول إلی صریح الحقّ و محض الحکم العقلی، فلو لم یجرّد عنها سیّما عن النفس الأمّارة بالسوء و حبّ الدّنیا و أسر الهوی و قید الأوهام کان حکمه مزوقا مشوبا بالباطل، فلم یکن حینئذ شاهدا عادلا، فلا یخفی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العقل لو خلّی و طبعه بحیث لم یکن مأسورا فی قید الهوی و علائق الدّنیا یشهد علی أنّ لنحو هذا المشتری خسران الدارین، و فی نحو هذا المبیع یلزم تلک الافات و المصیبات علیه و غیرهما ممّا هی مذکورة فی القبالة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الحقّ أنّ الرّضیّ رضی اللّه عنه لم یذکر الکتاب بتمامه، لأنّ غرضه کان جمع المختار من کلامه علیه السّلام کما صرّح فی عدّة مواضع النهج بأنّ ما أتی به هو بعض تلک الخطبة أو ذلک الکتاب أو نحوهما، و الکتاب بتمامه هو ما فی النسختین الاخریین و إن کان بینهما اختلاف ما فی بعض العبارات، فنذکر بعض ما فی الأربعین و بیان الشیخ فیه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ساحاتها و الضمیر إمّا للدار أو للدّنیا و الأوّل أقرب و إن کان أبعد</w:t>
      </w:r>
      <w:r>
        <w:rPr>
          <w:rFonts w:eastAsia="IRNazanin" w:cs="IRNazanin"/>
          <w:color w:val="111111"/>
          <w:sz w:val="28"/>
          <w:szCs w:val="28"/>
          <w:rtl w:val="true"/>
          <w:lang w:bidi="fa-IR"/>
        </w:rPr>
        <w:t>.</w:t>
      </w:r>
      <w:bookmarkStart w:id="142" w:name="pg13900_142575"/>
    </w:p>
    <w:p>
      <w:pPr>
        <w:pStyle w:val="BookText"/>
        <w:rPr/>
      </w:pPr>
      <w:bookmarkEnd w:id="142"/>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أبین الحقّ لذی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ما تعجبیّة أی ما أظهر الحقّ لصاحب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الرّحیل أحد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أنّ لابن آدم یوم ولادة و هو یوم القدوم إلی هذه الدار، فله یوم رحیل عنها و هو یوم الموت فینبغی أن لا یزول عن خاطره، بل یجعله أبدا نصب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قرّبوا الامال بالاجال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قصروها بتذکّر الموت الّذی هو هادم اللّذات، و فاضح الامال</w:t>
      </w:r>
      <w:r>
        <w:rPr>
          <w:rFonts w:eastAsia="IRNazanin" w:cs="IRNazanin"/>
          <w:color w:val="111111"/>
          <w:sz w:val="28"/>
          <w:szCs w:val="28"/>
          <w:rtl w:val="true"/>
          <w:lang w:bidi="fa-IR"/>
        </w:rPr>
        <w:t>.</w:t>
      </w:r>
    </w:p>
    <w:p>
      <w:pPr>
        <w:pStyle w:val="Heading5"/>
        <w:numPr>
          <w:ilvl w:val="4"/>
          <w:numId w:val="1"/>
        </w:numPr>
        <w:rPr/>
      </w:pPr>
      <w:bookmarkStart w:id="143" w:name="__RefHeading___Toc1253091_3264237689"/>
      <w:bookmarkStart w:id="144" w:name="_Toc51"/>
      <w:bookmarkEnd w:id="143"/>
      <w:r>
        <w:rPr>
          <w:rtl w:val="true"/>
        </w:rPr>
        <w:t>«</w:t>
      </w:r>
      <w:r>
        <w:rPr>
          <w:rtl w:val="true"/>
        </w:rPr>
        <w:t>اشارة</w:t>
      </w:r>
      <w:r>
        <w:rPr>
          <w:rtl w:val="true"/>
        </w:rPr>
        <w:t>»</w:t>
      </w:r>
      <w:bookmarkEnd w:id="144"/>
    </w:p>
    <w:p>
      <w:pPr>
        <w:pStyle w:val="BookText"/>
        <w:rPr/>
      </w:pPr>
      <w:r>
        <w:rPr>
          <w:rFonts w:ascii="IRNazanin" w:hAnsi="IRNazanin" w:eastAsia="IRNazanin"/>
          <w:color w:val="111111"/>
          <w:sz w:val="28"/>
          <w:sz w:val="28"/>
          <w:szCs w:val="28"/>
          <w:rtl w:val="true"/>
          <w:lang w:bidi="fa-IR"/>
        </w:rPr>
        <w:t>فسّر العالم العامل العاملی الشیخ بهاء الدّین قدّس سرّه فی الأربعین هذا الکتاب بوجه آخر أیضا یلیق أن یذکر فی المقام للطافته و عذوبته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الدّار فی قوله علیه السّلام اشتری منه دارا، رمزا إلی هذه البنیة البدنیّة، و المشتری رمزا إلی النفس الناطقة الإنسانیّة العاکفة علی تلک البنیة الظلمانیّة المشغولة بها عن العوالم المقدّسة النورانیّة، و البائع رمزا إلی الأبوین اللّذین منهما حصلت الأجزاء المنویّة المتکوّن منها البنیة الّتی مبدءها من جانب الفانین و مالها إلی عسکر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البنیة أعنی البدن و إن کان مرکبا للنفس و وسیلة لها إلی تحصیل کمالاتها، لکن قواه البهیمیّة دواع و أسباب لافات النفس و عاهاتها و مصیباتها و اتّباعها للهوی و الشیطان، فنزل تلک الدّواعی منزلة حدود الدار المکتنفة بها من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الخروج من ولایة اللّه و الدّخول فی ولایة الطاغوت یحصل باتّباع الهوی و الشیطان ناسب أن یجعل باب تلک الدّار فی هذا الحدّ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ذلّ النفس و خروجها عن استغنائها الّذی کانت علیه فی عالمها النورانی ملازما لعکوفها علی هذا البدن الهیولانی و مسبّبا عن تعلّقها به و شرائها له شبّهه علیه السّلام بالثمن الّذی هو من لوازم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الموت هو السائق الّذی یسوق الخلق بأجمعهم طوعا و کرها إلی موقف القیامة لیقضی بینهم الحکم العدل و ینتصف من المعتدی للمعتدی علیه شبّهه علیه السّلام بشخص ضمن الدرک فتعهد أن یحضر کلّ من له دخل فی هذه المعاملة إلی دار القضاء لیحکم بینهم و یقضی لمن له الحقّ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خطر بالبال فی معنی هذا الکلام و لعلّ أمیر المؤمنین علیه السّلام أراد معنی آخر غیر هذا لم یهتد نظری الکلیل إلیه، و ثمّ یعثر فکری العلیل علیه، و اللّه أعلم بحقیقة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قریبا من هذه الإشارة أو عینها علی عبارات اخر العلاّمة المجلسی فی المجلّد التاسع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هذا التوجیه وجیه فی نفسه و لکنه لیس معنی کلامه علیه السّلام بل تأویل یناسبه و یستفاد منه کالتأویلات المذکورة فی طائفة من التفاسیر و شروح الأخبار المناسبة للایات و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أنّ النیشابوری ذکر فی تفسیره غرائب القرآن التأویل الاتی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لِقَوْمِهِ إِنَّ اللّهَ یَأْمُرُکُمْ أَنْ تَذْبَحُوا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مِنْها لَما یَهْبِطُ مِنْ خَشْیَةِ اللّهِ وَ مَا اللّهُ بِغافِلٍ عَمّا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یقینا أنّ هذا التأویل لیس تفسیر کلامه تعالی و إن کان لا یخفی من لطافة من حیث التشبیهات و المناسبات و هو صرّح بذلک أیضا حیث قال بعد تفسیره الایات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البقرة إشارة إلی ذبح النفس البهیمیّة فإنّ فی ذبحها حیاة القلب الرّوحانی و هو الجهاد الأکبر، موتوا قبل أن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اقتلونی یا ثقاتی إنّ فی قتلی حیاتی و حیاتی فی مماتی و مماتی فی حیاتی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 بالإرادة تحی بالطبیعة،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بالطبیعة تحی بالحقیقة، ما هی أنّه بقرة نفس تصلح للذبح بسیف الصدق، لا فارض فی سنّ الشیخوخة فیعجز عن رضایف سلوک الطریق لضعف القوی البدنیّة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 بعد الأربعین</w:t>
      </w:r>
      <w:bookmarkStart w:id="145" w:name="pg13900_142577"/>
    </w:p>
    <w:p>
      <w:pPr>
        <w:pStyle w:val="BookText"/>
        <w:rPr/>
      </w:pPr>
      <w:bookmarkEnd w:id="145"/>
      <w:r>
        <w:rPr>
          <w:rFonts w:ascii="IRNazanin" w:hAnsi="IRNazanin" w:eastAsia="IRNazanin"/>
          <w:color w:val="111111"/>
          <w:sz w:val="28"/>
          <w:sz w:val="28"/>
          <w:szCs w:val="28"/>
          <w:rtl w:val="true"/>
          <w:lang w:bidi="fa-IR"/>
        </w:rPr>
        <w:t>بارد، و لا یکون فی سنّ شرح الشباب یستهویه سکره عوان بین ذلک لقوله تعالی حتّی إذا بلغ أشدّه و بلغ أربعین سنة، صفراء إشارة إلی صفرة وجوه أصحاب الرّیاضات، فاقع لونها یرید أنّها صفرة زین لا صفرة شین فانّها سیماء الصالحین لا ذلول تثیر الأرض، لا یحتمل ذلّة الطمع و لا تثیر بالة الحرص أرض الدّنیا لطلب زخارفها و مشتهیاتها، و لا تسقی حرث الدّنیا بماء وجهه عند الخلق و بماء وجاهته عند الخالق فیذهب ماؤه عند الحقّ و عند الخلق، مسلمة من آفات صفاتها لیس فیها علامة طلب غیر اللّه، و ما کادوا یفعلون بمقتضی الطبیعة، لو لا فضل اللّه و حسن توفیقه و إذ قتلتم نفسا یعنی القلب، فادّارأتم، فاختلفتم أنه کان من الشیطان أم من الدّنیا أو من نفس الأمّارة، فقلنا اضربوه ببعضها ضرب لسان بقرة النفس المذبوحة بسکّین الصدق علی قتیل القلب بمداومة الذکر فحیی باذن اللّه عزّ و جلّ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النفس لأمّارة بالسّوء و إنّ من الحجارة لما یتفجّر منه الأنهار، مراتب القلوب فی القسوة مختلفة فالّتی یتفجّر منها الأنهار قلوب یظهر علیها الغلیان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الرّوح بترک اللّذات و الشهوات، بعض الأشیاء المشبهة بخرق العادات کما یکون لبعض الرهبانیّین و الهنود، و الّتی تشقّق فیخرج منها الماء هی الّتی یظهر علیها فی بعض الأوقات عند انخراق الحجب البشریّة من أنوار الرّوح فیریه بعض الایات و المعانی المعقولة کما یکون لبعض الحکماء، و الّتی یهبط من خشیة اللّه ما یکون لبعض أهل الأدیان و الملل من قبول عکس أنوار الرّوح من وراء الحجب فیقع فیها الخوف و الخشیة، انتهی</w:t>
      </w:r>
      <w:r>
        <w:rPr>
          <w:rFonts w:eastAsia="IRNazanin" w:cs="IRNazanin"/>
          <w:color w:val="111111"/>
          <w:sz w:val="28"/>
          <w:szCs w:val="28"/>
          <w:rtl w:val="true"/>
          <w:lang w:bidi="fa-IR"/>
        </w:rPr>
        <w:t>.</w:t>
      </w:r>
    </w:p>
    <w:p>
      <w:pPr>
        <w:pStyle w:val="Heading5"/>
        <w:numPr>
          <w:ilvl w:val="4"/>
          <w:numId w:val="1"/>
        </w:numPr>
        <w:rPr/>
      </w:pPr>
      <w:bookmarkStart w:id="146" w:name="__RefHeading___Toc1253093_3264237689"/>
      <w:bookmarkStart w:id="147" w:name="_Toc52"/>
      <w:bookmarkEnd w:id="146"/>
      <w:r>
        <w:rPr>
          <w:rtl w:val="true"/>
        </w:rPr>
        <w:t>«</w:t>
      </w:r>
      <w:r>
        <w:rPr>
          <w:rtl w:val="true"/>
        </w:rPr>
        <w:t>القضاء و القاضی فی الاسلام</w:t>
      </w:r>
      <w:r>
        <w:rPr>
          <w:rtl w:val="true"/>
        </w:rPr>
        <w:t>»</w:t>
      </w:r>
      <w:bookmarkEnd w:id="14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یناسب فی المقام تقدیم نبذة من الکلام علی ما قرّره الشرع فی القضاء و القاضی علی سبیل الإجمال و الاختصار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إرسال الرّسل و إنزال الکتب إحیاء مکارم الأخلاق، و محاسن الأفعال، و إماتة الصفات المردیة، و الاداب المغویة، و إیقاظ عقول الناس من نوم الغفلة، و تزکیتهم من رین الهوی، و إنارة أرواحهم بالملکات الملکوتیّة، و إثارة فطرتهم إلی جناب الرّبّ جلّ و علا، و قیامهم بالعدل، و احتیاج الظلم من بینهم لیتّصفوا بالأوصاف الرّبوبیّة، و یتخلّقوا بالأخلاق الإلهیّة، و لئلاّ یتطرّق إلیهم الجور و العدوان و الهرج و المرج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لو تنازع اثنان فی أمر فلا بدّ من حکم عدل یعطی کل ذی الحقّ حقّه، و یذبّ عنه التصرّف العدوانیّ و أکل المال بالباطل بالأمارات و الاصول الّتی جعلها الشارح الحکیم میزانا له لحسم مادّة التنازع و قلع شجر التشاجر و فصل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کما فی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المسلمین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یمین 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سنّة ماضیة من أئمة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لحفظ اجتماع الناس من حاکم عادل لا یبیع آخرته بدنیاه و لا یعقل عقله بهواه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الإنسان یحتاج فی سلامة جسمه إلی الطبیب الحاذق الأمین المؤمن، و فی سلامة روحه إلی عالم عامل إلهیّ روحانیّ، کذلک یحتاج الاجتماع لحفظ نظامه و رفع المخاصمة و النزاع إلی طبیب آخر و هو القاضی العادل و حکومة عادلة و لا مناص للنّاس من هؤلاء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جعفر بن محمّد الصادق علیهما السّلام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یستغنی أهل کلّ بلد عن ثلاثة تفزع إلیه فی أمر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آخرتهم، فإن عدموا ذلک کانوا همجا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عالم ورع، و أمیر خیّر مطاع، و طبیب بصیر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مادّة طبب من السفینة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الشارع فی القاضی البلوغ و کمال العقل و الایمان و طهارة المولد و العلم و الذکورة و العدالة، و إنما اعتبر فیه العدالة حتّی یراعی التسویة بین الخصمین</w:t>
      </w:r>
    </w:p>
    <w:p>
      <w:pPr>
        <w:pStyle w:val="BookText"/>
        <w:rPr/>
      </w:pPr>
      <w:r>
        <w:rPr>
          <w:rFonts w:ascii="IRNazanin" w:hAnsi="IRNazanin" w:eastAsia="IRNazanin"/>
          <w:color w:val="111111"/>
          <w:sz w:val="28"/>
          <w:sz w:val="28"/>
          <w:szCs w:val="28"/>
          <w:rtl w:val="true"/>
          <w:lang w:bidi="fa-IR"/>
        </w:rPr>
        <w:t>مطلقا و إن کان أحدهما وضیعا و الاخر شریفا و فی الکافی و التهذیب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بالقضاء فلیواس بینهم فی الاشارة و فی النظر و فی المجلس فیجب علیه التسویة بینهما فی الکلام و السّلام و القیام و غیرها من أنواع الاکرام حتّی لا یجوز له خطاب أحد الخصمین بالکنیة و الاخر بالاسم لأنّ الاولی تنبیء بالتعظیم دون الثانی، و کذا الانصات لکلّ واحد منهما علی التفصیل الّذی بیّن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نکتفی ههنا بما قال أمیر المؤمنین علیّ علیه السّلام لشریح أیضا فی آداب الحکم لم یأت به الرّضیّ رضوان اللّه علیه فی النهج، نقله ثقة الاسلام الکلینی مسندا فی الکافی، و شیخ الطائفة فی التهذیب، و الشیخ الأجلّ الصدوق فی من لا یحضره الفقیه، و المحقق الفیض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باسنادهم عن سلمة بن کهیل قال</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علیّا علیه السّلام یقول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أهل المعک و المطل و دفع حقوق الناس من أهل المقدرة و الیسار ممن یدلی بأموال المسلمین إلی الحکّام، فخذ للنّاس بحقوقهم منهم، و بع فیها العقار و الدّیار،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المسلم الموسر ظلم للمسلم، و من لم یکن له عقار و لا دار و لا مال فلا سبیل علیه، و اعلم أنّه لا یحمل الناس علی الحقّ إلاّ من وزعهم عن الباطل، ثمّ واس بین المسلمین بوجهک و منطقک و مجلسک حتّی لا یطمع قریبک فی حیفک، و لا ییأس عدوّک من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الیمین علی المدّعی مع بیّنته فانّ ذلک أجلی للعمی و أثبت فی القضاء، و اعلم أنّ المسلمین عدول بعضهم علی بعض إلاّ مجلودا فی حدّ لم یتب منه، أو معروفا بشهادة زور، أو ظنینا، و إیّاک و التضجّر و التأذّی فی مجلس القضاء الّذی أوجب اللّه فیه الأجر، و أحسن فیه الذّخر لمن قضی بالحقّ، و اعلم أنّ الصلح جائز بین المسلمین إلاّ صلحا حرّم حلالا أو أحلّ حراما، و اجعل لمن ادّعی شهودا غیّبا أمدا بینهما، فان أحضرهم أخذت له بحقّه، و إن لم یحضرهم أوجبت علیه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تنفذ قضیّة فی قصاص أو حدّ من حدود اللّه أو حقّ</w:t>
      </w:r>
    </w:p>
    <w:p>
      <w:pPr>
        <w:pStyle w:val="BookText"/>
        <w:rPr/>
      </w:pPr>
      <w:r>
        <w:rPr>
          <w:rFonts w:ascii="IRNazanin" w:hAnsi="IRNazanin" w:eastAsia="IRNazanin"/>
          <w:color w:val="111111"/>
          <w:sz w:val="28"/>
          <w:sz w:val="28"/>
          <w:szCs w:val="28"/>
          <w:rtl w:val="true"/>
          <w:lang w:bidi="fa-IR"/>
        </w:rPr>
        <w:t>من حقوق المسلمین حتّی تعرض ذلک علیّ إنشاء اللّه، و لا تقعدنّ فی مجلس القضاء حتّی تطعم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لشریح أیضا کما فی الکافی و التهذیب 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تسارّ أحدا فی مجلسک، و إن غضبت فقم، و لا تقضینّ و أنت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المرویّة فی الکتب الأربعة و غیرها عن رسول اللّه صلّی اللّه علیه و آله و أئمّة الهدی فی آداب الحکم و القضاء و القاضی کثیرة جدّا ترکناها خوفا من الإطناب و فیما قدّمناه کفایة لمن کان طالبا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قدّمنا من وجوب مراعاة المساواة بین الخصمین علی القاضی یکون علی وجه تساویهما فی الإسلام أو الکفر، بأن کانا مسلمین أو کافرین، و لو کان أحدهما مسلما و الاخر کافرا، فلا یجب علیه مراعاتها بینهما، بل له أن یرفع المسلم علی الکافر، و ذلک لما یأتی من قول أمیر المؤمنین مع الرّجل الیهودی فی مجلس شریح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الکریم الایة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حرّم علی الناس رفع الدّعاوی إلی قضاة الجور و التحاکم إلیهم کما حرّم علیهم أکل المال بالباطل، و فی الصحاح 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 بما له إلی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رفعه إلیه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تُدْلُوا بِها إِلَی الْحُکّامِ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الرشوة،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الفیض 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تدلوا، أی و لا تدلوا حذف لا اعتمادا علی العطف و المعنی لا تعطوا الحکّام أموالکم لیحکموا لکم استعارة من قولهم أدلی دلوه إذا أرسلها، فانّ الرشوة ترسل إلی الحکّام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و التهذیب باسنادهما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بصیر إنّ اللّه قد علم أنّ فی الامّة حکّاما یجورون أما أنّه لم یعن حکّام أهل العدل و لکنّه عنی حکام أهل الجور، یا با محمّد إنّه لو کان</w:t>
      </w:r>
    </w:p>
    <w:p>
      <w:pPr>
        <w:pStyle w:val="BookText"/>
        <w:rPr/>
      </w:pPr>
      <w:r>
        <w:rPr>
          <w:rFonts w:ascii="Amiri" w:hAnsi="Amiri" w:eastAsia="Amiri" w:cs="Amiri"/>
          <w:color w:val="111111"/>
          <w:sz w:val="28"/>
          <w:sz w:val="28"/>
          <w:szCs w:val="28"/>
          <w:rtl w:val="true"/>
          <w:lang w:bidi="ar-SA"/>
        </w:rPr>
        <w:t xml:space="preserve">لک علی رجل حقّ فدعوته إلی حکّام أهل العدل فأبی علیک إلاّ أن یرافعک إلی حکّام أهل الجور لیقضوا له، لکان ممّن حاکم إلی الطاغوت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باسناده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أبی الأسد إلی أبی الحسن الثانی علیه السّلام و قرأته بخطه سأله ما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الحکّام القضاة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یعلم الرّجل أنه ظالم فیحکم له القاضی فهو غیر معذور فی أخذ ذلک الّذی حکم له إذا کان قد علم أنه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اعتبر فیه العلم أی العلم بجمیع الأحکام عن اجتهاده أعنی أن یکون مجتهدا فی الدّین مستنبطا أحکامه بالأدلّة الأربعة من العقل و الإجماع و الکتاب و السنّة فلا یکفیه فتوی العلماء و قد وردت آیات و روایات کثیرة فی تشدید ذلک و تأکیده، و لو نذکرها لکثر بنا الخطب و نقتصر بذکر شر ذمة قلیلة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کما فی الکافی و الفقیه و التهذیب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أفتی النّاس بغیر علم و لا هدی من اللّه لعنته ملائکة الرّحمة و ملائکة العذاب، و لحقه و زر من عمل بفتیاه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 هلک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أن تدین اللّه بالباطل، و تفتی الناس بما لا تعلم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 کما فی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 ثلاثة فی النّار و واحد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قضی بجور و هو یعلم فهو فی النّار، و رجل قضی بجور و هو لا یعلم أنّه قضی بجور فهو فی النّار، و رجل قضی بجور و هو لا یعلم أنّه قضی بجور فهو فی النّار، و رجل قضی بالحقّ و هو لا یعلم فهو فی النّار جل قضی بالحقّ و هو یعلم فهو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دعائم الاسلام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ثلاثة واحد فی الجنّة و اثنان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جار متعمّدا فذلک فی النار، و رجل أخطأ فی القضاء فذلک فی النّار و رجل عمل بالحقّ فذلک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 بین الأخیرین لأنّ الوسط من الأخیر یعمّ الوسطین من الأوّل و الوصیّ فی قوله علیه السّلام أو وصیّ نبیّ یعمّ الوصیّ الخاصّ و العامّ، جمعا بین الأدلّة و تفصیل البحث موکول إلی الکتب الفقهیّة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الایات فقد قدّمنا بعضها و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اعتبر فیه الذّکورة فلقوله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یفلح قوم ولیتهم امرأة، و وصیّته صلّی اللّه علیه و آله لعلیّ علیه السّلام المرویّة فی الفقیه باسناده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لیس علی المرأة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تولّی القضاء، علی أنّ ذلک إجماعیّ لا خلاف فیه عندنا الإمامیّة، فلا یلیق لها مجالسة الرّجال و رفع الصوت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الإیمان فلأنّ المسلم الفاسق، إذا لم یصلح لهذا المنصب الجلیل فکیف الکافر، علی أنّ الکافر لیس أهلا للأمانة و لم یجعل اللّه له سبیلا علی المسلم إذ الإسلام یعلو و لا یعلا علیه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یَجْعَلَ اللّهُ لِلْکافِرِینَ عَلَی الْمُؤْمِنِینَ سَبِیلاً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البلوغ و العقل فبیّن، و أمّا طهارة المولد فالعمدة فیها الإجماع و فحوی ما دلّ علی المنع من إمامته و شهادته، علی أنّ النفوس تنفر عن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سیرة رسول اللّه صلّی اللّه علیه و آله و أهل بیته فی دعاوی الناس لعبرة لأولی الألباب یلیق لهم أن ینظروا فیها بعین العلم و الدّرایة حتّی یتبیّن لهم أنّ الغرض من بعثهم لم یکن إلاّ تعلیم النّاس ما فیه نجاحهم و نجاتهم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رسول اللّه صلّی اللّه علیه و آله کیف یراعی حقوق النّاس و یحترمها، روی الشیخ</w:t>
      </w:r>
    </w:p>
    <w:p>
      <w:pPr>
        <w:pStyle w:val="BookText"/>
        <w:rPr/>
      </w:pPr>
      <w:r>
        <w:rPr>
          <w:rFonts w:ascii="IRNazanin" w:hAnsi="IRNazanin" w:eastAsia="IRNazanin"/>
          <w:color w:val="111111"/>
          <w:sz w:val="28"/>
          <w:sz w:val="28"/>
          <w:szCs w:val="28"/>
          <w:rtl w:val="true"/>
          <w:lang w:bidi="fa-IR"/>
        </w:rPr>
        <w:t>الجلیل العلاّمة بهاء الدّین العاملی فی الأربعین الحدیث التاسع عشر باسناده عن موسی بن اسماعیل، عن أبیه، عن الامام أبی الحسن موسی الکاظم،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کان له علی رسول اللّه صلّی اللّه علیه و آله دنانیر فتقاضاه،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أعطیک،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افارقک یا محمّد حتی تقضینی،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معک، فجلس صلّی اللّه علیه و آله معه حتّی صلّی فی ذلک الموضع الظهر و العصر و المغرب و العشاء الاخرة و الغداة و کان أصحاب رسول اللّه صلّی اللّه علیه و آله یتهدّدونه و یتواعدونه، فنظر رسول اللّه صلّی اللّه علیه و آله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 و جلّ بأن أظلم معاهدا و لا غیره، 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عبده و رسوله، و شطر ما لی فی سبیل اللّه أما و اللّه ما فعلت بک الّذی فعلت إلاّ لأنظر إلی نعتک فی التوراة فانّی قرأت نعتک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مولده بمکّة، و مهاجره بطیبة و لیس بفظّ، و لا غلیظ، و لا سخاب، و لا مترنن بالفحش و لا قول الخنا، و أنا أشهد أن لا إله إلاّ اللّه و أنک رسول اللّه، و هذا مالی فاحکم فیه بما أنزل اللّه و کان الیهودیّ کثیر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أمیر المؤمنین علیّ علیه السّلام فانظر إلی فعله و قوله کیف یراعی المواساة و العدل مع یهودیّ و یؤاخذ شریحا بر کونه إلی خلاف العدل حیث قام فی مجلس المحاکمة له علیه السّلام إکراما له و لم یقم للیهودی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فی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لشریح أخبار فی قضایا کثیرة یطول ذکرها و فیها ما لا یستغنی عن ذکره، منها محاکمة أمیر المؤمنین علیّ علیه السّلام فی الدّرع قال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به عبد اللّه بن محمّد بن إسحاق ابن اخت داهر بن نوح بالأهواز،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الأشعث أحمد بن المقدام العجلی، قال حدّثنی حکیم بن حزام عن الأعمش عن إبراهیم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علیّ صلوات اللّه علیه درعا مع یهودی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درعی سقطت منی یوم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 درعی و فی یدی بینی و بینک قاضی المسلمین، فانطلقا إلی شریح فلمّا رآه شریح قام له عن</w:t>
      </w:r>
    </w:p>
    <w:p>
      <w:pPr>
        <w:pStyle w:val="BookText"/>
        <w:rPr/>
      </w:pPr>
      <w:r>
        <w:rPr>
          <w:rFonts w:ascii="IRNazanin" w:hAnsi="IRNazanin" w:eastAsia="IRNazanin"/>
          <w:color w:val="111111"/>
          <w:sz w:val="28"/>
          <w:sz w:val="28"/>
          <w:szCs w:val="28"/>
          <w:rtl w:val="true"/>
          <w:lang w:bidi="fa-IR"/>
        </w:rPr>
        <w:t>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شریح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خصمی لو کان مسلما لجلست معه بین یدیک و لکنّی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تساووهم فی المجلس و لا تعودوا مرضاهم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تشیّعوا جنائزهم، و اضطرّوهم إلی أضیق الطرق، و إن سبّوکم فاضربوهم، و إن ضربوکم فاقتلوهم،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 عرفتها مع هذا الیهودی، فقال شریح للیهودی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 و فی یدی، قال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و اللّه یا أمیر المؤمنین إنها لدرعک کما قلت و لکن لا بدّ من شاهد، فدعا قنبرا فشهد له، و دعا الحسن بن علیّ فشهد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شهادة مولاک فقد قبلتها و أمّا شهادة ابنک لک فلا،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سیّدا شباب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تجیز شهادة أحد سیّدی شباب أهل الجنّة، و اللّه لتخرجنّ إلی بانقیا فلتقضینّ بین أهلها أربعین یوما، ثمّ سلّم الدّرع إلی الیهودی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مشی معی إلی قاضیه فقضی علیه فرضی به، صدقت إنها لدرعک سقطت منک یوم کذا و کذا عن جمل أورق فالتقطتها و أنا أشهد أن لا إله إلاّ اللّه و أنّ محمّدا رسول اللّه صلّی اللّه علیه و آله،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الدّرع لک، و هذه الفرس لک، و فرض له فی تسعمائة فلم یزل معه حتّی قتل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ابن خلکان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 بن أبی طالب علیه السّلام دخل مع خصم ذمّی إلی القاضی شریح فقام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جورک ثمّ أسند ظهره إلی الجدار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خصمی لو کان مسلما لجلست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أنهما قضیّة واحدة نقلها أبو الفرج بالتفصیل، و ابن خلّکان بالإجمال إلاّ أنّ أبا الفرج لم ینقل قوله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جورک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یشیر إلی هذه القضیّة ما فی الرّوضات و غیره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علیه السّلام سخط علی شریح مرّة فطرده من الکوفة و لم یعزله عن القضاء و أمره بالقیام ببانقیا، و کانت قریة من الکوفة أکثر سکّانها الیهود، فأقام بها مدّة حتّی رضی عنه و أعاده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قریب هذه المحاکمة فی الکافی و التهذیب و الفقیه و جاء بها الفیض فی أبواب الفضاء و الشهادات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الحکم بن عتیبة و سلمة بن کهیل علی أبی جعفر علیه السّلام، فسألاه عن شاهد و 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به رسول اللّه صلّی اللّه علیه و آله، و قضی به علیّ علیه السّلام عندکم بالکوفة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وجدتموه خلاف القرآن؟ فقالا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أَشْهِدُوا ذَوَیْ عَدْلٍ مِنْکُمْ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ذوی عدل منکم هو أن لا تقبلوا شهادة واحد و 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علیّا علیه السّلام کان قاعدا فی مسجد الکوفة فمرّ به عبد اللّه بن قفل التمیمی و معه درع طلحة،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اخذت غلولا یوم البصرة فقال له عبد اللّه بن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بینی و بینک قاضیک الّذی رضیته للمسلمین، فجعل بینه و بینه شریحا،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أخذت غلولا یوم البصرة، فقال له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علی ما تقول بیّنة، فأتاه بالحسن علیه السّلام، فشهد أنها درع طلحة اخذت غلولا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شاهد و لا أقضی بشهادة شاهد حتّی یکون معه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قنبرا فشهد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طلحة اخذت غلولا یوم البصرة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مملوک و لا أقضی بشهادة 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 صلوات اللّه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فإنّ هذا قضی بجور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فنحوّل شریح عن مجلسه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أقضی بین اثنین حتّی تخبرنی من أین قضیت بجور ثلاث مرّات؟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أو ویحک إنّی لما أخبرتک أنّها درع طلحة اخذت غلولا یوم البصرة فقلت هات علی ما تقول بیّنة و قد قال رسول اللّه صلّی اللّه علیه و آله حیث ما وجد غلول اخذ بغیر بیّنة فقلت رجل لم یسمع الحدیث فهذه واحدة، ثمّ أتیتک بالحسن علیه السّلام فشهد،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واحد و لا أقضی بشهادة واحد حتّی یکون معه آخر و قد قضی رسول اللّه صلّی اللّه علیه و آله بشهادة واحد و یمین فهذه ثنتان، ثمّ أتیتک بقنبر فشهد أنها درع طلحة اخذت غلولا یوم البصرة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مملوک و لا أقضی بشهادة مملوک و ما بأس بشهادة المملوک إذا کان عدلا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أو ویحک إمام المسلمین</w:t>
      </w:r>
    </w:p>
    <w:p>
      <w:pPr>
        <w:pStyle w:val="BookText"/>
        <w:rPr/>
      </w:pPr>
      <w:r>
        <w:rPr>
          <w:rFonts w:ascii="IRNazanin" w:hAnsi="IRNazanin" w:eastAsia="IRNazanin"/>
          <w:color w:val="111111"/>
          <w:sz w:val="28"/>
          <w:sz w:val="28"/>
          <w:szCs w:val="28"/>
          <w:rtl w:val="true"/>
          <w:lang w:bidi="fa-IR"/>
        </w:rPr>
        <w:t>یؤتمن من امورهم علی ما هو أعظم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 فی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الغلول الخیانة و ربما یختصّ بالغنیمة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شیء من المغنم إذا اخذ فی خفیة، و لعلّ الوجه فی جواز أخذ الغلول بغیر بیّنة أنه ممّا یعرفه العسکر و لم یقسم بعد بین أهله لیباع و یوهب، و کفی بهذه القضیّة شاهدا علی حماقة شریح، إلی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 ممّا یلیق أن یذکر فی المقام تنبیها للقضاة و غیرهم من ذوی المناصب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فخری، و هذا الفقر قد فسّر بالفقر إلی اللّه تعالی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الْفُقَراءُ إِلَی اللّهِ وَ اللّهُ هُوَ الْغَنِیُّ الْحَمِیدُ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السائر فی ألسنة العرفاء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 یمکن أن یفسّر بوجه آخر و هو أن یکون الفقر بمعناه المصطلح الدّراج أی الفقر من الدّرهم و الدّینار و الأرض و الدّار و غیرها من حطام الدّنیا و زخارفها، و أنّ رسول اللّه صلّی اللّه علیه و آله یباهی بفقره من حیث إنّه لم یخن النّاس و لم یطمع إلی أموالهم مع أنّ الدّنیا کانت مقبلة إلیه، و لو شاء أن یکون له بیت من زخرف فما فوقه لتیسّر له و قد قدّمنا فی شرح الخطبة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عنده صلّی اللّه علیه و آله فی مرضه الّذی توفی منه سبعة دنانیر أو ستّة فأمر أن یتصدّق بها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محمد بربّه أن لو لقی اللّه و هذه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ذا منصب و مقام إذا زاد أمواله علی قدر اجرته و نفقته من غیر نسبة متناسبة کما نری فی عصرنا هذا أنّ کثیرا من أشباه الرّجال و لا رجال إذا تولّوا أمرا من الامور لم ینصرم علیهم برهة من الزّمان إلاّ بلغت أموالهم من الدّور و القصور و النقود و الکنوز ما إنّ مفاتحه لتنوء بالعصبة اولی القوّة، اتّبع الشیطان لا جرم فعدل عن سواء الطریق، فخان الناس</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السرقة و الخیانة و الارتشاء و أکل المال بالباطل فأنّی حصلت له، و لم لم تحصل للاخر الشریف النجیب الأصیل المؤمن الموحّد الرّؤوف بالنّاس و خدومهم فحریّ أن یقال لهؤلاء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عن ظلم العباد فانّ ربّکم لبالمرصاد</w:t>
      </w:r>
      <w:bookmarkStart w:id="148" w:name="pg13900_142587"/>
    </w:p>
    <w:p>
      <w:pPr>
        <w:pStyle w:val="BookText"/>
        <w:rPr/>
      </w:pPr>
      <w:bookmarkEnd w:id="148"/>
      <w:r>
        <w:rPr>
          <w:rFonts w:ascii="IRNazanin" w:hAnsi="IRNazanin" w:eastAsia="IRNazanin"/>
          <w:color w:val="111111"/>
          <w:sz w:val="28"/>
          <w:sz w:val="28"/>
          <w:szCs w:val="28"/>
          <w:rtl w:val="true"/>
          <w:lang w:bidi="fa-IR"/>
        </w:rPr>
        <w:t>و إن لم یکن لکم دین فکونوا فی دنیاکم أحرارا، و لا تکونوا کالّذین قال الشاعر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 البراغیث لیل لا نفاد له لا بارک اللّه فی لیل البراغیث</w:t>
      </w:r>
    </w:p>
    <w:p>
      <w:pPr>
        <w:pStyle w:val="BookText"/>
        <w:rPr/>
      </w:pPr>
      <w:r>
        <w:rPr>
          <w:rFonts w:ascii="IRNazanin" w:hAnsi="IRNazanin" w:eastAsia="IRNazanin"/>
          <w:color w:val="111111"/>
          <w:sz w:val="28"/>
          <w:sz w:val="28"/>
          <w:szCs w:val="28"/>
          <w:rtl w:val="true"/>
          <w:lang w:bidi="fa-IR"/>
        </w:rPr>
        <w:t>کأنهنّ بجسمی إذ خلون به قضاة سوء علی مال المواریث</w:t>
      </w:r>
    </w:p>
    <w:p>
      <w:pPr>
        <w:pStyle w:val="BookText"/>
        <w:rPr/>
      </w:pPr>
      <w:r>
        <w:rPr>
          <w:rFonts w:ascii="IRNazanin" w:hAnsi="IRNazanin" w:eastAsia="IRNazanin"/>
          <w:color w:val="111111"/>
          <w:sz w:val="28"/>
          <w:sz w:val="28"/>
          <w:szCs w:val="28"/>
          <w:rtl w:val="true"/>
          <w:lang w:bidi="fa-IR"/>
        </w:rPr>
        <w:t>ثمّ الروایات فی ذمّ أخذ الرشا فی الحکم و ذمّ القاضی الجائر فی الحکم کثیر جدّا مع أنّها تمضی حکم العقل فی ذلک، لأنّ العقل یحکم بذمّ الرشا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و التهذیب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 فی الحکم هو الکفر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عن ابن مسکان عن یزید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 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السائل من السحت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سَمّاعُونَ لِلْکَذِبِ أَکّالُونَ لِلسُّحْتِ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علیه السّلام عن السحت أی ما معناه فی القرآن الکریم أکّالون للسحت و أکلهم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العارف الرّومی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تو رشوت نستدی بیننده ای چون طمع کردی ضریر و بنده‌ای</w:t>
      </w:r>
    </w:p>
    <w:p>
      <w:pPr>
        <w:pStyle w:val="Heading5"/>
        <w:numPr>
          <w:ilvl w:val="4"/>
          <w:numId w:val="1"/>
        </w:numPr>
        <w:rPr/>
      </w:pPr>
      <w:bookmarkStart w:id="149" w:name="__RefHeading___Toc1253095_3264237689"/>
      <w:bookmarkStart w:id="150" w:name="_Toc53"/>
      <w:bookmarkEnd w:id="149"/>
      <w:r>
        <w:rPr>
          <w:rtl w:val="true"/>
        </w:rPr>
        <w:t>«</w:t>
      </w:r>
      <w:r>
        <w:rPr>
          <w:rtl w:val="true"/>
        </w:rPr>
        <w:t>ذکر شریح و نسبه و خبره</w:t>
      </w:r>
      <w:r>
        <w:rPr>
          <w:rtl w:val="true"/>
        </w:rPr>
        <w:t>»</w:t>
      </w:r>
      <w:bookmarkEnd w:id="150"/>
    </w:p>
    <w:p>
      <w:pPr>
        <w:pStyle w:val="BookText"/>
        <w:rPr/>
      </w:pPr>
      <w:r>
        <w:rPr>
          <w:rFonts w:ascii="IRNazanin" w:hAnsi="IRNazanin" w:eastAsia="IRNazanin"/>
          <w:color w:val="111111"/>
          <w:sz w:val="28"/>
          <w:sz w:val="28"/>
          <w:szCs w:val="28"/>
          <w:rtl w:val="true"/>
          <w:lang w:bidi="fa-IR"/>
        </w:rPr>
        <w:t>قد اختلف الرواة فی نسبه اختلافا کثیرا و أصحّ الطرق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امیّة شریح بن المحارث بن قیس بن الجهم بن معاویة بن عامر بن الرائش بن الحارث بن معاویة بن ثور بن مرتّع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التاء المثناة من فوقها و 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الکندی، کما فی 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 الغابة و تاریخ ابن خلکان و غیرها من الکتب المعتبرة</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الروضات للخوانساری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بکسر الکاف نسبة إلی کندة الّتی</w:t>
      </w:r>
    </w:p>
    <w:p>
      <w:pPr>
        <w:pStyle w:val="BookText"/>
        <w:rPr/>
      </w:pPr>
      <w:r>
        <w:rPr>
          <w:rFonts w:ascii="IRNazanin" w:hAnsi="IRNazanin" w:eastAsia="IRNazanin"/>
          <w:color w:val="111111"/>
          <w:sz w:val="28"/>
          <w:sz w:val="28"/>
          <w:szCs w:val="28"/>
          <w:rtl w:val="true"/>
          <w:lang w:bidi="fa-IR"/>
        </w:rPr>
        <w:t>لقّب بها جدّه الثامن ثور بن مرتع الکوفی، لأنّه کند أباه نعمته بمعنی کفّرها و کذا فی تاریخ ابن خلّکان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الأغانی بعد ذکر نسبه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الرّواة بعد هذا فی نسبه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هانیء، و هذا غلط، ذاک شریح بن هانیء الحارثی، و اعتلّ من قال هذا بخبر روی عن مجاهد عن الشعبی أنّه قرأ کتابا من عمر إلی شریح من عبد اللّه عمر أمیر المؤمنین إلی شریح بن هانیء، و قد یجوز أن یکون کتب عمر هذا الکتاب إلی شریح بن هانیء الحارثنی و قرأه الشعبی و کلا هذین الرّجلین معروف، و الفرق بینهما النسب و القضاء، فانّ شریح بن هانیء لم یقض و شریح ابن الحارث قد قضی لعمر بن الخطاب و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عبد اللّه، و شریح بن شراحیل، و الصحیح ابن الحارث و ابنه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و ابنه أعلم به لأنه روی نسبه المذکور عن هشام بن السائب و عن ابن شریح میسرة بن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باسناده عن أبی لیلی أنّ خاتم شریح کان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الحارث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أولاد الفرس الّذین قدموا الیمن مع سیف بن ذی یزن و عداه فی کندة و قد روی عنه شیبة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باسناده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شریح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الّذین أنعم اللّه علیهم و عدادی فی 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حصین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شریح 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أنعم اللّه علیه بالإسلام عدید کندة قال و 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خرج إلی المدینة ثمّ إلی العراق لأنّ امّه تزوّجت بعد أبیه، فاستحیا</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أدرک النبیّ صلّی اللّه علیه و آله و سلم و لم یلقه، و قیل لقیه، و استقضاه عمر بن الخطاب علی الکوفة فقضی بها أیّام عمر و عثمان و علیّ، و لم یزل علی القضاء بها إلی أیّام الحجّاج، فأقام قاضیا بها ستّین سنة، و کان أعلم الناس بالقضاء</w:t>
      </w:r>
    </w:p>
    <w:p>
      <w:pPr>
        <w:pStyle w:val="BookText"/>
        <w:rPr/>
      </w:pPr>
      <w:r>
        <w:rPr>
          <w:rFonts w:ascii="IRNazanin" w:hAnsi="IRNazanin" w:eastAsia="IRNazanin"/>
          <w:color w:val="111111"/>
          <w:sz w:val="28"/>
          <w:sz w:val="28"/>
          <w:szCs w:val="28"/>
          <w:rtl w:val="true"/>
          <w:lang w:bidi="fa-IR"/>
        </w:rPr>
        <w:t>ذا فطنة و ذکاء و معرفة و عقل، و کان شاعرا محسنا، له أشعار محفوظة و کان کوسجا لا شعر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عبد اللّه بن معاویة بن میسرة بن شریح القاضی، عن أبیه عن جدّه معاویة، عن شریح أنه جاء إلی النبیّ صلّی اللّه علیه و آله فأسلم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أهل بیت ذو عدد بالیمن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بهم، فجاء بهم و النبیّ صلّی اللّه علیه و آله قد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التابعین و أدرک الجاهلیّة و استقضاه عمر ابن الخطاب علی الکوفة فأقام قاضیا خمسا و ستّین سنة لم یتعطّل فیها إلاّ ثلاث سنین امتنع فیها من القضاء فی فتنة ابن الزبیر، و استعفی الحجّاج بن یوسف من القضاء فأعفاه و لم یقض بین اثنین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شاعرا محسنا، و هو أحد السادات الطلس و 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و قیس بن سعد بن عبادة، و الأحنف بن قیس الّذی یضرب به المثل فی الحلم، و القاضی شریح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الأطلس أی الّذی لا شعر فی وجهه و قال الخوانساری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الکواسج الأربعة و فیه مسامحة، لأنّ الکوسج فی اللّغة من کانت لحیته علی الذقن دون العارضین أو کان خفیفها جدّا و کذلک فی العرف و علیه قول بعض أهل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طالت لحیة أحد إلاّ تکوسج عقله، بمعنی رقّ و 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الکوسج إن کان معرّب کوسه کما فی البرهان القاطع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بر وزن بوسه معروف است یعنی شخصی که او را در چانه و زنخ زیاده بر چندی موی نباشد و معرّب آن کوسج است، فهو کما قاله الخوانساری، و إن کان عربیّا من کسج الرّجل أی لم ینبت له لحیة فالتعبیر بالکوسج صحیح بلا مسامحة و إن کان الأوّل هو الأصحّ و الأصوب،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الکوسج الأثط و هو معرّب، و قال الأزهریّ لا أصل له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الأثط هو الّذی لحیته علی ذقنه لا علی العارضین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شریح خفیف الرّوح مزّاحا دخل علیه عذیّ بن أرطاة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 و بین 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 منّی،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سحیق،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عندکم،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 البنین،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أن أرحلها،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شرطت لها دارها،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أملک،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الان 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 حکمت؟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ابن اخت خالتک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الجاحظ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خلکان فی وفیات الأعیان و أنباء أبناء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الوفیات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جعفر المدنی عن شیخ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شریح ناقة لیبیعها فقال له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امیّة کیف 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فی أیّ إناء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الوطأ؟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افرش و 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نجاؤها؟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رأیتها فی الابل عرفت مکانها علّق سوطک و 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قوّتها؟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 الحائط ما شئت، فاشتراها فلم یر شیئا ممّا وصفها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رجلان إلی شریح فاعترف أحدهما بما ادّعی علیه و هو لا یعلم بذلک فقضی علیه،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علیّ من غیر بیّنة؟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شهد عندی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ألمّ بهذا المعنی أبو عبد اللّه الحسین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قدّموا خیلهم للرکوب خرجت فقدّمت لی رکبتی</w:t>
      </w:r>
    </w:p>
    <w:p>
      <w:pPr>
        <w:pStyle w:val="BookText"/>
        <w:rPr/>
      </w:pPr>
      <w:r>
        <w:rPr>
          <w:rFonts w:ascii="IRNazanin" w:hAnsi="IRNazanin" w:eastAsia="IRNazanin"/>
          <w:color w:val="111111"/>
          <w:sz w:val="28"/>
          <w:sz w:val="28"/>
          <w:szCs w:val="28"/>
          <w:rtl w:val="true"/>
          <w:lang w:bidi="fa-IR"/>
        </w:rPr>
        <w:t>و فی جمل النّاس غلمانهم و لیس سوی أنا فی جملتی</w:t>
      </w:r>
    </w:p>
    <w:p>
      <w:pPr>
        <w:pStyle w:val="BookText"/>
        <w:rPr/>
      </w:pPr>
      <w:r>
        <w:rPr>
          <w:rFonts w:ascii="IRNazanin" w:hAnsi="IRNazanin" w:eastAsia="IRNazanin"/>
          <w:color w:val="111111"/>
          <w:sz w:val="28"/>
          <w:sz w:val="28"/>
          <w:szCs w:val="28"/>
          <w:rtl w:val="true"/>
          <w:lang w:bidi="fa-IR"/>
        </w:rPr>
        <w:t>و لا لی غلام فادعی به سوی من أبوه أخو عمّتی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الأشعث بن قیس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ضرّک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قیس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ضرّک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فأراک تعرف نعمة اللّه علیک فیحفظها فی نفسک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محمّد بن سعد عن عامر الشعبی أنّ ابن الشریح 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بینی و بین قوم خصومة فانظر فان کان الحقّ لی خاصمت و إن لم یکن لی الحقّ</w:t>
      </w:r>
    </w:p>
    <w:p>
      <w:pPr>
        <w:pStyle w:val="BookText"/>
        <w:rPr/>
      </w:pPr>
      <w:r>
        <w:rPr>
          <w:rFonts w:ascii="IRNazanin" w:hAnsi="IRNazanin" w:eastAsia="IRNazanin"/>
          <w:color w:val="111111"/>
          <w:sz w:val="28"/>
          <w:sz w:val="28"/>
          <w:szCs w:val="28"/>
          <w:rtl w:val="true"/>
          <w:lang w:bidi="fa-IR"/>
        </w:rPr>
        <w:t>لم اخاصمهم، فقصّ قصّته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فخاصمهم، فانطلق إلیهم فتخاصموا إلیه فقضی علیه ابنه، فقال لمّا رجع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أتقدّم إلیک لم ألمک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بنیّ لأنت أحبّ إلیّ من ملء الأرض مثلهم، و لکنّ اللّه هو أعزّ علیّ منک خشیت أن اخبرک أنّ القضاء علیک فتصالحهم ببعض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الشعبی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شریحا و جائته امرأة تخاصم رجلا فأرسلت عینیها فبکت،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امیّة ما أظنّ هذه الباکیة إلاّ مظلومة،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شعبی إنّ إخوة یوسف جاءوا أباهم عشاء 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زیاد بن أبیه 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ضبطت لک العراق بشمالی و فرغت یمینی لطاعتک فولّنی الحجاز، فبلغ ذلک عبد اللّه بن عمر و کان مقیما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اشغل عنّا یمین زیاد، فأصابه الطّاعون فی یمینه فجمع الأطبّاء و استشارهم فأشاروا علیه بقطعها، فاستدعی القاضی شریحا و عرض علیه ما أشار به الأطبّاء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رزق معلوم و أجل محتوم و إنی أکره إن کانت لک مدّة أن تعیش فی الدّنیا بلا یمین، و إن کان قد دنا أجلک أن تلقی ربک مقطوع الیمین، فاذا سألک لم قطعتها؟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فی لقائک و فرارا من قضائک فمات زیاد من یومه، فلام الناس شریحا علی منعه من القطع لبغضهم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استشارنی و المستشار مؤتمن، و لو لا الأمانة فی المشورة لوددت أنه قطع یده یوما و رجله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جسده یوما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شریح رجلا داهیا، قال الدمیری فی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للشعبی</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شریحا أدهی من الثعلب و أحیل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شریح أیّام الطاعون إلی النجف فکان إذا قام یصلّی یجیء ثعلب فیقف تجاهه و یحاکیه و یخیّل بین یدیه و یشغله عن صلاته، فلمّا طال ذلک علیه نزع قمیصه فجعله علی قصبة و أخرج کمّیه و جعل قلنسوته علیها، فأقبل الثعلب فوقف بین یدیه علی عادته فأتاه شریح من خلفه و أخذه بغتة فلذلک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أدهی من الثعلب و أحیل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شاعرا محسنا و ذکر أبیاتا منه أبو الفرج الأصبهانی فی الأغانی و القاضی ابن خلکان فی وفیات الأعیان ففی الأغانی، بعد ذکر خبر زینب بنت حدیر و ترویج شریح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غضبت علیها قطّ إلاّ مرّة کنت لها ظالما فیها، و ذاک إنی کنت إمام قومی فسمعت الإقامة و قد رکعت رکعتی الفجر فأبصرت عقربا فعجّلت عن قتلها فأکفأت علیها الإناء، فلمّا کنت عند الباب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زینب لا تحرّکی الإناء حتّی أجیء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فعجّلت فحرّکت الإناء فضربتها العقرب فجئت فإذا هی تلوی،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لسعتنی العقرب فلو رأیتنی یا شعبی و أنا أعرک اصبعها بالماء و الملح و أقرأ علیها المعوذتین و فاتحة الکتاب، و کان لی یا شعبی جار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بن عریر من الحیّ، فکان لا یزال یضرب امرأته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رجالا یضربون نساءهم فشلّت یمینی یوم أضرب زینبا</w:t>
      </w:r>
    </w:p>
    <w:p>
      <w:pPr>
        <w:pStyle w:val="BookText"/>
        <w:rPr/>
      </w:pPr>
      <w:r>
        <w:rPr>
          <w:rFonts w:ascii="IRNazanin" w:hAnsi="IRNazanin" w:eastAsia="IRNazanin"/>
          <w:color w:val="111111"/>
          <w:sz w:val="28"/>
          <w:sz w:val="28"/>
          <w:szCs w:val="28"/>
          <w:rtl w:val="true"/>
          <w:lang w:bidi="fa-IR"/>
        </w:rPr>
        <w:t>یا شعبی فوددت أنی قاسمتها عیشی،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یغنی فیه من الأشعار الّتی قالها شریح فی امرأته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رجالا یضربون نساءهم فشلّت یمینی یوم أضرب زینبا</w:t>
      </w:r>
    </w:p>
    <w:p>
      <w:pPr>
        <w:pStyle w:val="BookText"/>
        <w:rPr/>
      </w:pPr>
      <w:r>
        <w:rPr>
          <w:rFonts w:ascii="IRNazanin" w:hAnsi="IRNazanin" w:eastAsia="IRNazanin"/>
          <w:color w:val="111111"/>
          <w:sz w:val="28"/>
          <w:sz w:val="28"/>
          <w:szCs w:val="28"/>
          <w:rtl w:val="true"/>
          <w:lang w:bidi="fa-IR"/>
        </w:rPr>
        <w:t>أ أضربها فی غیر جرم أتت به إلیّ فما عذری إذا کنت مذنبا</w:t>
      </w:r>
    </w:p>
    <w:p>
      <w:pPr>
        <w:pStyle w:val="BookText"/>
        <w:rPr/>
      </w:pPr>
      <w:r>
        <w:rPr>
          <w:rFonts w:ascii="IRNazanin" w:hAnsi="IRNazanin" w:eastAsia="IRNazanin"/>
          <w:color w:val="111111"/>
          <w:sz w:val="28"/>
          <w:sz w:val="28"/>
          <w:szCs w:val="28"/>
          <w:rtl w:val="true"/>
          <w:lang w:bidi="fa-IR"/>
        </w:rPr>
        <w:t>فزینب شمس و النساء کواکب إذا طلعت لم تبد منهنّ کوکب</w:t>
      </w:r>
    </w:p>
    <w:p>
      <w:pPr>
        <w:pStyle w:val="BookText"/>
        <w:rPr/>
      </w:pPr>
      <w:r>
        <w:rPr>
          <w:rFonts w:ascii="IRNazanin" w:hAnsi="IRNazanin" w:eastAsia="IRNazanin"/>
          <w:color w:val="111111"/>
          <w:sz w:val="28"/>
          <w:sz w:val="28"/>
          <w:szCs w:val="28"/>
          <w:rtl w:val="true"/>
          <w:lang w:bidi="fa-IR"/>
        </w:rPr>
        <w:t>فتاة تزین الحلی إن هی حلیت کأنّ بفیها المسک خالط محلبا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 نحو مضمون البیت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الدّرّ زان حسن وجوه کان للدّرّ حسن وجهک زینا</w:t>
      </w:r>
    </w:p>
    <w:p>
      <w:pPr>
        <w:pStyle w:val="BookText"/>
        <w:rPr/>
      </w:pPr>
      <w:r>
        <w:rPr>
          <w:rFonts w:ascii="IRNazanin" w:hAnsi="IRNazanin" w:eastAsia="IRNazanin"/>
          <w:color w:val="111111"/>
          <w:sz w:val="28"/>
          <w:sz w:val="28"/>
          <w:szCs w:val="28"/>
          <w:rtl w:val="true"/>
          <w:lang w:bidi="fa-IR"/>
        </w:rPr>
        <w:t xml:space="preserve">و کذا قال بهذا المضمون حسین بن مطیر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النسیب من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مخصّرة الأوساط زانت عقودها بأحسن مما زیّنتها عقودها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المضمون للشیخ الأجلّ السعدی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هر در که باز آیی بدین خوبیّ و رعنائی دری باشد که از رحمت بروی خلق بگشائی</w:t>
      </w:r>
    </w:p>
    <w:p>
      <w:pPr>
        <w:pStyle w:val="BookText"/>
        <w:rPr/>
      </w:pPr>
      <w:r>
        <w:rPr>
          <w:rFonts w:ascii="IRNazanin" w:hAnsi="IRNazanin" w:eastAsia="IRNazanin"/>
          <w:color w:val="111111"/>
          <w:sz w:val="28"/>
          <w:sz w:val="28"/>
          <w:szCs w:val="28"/>
          <w:rtl w:val="true"/>
          <w:lang w:bidi="fa-IR"/>
        </w:rPr>
        <w:t>بزیورها بیارایند مردم خوبرویان را تو سیمین تن چنان خوبی که زیورها بیارائی</w:t>
      </w:r>
    </w:p>
    <w:p>
      <w:pPr>
        <w:pStyle w:val="BookText"/>
        <w:rPr/>
      </w:pPr>
      <w:r>
        <w:rPr>
          <w:rFonts w:ascii="IRNazanin" w:hAnsi="IRNazanin" w:eastAsia="IRNazanin"/>
          <w:color w:val="111111"/>
          <w:sz w:val="28"/>
          <w:sz w:val="28"/>
          <w:szCs w:val="28"/>
          <w:rtl w:val="true"/>
          <w:lang w:bidi="fa-IR"/>
        </w:rPr>
        <w:t>و ذکر أبو الفرج فی الأغانی أنّ شریحا قال هذه الأبیات الاتیة فی زوجته زینب بنت حدیر التمیمیة أیضا،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اسحاق فی کتاب الاغانی المنسوب الیه أنه لابن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زینب زارها أهلها حشدت و أکرمت زوّارها</w:t>
      </w:r>
    </w:p>
    <w:p>
      <w:pPr>
        <w:pStyle w:val="BookText"/>
        <w:rPr/>
      </w:pPr>
      <w:r>
        <w:rPr>
          <w:rFonts w:ascii="IRNazanin" w:hAnsi="IRNazanin" w:eastAsia="IRNazanin"/>
          <w:color w:val="111111"/>
          <w:sz w:val="28"/>
          <w:sz w:val="28"/>
          <w:szCs w:val="28"/>
          <w:rtl w:val="true"/>
          <w:lang w:bidi="fa-IR"/>
        </w:rPr>
        <w:t>و إن هی زارتهم زرتهم و إن لم أحد لی هوی دارها</w:t>
      </w:r>
    </w:p>
    <w:p>
      <w:pPr>
        <w:pStyle w:val="BookText"/>
        <w:rPr/>
      </w:pPr>
      <w:r>
        <w:rPr>
          <w:rFonts w:ascii="IRNazanin" w:hAnsi="IRNazanin" w:eastAsia="IRNazanin"/>
          <w:color w:val="111111"/>
          <w:sz w:val="28"/>
          <w:sz w:val="28"/>
          <w:szCs w:val="28"/>
          <w:rtl w:val="true"/>
          <w:lang w:bidi="fa-IR"/>
        </w:rPr>
        <w:t>فسلمی لمن سالمت زینب و حربی لمن أشعلت نارها</w:t>
      </w:r>
    </w:p>
    <w:p>
      <w:pPr>
        <w:pStyle w:val="BookText"/>
        <w:rPr/>
      </w:pPr>
      <w:r>
        <w:rPr>
          <w:rFonts w:ascii="IRNazanin" w:hAnsi="IRNazanin" w:eastAsia="IRNazanin"/>
          <w:color w:val="111111"/>
          <w:sz w:val="28"/>
          <w:sz w:val="28"/>
          <w:szCs w:val="28"/>
          <w:rtl w:val="true"/>
          <w:lang w:bidi="fa-IR"/>
        </w:rPr>
        <w:t>و ما زلت أرعی لها عهدها و لم أتّبع ساعة عارها</w:t>
      </w:r>
    </w:p>
    <w:p>
      <w:pPr>
        <w:pStyle w:val="BookText"/>
        <w:rPr/>
      </w:pPr>
      <w:r>
        <w:rPr>
          <w:rFonts w:ascii="IRNazanin" w:hAnsi="IRNazanin" w:eastAsia="IRNazanin"/>
          <w:color w:val="111111"/>
          <w:sz w:val="28"/>
          <w:sz w:val="28"/>
          <w:szCs w:val="28"/>
          <w:rtl w:val="true"/>
          <w:lang w:bidi="fa-IR"/>
        </w:rPr>
        <w:t>و فی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إلیّ القرّاء فاجتمعوا فی رحبة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افارقکم، فجعل یسألهم ما تقولون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کذا؟، ما تقولون فی کذا؟، و شریح ساکت، ثمّ سأله فلمّا فرغ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من أفضل الناس أو من أفضل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الروضات بعد نقل هذه الرّوایة من ابن خلکان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من هذه الرّوایة العامیّة تلوح آثار الوضع إلی آخر ما قال،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الأغانی باسناده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أخذ من رجل فرسا علی سوم فحمل علیه رجلا فعطب الفرس،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بینی و بینک رجلا،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بینی و بینک شریحا العراقی،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أخذته صحیحا سلیما علی سوم فعلیک أن تردّه کما أحذته،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ما قال و بعث به قاضیا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وجدته فی کتاب اللّه فلا تسأل عنه أخذا، و ما لم تستبن فی کتاب اللّه فالزم السنّة، فإن لم یکن فی السنّة فاجتهد رأیک</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فی المباحث السالفة أنّ کلّ ما یحتاج الیه الناس من امور الدّین قد جاء به الکتاب و السنّة یستنبط منهما الأحکام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الأغانی قال عمر لشریح حین استقضاه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لاتشار، و لا تضار، و لا تشتر و لا تبع،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القضاة إن أرادوا عدلا و فصّلوا بین الخصوم فصلا</w:t>
      </w:r>
    </w:p>
    <w:p>
      <w:pPr>
        <w:pStyle w:val="BookText"/>
        <w:rPr/>
      </w:pPr>
      <w:r>
        <w:rPr>
          <w:rFonts w:ascii="IRNazanin" w:hAnsi="IRNazanin" w:eastAsia="IRNazanin"/>
          <w:color w:val="111111"/>
          <w:sz w:val="28"/>
          <w:sz w:val="28"/>
          <w:szCs w:val="28"/>
          <w:rtl w:val="true"/>
          <w:lang w:bidi="fa-IR"/>
        </w:rPr>
        <w:t>و زحزحوا بالحکم منهم جهلا کانوا کمثل الغیث صاب محلا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أخبار فی قضایا کثیرة یطول ذکرها، و فیها ما لا یستغنی عن ذکره، منها محاکمة أمیر المؤمنین علیّ علیه السّلام فی الدّرع و قد قدّمناها فی البحث السابق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ثقة الإسلام الکلینی فی الکافی و الصدوق فی الفقیه و شیخ الطائفة فی التهذیب و الفیض فی أبواب القضاء و الشهادات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قضی بها شریح أوّلا ثمّ قضی بها أمیر المؤمنین علیّ علیه السّلام بخلافه رادّا علیه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 المؤمنین علیه السّلام دخل المسجد فاستقبله شابّ یبکی و حوله قوم یسکّتونه،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أبکاک؟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شریحا قضی علیّ بقضیّة ما أدری ما هی، إنّ هؤلاء النفر خرجوا بأبی معهم فی السفر فرجعوا و لم یرجع أبی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مالا فقدّمتهم إلی شریح فاستحلفهم، و قد علمت یا أمیر المؤمنین أنّ أبی خرج و معه مال کثیر، فقال لهم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فرجعوا و الفتی معهم إلی شریح،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کیف قضیت بین هؤلاء القوم؟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ادّعی هذا الفتی علی هؤلاء النفر أنهم خرجوا فی سفر و أبوه معهم فرجعوا و لم یرجع أبوه،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مالا، فقلت للفتی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بیّنة علی ما تدّعی؟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فاستحلفتهم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شریح هکذا تحکم فی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فکیف؟</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لأحکمنّ فیهم بحکم ما حکم به خلق قبلی إلاّ داود النّبیّ علیه السّلام، یا قنبر ادع لی شرطة الخمیس، فدعاهم فوکّل بکلّ</w:t>
      </w:r>
    </w:p>
    <w:p>
      <w:pPr>
        <w:pStyle w:val="BookText"/>
        <w:rPr/>
      </w:pPr>
      <w:r>
        <w:rPr>
          <w:rFonts w:ascii="IRNazanin" w:hAnsi="IRNazanin" w:eastAsia="IRNazanin"/>
          <w:color w:val="111111"/>
          <w:sz w:val="28"/>
          <w:sz w:val="28"/>
          <w:szCs w:val="28"/>
          <w:rtl w:val="true"/>
          <w:lang w:bidi="fa-IR"/>
        </w:rPr>
        <w:t>واحد منهم رجلا من الشرطة، ثمّ نظر إلی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تقولون؟ أ تقولون إنّی لا أعلم ما صنعتم بأب هذا الفتی؟ إنّی إذا لجاهل،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فرّقوهم غطّوا رؤوسهم ففرّق بینهم و اقیم کلّ رجل منهم إلی اسطوانة من أساطین المسجد و و رؤوسهم مغطّاة بثیابهم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عبید اللّه بن أبی رافع کاتبه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صحیفة و دواة، و جلس أمیر المؤمنین علیه السّلام فی مجلس القضاء و اجتمع الناس إلیه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کبّرت فکبّروا، 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بواحد منهم فأجلسه بین یدیه و کشف عن وجهه ثمّ قال لعبید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إقراره و ما یقول، ثمّ أقبل علیه بالسؤال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یوم خرجتم من منازلکم و أبو هذا الفتی معکم؟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علیه السّلام فی أیّ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کذا و کذا،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سنة؟ قال فی سنة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أین بلغتم من سفرکم حین مات أبو هذا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موضع کذا و کذا،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 من مات؟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منزل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یوما مرض؟ قال، کذا و کذا، قال علیه السّلام، فمن کان یمرّضه و فی أیّ یوم مات و من غسّله و أین غسّله، و من کفّنه و بم کفّنتموه، و من صلّی علیه و من نزل قبره؟ فلمّا سأله عن جمیع ما یرید کبّر أمیر المؤمنین علیه السّلام و کبّر الناس جمیعا فارتاب اولئک الباقون و لم یشکّوا أنّ صاحبهم قد أقرّ علیهم و علی نفسه، فأمر علیه السّلام أن یغطّی رأسه و ینطلق به إلی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باخر فأجلسه بین یدیه و کشف عن وجهه ثمّ قال علیه السّلام، کلاّ زعمتم أنّی لا أعلم بما صنعتم؟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أنا إلاّ واحد من القوم و لقد کنت کارها لقتله فأقرّ</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بواحد بعد واحد کلّهم یقرّ بالقتل و أخذ المال ثمّ ردّ الّذی کان أمر به إلی السجن فأقرّ أیضا فألزمهم المال 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کیف کان حکم داود النبیّ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النبیّ مرّ بغلمة یلعبون و ینادون بعضهم بیامات الدّین فیجیب منهم غلام، فدعاهم 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سمّاک بهذا الاسم؟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داود علیه السّلام إلی امّه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المرأة ما اسم ابنک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سمّاه بهذا الاسم؟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خرج فی سفر له و معه قوم و هذا الصبیّ حمل فی بطنی فانصرف القوم و لم ینصرف زوجی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ترک؟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 شیئا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أوصاکم بوصیّة؟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زعم أنک حبلی فما ولدت من ولد جاریة أه غلام فسمیّه مات الدّین، فسمیّته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تعرفین القوم الّذین کانوا خرجوا مع زوجک؟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فأحیاء هم أم أموات؟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فانطلقی بی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معها فاستخرجهم من منازلهم فحکم بینهم بهذا الحکم بعینه و أثبت علیهم المال و الدّم، ثمّ 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ابنک هذا عاش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الفتی و القوم اختلفوا فی مال الفتی کم کان؟ فأخذ أمیر المؤمنین علیه السّلام خاتمه و خواتیم من عنده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اجبلوا بهذه السهام فأیکم أخرج خاتمی فهو صادق فی دعواه، لأنه سهم اللّه و سهم اللّه لا یخیب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الکلینی روی تلک القضیّة باسناده عن الأصبغ بن نباتة أیضا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علیه السّلام لما رأی قضاء شریح فیها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سعد و سعد مشتمل ما هکذا تورد یا سعد الابل</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یغنی قضاک یا شریح،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لأحکمنّ فیهم بحکم ما حکمه قبلی إلاّ داود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المیدانی فی باب الألف من مجمع الأمثال فی بیان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 من مالک بن زید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تمیم بن مرّة، و کان یحمق إلاّ أنه کان آبل أهل</w:t>
      </w:r>
    </w:p>
    <w:p>
      <w:pPr>
        <w:pStyle w:val="BookText"/>
        <w:rPr/>
      </w:pPr>
      <w:r>
        <w:rPr>
          <w:rFonts w:ascii="IRNazanin" w:hAnsi="IRNazanin" w:eastAsia="IRNazanin"/>
          <w:color w:val="111111"/>
          <w:sz w:val="28"/>
          <w:sz w:val="28"/>
          <w:szCs w:val="28"/>
          <w:rtl w:val="true"/>
          <w:lang w:bidi="fa-IR"/>
        </w:rPr>
        <w:t>زمانه، ثمّ إنه تزوّج و بنی بامرأته فأورد الإبل أخوه سعد و لم یحسن القیام بها و الرفق علیها،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سعد،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سعد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یظلّ یوم وردها مزعفرا و هی خناطیل تجوش الخضرا</w:t>
      </w:r>
    </w:p>
    <w:p>
      <w:pPr>
        <w:pStyle w:val="BookText"/>
        <w:rPr/>
      </w:pPr>
      <w:r>
        <w:rPr>
          <w:rFonts w:ascii="IRNazanin" w:hAnsi="IRNazanin" w:eastAsia="IRNazanin"/>
          <w:color w:val="111111"/>
          <w:sz w:val="28"/>
          <w:sz w:val="28"/>
          <w:szCs w:val="28"/>
          <w:rtl w:val="true"/>
          <w:lang w:bidi="fa-IR"/>
        </w:rPr>
        <w:t>و قال فی فصل الواو الساکنة منه فی بیان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أوردها سعد و سعد مشتمل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لمن قصّر فی طلب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 علیه السّلام أنّ شریحا قصّر فی حکم هذه القضیّة و لم یحسن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المجلّد العاشر من البحار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رجل علی الحسن ابن علیّ علیهما السّلام ألف دینار کذبا و لم یکن له علیه فذهبا إلی شریح فقال للحسن علیه السّلام أ 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حلف خصمی أعطیه، فقال شریح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باللّه الّذی لا إله إلاّ هو عالم الغیب و الشهادة،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مثل هذا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 لک علیّ هذا و خذ الألف، فقال الرّجل ذلک و أخذ الدّنانیر، فلمّا قام خرّ إلی الأرض و مات، فسئل الحسن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أنه لو تکلّم بالتوحید یغفر له یمینه ببرکة التوحید و یحجب عنه عقوبة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ذلک روی الشیخ المفید فی الإرشاد و الکلینی فی الکافی و الفیض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و هو أنّ المنصور أمر الرّبیع باحضاره فأحضره فلمّا بصر به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 أتلحد فی سلطانی و تبغینی الغوائل؟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و لا أردت و إن کان یلغک فمن کاذب، و لو کنت فعلت فقد ظلم یوسف فغفر، و ابتلی أیّوب فصبر، و اعطی سلیمان فشکر، فهؤلاء أنبیاء اللّه و إلیهم یرجع نسبک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ارتفع ههنا فارتفع،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أخبرنی عنک بما ذکرت،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 یا أمیر المؤمنین لیوافقنی علی ذلک، فاحضر الرّجل المذکور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ما حکیت عن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علی ذلک</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ابتدأ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أمیر المؤمنین احلّفه أنا،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فقال أبو عبد اللّه علیه السّلام للساعی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 اللّه و قوّته و التجأت إلی حولی و قوّتی لقد فعل کذا و کذا جعفر و قال کذا و کذا جعفر، فامتنع منها هنیئة ثمّ حلف بها فما برح حتی ضرب برجله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 برجله فأخرجوه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رأیت جعفر بن محمّد علیهما السّلام حین دخل علی المنصور یحرّک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حرکهما سکن غضب المنصور حتّی أدناه منه و قد رضی عنه، فلمّا خرج أبو عبد اللّه علیه السّلام من عند أبی جعفر اتبعته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کان من أشدّ النّاس غضبا علیک فلمّا دخلت علیه دخلت و أنت تحرّک شفتیک و کلّما حرّکتهما سکن غضبه فبأیّ شیء کنت تحرّکهما؟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بدعاء جدّی الحسین بن علیّ 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هذا الدّعاء؟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شدّنی و یا غوثی عند کربتی احرسنی بعینک الّتی لا تنام و اکتفنی برکنک الّذی لا یرام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الدّعاء فما نزلت بی شدّة قطّ إلاّ دعوت به ففرّج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منعت الساعی أن یحلف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یراه اللّه یوحّده و یمجّده فیحلم عنه و یؤخّر عقوبته فاستحلفته بما سمعت، فأخذه اللّه أخذا رابیة</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عاشر البحار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الکمبانی أنّ ابن زیاد لما ضرب بالقضیب هانیا رضوان اللّه علیه فی قضیّة مسلم بن عقیل علیه السّلام حتّی کسر أنفه و سال الدّماء علی ثیابه و وجهه و لحیته و نثر لحم جبینه و خدّه علی لحیته حتی کسر القضیب ثمّ أمر بإلقائه فی بیت من بیوت الدّار و حبسه فیه بلغ عمرو بن الحجّاج أنّ هانیا قد قتل فأقبل فی مذحج حتّی أحاط بالقصر و معه جمع عظیم، ثمّ نادی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بن الحجاج و هذه فرسان مذحج و وجوهها لم نخلع طاعة و لم نفارق جماعة و قد بلغهم أنّ صاحبهم قد قتل فأعظموا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فرسان مذحج بالباب، فقال لشریح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صاحبکم فانظر إلیه ثمّ اخرج و أعلمهم أنه حیّ لم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شریح فنظر إلیه فقال هانیء لما رأی شریحا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للّه یا للمسلمین أهلکت عشیرتی أین أهل الدّین؟ أین أهل المصر؟ و الدّماء تسیل علی لحیته إذ سمع الصیحة علی باب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لأظنها أصوات مذحج و شیعتی من المسلمین إنه إن دخل علیّ عشرة نفر أنقذونی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مقاله شریح خرج إلیهم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لمّا بلغه کلامکم و مقالتکم فی صاحبکم أمرنی بالدّخول إلیه فأتیته فنظرت إلیه فأمرنی أن ألقیکم و أعرّفکم أنه حیّ و أنّ الّذی بلغکم من قتله باطل، فقال له عمرو بن الحجاج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یقتل فالحمد للّه، ثمّ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روضات الجنّات بعد نبذة من ترجمة شریح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فالأخبار فی خباثة رأی هذا الرّجل و سوء عاقبته کثیرة، و حسب الدلالة علی غایة ملعنته و شقاوته کونه من جملة من ترک إغاثة مولانا الحسین علیه السّلام بکلمة خیر عند بنی امیّة، کانت تمکنه یقینا بل کونه من جملة من تسبّب ذلک منه و من أمثاله الّذین کانوا یطئون بساط الظالم عبید اللّه بن زیاد الملعون فی دار الإمارة کوفة، کما یشهد بذلک واقعة مسلم بن عقیل المظلوم و ولدیه الشهیدین و ما صدر منه فی حقّهم و بدر منه علی قتلهم، و یؤیّده أیضا ما نقل عن أبی مخنف الأزدی صاحب المقتل أنّه ذکره من جملة من قتله المختار فی زمن انتقامه من بنی امیّة و أتباعهم الملعونین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سنّه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عشرون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عشر،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ذلک و أکثر، و کان وفاته سنة سبع و ثمانین للهجرة،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الأغانی عن أبی سعید الجعفی أنه مات فی زمن عبد الملک بن مروان، و فیه باسناده عن الأصمعی ولد شریح و هو ابن مائة سنة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الروضات، أنّه کان خفیف الرّوح مزاحا و یشهد بصحة هذه النسبة إلیه</w:t>
      </w:r>
      <w:bookmarkStart w:id="151" w:name="pg13900_142600"/>
    </w:p>
    <w:p>
      <w:pPr>
        <w:pStyle w:val="BookText"/>
        <w:rPr/>
      </w:pPr>
      <w:bookmarkEnd w:id="151"/>
      <w:r>
        <w:rPr>
          <w:rFonts w:ascii="IRNazanin" w:hAnsi="IRNazanin" w:eastAsia="IRNazanin"/>
          <w:color w:val="111111"/>
          <w:sz w:val="28"/>
          <w:sz w:val="28"/>
          <w:szCs w:val="28"/>
          <w:rtl w:val="true"/>
          <w:lang w:bidi="fa-IR"/>
        </w:rPr>
        <w:t>طول عمره فانّ من أشدّ ما ینقص به العمرو ینغص به العیش إنما هو زیادة الغیرة و الاغتمام، و الشفقّة علی أهل الکروب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52" w:name="__RefHeading___Toc1253097_3264237689"/>
      <w:bookmarkStart w:id="153" w:name="_Toc54"/>
      <w:bookmarkEnd w:id="152"/>
      <w:r>
        <w:rPr>
          <w:rtl w:val="true"/>
        </w:rPr>
        <w:t>الترجمة</w:t>
      </w:r>
      <w:bookmarkEnd w:id="153"/>
    </w:p>
    <w:p>
      <w:pPr>
        <w:pStyle w:val="BookText"/>
        <w:rPr/>
      </w:pPr>
      <w:r>
        <w:rPr>
          <w:rFonts w:ascii="IRNazanin" w:hAnsi="IRNazanin" w:eastAsia="IRNazanin"/>
          <w:color w:val="111111"/>
          <w:sz w:val="28"/>
          <w:sz w:val="28"/>
          <w:szCs w:val="28"/>
          <w:rtl w:val="true"/>
          <w:lang w:bidi="fa-IR"/>
        </w:rPr>
        <w:t>این کتابیست از أمیر المؤمنین علی علیه السّلام که بقاضی خود شریح بن حارث مرقوم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شریح در زمان خلافت أمیر المؤمنین علیه السّلام که از جانب آن بزرگوار بسمت قضا منصوب بود، خانه‌ای بهشتاد دینار خرید، این خبر بان جناب رسید و شریح را طلبید و بدو گفت که شنیدم خانه‌ای بهشتاد دینار خریده‌ای و سند و قباله بر آن نوشته‌ای و جمعی را بر آن گواه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أمیر المؤمنین 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این سخن از شریح بشنید خشمگین در وی نگریست و گفت ای شریح آگاه باش که بزودی کسی بسویت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جان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قباله‌ات ننگرد و از گواهت نپرسد تا از خانه تو را با چشم بی‌نور و جسم بی روح بدر برد و دست از همه چیز شده و جدا مانده بخانۀ گورت سپارد، پس ای شریح با دیده بصیرت درنگر که مبادا آنرا از کسی که مالک آن نبوده خریده باشی، و یا بهای آنرا از مال حرام داده باشی که در این سرا و آن سرا زیان کار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گاه خرید آن اگر نزد من آمدی هر آینه این قباله برایت نوشتمی که بدرمی آنرا نمی‌خریدی تا چه رسد که به بیشتر</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این سرائیس که آنرا بنده‌ای خوار از مرده‌ای که از این سرا کوچش داده‌اند خریده است، خانه‌ای خریده که مسافت آن از جانب فانی شدگان تا سرزمین هالکان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 محدود به چهار حدّ است حدّ نخستین آن باسباب آفتها پایان می‌یابد، و دوّم آن بعلل مصیبتها، حدّ سوّم به هوای نفس، و چهارم آن به دیو گمراه کننده، و در آن در این حدّ گشوده می‌شود</w:t>
      </w:r>
      <w:r>
        <w:rPr>
          <w:rFonts w:eastAsia="IRNazanin" w:cs="IRNazanin"/>
          <w:color w:val="111111"/>
          <w:sz w:val="28"/>
          <w:szCs w:val="28"/>
          <w:rtl w:val="true"/>
          <w:lang w:bidi="fa-IR"/>
        </w:rPr>
        <w:t>.</w:t>
      </w:r>
      <w:bookmarkStart w:id="154" w:name="pg13900_142601"/>
    </w:p>
    <w:p>
      <w:pPr>
        <w:pStyle w:val="BookText"/>
        <w:rPr/>
      </w:pPr>
      <w:bookmarkEnd w:id="154"/>
      <w:r>
        <w:rPr>
          <w:rFonts w:ascii="IRNazanin" w:hAnsi="IRNazanin" w:eastAsia="IRNazanin"/>
          <w:color w:val="111111"/>
          <w:sz w:val="28"/>
          <w:sz w:val="28"/>
          <w:szCs w:val="28"/>
          <w:rtl w:val="true"/>
          <w:lang w:bidi="fa-IR"/>
        </w:rPr>
        <w:t>این شخص فریب آرزو خورده این خانه را از آنکه مرگش فرا رسید و کوچ داده شد ببهای از عزت قناعت بدر رفتن و در ذلّت سؤال بدر آمدن،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عوارضی در این معامله از پی پدید آید بر عهدۀ خراب کنندۀ خانه کالبد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ربایندۀ جان ستمکاران، و نابود کننده سلطنت فرعونان، همچون شاهان پارس و ملوک روم و سلاطین و والیان یمن، و آنانکه مال را بر مال انباشتند و بنا کردند و بر أفراشتند، و زینتش دادند و بیاراستند، و گنج نهفتند و آب و خاک گرد آوردند، و بدلسوزی فرزندان و بخیال یاری آنان مال اندوخته‌اند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فروشنده و خریدار و آنکه درک باو تعلّق گرفته همه را در پیشگاه عدل إلهی که خلایق را برای پرسش سان دهند و بپاداش و کیفر رسانند، حاضر کند تا آن گاه که فرمان خداوند قهّار بفصل میان حقّ و باطل فرود آید مهمّ دعوای ایشان فیصل یابد، در آنجا تباه پیشه‌گان باطل کیش زیانکار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آزاد از بردگی هوی، و سالم از أمراض علائق دنیا بر این قباله شاهد عادل و حجّت بالغ است</w:t>
      </w:r>
      <w:r>
        <w:rPr>
          <w:rFonts w:eastAsia="IRNazanin" w:cs="IRNazanin"/>
          <w:color w:val="111111"/>
          <w:sz w:val="28"/>
          <w:szCs w:val="28"/>
          <w:rtl w:val="true"/>
          <w:lang w:bidi="fa-IR"/>
        </w:rPr>
        <w:t>.</w:t>
      </w:r>
    </w:p>
    <w:p>
      <w:pPr>
        <w:pStyle w:val="Heading3"/>
        <w:numPr>
          <w:ilvl w:val="2"/>
          <w:numId w:val="1"/>
        </w:numPr>
        <w:rPr/>
      </w:pPr>
      <w:bookmarkStart w:id="155" w:name="__RefHeading___Toc1253099_3264237689"/>
      <w:bookmarkStart w:id="156" w:name="_Toc55"/>
      <w:bookmarkEnd w:id="155"/>
      <w:r>
        <w:rPr>
          <w:rtl w:val="true"/>
        </w:rPr>
        <w:t>و من کتاب له علیه السّلام الی بعض امراء جیشه</w:t>
      </w:r>
      <w:bookmarkEnd w:id="156"/>
    </w:p>
    <w:p>
      <w:pPr>
        <w:pStyle w:val="Heading4"/>
        <w:numPr>
          <w:ilvl w:val="3"/>
          <w:numId w:val="1"/>
        </w:numPr>
        <w:rPr/>
      </w:pPr>
      <w:bookmarkStart w:id="157" w:name="__RefHeading___Toc1253101_3264237689"/>
      <w:bookmarkStart w:id="158" w:name="_Toc56"/>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 هو الکتاب الرابع من باب المختار</w:t>
      </w:r>
    </w:p>
    <w:p>
      <w:pPr>
        <w:pStyle w:val="BookText"/>
        <w:rPr/>
      </w:pPr>
      <w:r>
        <w:rPr>
          <w:rFonts w:ascii="IRNazanin" w:hAnsi="IRNazanin" w:eastAsia="IRNazanin"/>
          <w:color w:val="111111"/>
          <w:sz w:val="28"/>
          <w:sz w:val="28"/>
          <w:szCs w:val="28"/>
          <w:rtl w:val="true"/>
          <w:lang w:bidi="fa-IR"/>
        </w:rPr>
        <w:t>من کتبه علیه السّلام و رسائله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عادوا إلی ظلّ الطّاعة فذاک الّذی نحبّ، و إن توافت الامور بالقوم إلی الشّقاق و العصیان فانهد بمن أطاعک إلی من عصاک، و استغن بمن انقاد معک عمّن تقاعس عنک، فإنّ المتکاره مغیبه خیر من مشهده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قعوده أغنی من نهوضه</w:t>
      </w:r>
      <w:r>
        <w:rPr>
          <w:rFonts w:eastAsia="IRNazanin" w:cs="IRNazanin"/>
          <w:color w:val="111111"/>
          <w:sz w:val="28"/>
          <w:szCs w:val="28"/>
          <w:rtl w:val="true"/>
          <w:lang w:bidi="fa-IR"/>
        </w:rPr>
        <w:t>.</w:t>
      </w:r>
      <w:bookmarkStart w:id="159" w:name="pg13900_142602"/>
    </w:p>
    <w:p>
      <w:pPr>
        <w:pStyle w:val="Heading4"/>
        <w:numPr>
          <w:ilvl w:val="3"/>
          <w:numId w:val="1"/>
        </w:numPr>
        <w:rPr/>
      </w:pPr>
      <w:bookmarkStart w:id="160" w:name="__RefHeading___Toc1253103_3264237689"/>
      <w:bookmarkStart w:id="161" w:name="_Toc57"/>
      <w:bookmarkEnd w:id="159"/>
      <w:bookmarkEnd w:id="160"/>
      <w:r>
        <w:rPr>
          <w:rtl w:val="true"/>
        </w:rPr>
        <w:t>اللغة</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و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انهض أمر من نهد إلی العدوّ من بابی منع و نصر أی قصد لهم و أسرع فی قتالهم و نهض إلیهم، و المناهدة المناهضة فی الحرب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لعدوّه و إلیه نهودا و نهدا بالفتح و التحریک اذا صمد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 أمر من الاستغناء و فی کثیر من النسخ جعل بالمهملة من الاستعانة و کذا مال غیر واحد من المفسّرین و المترجمین إلی المهملة لکنّه مذهب مهمل و طریقة عمیاء کما سیتّضح لک وجهه فی تقریر الإعراب و تحریر المعنی إنشاء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تقاعس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أبطأ و تأخّر عنک و تکاره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المتسخّط من تکارهه إذا تسخّطه و لم یرض 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علی تکاره و متکارها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کالغیبة و الشهود</w:t>
      </w:r>
      <w:r>
        <w:rPr>
          <w:rFonts w:eastAsia="IRNazanin" w:cs="IRNazanin"/>
          <w:color w:val="111111"/>
          <w:sz w:val="28"/>
          <w:szCs w:val="28"/>
          <w:rtl w:val="true"/>
          <w:lang w:bidi="fa-IR"/>
        </w:rPr>
        <w:t>.</w:t>
      </w:r>
    </w:p>
    <w:p>
      <w:pPr>
        <w:pStyle w:val="Heading4"/>
        <w:numPr>
          <w:ilvl w:val="3"/>
          <w:numId w:val="1"/>
        </w:numPr>
        <w:rPr/>
      </w:pPr>
      <w:bookmarkStart w:id="162" w:name="__RefHeading___Toc1253105_3264237689"/>
      <w:bookmarkStart w:id="163" w:name="_Toc58"/>
      <w:bookmarkEnd w:id="162"/>
      <w:r>
        <w:rPr>
          <w:rtl w:val="true"/>
        </w:rPr>
        <w:t>الاعراب</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رابطة للجواب، لأنّ جواب الشرط أعنی ذاک الّذی یحبّ جملة اسمیّة فهی من المواضع الستّة الّتی لا تصلح لأن تکون شرطا فیجب دخول الفاء فیها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یَمْسَسْکَ بِخَیْرٍ فَهُوَ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 لأنّ الفعل هنا إنشائیّ فهذه الجملة من تلک المواضع أیضا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تُحِبُّونَ اللّهَ فَاتَّبِعُونِی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أطاعک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صلة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فانهد إمّا بمعنی المصاحبة و المعیّة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الاستعانة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لقوله فانهد أیضا لا أطاعک لما علم فی اللّغة أنّه یقال نهد لعدوّه و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تقاعس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استغن أیضا و لا یصحّ استعمال عن مع الاستعانة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المتکاره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فی مقام التعلیل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 فهی فصیحة تنبیء عن محذوف یدلّ علیه ما قبله، و کأنّ الجملة جواب عن سؤال مقدّر، و التقدیر</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علّة الاستغناء بمن انقاد عمّن تقاعس؟ فأجاب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المتکاره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164" w:name="pg13900_142603"/>
    </w:p>
    <w:p>
      <w:pPr>
        <w:pStyle w:val="BookText"/>
        <w:rPr/>
      </w:pPr>
      <w:bookmarkEnd w:id="164"/>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مغیبه خیر من 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لاسم إنّ أعنی المتکاره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قعوده أغنی من نهوضه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الاولی</w:t>
      </w:r>
      <w:r>
        <w:rPr>
          <w:rFonts w:eastAsia="IRNazanin" w:cs="IRNazanin"/>
          <w:color w:val="111111"/>
          <w:sz w:val="28"/>
          <w:szCs w:val="28"/>
          <w:rtl w:val="true"/>
          <w:lang w:bidi="fa-IR"/>
        </w:rPr>
        <w:t>.</w:t>
      </w:r>
    </w:p>
    <w:p>
      <w:pPr>
        <w:pStyle w:val="Heading4"/>
        <w:numPr>
          <w:ilvl w:val="3"/>
          <w:numId w:val="1"/>
        </w:numPr>
        <w:rPr/>
      </w:pPr>
      <w:bookmarkStart w:id="165" w:name="__RefHeading___Toc1253107_3264237689"/>
      <w:bookmarkStart w:id="166" w:name="_Toc59"/>
      <w:bookmarkEnd w:id="165"/>
      <w:r>
        <w:rPr>
          <w:rtl w:val="true"/>
        </w:rPr>
        <w:t>المعنی</w:t>
      </w:r>
      <w:bookmarkEnd w:id="166"/>
    </w:p>
    <w:p>
      <w:pPr>
        <w:pStyle w:val="BookText"/>
        <w:rPr/>
      </w:pPr>
      <w:r>
        <w:rPr>
          <w:rFonts w:ascii="IRNazanin" w:hAnsi="IRNazanin" w:eastAsia="IRNazanin"/>
          <w:color w:val="111111"/>
          <w:sz w:val="28"/>
          <w:sz w:val="28"/>
          <w:szCs w:val="28"/>
          <w:rtl w:val="true"/>
          <w:lang w:bidi="fa-IR"/>
        </w:rPr>
        <w:t>هذا الکلام هو جزء من کتاب له علیه السّلام کما هو من دأب الشریف الرّضیّ رضوان اللّه علیه من اختیار محاسن کلامه و البلیغ منه و رفض ما عداه کما نبّهنا به غیر مرّة فی شروحنا السّالفة، و هذا هو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عادوا إلی ظلّ الطاعة، إلخ و هذا لا مریة فیه إلاّ أنا لم نظفر به فی الکتب الموجودة عندنا بعد، و لکن قال الشارح البحرانیّ و المولی فتح اللّه 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الأمیر الّذی کتب إلیه هو عثمان بن حنیف عامله علی البصرة، و ذلک حین انتهت أصحاب الجمل إلیها و عزموا علی الحرب، فکتب عثمان إلیه علیه السّلام یخبره بحالهم، فکتب علیه السّلام إلیه کتابا فیه الفصل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عادوا إلی ظلّ الطاعة فذاک الّذی 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عادوا یرجع إلی ناکثی بیعته علیه السّلام أعنی طلحة و الزّبیر و أتباعهما، و قد قدّمنا فی مباحثنا السالفة أنه لمّا تمّ أمر البیعة لأمیر المؤمنین علیّ بن أبی طالب علیه السّلام و أیس طلحة و الزبیر ممّا کانا یرجوان به من قتل عثمان بن عفّان من البیعة لأحدهما بالإمامة نقضوا العهد و نکثوا البیعة و خرجوا إلی مکّة و اجتمعوا فیه و رأوا فی ذلک أمرهم فتحقّق عزمهم علی المسیر إلی البصرة، و سارت معهم عائشة بخدعتهم و مکرهم، حیث بعث طلحة و الزّبیر فی مکّة إلی عائشة عبد اللّه بن الزبیر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خالتک فاهد إلیها السّلام منّا 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 الزبیر یقرءانک السّلام و یقولان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عثمان قتل مظلوما و أنّ علیّ بن أبی طالب ابتزّ الناس أمرهم و غلبهم علیه بالسفهاء الّذین تولّوا قتل عثمان و نحن نخاف انتشار الأمر به فان رأیت أن تسیری معنا لعلّ اللّه یرتق بک فتق هذه الامّة، و یشعب بک صدعهم، و یلمّ بک شعثهم، و یصلح بک امورهم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فأتاها عبد اللّه فبلغها ما أرسلاه به فأظهرت الامتناع أوّلا ثمّ أجابتهما غدا</w:t>
      </w:r>
    </w:p>
    <w:p>
      <w:pPr>
        <w:pStyle w:val="BookText"/>
        <w:rPr/>
      </w:pPr>
      <w:r>
        <w:rPr>
          <w:rFonts w:ascii="IRNazanin" w:hAnsi="IRNazanin" w:eastAsia="IRNazanin"/>
          <w:color w:val="111111"/>
          <w:sz w:val="28"/>
          <w:sz w:val="28"/>
          <w:szCs w:val="28"/>
          <w:rtl w:val="true"/>
          <w:lang w:bidi="fa-IR"/>
        </w:rPr>
        <w:t>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انتهوا إلی البصرة و عزموا علی الحرب کتب عثمان بن حنیف و کان عامل أمیر المؤمنین علیّ علیه السّلام وقتئذ فی البصرة إلی أمیر المؤمنین بحالهم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عادوا إلی ظلّ الطاعة فذاک الّذی نحبّ‌و إنّما استعار لفظ الظلّ لأنّ الطاعة کما قیل یستلزم السلامة و الرفاهة و الراحة عن حرارة الحرب کما یستلزم الظلّ الراحة من حرارة الشمس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ظَلَّلْنا عَلَیْکُمُ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امتنانا علیهم حیث سخّر لهم السحاب تسیر بسیرهم فی التیه و تظلّهم من حرارة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السلطان ظلّ اللّه فی الأرض، استعار الظلّ له لأنه یدفع الأذی عن الناس کما یدفع الظلّ أذی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بیانه بوجه أدقّ و ألطف من هذا و هو أنّ المراد من السلطان هو السلطان العادل الإلهی و إنّما کان ظلّه تعالی بمعنی أنه مظهره الأتمّ و مجلی أسمائه الحسنی، و صفاته العلیا یحکی عنه بحیث من رآه کأنما رأی اللّه کما یحکی الظلّ عن ذی الظلّ و قد روی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رأی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توافت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تتامّت الامور بالقوم و تهیّأت لهم أسباب المخالفة و توافقت و سلکهم فی الشقاق و العصیان فانهض و أسرع مع من انقاد لک إلی من خالفک و خرج عن طاعنک أی الناکثین و أشیاعهم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استغن بمن انقاد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کلامه علیه السّلام حقّ النظر و تدبّر فیه علم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المتکاره مغیبه خیر من مشهده اه فی مقام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استغن کما قدّمناه فی الاعراب، و هذا لا یناسب إلاّ أن یکون استغن أمرا من الاستغناء لا بالعین المهملة من الاستعانة، فانه علیه السّلام بیّن وجه الاستغناء بالمنقاد عن المتقاعس أی المتکاره بأنّ المتکاره عدم حضوره فی الحرب خیر من حضوره فیه، لأنّه لا یقاتل علی جدّ و اهتمام کما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که</w:t>
      </w:r>
      <w:bookmarkStart w:id="167" w:name="pg13900_142605"/>
    </w:p>
    <w:p>
      <w:pPr>
        <w:pStyle w:val="BookText"/>
        <w:rPr/>
      </w:pPr>
      <w:bookmarkEnd w:id="167"/>
      <w:r>
        <w:rPr>
          <w:rFonts w:ascii="IRNazanin" w:hAnsi="IRNazanin" w:eastAsia="IRNazanin"/>
          <w:color w:val="111111"/>
          <w:sz w:val="28"/>
          <w:sz w:val="28"/>
          <w:szCs w:val="28"/>
          <w:rtl w:val="true"/>
          <w:lang w:bidi="fa-IR"/>
        </w:rPr>
        <w:t>بزورش بشکار برند از او تک نیاید، و ربما انهزم و ولّی الدّبر فی أثناء الحرب فساعتئذ عمله هذا یوجب التخاذل و الوهن و الضعف فی العسکر فیتّبعونه فی الفرار و نعم ما قاله السعدیّ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جنگ آرد بخون خویش بازی میکند روز میدان، و آن که بگریزد بخون لشکری</w:t>
      </w:r>
    </w:p>
    <w:p>
      <w:pPr>
        <w:pStyle w:val="BookText"/>
        <w:rPr/>
      </w:pPr>
      <w:r>
        <w:rPr>
          <w:rFonts w:ascii="IRNazanin" w:hAnsi="IRNazanin" w:eastAsia="IRNazanin"/>
          <w:color w:val="111111"/>
          <w:sz w:val="28"/>
          <w:sz w:val="28"/>
          <w:szCs w:val="28"/>
          <w:rtl w:val="true"/>
          <w:lang w:bidi="fa-IR"/>
        </w:rPr>
        <w:t>فالمتکاره یوجب مغیبه عن الحرب عدم الانتفاع به فقط، و حضوره فی الحرب موجب للمفسدة العظیمة الّتی هی تخاذل العسکر و وهنهم، فمغیبه خیر من شهوده و کذا قعوده عن الحرب أغنی من نهوضه إلیها، و مثل قوله هذا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خَرَجُوا فِیکُمْ ما زادُوکُمْ إِلاّ خَبالاً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شارح البحرانی و المولی فتح اللّه القاسانی ذهبا إلی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أمر من الاستعانة، علی أنّ صلة الاستعانة لا تکون کلمة عن الجارة، و أمّا الشارح المعتزلی فلم یتفوّه بشیء، و الأمر بیّن، و المخالف مکابر</w:t>
      </w:r>
      <w:r>
        <w:rPr>
          <w:rFonts w:eastAsia="IRNazanin" w:cs="IRNazanin"/>
          <w:color w:val="111111"/>
          <w:sz w:val="28"/>
          <w:szCs w:val="28"/>
          <w:rtl w:val="true"/>
          <w:lang w:bidi="fa-IR"/>
        </w:rPr>
        <w:t>.</w:t>
      </w:r>
    </w:p>
    <w:p>
      <w:pPr>
        <w:pStyle w:val="Heading4"/>
        <w:numPr>
          <w:ilvl w:val="3"/>
          <w:numId w:val="1"/>
        </w:numPr>
        <w:rPr/>
      </w:pPr>
      <w:bookmarkStart w:id="168" w:name="__RefHeading___Toc1253109_3264237689"/>
      <w:bookmarkStart w:id="169" w:name="_Toc60"/>
      <w:bookmarkEnd w:id="168"/>
      <w:r>
        <w:rPr>
          <w:rtl w:val="true"/>
        </w:rPr>
        <w:t>الترجمة</w:t>
      </w:r>
      <w:bookmarkEnd w:id="169"/>
    </w:p>
    <w:p>
      <w:pPr>
        <w:pStyle w:val="BookText"/>
        <w:rPr/>
      </w:pPr>
      <w:r>
        <w:rPr>
          <w:rFonts w:ascii="IRNazanin" w:hAnsi="IRNazanin" w:eastAsia="IRNazanin"/>
          <w:color w:val="111111"/>
          <w:sz w:val="28"/>
          <w:sz w:val="28"/>
          <w:szCs w:val="28"/>
          <w:rtl w:val="true"/>
          <w:lang w:bidi="fa-IR"/>
        </w:rPr>
        <w:t>یکی از نامه‌های أمیر المؤمنین علی علیه السّلام این کتابست که آنرا ببعضی از سرداران لشکرش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که در نهج البلاغه مذکور است برخی از آن نامه است که آنرا مرحوم سید رضی از تمام نامه اختیار کرده است زیرا آنچه که بیشتر مورد اهتمام سید رضی بود انتخاب کلمات فصیح و جمله‌های بلیغ آن حضرت است، و روایت شده که آن سردار سپه عثمان بن حنیف بود که در شهر بصره عامل آن حضرت بود و ارسال این نامه بعثمان وقتی بود که طلحه و زبیر و أتباع آن دو پیمانی را که بان حضرت بستند شکستند، و نقض بیعت کردند، و با لشکر بسیار از مکّه بجانب بصره روان شدند که فتنه جنگ جمل را بر انگیختند و عثمان بن حنیف صورت واقعه را برای امام علیه السّلام مرقوم داشت، و امام در جوابش فرمود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آن گروه بیعت شکن برگشتند بسایۀ فرمانبرداری، این خود</w:t>
      </w:r>
      <w:bookmarkStart w:id="170" w:name="pg13900_142606"/>
    </w:p>
    <w:p>
      <w:pPr>
        <w:pStyle w:val="BookText"/>
        <w:rPr/>
      </w:pPr>
      <w:bookmarkEnd w:id="170"/>
      <w:r>
        <w:rPr>
          <w:rFonts w:ascii="IRNazanin" w:hAnsi="IRNazanin" w:eastAsia="IRNazanin"/>
          <w:color w:val="111111"/>
          <w:sz w:val="28"/>
          <w:sz w:val="28"/>
          <w:szCs w:val="28"/>
          <w:rtl w:val="true"/>
          <w:lang w:bidi="fa-IR"/>
        </w:rPr>
        <w:t>همان است که ما می‌خواهیم و دوست می‌داریم، و اگر کارها تمام شود بایشان یعنی أسباب و علل مخالفت برای آنها مهیّا گردد که ایشان را بمخالفت و نافرمانی کشاند پس بمعاونت کسانی که تو را فرمان برده‌اند قیام کن بجنگ کسانی که نافرمانی کرده‌اند و عاصی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جو بکسانی که گردن نهادند از کسانی که از یاری تو و حضور در معرکه کراهت دارند و باز پس می‌ایستند، زیرا آنکه از حضور در عرصۀ جنگ کاره است نبودش در جنگ بهتر از حضورش است و باز نشستنش از جنگ بی‌نیاز کننده‌تر و سودمندتر است از نهضتش</w:t>
      </w:r>
      <w:r>
        <w:rPr>
          <w:rFonts w:eastAsia="IRNazanin" w:cs="IRNazanin"/>
          <w:color w:val="111111"/>
          <w:sz w:val="28"/>
          <w:szCs w:val="28"/>
          <w:rtl w:val="true"/>
          <w:lang w:bidi="fa-IR"/>
        </w:rPr>
        <w:t>.</w:t>
      </w:r>
    </w:p>
    <w:p>
      <w:pPr>
        <w:pStyle w:val="Heading3"/>
        <w:numPr>
          <w:ilvl w:val="2"/>
          <w:numId w:val="1"/>
        </w:numPr>
        <w:rPr/>
      </w:pPr>
      <w:bookmarkStart w:id="171" w:name="__RefHeading___Toc1253111_3264237689"/>
      <w:bookmarkStart w:id="172" w:name="_Toc61"/>
      <w:bookmarkEnd w:id="171"/>
      <w:r>
        <w:rPr>
          <w:rtl w:val="true"/>
        </w:rPr>
        <w:t>و من کتاب له علیه السّلام الی الاشعث بن قیس و هو</w:t>
      </w:r>
      <w:bookmarkEnd w:id="172"/>
    </w:p>
    <w:p>
      <w:pPr>
        <w:pStyle w:val="Heading4"/>
        <w:numPr>
          <w:ilvl w:val="3"/>
          <w:numId w:val="1"/>
        </w:numPr>
        <w:rPr/>
      </w:pPr>
      <w:bookmarkStart w:id="173" w:name="__RefHeading___Toc1253113_3264237689"/>
      <w:bookmarkStart w:id="174" w:name="_Toc62"/>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عامل آذربیجان، و هو الکتاب الخامس</w:t>
      </w:r>
    </w:p>
    <w:p>
      <w:pPr>
        <w:pStyle w:val="BookText"/>
        <w:rPr/>
      </w:pPr>
      <w:r>
        <w:rPr>
          <w:rFonts w:ascii="IRNazanin" w:hAnsi="IRNazanin" w:eastAsia="IRNazanin"/>
          <w:color w:val="111111"/>
          <w:sz w:val="28"/>
          <w:sz w:val="28"/>
          <w:szCs w:val="28"/>
          <w:rtl w:val="true"/>
          <w:lang w:bidi="fa-IR"/>
        </w:rPr>
        <w:t>من باب المختار من کتبه و رسائله علیه السّلام</w:t>
      </w:r>
    </w:p>
    <w:p>
      <w:pPr>
        <w:pStyle w:val="BookText"/>
        <w:rPr/>
      </w:pPr>
      <w:r>
        <w:rPr>
          <w:rFonts w:ascii="IRNazanin" w:hAnsi="IRNazanin" w:eastAsia="IRNazanin"/>
          <w:color w:val="111111"/>
          <w:sz w:val="28"/>
          <w:sz w:val="28"/>
          <w:szCs w:val="28"/>
          <w:rtl w:val="true"/>
          <w:lang w:bidi="fa-IR"/>
        </w:rPr>
        <w:t>و إنّ عملک لیس لک بطعمة، و لکنّه فی عنقک أمانة، و أنت مسترعی لمن فوقک، لیس لک أن تفتأت فی رعیّة، و لا تخاطر إلاّ بوثیقة، و فی یدیک مال من مال اللّه عزّ و جلّ و أنت من خزّانی حتّی تسلّمه إلیّ، و لعلّی أن لا أکون شرّ ولاتک لک، و السّلام</w:t>
      </w:r>
      <w:r>
        <w:rPr>
          <w:rFonts w:eastAsia="IRNazanin" w:cs="IRNazanin"/>
          <w:color w:val="111111"/>
          <w:sz w:val="28"/>
          <w:szCs w:val="28"/>
          <w:rtl w:val="true"/>
          <w:lang w:bidi="fa-IR"/>
        </w:rPr>
        <w:t>.</w:t>
      </w:r>
    </w:p>
    <w:p>
      <w:pPr>
        <w:pStyle w:val="Heading4"/>
        <w:numPr>
          <w:ilvl w:val="3"/>
          <w:numId w:val="1"/>
        </w:numPr>
        <w:rPr/>
      </w:pPr>
      <w:bookmarkStart w:id="175" w:name="__RefHeading___Toc1253115_3264237689"/>
      <w:bookmarkStart w:id="176" w:name="_Toc63"/>
      <w:bookmarkEnd w:id="175"/>
      <w:r>
        <w:rPr>
          <w:rtl w:val="true"/>
        </w:rPr>
        <w:t>اللغة</w:t>
      </w:r>
      <w:bookmarkEnd w:id="17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الطاء المهملة المشالة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المأکلة و وجه الکسب و الجمع طعم کصرد علی و زان الغرفة و الغرف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هیئة المفعول أی من استرعاه آخر فوقه بمعنی أن طلب منه حفظ أمر من الامور و جعله راعیا لذلک الأمر فذلک الاخر مسترع، و منه ما فی زیارة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استرعاکم أمر خلقه، أی جعلکم رعاة و ولاة و حفظة علی خلقه و جعلهم رعیّة لکم تحکمون بهم بما أجزتم و أمرتم، قاله الطریحیّ</w:t>
      </w:r>
      <w:bookmarkStart w:id="177" w:name="pg13900_142607"/>
    </w:p>
    <w:p>
      <w:pPr>
        <w:pStyle w:val="BookText"/>
        <w:rPr/>
      </w:pPr>
      <w:bookmarkEnd w:id="177"/>
      <w:r>
        <w:rPr>
          <w:rFonts w:ascii="IRNazanin" w:hAnsi="IRNazanin" w:eastAsia="IRNazanin"/>
          <w:color w:val="111111"/>
          <w:sz w:val="28"/>
          <w:sz w:val="28"/>
          <w:szCs w:val="28"/>
          <w:rtl w:val="true"/>
          <w:lang w:bidi="fa-IR"/>
        </w:rPr>
        <w:t>فی 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افتأت بالفاء و الهمزة من باب الافتعال و أصله فأت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افتأت برأیه استبدّ، و یصحّ أن یقرأ تفتات کتحتاج من الافتیات، و أصله الفوت، و الافتیات الاستبداد أی السبق إلی الشیء من دون ایتمار من یؤتمر إلیه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سری کار کردن، و فلان افتات برأیه أی استبدّ به کافتأت بالهمزة، و فلان لا یفتات علیه أی لا یعمل شیء دون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المرعیّة فعلیة بمعنی مفعولة و الجمع رعایا کشظیّة و شظایا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الإقدام فی الامور العظام و الاشراف فیها علی الهلاک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بنفسه مخاطرة، إذا عرّضها للخطر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الوثیقة ما یوثق به فی الدّین فهی فعلیة بمعنی المفعول أی موثوق به لأجل الدّین، و التاء فیها لنقل اللّفظ من الوصفیّة إلی الإسمیّة کالحقیقة، و یقال فلان أخذ فی أمره بالوثیقة أی احتاط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الخزّان جمع الخازن کطلاّب و طالب و هو الّذی یتولّی حفظ المال المخزون و المدّخر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جمع الوالی کالقضاة و القاضی و الوالی الولیّ کما یقال القادر و القدیر و هو المتولّی للشیء و الفاعل له، قال جوّاس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ولاة طعانها و ضرابها حتی تجلّت عنکم غمّاها</w:t>
      </w:r>
    </w:p>
    <w:p>
      <w:pPr>
        <w:pStyle w:val="Heading4"/>
        <w:numPr>
          <w:ilvl w:val="3"/>
          <w:numId w:val="1"/>
        </w:numPr>
        <w:rPr/>
      </w:pPr>
      <w:bookmarkStart w:id="178" w:name="__RefHeading___Toc1253117_3264237689"/>
      <w:bookmarkStart w:id="179" w:name="_Toc64"/>
      <w:bookmarkEnd w:id="178"/>
      <w:r>
        <w:rPr>
          <w:rtl w:val="true"/>
        </w:rPr>
        <w:t>الاعراب</w:t>
      </w:r>
      <w:bookmarkEnd w:id="179"/>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متعلّق بالطعمة و کذلک فی عنقک بالأمانة قدّما توسّعا للظروف، و الباء فی طعمة زائدة فی خبر لیس للتأکید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أن تفتأت فی رعیّة مأوّلة بالمصدر المرفوع حتّی یکون اسم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و لا تخاطر إلاّ بوثیقة معطوفة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کلمة حتّی بمعنی إلی أن کما أنّها بهذا المعنی فی البیت المقدّم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أن لا أکون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مأوّلة بالمصدر المرفوع خبر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مبتداء و خبره محذوف، و التقدیر و السّلام علی من اتّبع الهدی، أو و السّلام لأهله</w:t>
      </w:r>
      <w:bookmarkStart w:id="180" w:name="pg13900_142608"/>
    </w:p>
    <w:p>
      <w:pPr>
        <w:pStyle w:val="BookText"/>
        <w:rPr/>
      </w:pPr>
      <w:bookmarkEnd w:id="180"/>
      <w:r>
        <w:rPr>
          <w:rFonts w:ascii="IRNazanin" w:hAnsi="IRNazanin" w:eastAsia="IRNazanin"/>
          <w:color w:val="111111"/>
          <w:sz w:val="28"/>
          <w:sz w:val="28"/>
          <w:szCs w:val="28"/>
          <w:rtl w:val="true"/>
          <w:lang w:bidi="fa-IR"/>
        </w:rPr>
        <w:t>بقرینة کتبه الاتیة</w:t>
      </w:r>
      <w:r>
        <w:rPr>
          <w:rFonts w:eastAsia="IRNazanin" w:cs="IRNazanin"/>
          <w:color w:val="111111"/>
          <w:sz w:val="28"/>
          <w:szCs w:val="28"/>
          <w:rtl w:val="true"/>
          <w:lang w:bidi="fa-IR"/>
        </w:rPr>
        <w:t>.</w:t>
      </w:r>
    </w:p>
    <w:p>
      <w:pPr>
        <w:pStyle w:val="Heading4"/>
        <w:numPr>
          <w:ilvl w:val="3"/>
          <w:numId w:val="1"/>
        </w:numPr>
        <w:rPr/>
      </w:pPr>
      <w:bookmarkStart w:id="181" w:name="__RefHeading___Toc1253119_3264237689"/>
      <w:bookmarkStart w:id="182" w:name="_Toc65"/>
      <w:bookmarkEnd w:id="181"/>
      <w:r>
        <w:rPr>
          <w:rtl w:val="true"/>
        </w:rPr>
        <w:t>المعنی</w:t>
      </w:r>
      <w:bookmarkEnd w:id="182"/>
    </w:p>
    <w:p>
      <w:pPr>
        <w:pStyle w:val="Heading5"/>
        <w:numPr>
          <w:ilvl w:val="4"/>
          <w:numId w:val="1"/>
        </w:numPr>
        <w:rPr/>
      </w:pPr>
      <w:bookmarkStart w:id="183" w:name="__RefHeading___Toc1253121_3264237689"/>
      <w:bookmarkStart w:id="184" w:name="_Toc66"/>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هذا الکتاب جزء من کتاب کتبه إلی الأشعث بن قیس بعد انقضاء الجمل و الکتاب بتمامه مذکور مسندا فی کتاب صفّین لنصر بن مزاحم المنقریّ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سنتلوه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فی أوّل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بن أبی الصید الأسدی، عن الحارث بن حصیرة، عن عبد الرّحمن بن عبید بن أبی الکنود 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علیه السّلام من البصرة إلی الکوفة یوم الاثنین لثنتی عشرة لیلة مضت من رجب سنة ثلاث و ستّین</w:t>
      </w:r>
      <w:r>
        <w:rPr>
          <w:rStyle w:val="FootnoteAnchor"/>
          <w:rtl w:val="true"/>
        </w:rPr>
        <w:footnoteReference w:id="2"/>
      </w:r>
      <w:r>
        <w:rPr>
          <w:rFonts w:ascii="IRNazanin" w:hAnsi="IRNazanin" w:eastAsia="IRNazanin"/>
          <w:color w:val="111111"/>
          <w:sz w:val="28"/>
          <w:sz w:val="28"/>
          <w:szCs w:val="28"/>
          <w:rtl w:val="true"/>
          <w:lang w:bidi="fa-IR"/>
        </w:rPr>
        <w:t>و قد أعزّ اللّه نصره و أظهره علی عدوّه و معه أشراف الناس من أهل البصرة و غیرهم استقبله أهل الکوفة و فیهم قرّاؤهم و أشرافهم، فدعوا له بالبرکة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أین تنزل؟ أ ننزل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أنزل الرّحبة، فنزلها و أفبل حتّی دخل المسجد الأعظم فصلّی فیه رکعتین ثمّ صعد المنبر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خطبة خطبها امیر المؤمنین فی الکوفة لما قدم من البصرة الیها و قد أظهره اللّه علی أعدائه الناکثین فحمد اللّه و أثنی علیه و صلّی علی رسوله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أهل الکوفة فإنّ لکم فی الاسلام فضلا ما لم تبدّلوا و تغیّروا، دعوتکم إلی الحقّ فأجبتم، و بدأتم بالمنکر فغیّرتم، ألا إنّ فضلکم فیما بینکم و بین اللّه فی الأحکام و القسم، فأنتم أسوة من أجابکم، و دخل فیما دخلتم فیه، ألا إنّ أخوف ما أخاف علیکم اتّباع الهوی و طول الأمل، فأمّا اتّباع الهوی فیصدّ عن الحقّ، و أمّا طول الأمل فینسی الاخرة، ألا إنّ الدّنیا قد ترحّلت مدبرة، و الاخرة قد ترحّلت مقبلة، و لکلّ واحدة منهما بنون، فکونوا من أبناء الاخرة، الیوم عمل و لا حساب، و غدا حساب و لا عمل، الحمد للّه الّذی نصر ولیّه و خذل عدوّه، و أعزّ الصادق المحقّ، و أذلّ</w:t>
      </w:r>
    </w:p>
    <w:p>
      <w:pPr>
        <w:pStyle w:val="BookText"/>
        <w:rPr/>
      </w:pPr>
      <w:r>
        <w:rPr>
          <w:rFonts w:ascii="IRNazanin" w:hAnsi="IRNazanin" w:eastAsia="IRNazanin"/>
          <w:color w:val="111111"/>
          <w:sz w:val="28"/>
          <w:sz w:val="28"/>
          <w:szCs w:val="28"/>
          <w:rtl w:val="true"/>
          <w:lang w:bidi="fa-IR"/>
        </w:rPr>
        <w:t>الناکث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بتقوی اللّه و طاعة من أطاع اللّه من أهل بیت نبیّکم الّذین هم أولی بطاعتکم فیما أطاعوا اللّه فیه من المنتحلین المدّعین المقابلین إلینا، یتفضّلون بفضلنا و یجاحدونا أمرنا، و ینازعونا حقّنا، و یدافعونا عنه، فقد ذاقوا و بال ما اجترحوا فسوف یلقون غیّا، ألا إنّه قد قعد عن نصرتی منکم رجال فأنا علیهم عاتب زار فاهجروهم، و أسمعوهم ما یکرهون حتّی یعتبوا لیعرف بذلک حزب اللّه عند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الرّضیّ ببعض هذه الخطبة فی النهج و هی الخطبة الثانیة و الأربعین من باب الخطب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أخوف ما أخاف علیکم اتّباع الهوی و 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بین النسختین اختلاف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مالک بن حبیب الیربوعی و کان صاحب 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لأری الهجر و سماع المکروه لهم قلیلا، و اللّه لئن أمرتنا لنقتلنّهم، 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یا مال، جزت المدی، و عدوت الحدّ، و أغرقت فی النزع،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الغشم أبلغ فی امور تنوبک من مهادنة الأعادی</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قضی اللّه، یا مال قتل النفس بالنفس فما بال الغشم،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الإسراف فی القتل أن تقتل غیر قاتلک فقد نهی اللّه عنه و ذلک هو الغشم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أبو بردة بن عوف الأزدیّ و کان ممّن تخلّف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أرأیت القتلی حول عائشة و الزبیر و طلحة بم قتلوا؟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شیعتی و عمّا لی و قتلوا أخا ربیعة العبدی رحمة اللّه علیه فی عصابة من المسلمین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ننکث کما نکثتم، و لا نغدر کما غدرتم فوثبوا علیهم فقتلوهم فسألتهم أن یدفعوا إلیّ قتلة إخوانی أقتلهم بهم ثمّ کتاب اللّه حکم بینی و بینهم فأبوا علیّ فقاتلونی و فی أعناقهم بیعتی و دماء قریب من ألف رجل من شیعتی فقتلتهم بهم أفی شکّ أنت 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فی شکّ فأمّا الان فقد عرفت و استبان لی خطؤ القوم و أنک أنت المهدیّ المصیب، و کان أشیاخ الحیّ یذکرون أنه کان عثمانیّا، و قد شهد مع علیّ علی ذلک صفین لکنّه بعد ما رجع کان یکاتب معاویة، فلمّا ظهر معاویة أقطعه قطیعة بالفلّوجة و کان علیه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 علیه السّلام تهیّأ لینزل و قام رجال لیتکلّموا، فلمّا رأوه نزل جلسوا و 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سیف بن عمر، عن سعد بن طریف، عن الأصبغ بن نباتة أنّ علیّا لمّا دخل الکوفة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القصرین ننزلک؟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الخبال لا تنزلونیه فنزل علی جعدة بن هبیرة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الخبال علی وزن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 النقصان و أراد منه قصر دار الامارة و کانه علیه السّلام سمّاه به لما وقع فیه قبله من امراء الجور و عمّال أهل النفاق و الشقاق من الهلکة و الفساد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جعدة بن هبیرة کان ابن اخته علیه السّلام أمّه أمّ هانی بنت أبی طالب کانت تحت هبیرة بن أبی وهب المخزومی و قد قدّمنا الکلام فیه فی شرح الخطبة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الفیض بن محمّد، عن عون بن عبد 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علیه السّلام الکوفة نزل علی باب المسجد فدخل و صلّی ثمّ تحوّل فجلس إلیه الناس فسأل عن رجل من أصحابه کان ینزل الکوفة؟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لا یستأثر بأحد من خلقه إنما أراد اللّه بالموت إعراز نفسه و إذلال خلقه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أمواتا فأحیاکم ثمّ یمیتکم ثمّ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لحق النقل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القصرین تنزل؟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الخبال لا تنزلونیه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أبی عمیرة، عن عبد الرّحمن بن عبید ابن أبی الکنود أنّ سلیمان بن صرد الخزاعیّ دخل علی علیّ بن أبی طالب علیه السّلام بعد رجعته من البصرة فعاتبه و عذله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ارتبت و تربّصت و راوغت، و قد کنت من أوثق الناس فی نفسی، و أسرعهم فیما أظنّ إلی نصرتی، فما قعد بک عن أهل بیت</w:t>
      </w:r>
    </w:p>
    <w:p>
      <w:pPr>
        <w:pStyle w:val="BookText"/>
        <w:rPr/>
      </w:pPr>
      <w:r>
        <w:rPr>
          <w:rFonts w:ascii="IRNazanin" w:hAnsi="IRNazanin" w:eastAsia="IRNazanin"/>
          <w:color w:val="111111"/>
          <w:sz w:val="28"/>
          <w:sz w:val="28"/>
          <w:szCs w:val="28"/>
          <w:rtl w:val="true"/>
          <w:lang w:bidi="fa-IR"/>
        </w:rPr>
        <w:t>نبیّک و ما زهّدک فی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تردّن الامور علی أعقابها، و لا تؤنّبنی بما مضی منها، و استبق مودّتی یخلص لک نصیحتی و قد بقیت امور تعرف فیها ولیّک من عدوّک، فسکت عنه، و جلس سلیمان قلیلا ثمّ نهض فخرج إلی الحسن بن علیّ علیه السّلام و هو قاعد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اعجبک من أمیر المؤمنین و ما لقیت منه من التبکیت و التوبیخ؟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یعاتب من ترجی مودّته و نصیحته،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بقیت امور سیستوسق فیها القنا، و ینتضی فیها السیوف و یحتاج فیها إلی أشباهی، فلا تستبشعوا غیبتی، و لا تتّهموا نصیحتی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ما أنت عندنا بالظنین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یعنی ابن سعد عن نمیر بن وعلة، عن الشعبی، أنّ سعید بن قیس دخل علی علیّ بن أبی طالب علیه السّلام فسلّم علیه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و إن کنت من المتربّصین،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یا أمیر المؤمنین لست من اولئک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یحیی بن سعید، عن محمّد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علیّ علیه السّلام حین قدم من البصرة و هو عام بلغت الحلم، فاذا بین یدیه رجال یؤنّبهم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بطأ بکم عنّی و أنتم أشراف قومکم؟ و اللّه لئن کان من ضعف النیّة و تقصیر البصیرة إنکم لبور، و اللّه لئن کان من شکّ فی فضلی و مظاهرة علیّ إنکم لعدوّ</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یا أمیر المؤمنین نحن سلمک و حرب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اعتذر القوم فمنهم من ذکر عذره، و منهم اعتلّ بمرض، و منهم من ذکر غیبته فنظرت إلیهم فعرفتهم فإذا عبد اللّه بن المعتم العبسی، و إذا حنظلة بن الرّبیع التمیمی، و کلاهما کانت له صحبة، و إذا أبو بردة بن عوف الأزدی، و إذا غریب بن شرحبیل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علیّ علیه السّلام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مخنف بن سلیم و قومه لم یتخلّفوا و لم یکن مثلهم مثل القوم الّذین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مِنْکُمْ لَمَنْ لَیُبَطِّئَنَّ فَإِنْ </w:t>
      </w:r>
      <w:r>
        <w:rPr>
          <w:rFonts w:eastAsia="IRNazanin" w:cs="IRNazanin"/>
          <w:color w:val="111111"/>
          <w:sz w:val="28"/>
          <w:szCs w:val="28"/>
          <w:rtl w:val="true"/>
          <w:lang w:bidi="fa-IR"/>
        </w:rPr>
        <w:t>»</w:t>
      </w:r>
      <w:bookmarkStart w:id="185" w:name="pg13900_142612"/>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أَصابَتْکُمْ مُصِیبَةٌ قالَ قَدْ أَنْعَمَ اللّهُ عَلَیَّ إِذْ لَمْ أَکُنْ مَعَهُمْ شَهِیداً 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علیّا علیه السّلام مکث بالکوفة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ذکرنا و نقلنا من کلماته علیه السّلام عن کتاب صفین بعد الخطبة المذکورة آنفا ما ذکرت فی النهج مع أنها من محاسن کلامه علیه السّلام سیّما قوله علیه السّلام لسلیمان بن صرد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ارتبت و تربّصت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زهّدک فی نصرهم و لعلّ الرّضیّ رضوان اللّه علیه لم یظفر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186" w:name="__RefHeading___Toc1253123_3264237689"/>
      <w:bookmarkStart w:id="187" w:name="_Toc67"/>
      <w:bookmarkEnd w:id="186"/>
      <w:r>
        <w:rPr>
          <w:rtl w:val="true"/>
        </w:rPr>
        <w:t>خطبته علیه السّلام فی الجمعة بالکوفة و الاشارة</w:t>
      </w:r>
      <w:bookmarkEnd w:id="187"/>
    </w:p>
    <w:p>
      <w:pPr>
        <w:pStyle w:val="BookText"/>
        <w:rPr/>
      </w:pPr>
      <w:r>
        <w:rPr>
          <w:rFonts w:ascii="IRNazanin" w:hAnsi="IRNazanin" w:eastAsia="IRNazanin"/>
          <w:color w:val="111111"/>
          <w:sz w:val="28"/>
          <w:sz w:val="28"/>
          <w:szCs w:val="28"/>
          <w:rtl w:val="true"/>
          <w:lang w:bidi="fa-IR"/>
        </w:rPr>
        <w:t>الی مسألة فقهیة فی المقام</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سیف بن عمر، عن الولید بن عبد اللّه، عن أبی طیّبة،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علیّ علیه السّلام الصّلاة یوم دخل الکوفة فلمّا کانت الجمعة و حضرت الصّلاة صلّی بهم و خطب 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عن سلیمان بن المغیرة، عن علیّ بن الحسین خطبة علیّ ابن أبی طالب فی الجمعة بالکوفة و المدینة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أحمده و أستعینه و أستهدیه و أعوذ باللّه من الضلالة، من یهدی اللّه فلا مضلّ له، و من یضلل فلا هادی له، و أشهد أن لا إله إلاّ اللّه وحده لا شریک له، و أنّ محمّدا صلّی اللّه علیه و آله عبده و رسوله انتجبه لأمره و اختصّه بالنبوّة، أکرم خلقه علیه، و أحبّهم إلیه، فبلّغ رسالة ربّه، و نصح لأمّته و أدّی الّذی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اوصیکم بتقوی اللّه فإنّ تقوی اللّه خیر ما تواصی به عباد اللّه و أقربه لرضوان اللّه و خیره فی عواقب الامور عند اللّه، و بتقوی اللّه امرتم، و للإحسان و الطاعة خلقتم، فاحذروا من اللّه ما حذّرکم من نفسه، فإنّه حذّر بأسا شدیدا، و اخشوا اللّه خشیة لیست بتعذیر، و اعملوا فی غیر ریاء و لا سمعة، فإنه من عمل لغیر اللّه و کلّه اللّه إلی ما عمل له، و من عمل للّه مخلصا تولّی اللّه أجره، و أشفقوا من عذاب اللّه فانه لم یخلقکم عبثا، و لم یترک شیئا من أمرکم سدی، قد سمّی آثارکم</w:t>
      </w:r>
    </w:p>
    <w:p>
      <w:pPr>
        <w:pStyle w:val="BookText"/>
        <w:rPr/>
      </w:pPr>
      <w:r>
        <w:rPr>
          <w:rFonts w:ascii="IRNazanin" w:hAnsi="IRNazanin" w:eastAsia="IRNazanin"/>
          <w:color w:val="111111"/>
          <w:sz w:val="28"/>
          <w:sz w:val="28"/>
          <w:szCs w:val="28"/>
          <w:rtl w:val="true"/>
          <w:lang w:bidi="fa-IR"/>
        </w:rPr>
        <w:t>و علم أعمالکم، و کتب آجالکم، فلا تغترّوا بالدّنیا فإنها غرّارة بأهلها، مغرور من اغترّ بها، و إلی فناء ما هی، إنّ الاخرة هی دار الحیوان لو کانوا یعلمون أسأل اللّه منازل الشهداء، و مرافقة الأنبیاء، و معیشة السعداء، فانّما نحن له 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هذه الخطبة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اخشوه خشیة لیست بتعذیر و اعملوا فی غیر ریاء و لا سمعة فإنّه من عمل لغیر اللّه وکلّه اللّه إلی ما عمل له نسأل اللّه منازل الشهداء و معایشة السعداء و مرافقة الأنبیاء، فی النهج فی ضمن الخطبة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الأمر ینزل من السماء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إلاّ أنّ فی النهج ذکر مکان و کله إلی ما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یکله اللّه إلی من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ذکر بعضها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یخلقکم عبثا، و لم یترک شیئا من أمر کم سدی، قد سمّی آثارکم، و علم أعمالکم، و کتب آجالکم، فی ضمن الخطبة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السرائر و خبر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الخطبة المذکورة بتمامها علی تلک الهیئة لیست بمذکورة فی النهج و شر ذمة من صدرها مذکورة فی خطبة یوم الجمعة المرویّة فی الکافی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یجب فی صلاة الجمعة الخطبتان قبل الصلاة، لأنّ الخطبة شرط فی صحّة الجمعة، و روی محمّد بن مسلم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تکون جمعة إلاّ بخطبة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صورة الخطبتین جاءت فی الجوامع علی أنحاء، ففی الکافی روی عن أبی جعفر علیه السّلام علی صورة ثمّ عن أمیر المؤمنین علیّ علیه السّلام علی صورة اخری، و فی الفقیه روی عنه علیه السّلام أیضا علی صورة اخری غیر ما فی الکافی، و ذکر کلّ واحد منها فی الوسائل للعاملی و کذا فی الوافی من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الخامس فلا حاجة إلی نقلها ههنا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تغایر الخطبة المنقولة من نصر فی صفین و لم یعلم من نصر أنّها الخطبة الاولی أو الثانیة، و لکن ما یناسب أحکام الجمعة و سایر الروایات أن تکون</w:t>
      </w:r>
      <w:bookmarkStart w:id="188" w:name="pg13900_142614"/>
    </w:p>
    <w:p>
      <w:pPr>
        <w:pStyle w:val="BookText"/>
        <w:rPr/>
      </w:pPr>
      <w:bookmarkEnd w:id="188"/>
      <w:r>
        <w:rPr>
          <w:rFonts w:ascii="IRNazanin" w:hAnsi="IRNazanin" w:eastAsia="IRNazanin"/>
          <w:color w:val="111111"/>
          <w:sz w:val="28"/>
          <w:sz w:val="28"/>
          <w:szCs w:val="28"/>
          <w:rtl w:val="true"/>
          <w:lang w:bidi="fa-IR"/>
        </w:rPr>
        <w:t>هی للاولی و الثانیة کلیهما، و ذلک لأنّ جمع الروایات یدلّ علی أنهما شاملتین علی حمد اللّه تعالی و الثناء علیه و الصلاة علی النبیّ صلّی اللّه علیه و آله و قراءة شیء من القرآن سواء کانت سورة خفیفة أو آیة تامّة الفائدة، و وعظ الناس، و الخطبة المذکورة حائزة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الأوفق بالاحتیاط فی الاولی أن یحمد اللّه و یثنی علیه و یوصی بتقوی اللّه و یقرأ سورة من القرآن قصیرة، و فی الثانیة بعد الحمد و الثناء أن یصلّی علی محمّد و أئمّة المسلمین و یستغفر للمؤمنین، و البحث عنها علی التفصیل موکول إلی الفقه أعرضنا عنه خوفا من الإطناب و الخروج عن موضوع الکتاب</w:t>
      </w:r>
      <w:r>
        <w:rPr>
          <w:rFonts w:eastAsia="IRNazanin" w:cs="IRNazanin"/>
          <w:color w:val="111111"/>
          <w:sz w:val="28"/>
          <w:szCs w:val="28"/>
          <w:rtl w:val="true"/>
          <w:lang w:bidi="fa-IR"/>
        </w:rPr>
        <w:t>.</w:t>
      </w:r>
    </w:p>
    <w:p>
      <w:pPr>
        <w:pStyle w:val="Heading5"/>
        <w:numPr>
          <w:ilvl w:val="4"/>
          <w:numId w:val="1"/>
        </w:numPr>
        <w:rPr/>
      </w:pPr>
      <w:bookmarkStart w:id="189" w:name="__RefHeading___Toc1253125_3264237689"/>
      <w:bookmarkStart w:id="190" w:name="_Toc68"/>
      <w:bookmarkEnd w:id="189"/>
      <w:r>
        <w:rPr>
          <w:rtl w:val="true"/>
        </w:rPr>
        <w:t>صورة کتابه بتمامه الی الاشعث بن قیس</w:t>
      </w:r>
      <w:bookmarkEnd w:id="190"/>
    </w:p>
    <w:p>
      <w:pPr>
        <w:pStyle w:val="BookText"/>
        <w:rPr/>
      </w:pPr>
      <w:r>
        <w:rPr>
          <w:rFonts w:ascii="IRNazanin" w:hAnsi="IRNazanin" w:eastAsia="IRNazanin"/>
          <w:color w:val="111111"/>
          <w:sz w:val="28"/>
          <w:sz w:val="28"/>
          <w:szCs w:val="28"/>
          <w:rtl w:val="true"/>
          <w:lang w:bidi="fa-IR"/>
        </w:rPr>
        <w:t>نقلا مسندا عن نصر فی صفین</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علیا علیه السّلام أقام بالکوفة و استعمل العمّال و بعث إلی الأشعث بن قیس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اللّه عن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علیّ علیه السّلام و کتب إلی العمال کتب إلی الأشعث بن قیس مع زیاد بن مرحب الهمدانی و الأشعث علی آذربیجان عامل لعثمان و قد کان عمرو بن عثمان تزوّج ابنة الأشعث بن قیس قبل ذلک فکتب إلیه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علیّ أمیر المؤمنین إلی الأشعث بن قیس أمّا بعد فلو لا هنات کنّ فیک کنت المقدّم فی هذا الأمر قبل الناس، و لعلّ أمرک یحمل بعضه بعضا إن اتّقیت اللّه، ثمّ إنّه کان من بیعة الناس إیّای ما قد بلغک، و کان طلحة و الزبیر ممّن بایعانی ثمّ نقضا بیعتی علی غیر حدث، و أخرجا أمّ المؤمنین و سارا إلی البصرة فسرت إلیهما فالتقینا فدعوتهم إلی أن یرجعوا فیما خرجوا منه فأبوا، فأبلغت فی الدّعاء و أحسنت فی البقیّة، و إنّ عملک لیس لک بطعمة، و لکنّه أمانة و فی یدیک مال من مال اللّه و أنت من خزّان اللّه علیه حتّی تسلّمه إلیّ و لعلّی أن لا أکون شرّ و لا تک لک إن استقمت، و لا قوّة إلاّ باللّه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الکتاب الشارح البحرانی عن الشعبی و بینهما و بین ما فی النهج اختلاف فی بعض الکلمات و الجمل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نقل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فلو لا هنات کنّ منک کنت المقدّم فی هذا الأمر قبل الناس، و لعلّ آخر أمرک یحمد أوّله و بعضه بعضا إن اتّقیت اللّه، إنه قد کان من بیعة النّاس إیّای ما قد بلغک، و کان طلحة و الزبیر أوّل من بایعنی ثمّ نقضا بیعتی عن غیر حدث، و أخرجا عایشة فساروا بها إلی البصرة فصرت الیهم فی المهاجرین و الأنصار، فالتقینا فدعوتهم إلی أن یرجعوا إلی ما خرجوا منه فأبوا فأبلغت فی الدّعاء و أحسنت فی البقیّة، و اعلم أنّ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الفصل علی ما فی النهج، و کتب عبد اللّه بن أبی رافع فی شعبان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الأشعث الکتاب قام زیاد بن مرحب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من لم یکفه القلیل لم یکفه الکثیر، إنّ أمر عثمان لا ینفع فیه العیان و لا یشفی منه الخبر، غیر أنّ من سمع به لیس کمن عاینه، إنّ الناس بایعوا علیّا علیه السّلام راضین به، و إنّ طلحة و الزبیر نقضا بیعته علی غیر حدث ثمّ أذّنا بحرب، فأخرجا أمّ المؤمنین فسار إلیهما فلم یقاتلهم و فی نفسه منهم حاجة فأورثه اللّه الأرض و جعل له عاقبة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الأشعث بن قیس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 المؤمنین عثمان و لاّنی آذربیجان فهلک و هی فی یدی، و قد بایع النّاس علیّا و طاعتنا له کطاعة من کان قبله، و قد کان من أمره و أمر طلحة و الزبیر ما قد بلغکم، و علیّ المأمون علی ما غاب عنّا و عنکم من ذلک الأمر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منزله دعا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علیّ قد أوحشنی و هو آخذ بمال آذربیجان و أنا لا حق بمعاویة،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خیر لک من ذلک أتدع مصرک و جماعة قومک و تکون ذنبا لأهل الشام؟ فاستحیی فسار حتّی قدم علی علیّ علیه السّلام و روی أنّ قوله هذا و توبیخ الناس إیّاه علی ذلک بلغ أهل الکوفة فکتب أمیر المؤمنین علیّ علیه السّلام إلیه کتابا یوبّخه و یأمره بالقدوم علیه، و بعث به حجر بن عدیّ الکندی، فلامه حجر علی ذلک و ناشده اللّه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 قومک و أهل مصرک و أمیر المؤمنین علیه السّلام و تلحق بأهل الشام؟ و لم یزل به حتّی أقدمه إلی الکوفة</w:t>
      </w:r>
    </w:p>
    <w:p>
      <w:pPr>
        <w:pStyle w:val="BookText"/>
        <w:rPr/>
      </w:pPr>
      <w:r>
        <w:rPr>
          <w:rFonts w:ascii="IRNazanin" w:hAnsi="IRNazanin" w:eastAsia="IRNazanin"/>
          <w:color w:val="111111"/>
          <w:sz w:val="28"/>
          <w:sz w:val="28"/>
          <w:szCs w:val="28"/>
          <w:rtl w:val="true"/>
          <w:lang w:bidi="fa-IR"/>
        </w:rPr>
        <w:t>فعرض علیّ علیه السّلام ثقلته فوجد فیها مائة ألف درهم و روی أربعمائة ألف فأخذها و کان ذلک بالنخیلة، فاستشفع الأشعث بالحسن و الحسین علیهما السّلام و بعبد اللّه بن جعفر فأطلق له منها ثلاثین ألفا،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بزائدک درهما واحدا و أیم اللّه لو ترکتها لکان خیرا ممّا لک و ما أظنّها تحلّ لک و لو تیقّنت ذلک لما بلغتها عندی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خدعک ما أعطاک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السکونی و قد خاب أن یلحق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اعیذک بالّذی هو مالک بمعاذة الاباء و الأجداد</w:t>
      </w:r>
    </w:p>
    <w:p>
      <w:pPr>
        <w:pStyle w:val="BookText"/>
        <w:rPr/>
      </w:pPr>
      <w:r>
        <w:rPr>
          <w:rFonts w:ascii="Amiri" w:hAnsi="Amiri" w:eastAsia="Amiri" w:cs="Amiri"/>
          <w:color w:val="111111"/>
          <w:sz w:val="28"/>
          <w:sz w:val="28"/>
          <w:szCs w:val="28"/>
          <w:rtl w:val="true"/>
          <w:lang w:bidi="ar-SA"/>
        </w:rPr>
        <w:t>ممّا یظنّ بک الرّجال و إنما ساموک خطّة معشر أو غاد</w:t>
      </w:r>
    </w:p>
    <w:p>
      <w:pPr>
        <w:pStyle w:val="BookText"/>
        <w:rPr/>
      </w:pPr>
      <w:r>
        <w:rPr>
          <w:rFonts w:ascii="IRNazanin" w:hAnsi="IRNazanin" w:eastAsia="IRNazanin"/>
          <w:color w:val="111111"/>
          <w:sz w:val="28"/>
          <w:sz w:val="28"/>
          <w:szCs w:val="28"/>
          <w:rtl w:val="true"/>
          <w:lang w:bidi="fa-IR"/>
        </w:rPr>
        <w:t>إن آذربیجان الّتی مزّقتها لیست لجدّک فاشنها ببلاد</w:t>
      </w:r>
    </w:p>
    <w:p>
      <w:pPr>
        <w:pStyle w:val="BookText"/>
        <w:rPr/>
      </w:pPr>
      <w:r>
        <w:rPr>
          <w:rFonts w:ascii="IRNazanin" w:hAnsi="IRNazanin" w:eastAsia="IRNazanin"/>
          <w:color w:val="111111"/>
          <w:sz w:val="28"/>
          <w:sz w:val="28"/>
          <w:szCs w:val="28"/>
          <w:rtl w:val="true"/>
          <w:lang w:bidi="fa-IR"/>
        </w:rPr>
        <w:t>کانت بلاد خلیفة ولاّکها و قضاء ربک رائح أو غاد</w:t>
      </w:r>
    </w:p>
    <w:p>
      <w:pPr>
        <w:pStyle w:val="BookText"/>
        <w:rPr/>
      </w:pPr>
      <w:r>
        <w:rPr>
          <w:rFonts w:ascii="IRNazanin" w:hAnsi="IRNazanin" w:eastAsia="IRNazanin"/>
          <w:color w:val="111111"/>
          <w:sz w:val="28"/>
          <w:sz w:val="28"/>
          <w:szCs w:val="28"/>
          <w:rtl w:val="true"/>
          <w:lang w:bidi="fa-IR"/>
        </w:rPr>
        <w:t>فدع البلاد فلیس فیها مطمع ضربت علیک الأرض بالأسداد</w:t>
      </w:r>
    </w:p>
    <w:p>
      <w:pPr>
        <w:pStyle w:val="BookText"/>
        <w:rPr/>
      </w:pPr>
      <w:r>
        <w:rPr>
          <w:rFonts w:ascii="IRNazanin" w:hAnsi="IRNazanin" w:eastAsia="IRNazanin"/>
          <w:color w:val="111111"/>
          <w:sz w:val="28"/>
          <w:sz w:val="28"/>
          <w:szCs w:val="28"/>
          <w:rtl w:val="true"/>
          <w:lang w:bidi="fa-IR"/>
        </w:rPr>
        <w:t>فادفع بما لک دون نفسک إننا فادوک بالأموال و الأولاد</w:t>
      </w:r>
    </w:p>
    <w:p>
      <w:pPr>
        <w:pStyle w:val="BookText"/>
        <w:rPr/>
      </w:pPr>
      <w:r>
        <w:rPr>
          <w:rFonts w:ascii="IRNazanin" w:hAnsi="IRNazanin" w:eastAsia="IRNazanin"/>
          <w:color w:val="111111"/>
          <w:sz w:val="28"/>
          <w:sz w:val="28"/>
          <w:szCs w:val="28"/>
          <w:rtl w:val="true"/>
          <w:lang w:bidi="fa-IR"/>
        </w:rPr>
        <w:t>أنت الّذی تثنی الخناصر دونه و بکبش کندة یستهلّ الوادی</w:t>
      </w:r>
    </w:p>
    <w:p>
      <w:pPr>
        <w:pStyle w:val="BookText"/>
        <w:rPr/>
      </w:pPr>
      <w:r>
        <w:rPr>
          <w:rFonts w:ascii="IRNazanin" w:hAnsi="IRNazanin" w:eastAsia="IRNazanin"/>
          <w:color w:val="111111"/>
          <w:sz w:val="28"/>
          <w:sz w:val="28"/>
          <w:szCs w:val="28"/>
          <w:rtl w:val="true"/>
          <w:lang w:bidi="fa-IR"/>
        </w:rPr>
        <w:t>و معصّب بالتاج مفرق رأسه ملک لعمرک راسخ الأوتاد</w:t>
      </w:r>
    </w:p>
    <w:p>
      <w:pPr>
        <w:pStyle w:val="BookText"/>
        <w:rPr/>
      </w:pPr>
      <w:r>
        <w:rPr>
          <w:rFonts w:ascii="IRNazanin" w:hAnsi="IRNazanin" w:eastAsia="IRNazanin"/>
          <w:color w:val="111111"/>
          <w:sz w:val="28"/>
          <w:sz w:val="28"/>
          <w:szCs w:val="28"/>
          <w:rtl w:val="true"/>
          <w:lang w:bidi="fa-IR"/>
        </w:rPr>
        <w:t>و أطع زیادا إنّه لک ناصح لا شکّ فی قول النصیح زیاد</w:t>
      </w:r>
    </w:p>
    <w:p>
      <w:pPr>
        <w:pStyle w:val="BookText"/>
        <w:rPr/>
      </w:pPr>
      <w:r>
        <w:rPr>
          <w:rFonts w:ascii="IRNazanin" w:hAnsi="IRNazanin" w:eastAsia="IRNazanin"/>
          <w:color w:val="111111"/>
          <w:sz w:val="28"/>
          <w:sz w:val="28"/>
          <w:szCs w:val="28"/>
          <w:rtl w:val="true"/>
          <w:lang w:bidi="fa-IR"/>
        </w:rPr>
        <w:t>و انظر علیّا إنّه لک جنّة یرشد و یهدیک للسعادة هاد</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قیل علی لسان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علیّ فسرّ بمقدمه المسلمونا</w:t>
      </w:r>
    </w:p>
    <w:p>
      <w:pPr>
        <w:pStyle w:val="BookText"/>
        <w:rPr/>
      </w:pPr>
      <w:r>
        <w:rPr>
          <w:rFonts w:ascii="IRNazanin" w:hAnsi="IRNazanin" w:eastAsia="IRNazanin"/>
          <w:color w:val="111111"/>
          <w:sz w:val="28"/>
          <w:sz w:val="28"/>
          <w:szCs w:val="28"/>
          <w:rtl w:val="true"/>
          <w:lang w:bidi="fa-IR"/>
        </w:rPr>
        <w:t>رسول الوصیّ وصیّ النبیّ له الفضل و السبق فی المؤمنینا</w:t>
      </w:r>
    </w:p>
    <w:p>
      <w:pPr>
        <w:pStyle w:val="BookText"/>
        <w:rPr/>
      </w:pPr>
      <w:r>
        <w:rPr>
          <w:rFonts w:ascii="IRNazanin" w:hAnsi="IRNazanin" w:eastAsia="IRNazanin"/>
          <w:color w:val="111111"/>
          <w:sz w:val="28"/>
          <w:sz w:val="28"/>
          <w:szCs w:val="28"/>
          <w:rtl w:val="true"/>
          <w:lang w:bidi="fa-IR"/>
        </w:rPr>
        <w:t>بما نصح اللّه و المصطفی رسول الإله النبیّ الأمینا</w:t>
      </w:r>
    </w:p>
    <w:p>
      <w:pPr>
        <w:pStyle w:val="BookText"/>
        <w:rPr/>
      </w:pPr>
      <w:r>
        <w:rPr>
          <w:rFonts w:ascii="IRNazanin" w:hAnsi="IRNazanin" w:eastAsia="IRNazanin"/>
          <w:color w:val="111111"/>
          <w:sz w:val="28"/>
          <w:sz w:val="28"/>
          <w:szCs w:val="28"/>
          <w:rtl w:val="true"/>
          <w:lang w:bidi="fa-IR"/>
        </w:rPr>
        <w:t>یجاهد فی اللّه لا ینثنی جمیع الطغاة مع الجاحدینا</w:t>
      </w:r>
    </w:p>
    <w:p>
      <w:pPr>
        <w:pStyle w:val="BookText"/>
        <w:rPr/>
      </w:pPr>
      <w:r>
        <w:rPr>
          <w:rFonts w:ascii="IRNazanin" w:hAnsi="IRNazanin" w:eastAsia="IRNazanin"/>
          <w:color w:val="111111"/>
          <w:sz w:val="28"/>
          <w:sz w:val="28"/>
          <w:szCs w:val="28"/>
          <w:rtl w:val="true"/>
          <w:lang w:bidi="fa-IR"/>
        </w:rPr>
        <w:t>وزیر النبیّ و ذو صهره و سیف المنیّة فی الظالمینا</w:t>
      </w:r>
    </w:p>
    <w:p>
      <w:pPr>
        <w:pStyle w:val="BookText"/>
        <w:rPr/>
      </w:pPr>
      <w:r>
        <w:rPr>
          <w:rFonts w:ascii="IRNazanin" w:hAnsi="IRNazanin" w:eastAsia="IRNazanin"/>
          <w:color w:val="111111"/>
          <w:sz w:val="28"/>
          <w:sz w:val="28"/>
          <w:szCs w:val="28"/>
          <w:rtl w:val="true"/>
          <w:lang w:bidi="fa-IR"/>
        </w:rPr>
        <w:t>و کم بطل ماجد قد أذا ق منیّة حتف من الکافرینا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فارس کان سال النزال فاب إلی النّار فی الائبینا</w:t>
      </w:r>
    </w:p>
    <w:p>
      <w:pPr>
        <w:pStyle w:val="BookText"/>
        <w:rPr/>
      </w:pPr>
      <w:r>
        <w:rPr>
          <w:rFonts w:ascii="IRNazanin" w:hAnsi="IRNazanin" w:eastAsia="IRNazanin"/>
          <w:color w:val="111111"/>
          <w:sz w:val="28"/>
          <w:sz w:val="28"/>
          <w:szCs w:val="28"/>
          <w:rtl w:val="true"/>
          <w:lang w:bidi="fa-IR"/>
        </w:rPr>
        <w:t>فذاک علیّ إمام الهدی و غیث البریّة و المفخمینا</w:t>
      </w:r>
    </w:p>
    <w:p>
      <w:pPr>
        <w:pStyle w:val="BookText"/>
        <w:rPr/>
      </w:pPr>
      <w:r>
        <w:rPr>
          <w:rFonts w:ascii="IRNazanin" w:hAnsi="IRNazanin" w:eastAsia="IRNazanin"/>
          <w:color w:val="111111"/>
          <w:sz w:val="28"/>
          <w:sz w:val="28"/>
          <w:szCs w:val="28"/>
          <w:rtl w:val="true"/>
          <w:lang w:bidi="fa-IR"/>
        </w:rPr>
        <w:t>و کان إذا ما دعی للنزال کلیث عرین بن لیث العرینا</w:t>
      </w:r>
    </w:p>
    <w:p>
      <w:pPr>
        <w:pStyle w:val="BookText"/>
        <w:rPr/>
      </w:pPr>
      <w:r>
        <w:rPr>
          <w:rFonts w:ascii="IRNazanin" w:hAnsi="IRNazanin" w:eastAsia="IRNazanin"/>
          <w:color w:val="111111"/>
          <w:sz w:val="28"/>
          <w:sz w:val="28"/>
          <w:szCs w:val="28"/>
          <w:rtl w:val="true"/>
          <w:lang w:bidi="fa-IR"/>
        </w:rPr>
        <w:t>أجاب السؤال بنصح و نصر و خالص ودّ علی العالمینا</w:t>
      </w:r>
    </w:p>
    <w:p>
      <w:pPr>
        <w:pStyle w:val="BookText"/>
        <w:rPr/>
      </w:pPr>
      <w:r>
        <w:rPr>
          <w:rFonts w:ascii="IRNazanin" w:hAnsi="IRNazanin" w:eastAsia="IRNazanin"/>
          <w:color w:val="111111"/>
          <w:sz w:val="28"/>
          <w:sz w:val="28"/>
          <w:szCs w:val="28"/>
          <w:rtl w:val="true"/>
          <w:lang w:bidi="fa-IR"/>
        </w:rPr>
        <w:t>فما زال ذلک من شأنه ففاز و ربّی مع الفائزینا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قیل علی لسان الأشعث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أتانا الرّسول رسول الوصیّ علیّ المهذّب من هاشم</w:t>
      </w:r>
    </w:p>
    <w:p>
      <w:pPr>
        <w:pStyle w:val="BookText"/>
        <w:rPr/>
      </w:pPr>
      <w:r>
        <w:rPr>
          <w:rFonts w:ascii="Amiri" w:hAnsi="Amiri" w:eastAsia="Amiri" w:cs="Amiri"/>
          <w:color w:val="111111"/>
          <w:sz w:val="28"/>
          <w:sz w:val="28"/>
          <w:szCs w:val="28"/>
          <w:rtl w:val="true"/>
          <w:lang w:bidi="ar-SA"/>
        </w:rPr>
        <w:t>رسول الوصیّ وصیّ النبیّ و خیر البریّة من قائم</w:t>
      </w:r>
    </w:p>
    <w:p>
      <w:pPr>
        <w:pStyle w:val="BookText"/>
        <w:rPr/>
      </w:pPr>
      <w:r>
        <w:rPr>
          <w:rFonts w:ascii="IRNazanin" w:hAnsi="IRNazanin" w:eastAsia="IRNazanin"/>
          <w:color w:val="111111"/>
          <w:sz w:val="28"/>
          <w:sz w:val="28"/>
          <w:szCs w:val="28"/>
          <w:rtl w:val="true"/>
          <w:lang w:bidi="fa-IR"/>
        </w:rPr>
        <w:t>وزیر النبیّ و دو صهره و خیر البریّة فی العالم</w:t>
      </w:r>
    </w:p>
    <w:p>
      <w:pPr>
        <w:pStyle w:val="BookText"/>
        <w:rPr/>
      </w:pPr>
      <w:r>
        <w:rPr>
          <w:rFonts w:ascii="IRNazanin" w:hAnsi="IRNazanin" w:eastAsia="IRNazanin"/>
          <w:color w:val="111111"/>
          <w:sz w:val="28"/>
          <w:sz w:val="28"/>
          <w:szCs w:val="28"/>
          <w:rtl w:val="true"/>
          <w:lang w:bidi="fa-IR"/>
        </w:rPr>
        <w:t>له الفضل و السبق بالصالحات لهدی النبیّ به یأتم</w:t>
      </w:r>
    </w:p>
    <w:p>
      <w:pPr>
        <w:pStyle w:val="BookText"/>
        <w:rPr/>
      </w:pPr>
      <w:r>
        <w:rPr>
          <w:rFonts w:ascii="IRNazanin" w:hAnsi="IRNazanin" w:eastAsia="IRNazanin"/>
          <w:color w:val="111111"/>
          <w:sz w:val="28"/>
          <w:sz w:val="28"/>
          <w:szCs w:val="28"/>
          <w:rtl w:val="true"/>
          <w:lang w:bidi="fa-IR"/>
        </w:rPr>
        <w:t>محمّدا أعنی رسول الاله و غیث البریّة و الخاتم</w:t>
      </w:r>
    </w:p>
    <w:p>
      <w:pPr>
        <w:pStyle w:val="BookText"/>
        <w:rPr/>
      </w:pPr>
      <w:r>
        <w:rPr>
          <w:rFonts w:ascii="IRNazanin" w:hAnsi="IRNazanin" w:eastAsia="IRNazanin"/>
          <w:color w:val="111111"/>
          <w:sz w:val="28"/>
          <w:sz w:val="28"/>
          <w:szCs w:val="28"/>
          <w:rtl w:val="true"/>
          <w:lang w:bidi="fa-IR"/>
        </w:rPr>
        <w:t>أجبنا علیّا بفضل له و طاعة نصح له دائم</w:t>
      </w:r>
    </w:p>
    <w:p>
      <w:pPr>
        <w:pStyle w:val="BookText"/>
        <w:rPr/>
      </w:pPr>
      <w:r>
        <w:rPr>
          <w:rFonts w:ascii="IRNazanin" w:hAnsi="IRNazanin" w:eastAsia="IRNazanin"/>
          <w:color w:val="111111"/>
          <w:sz w:val="28"/>
          <w:sz w:val="28"/>
          <w:szCs w:val="28"/>
          <w:rtl w:val="true"/>
          <w:lang w:bidi="fa-IR"/>
        </w:rPr>
        <w:t>فقیه حلیم له صولة کلیث عرین بها سائم</w:t>
      </w:r>
    </w:p>
    <w:p>
      <w:pPr>
        <w:pStyle w:val="BookText"/>
        <w:rPr/>
      </w:pPr>
      <w:r>
        <w:rPr>
          <w:rFonts w:ascii="IRNazanin" w:hAnsi="IRNazanin" w:eastAsia="IRNazanin"/>
          <w:color w:val="111111"/>
          <w:sz w:val="28"/>
          <w:sz w:val="28"/>
          <w:szCs w:val="28"/>
          <w:rtl w:val="true"/>
          <w:lang w:bidi="fa-IR"/>
        </w:rPr>
        <w:t>حلیم عفیف و ذو نجدة بعید من الغدر و المأثم</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منّا الکلام فی الّذین وصفوا علیّا علیه السّلام و عرّفوه بأنّه وصیّ رسول اللّه من کبار الصحابة و غیرهم فی صدر الإسلام فراجع إلی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فی باب الخطب قوله علیه السّلام للأشعث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یدریک ما علیّ ممّا لی علیک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الأشعث فی خلافة أمیر المؤمنین علیه السّلام من المنافقین المعاندین و هو کما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أصحاب أمیر المؤمنین علیه السّلام کما کان عبد اللّه بن أبی سلول فی أصحاب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فساد کان فی خلافة أمیر المؤمنین و کلّ اضطراب حدث فأصله الأشعث و کان الأشعث خائفا من أمیر المؤمنین علیه السّلام و جازما بأنه علیه السّلام لا یبقیه فی عمله، و ذلک لهنات کنّ منه کما عرّضها علیه السّلام علیه فهو فی الحقیقة کان خائفا من أعماله السیّئة و کان قد استوحش من کلامه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هنات کنّ منک، حیث علم أنّ الأمیر کان عارفا بها حتّی دعا من الدّهشة</w:t>
      </w:r>
    </w:p>
    <w:p>
      <w:pPr>
        <w:pStyle w:val="BookText"/>
        <w:rPr/>
      </w:pPr>
      <w:r>
        <w:rPr>
          <w:rFonts w:ascii="IRNazanin" w:hAnsi="IRNazanin" w:eastAsia="IRNazanin"/>
          <w:color w:val="111111"/>
          <w:sz w:val="28"/>
          <w:sz w:val="28"/>
          <w:szCs w:val="28"/>
          <w:rtl w:val="true"/>
          <w:lang w:bidi="fa-IR"/>
        </w:rPr>
        <w:t>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حق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المستفاد من کلامه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هنات کنّ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المقدّم فی هذا الأمر أنّ أمیر المؤمنین عزله عن آذربیجان بذلک الکتاب، و ممّا یظاهره قول المؤرّخ الخبیر المسعودی فی کتابه مروج الذهب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بعد انقضاء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فکان دخوله إلیها لاثنتی عشرة لیلة مضت من رجب، و بعث إلی الأشعث بن قیس یعزله عن آذربیجان و ارمینیّة و کان عاملا لعثمان، فکان فی نفس الأشعث علی ما ذکرنا من العزل و ما خاطبه به حین قدم علیه فیما اقتطع هنالک الأموال،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یؤیّده أیضا ما روینا عن نصر و غیره من إرادته اللّحوق بمعاویة و ما جری بینه و بین علیّ علیه السّلام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بن قیس شرک فی دم أمیر المؤمنین علیه السّلام، و ابنته جعدة سمّت الحسن علیه السّلام، و محمّد ابنه شرک فی دم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الفرج أنّ الأشعث دخل علی علیّ علیه السّلام فکلّمه فأغلظ علیّ علیه السّلام له فعرض له الأشعث أنه سیفتک به،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لموت تخوّفنی أو تهدّدنی فو اللّه ما ابالی وقعت علی الموت أو وقع الموت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عملک لیس لک بطعمة و لکنّه فی عنقک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علیه السّلام تنبیء أنّ الأشعث اتّخذ مال اللّه مأکلته و لم یکن أمینا علیه فنبّهه علی أنه لیس له بطعمة أی ما جعلتک عاملا أن تدّخر أموال المسلمین لنفسک و تأکل ما جنی یداک منها، بل هی أمانة بیده بل ألزمها فی عنقه تشدیدا علیه و تنبیها له علی أنها تعلّقت بذمّته و تکون أو زارا علیه، و ذلک لأنّه کان عاملا من قبل غیره و مسترعی لمن فوقه، و کان مال المسلمین أمانة بیده فما سوّغ له الشرع التصرّف فی بیت مال المسلمین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مسترعی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أنت رعیّة من هو</w:t>
      </w:r>
    </w:p>
    <w:p>
      <w:pPr>
        <w:pStyle w:val="BookText"/>
        <w:rPr/>
      </w:pPr>
      <w:r>
        <w:rPr>
          <w:rFonts w:ascii="IRNazanin" w:hAnsi="IRNazanin" w:eastAsia="IRNazanin"/>
          <w:color w:val="111111"/>
          <w:sz w:val="28"/>
          <w:sz w:val="28"/>
          <w:szCs w:val="28"/>
          <w:rtl w:val="true"/>
          <w:lang w:bidi="fa-IR"/>
        </w:rPr>
        <w:t>فوقک و أمیرک جعلک راعیا للنّاس و عاملا لهم و أمینا و حافظا علی أموالهم و أملاکهم و غیرها ممّا جعل ولایتها بیدک فلا یجوز لک أن تسبق إلی امور الرّعیّة من غیر أن تستأذن من استرعاک و تستأمر من ائتمنک، و کذا لا یسوغ لک أن تقدم فی الامور الخطیرة ممّا یتعلّق بالمال و غیره من غیر احتیاط تامّ و وثیقة، أی من غیر أن یکون للمسلمین وثوق و اعتماد فی صحّة ذلک العمل و عدم الإضرار بالرّعیّة، و بالجملة لا ینبغی لک أن تقدم فیما لا یثق المسلمون ببا و لا یعتمدون علیها ممّا هی خلاف العقل و الشرع و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یدیک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تثنیة الید إشارة إلی تسلّطه التامّ علی الأموال حیث کان عاملا و والیا،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من أموال اللّه تشدیدا علیه بالحفظ و الحراسة و ترعیبا له بالمخالفة حتّی لا یخون اللّه تعالی فی ماله بأنّ الزکاة و الخمس من مال اللّه الّذی أفاه علی عباده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شَیْ‌ءٍ فَأَنَّ لِلّهِ خُمُسَهُ 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خزّانی أی لا یجوز لک التصرّف فیما فی الخزینة إلاّ بإذنی و یجب علیک حفظه و رعایته إلی أن تسلّمها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لعلّی أن لا أکون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کلامه المصدّر أوّلا تشدیدا و مؤاخذة علیه و موجبا للوحشة و الاضطراب فانه کان یدلّ علی أنّه علیه السّلام لم یره أمینا علی ما ولّی علیه أتی بلفظة لعلّ المفید للتّرجّی حتّی یسکن جاشه و یطمعه إلی عدم المؤاخذة و التشدید لئلاّ یفرّ إلی العدوّ و یجعله خائفا راجیا فلا یخفی لطفه علی أنّ الرجاء بعد الخوف ألذّ فی النفوس و أوقع فی القلوب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أعلمه بأنّه لو تجاوز عن الحقّ و خالف الدّین یکون هو علیه السّلام شرّ ولاته له، أی یجازیه بما فعل و یؤاخذ علیه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هذا تعریض لسائر الولاة و العمّال أیضا إنّهم لو عدلوا عن الحقّ و جعلوا أموال الناس طعمة لهم کان هو علیه السّلام شرّ ولاة لهم أی یکافأهم علی ما کان منهم، و یجازیهم به</w:t>
      </w:r>
      <w:bookmarkStart w:id="191" w:name="pg13900_142620"/>
    </w:p>
    <w:p>
      <w:pPr>
        <w:pStyle w:val="Heading4"/>
        <w:numPr>
          <w:ilvl w:val="3"/>
          <w:numId w:val="1"/>
        </w:numPr>
        <w:rPr/>
      </w:pPr>
      <w:bookmarkStart w:id="192" w:name="__RefHeading___Toc1253127_3264237689"/>
      <w:bookmarkStart w:id="193" w:name="_Toc69"/>
      <w:bookmarkEnd w:id="191"/>
      <w:bookmarkEnd w:id="192"/>
      <w:r>
        <w:rPr>
          <w:rtl w:val="true"/>
        </w:rPr>
        <w:t>الترجمة</w:t>
      </w:r>
      <w:bookmarkEnd w:id="193"/>
    </w:p>
    <w:p>
      <w:pPr>
        <w:pStyle w:val="BookText"/>
        <w:rPr/>
      </w:pPr>
      <w:r>
        <w:rPr>
          <w:rFonts w:ascii="IRNazanin" w:hAnsi="IRNazanin" w:eastAsia="IRNazanin"/>
          <w:color w:val="111111"/>
          <w:sz w:val="28"/>
          <w:sz w:val="28"/>
          <w:szCs w:val="28"/>
          <w:rtl w:val="true"/>
          <w:lang w:bidi="fa-IR"/>
        </w:rPr>
        <w:t>این کتابیست که أمیر المؤمنین علیه السّلام بأشعث بن قیس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از جانب عثمان عامل آذربایجان بود و أموال بسیار در دست او بود چون أمیر المؤمنین علیه السّلام بمسند خلافت نشست و بعد از فتح بصره بکوفه آمد این نامه را بوی نوشت و او را تنبیه فرمود بحفظ آن، چون نامه باو رسید سخت مستوحش و مضطرب شد و یاران خود را طلبید، و با آنان در این موضوع سخن بمیان آورد که نامه علی علیه السّلام مرا بوحشت انداخت و او از من تمامی أموالی که از آذربایجان بدست آورده‌ام خواهد ستاند، از این روی بمعاویه پناه می‌برم که علی علیه السّلام نتواند این أموال را از من أخذ کند، آنان گفتند بهتر آنست که در نزد مرتضی روی و از اندیشۀ خود سر باز زنی، و در روایتی آمده که حجر بن عدیّ الکندی که فرستادۀ حضرت بسوی أشعث بود وی را باندرز و نرمی بکوفه آورد علی علیه السّلام أموال او را تفتیش کرد، چهار صد هزار درهم یافته همۀ آنرا اخذ کرد أشعث حسنین علیهما السّلام و عبد اللّه بن جعفر را شفیع خود گرفت که امام پولها را بأورد کند، امام سی هزار درهم را بأو رد کرده و هر چه الحاح و ابرام در ردّ بقیه نمود امام فرمود که بیش از این یک درم رد نخواهم کرد که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أشعث مردی منافق بود و أکثر مصائب و شدائدی که به امام علی علیه السّلام روی آورد أشعث اصل آن فتنه‌ها و امّ الفساد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أشعث عملت طعمۀ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عامل آن دیار نگردانیدم که هر چه از مال مسلمین بدست تو آید بخوری و برای خود اندوخته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 در گردن تو أمانت است که باید طریق دیانت را در آن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أمیر و بزرگ تو است تو را حافظ و والی امور مردم کرده، لذا نشایدت که در کار رعیّت بی اذن أمیرت خود سری پا پیش نهی و در کارهای بزرگ اقدام کنی مگر این که مورد اعتماد و وثوق مسلمانان باشد، و در دستهای تو مالی از مالهای خداوند ارجمند و بزرگوار است و تو یکی از خزینه داران منی که باید در حفاظت آن بکوشی تا آنرا تسلیم من کنی و شاید که من بدترین والیان تو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194" w:name="pg13900_142621"/>
    </w:p>
    <w:p>
      <w:pPr>
        <w:pStyle w:val="Heading3"/>
        <w:numPr>
          <w:ilvl w:val="2"/>
          <w:numId w:val="1"/>
        </w:numPr>
        <w:rPr/>
      </w:pPr>
      <w:bookmarkStart w:id="195" w:name="__RefHeading___Toc1253129_3264237689"/>
      <w:bookmarkStart w:id="196" w:name="_Toc70"/>
      <w:bookmarkEnd w:id="194"/>
      <w:bookmarkEnd w:id="195"/>
      <w:r>
        <w:rPr>
          <w:rtl w:val="true"/>
        </w:rPr>
        <w:t>و من کتاب له علیه السّلام الی معاویة و هو الکتاب السادس</w:t>
      </w:r>
      <w:bookmarkEnd w:id="196"/>
    </w:p>
    <w:p>
      <w:pPr>
        <w:pStyle w:val="Heading4"/>
        <w:numPr>
          <w:ilvl w:val="3"/>
          <w:numId w:val="1"/>
        </w:numPr>
        <w:rPr/>
      </w:pPr>
      <w:bookmarkStart w:id="197" w:name="__RefHeading___Toc1253131_3264237689"/>
      <w:bookmarkStart w:id="198" w:name="_Toc71"/>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من باب المختار من کتبه علیه السّلام و رسائله</w:t>
      </w:r>
    </w:p>
    <w:p>
      <w:pPr>
        <w:pStyle w:val="BookText"/>
        <w:rPr/>
      </w:pPr>
      <w:r>
        <w:rPr>
          <w:rFonts w:ascii="IRNazanin" w:hAnsi="IRNazanin" w:eastAsia="IRNazanin"/>
          <w:color w:val="111111"/>
          <w:sz w:val="28"/>
          <w:sz w:val="28"/>
          <w:szCs w:val="28"/>
          <w:rtl w:val="true"/>
          <w:lang w:bidi="fa-IR"/>
        </w:rPr>
        <w:t>إنّه بایعنی القوم الّذین بایعوا أبا بکر و عمر و عثمان علی ما بایعوهم علیه، فلم یکن للشّاهد أن یختار، و لا للغائب أن یردّ، و إنّما الشّوری للمهاجرین و الأنصار، فإن اجتمعوا علی رجل و سمّوه إماما کان ذلک للّه رضی، فإن خرج من أمرهم خارج بطعن أو بدعة ردّوه إلی ما خرج منه، فإن أبی قاتلوه علی اتّباعه غیر سبیل المؤمنین، و ولاّه اللّه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یا معاویة لئن نظرت بعقلک دون هواک لتجدّنی أبرأ النّاس من دم عثمان، و لتعلمنّ أنّی کنت فی عزلة عنه، إلاّ أن تتجنّی، فتجنّ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199" w:name="__RefHeading___Toc1253133_3264237689"/>
      <w:bookmarkStart w:id="200" w:name="_Toc72"/>
      <w:bookmarkEnd w:id="199"/>
      <w:r>
        <w:rPr>
          <w:rtl w:val="true"/>
        </w:rPr>
        <w:t>اللغة</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 المشاورة و هی المفاوضه فی الکلام لیظهر الحقّ،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أَمْرُهُمْ شُوری بَیْنَهُمْ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یتفرّدون بأمر حتّی یشاوروا غیرهم فیه،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شاورته فی کذا و استشرته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راجعته لأری رأیه فیه، فأشار علیّ بکذا أرانی ما عنده فیه من المصلحة فکانت إشارته حسنة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المشورة، و تشاور القوم و اشتوروا و الشوری اسم منه، و أمرهم شوری بینهم أی لا یستأثر أحد بشیء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اسم بمعنی الاعتزال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الجنایة و هو أن یدّعی علیک أحد ذنبا لم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تجنّی علیه أی رماه باثم لم یفعله</w:t>
      </w:r>
      <w:r>
        <w:rPr>
          <w:rFonts w:eastAsia="IRNazanin" w:cs="IRNazanin"/>
          <w:color w:val="111111"/>
          <w:sz w:val="28"/>
          <w:szCs w:val="28"/>
          <w:rtl w:val="true"/>
          <w:lang w:bidi="fa-IR"/>
        </w:rPr>
        <w:t>.</w:t>
      </w:r>
      <w:bookmarkStart w:id="201" w:name="pg13900_142622"/>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تتجنّی بلا کلام فالکلمة بالفتحات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ذهب غیر واحد من الشرّاح و المترجمین إلی أنّها بضمّ الجیم و النون فعل مضارع من جنّه إذا ستره کتمدّ من مدّ أی تستّر و تخفّی ما ظهر لک، و لکنّها و هم بلا ارتیاب، و کانت العبارة فی نسختنا المصحّحة العتیقة و فی نسخة صدیقنا اللاّجوردی قد قوبلت بنسخة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الأوّل علی أنّ تتجنّی قرینة قویّة علی أنها أمر منها، و اسلوب العبارة ینادی بأعلی صوتها علی أنّها أمر و أوّل ما تبادر ذهننا إلیه قبل الفحص و الاستقراء أنّها أمر من تتجنّی</w:t>
      </w:r>
      <w:r>
        <w:rPr>
          <w:rFonts w:eastAsia="IRNazanin" w:cs="IRNazanin"/>
          <w:color w:val="111111"/>
          <w:sz w:val="28"/>
          <w:szCs w:val="28"/>
          <w:rtl w:val="true"/>
          <w:lang w:bidi="fa-IR"/>
        </w:rPr>
        <w:t>.</w:t>
      </w:r>
    </w:p>
    <w:p>
      <w:pPr>
        <w:pStyle w:val="Heading4"/>
        <w:numPr>
          <w:ilvl w:val="3"/>
          <w:numId w:val="1"/>
        </w:numPr>
        <w:rPr/>
      </w:pPr>
      <w:bookmarkStart w:id="202" w:name="__RefHeading___Toc1253135_3264237689"/>
      <w:bookmarkStart w:id="203" w:name="_Toc73"/>
      <w:bookmarkEnd w:id="202"/>
      <w:r>
        <w:rPr>
          <w:rtl w:val="true"/>
        </w:rPr>
        <w:t>الاعراب</w:t>
      </w:r>
      <w:bookmarkEnd w:id="203"/>
    </w:p>
    <w:p>
      <w:pPr>
        <w:pStyle w:val="BookText"/>
        <w:rPr/>
      </w:pPr>
      <w:r>
        <w:rPr>
          <w:rFonts w:ascii="IRNazanin" w:hAnsi="IRNazanin" w:eastAsia="IRNazanin"/>
          <w:color w:val="111111"/>
          <w:sz w:val="28"/>
          <w:sz w:val="28"/>
          <w:szCs w:val="28"/>
          <w:rtl w:val="true"/>
          <w:lang w:bidi="fa-IR"/>
        </w:rPr>
        <w:t>الضمیر فی أنّه للشأن، علی ما بایعوهم علیه، متعلّقة بقوله بایعنی، اللاّم من لعمری لام الابتداء و عمری مبتداء و خبر المبتدأ محذوف لا یجوز إظهاره 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قسمی أو لعمری ما أقسم به، و العمر و العمر بالفتح و الضمّ لغتان، و معناهما البقاء و لا یجیء عمر فی الیمین إلاّ مفتوح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الباء فی بطعن للسببیّة متعلّقة بقوله خرج، و اللاّم فی لئن موطئة للقسم و جواب لعمری لتجدنّی، و جواب الشرط ما دلّ علیه هذا الجواب،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بقائی لئن نظرت بعقلک فقد تجدنی أبرأ الناس من دم عثمان، علی و زان قول شبیب بن 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سرّ الأعادی و أظهروا شماتا لقد مرّوا بربعک خالیا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بقائی لئن کان الأعادی مسرورین بموتک شامتین بذویک و عشیرتک لفقدهم لک، فقد وقعت الشماتة فی وقتها و حینها و وافاهم السّرور لحادث أمر عظم موقعه، لأنّهم مرّوا بربعک خالیا کما أفاده المرزوقی فی شرح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لتعلمنّ عطف علی لتجدنّی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دون تکون هنا بمعنی سوی کما جاء فی وصفه تعالی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دونه منتهی، أی لیس سواه سبحانه من ینتهی إلیه أمل الاملین، فهو تعالی منتهی رغبة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بمعنی القدّام کقول قیس الخطیم الأوسی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36</w:t>
      </w:r>
      <w:r>
        <w:rPr>
          <w:rFonts w:eastAsia="IRNazanin" w:cs="IRNazanin"/>
          <w:color w:val="111111"/>
          <w:sz w:val="28"/>
          <w:szCs w:val="28"/>
          <w:rtl w:val="true"/>
          <w:lang w:bidi="fa-IR"/>
        </w:rPr>
        <w:t>):</w:t>
      </w:r>
      <w:bookmarkStart w:id="204" w:name="pg13900_142623"/>
    </w:p>
    <w:p>
      <w:pPr>
        <w:pStyle w:val="BookText"/>
        <w:rPr/>
      </w:pPr>
      <w:bookmarkEnd w:id="204"/>
      <w:r>
        <w:rPr>
          <w:rFonts w:ascii="IRNazanin" w:hAnsi="IRNazanin" w:eastAsia="IRNazanin"/>
          <w:color w:val="111111"/>
          <w:sz w:val="28"/>
          <w:sz w:val="28"/>
          <w:szCs w:val="28"/>
          <w:rtl w:val="true"/>
          <w:lang w:bidi="fa-IR"/>
        </w:rPr>
        <w:t>ملکت بها کفّی فأنهرت فتقها یری قائما من دونها ما ورائها</w:t>
      </w:r>
    </w:p>
    <w:p>
      <w:pPr>
        <w:pStyle w:val="BookText"/>
        <w:rPr/>
      </w:pPr>
      <w:r>
        <w:rPr>
          <w:rFonts w:ascii="IRNazanin" w:hAnsi="IRNazanin" w:eastAsia="IRNazanin"/>
          <w:color w:val="111111"/>
          <w:sz w:val="28"/>
          <w:sz w:val="28"/>
          <w:szCs w:val="28"/>
          <w:rtl w:val="true"/>
          <w:lang w:bidi="fa-IR"/>
        </w:rPr>
        <w:t>و تکون بمعنی الظرف نحو هذا دون ذلک أی أقرب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شیء من دون بالتنوین أی حقیر ساقط، و علی 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تریا أنّی حمیت حقیقتی و باشرت حدّ الموت و الموت دونها</w:t>
      </w:r>
    </w:p>
    <w:p>
      <w:pPr>
        <w:pStyle w:val="BookText"/>
        <w:rPr/>
      </w:pPr>
      <w:r>
        <w:rPr>
          <w:rFonts w:ascii="IRNazanin" w:hAnsi="IRNazanin" w:eastAsia="IRNazanin"/>
          <w:color w:val="111111"/>
          <w:sz w:val="28"/>
          <w:sz w:val="28"/>
          <w:szCs w:val="28"/>
          <w:rtl w:val="true"/>
          <w:lang w:bidi="fa-IR"/>
        </w:rPr>
        <w:t>و بهذا المعنی تصغّر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دوین علی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و بعید و فویق قال خلف بن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بالدّیر أشجانی و کم من شج له دوین المصلّی بالبقیع شجون</w:t>
      </w:r>
    </w:p>
    <w:p>
      <w:pPr>
        <w:pStyle w:val="BookText"/>
        <w:rPr/>
      </w:pPr>
      <w:r>
        <w:rPr>
          <w:rFonts w:ascii="IRNazanin" w:hAnsi="IRNazanin" w:eastAsia="IRNazanin"/>
          <w:color w:val="111111"/>
          <w:sz w:val="28"/>
          <w:sz w:val="28"/>
          <w:szCs w:val="28"/>
          <w:rtl w:val="true"/>
          <w:lang w:bidi="fa-IR"/>
        </w:rPr>
        <w:t>و تکون بمعنی عند و غیر و خذ نحو دونکها أی خذها و بمعنی نقیض فوق و بمعنی الشریف و الخسیس و الوعید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فتجنّ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منصوب محلا بالمفعولیّة</w:t>
      </w:r>
      <w:r>
        <w:rPr>
          <w:rFonts w:eastAsia="IRNazanin" w:cs="IRNazanin"/>
          <w:color w:val="111111"/>
          <w:sz w:val="28"/>
          <w:szCs w:val="28"/>
          <w:rtl w:val="true"/>
          <w:lang w:bidi="fa-IR"/>
        </w:rPr>
        <w:t>.</w:t>
      </w:r>
    </w:p>
    <w:p>
      <w:pPr>
        <w:pStyle w:val="Heading4"/>
        <w:numPr>
          <w:ilvl w:val="3"/>
          <w:numId w:val="1"/>
        </w:numPr>
        <w:rPr/>
      </w:pPr>
      <w:bookmarkStart w:id="205" w:name="__RefHeading___Toc1253137_3264237689"/>
      <w:bookmarkStart w:id="206" w:name="_Toc74"/>
      <w:bookmarkEnd w:id="205"/>
      <w:r>
        <w:rPr>
          <w:rtl w:val="true"/>
        </w:rPr>
        <w:t>المعنی</w:t>
      </w:r>
      <w:bookmarkEnd w:id="206"/>
    </w:p>
    <w:p>
      <w:pPr>
        <w:pStyle w:val="Heading5"/>
        <w:numPr>
          <w:ilvl w:val="4"/>
          <w:numId w:val="1"/>
        </w:numPr>
        <w:rPr/>
      </w:pPr>
      <w:bookmarkStart w:id="207" w:name="__RefHeading___Toc1253139_3264237689"/>
      <w:bookmarkStart w:id="208" w:name="_Toc75"/>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 xml:space="preserve">هذا الکتاب بعض ما کتب علیه السّلام إلی معاویة مع جریر بن عبد اللّه البجلی و روی الکتاب بتمامه نصر بن مزاحم المنقری الکوفی مسندا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الناصری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مرویّ أیضا فی کتاب الفتن و المحن من البحار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سنتلوه علیک 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علیّا علیه السّلام لمّا قدم من البصرة و دخل الکوفة و أقام بها بعث إلی العمّال فی الافاق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بهم العمّال لعثمان علی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أهمّ الوجوه إلیه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عبید اللّه القرشی، عن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علیّ علیه السّلام و کتب إلی العمّال فی الافاق کتب إلی جریر بن عبد اللّه البجلیّ و کان جریر عاملا لعثمان علی ثغر همدان فکتب إلیه مع زحر بن قیس الجعفیّ</w:t>
      </w:r>
      <w:r>
        <w:rPr>
          <w:rFonts w:eastAsia="IRNazanin" w:cs="IRNazanin"/>
          <w:color w:val="111111"/>
          <w:sz w:val="28"/>
          <w:szCs w:val="28"/>
          <w:rtl w:val="true"/>
          <w:lang w:bidi="fa-IR"/>
        </w:rPr>
        <w:t>:</w:t>
      </w:r>
    </w:p>
    <w:p>
      <w:pPr>
        <w:pStyle w:val="Heading5"/>
        <w:numPr>
          <w:ilvl w:val="4"/>
          <w:numId w:val="1"/>
        </w:numPr>
        <w:rPr/>
      </w:pPr>
      <w:bookmarkStart w:id="209" w:name="__RefHeading___Toc1253141_3264237689"/>
      <w:bookmarkStart w:id="210" w:name="_Toc76"/>
      <w:bookmarkEnd w:id="209"/>
      <w:r>
        <w:rPr>
          <w:rtl w:val="true"/>
        </w:rPr>
        <w:t>«</w:t>
      </w:r>
      <w:r>
        <w:rPr>
          <w:rtl w:val="true"/>
        </w:rPr>
        <w:t>کتاب علی علیه السّلام الی جریر بن عبد الله البجلی</w:t>
      </w:r>
      <w:r>
        <w:rPr>
          <w:rtl w:val="true"/>
        </w:rPr>
        <w:t>»</w:t>
      </w:r>
      <w:bookmarkEnd w:id="21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لا یغیّر ما بقوم حتّی یغیّروا ما بأنفسهم و إذا أراد اللّه</w:t>
      </w:r>
    </w:p>
    <w:p>
      <w:pPr>
        <w:pStyle w:val="BookText"/>
        <w:rPr/>
      </w:pPr>
      <w:r>
        <w:rPr>
          <w:rFonts w:ascii="IRNazanin" w:hAnsi="IRNazanin" w:eastAsia="IRNazanin"/>
          <w:color w:val="111111"/>
          <w:sz w:val="28"/>
          <w:sz w:val="28"/>
          <w:szCs w:val="28"/>
          <w:rtl w:val="true"/>
          <w:lang w:bidi="fa-IR"/>
        </w:rPr>
        <w:t>بقوم سوء فلا مردّ له و ما لهم من دونه من وال، و إنّی اخبرک عن نبا من سرنا إلیه من جموح طلحة و الزبیر عند نکثهم بیعتهم و ما صنعوا بعاملی عثمان بن حنیف، إنّی هبطت من المدینة بالمهاجرین و الأنصار حتّی إذا کنت بالعذیب بعثت إلی أهل الکوفة بالحسن بن علیّ، و عبد اللّه بن عبّاس، و عمّار بن یاسر، و قیس بن سعد ابن عبادة، فاستنفروهم فأجابوا فسرت بهم حتّی نزلت بظهر البصرة، فأعذرت فی الدّعاء، و أقلت العثرة، و ناشدتهم عقد بیعتهم، فأبوا إلاّ قتالی، فاستعنت باللّه علیهم فقتل من قتل، و ولّوا مدبرین إلی مصرهم، فسألونی ما کنت دعوتهم إلیه قبل اللّقاء فقبلت العافیة، و رفعت السیف، و استعملت علیهم عبد اللّه بن عباس، و سرت إلی الکوفة و قد بعثت إلیکم زحر بن قیس فاسأل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هذا إلی جریر لیس بمذکور فی النهج و هذا الکتاب مذکور أیضا فی کتاب الإمامة و السیاسة لابن قتیبة الدینوری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النسختین اختلاف یسیر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زحر بن قیس هذا هو الّذی کان فی خیل عمر بن سعد یوم الطفّ و کان ممّن حمل الاسازی و رءوس الشهداء من أهل بیت الطهارة و النبوّة إلی الشام و ما جری بینه و بین الإمام السجاد علیه السّلام و سائر أقواله و أفعاله مذکور فی کتب المقاتل، نعوذ باللّه تعالی من سوء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جریر الکتاب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کتاب أمیر المؤمنین علیّ بن أبی طالب علیه السّلام و هو المأمون علی الدّین و الدّنیا، و قد کان من أمره و أمر عدوّه ما نحمد اللّه علیه، و قد بایعه السابقون الأوّلون من المهاجرین و الأنصار و التابعین بإحسان، و لو جعل هذا الأمر شوری بین المسلمین کان أحقّهم بها، ألا و إنّ البقاء فی الجماعة، و الفناء فی الفرقة و علیّ حاملکم علی الحقّ ما استقمتم، فإن ملتم أقام میلکم،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رضینا رضینا، فأجاب جریر و کتب جواب کتابه بالطاعة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علیّ رجل من طیء ابن اخت لجریر، فحمل زحر بن قیس</w:t>
      </w:r>
    </w:p>
    <w:p>
      <w:pPr>
        <w:pStyle w:val="BookText"/>
        <w:rPr/>
      </w:pPr>
      <w:r>
        <w:rPr>
          <w:rFonts w:ascii="IRNazanin" w:hAnsi="IRNazanin" w:eastAsia="IRNazanin"/>
          <w:color w:val="111111"/>
          <w:sz w:val="28"/>
          <w:sz w:val="28"/>
          <w:szCs w:val="28"/>
          <w:rtl w:val="true"/>
          <w:lang w:bidi="fa-IR"/>
        </w:rPr>
        <w:t>شعرا له إلی خاله جریر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اللّه لا تردد الهدی و بایع علیّا إنّنی لک ناصح</w:t>
      </w:r>
    </w:p>
    <w:p>
      <w:pPr>
        <w:pStyle w:val="BookText"/>
        <w:rPr/>
      </w:pPr>
      <w:r>
        <w:rPr>
          <w:rFonts w:ascii="IRNazanin" w:hAnsi="IRNazanin" w:eastAsia="IRNazanin"/>
          <w:color w:val="111111"/>
          <w:sz w:val="28"/>
          <w:sz w:val="28"/>
          <w:szCs w:val="28"/>
          <w:rtl w:val="true"/>
          <w:lang w:bidi="fa-IR"/>
        </w:rPr>
        <w:t>فانّ علیّا خیر من وطأ الحصی سوی أحمد و الموت غاد و رائح</w:t>
      </w:r>
    </w:p>
    <w:p>
      <w:pPr>
        <w:pStyle w:val="BookText"/>
        <w:rPr/>
      </w:pPr>
      <w:r>
        <w:rPr>
          <w:rFonts w:ascii="IRNazanin" w:hAnsi="IRNazanin" w:eastAsia="IRNazanin"/>
          <w:color w:val="111111"/>
          <w:sz w:val="28"/>
          <w:sz w:val="28"/>
          <w:szCs w:val="28"/>
          <w:rtl w:val="true"/>
          <w:lang w:bidi="fa-IR"/>
        </w:rPr>
        <w:t>ودع عنک قول الناکثین فإنّما اولاک أبا عمرو کلاب نوابح</w:t>
      </w:r>
    </w:p>
    <w:p>
      <w:pPr>
        <w:pStyle w:val="BookText"/>
        <w:rPr/>
      </w:pPr>
      <w:r>
        <w:rPr>
          <w:rFonts w:ascii="IRNazanin" w:hAnsi="IRNazanin" w:eastAsia="IRNazanin"/>
          <w:color w:val="111111"/>
          <w:sz w:val="28"/>
          <w:sz w:val="28"/>
          <w:szCs w:val="28"/>
          <w:rtl w:val="true"/>
          <w:lang w:bidi="fa-IR"/>
        </w:rPr>
        <w:t>و بایعه إن بایعته بنصیحة و لا یک معها فی ضمیرک فادح</w:t>
      </w:r>
    </w:p>
    <w:p>
      <w:pPr>
        <w:pStyle w:val="BookText"/>
        <w:rPr/>
      </w:pPr>
      <w:r>
        <w:rPr>
          <w:rFonts w:ascii="IRNazanin" w:hAnsi="IRNazanin" w:eastAsia="IRNazanin"/>
          <w:color w:val="111111"/>
          <w:sz w:val="28"/>
          <w:sz w:val="28"/>
          <w:szCs w:val="28"/>
          <w:rtl w:val="true"/>
          <w:lang w:bidi="fa-IR"/>
        </w:rPr>
        <w:t>فانک إن تطلب به الدّین تعطه و إن تطلب الدّنیا فبیعک رابح</w:t>
      </w:r>
    </w:p>
    <w:p>
      <w:pPr>
        <w:pStyle w:val="BookText"/>
        <w:rPr/>
      </w:pPr>
      <w:r>
        <w:rPr>
          <w:rFonts w:ascii="IRNazanin" w:hAnsi="IRNazanin" w:eastAsia="IRNazanin"/>
          <w:color w:val="111111"/>
          <w:sz w:val="28"/>
          <w:sz w:val="28"/>
          <w:szCs w:val="28"/>
          <w:rtl w:val="true"/>
          <w:lang w:bidi="fa-IR"/>
        </w:rPr>
        <w:t>و إن قلت عثمان بن عفان حقّه علیّ عظیم و الشکور مناصح</w:t>
      </w:r>
    </w:p>
    <w:p>
      <w:pPr>
        <w:pStyle w:val="BookText"/>
        <w:rPr/>
      </w:pPr>
      <w:r>
        <w:rPr>
          <w:rFonts w:ascii="Amiri" w:hAnsi="Amiri" w:eastAsia="Amiri" w:cs="Amiri"/>
          <w:color w:val="111111"/>
          <w:sz w:val="28"/>
          <w:sz w:val="28"/>
          <w:szCs w:val="28"/>
          <w:rtl w:val="true"/>
          <w:lang w:bidi="ar-SA"/>
        </w:rPr>
        <w:t>فحقّ علیّ إذ ولیک کحقّه علیّ عظیم و الشکور مناصح</w:t>
      </w:r>
    </w:p>
    <w:p>
      <w:pPr>
        <w:pStyle w:val="BookText"/>
        <w:rPr/>
      </w:pPr>
      <w:r>
        <w:rPr>
          <w:rFonts w:ascii="IRNazanin" w:hAnsi="IRNazanin" w:eastAsia="IRNazanin"/>
          <w:color w:val="111111"/>
          <w:sz w:val="28"/>
          <w:sz w:val="28"/>
          <w:szCs w:val="28"/>
          <w:rtl w:val="true"/>
          <w:lang w:bidi="fa-IR"/>
        </w:rPr>
        <w:t>فحقّ علیّ إذ ولیک کحقّه و شکرک ما أولیت فی الناس صالح</w:t>
      </w:r>
    </w:p>
    <w:p>
      <w:pPr>
        <w:pStyle w:val="BookText"/>
        <w:rPr/>
      </w:pPr>
      <w:r>
        <w:rPr>
          <w:rFonts w:ascii="IRNazanin" w:hAnsi="IRNazanin" w:eastAsia="IRNazanin"/>
          <w:color w:val="111111"/>
          <w:sz w:val="28"/>
          <w:sz w:val="28"/>
          <w:szCs w:val="28"/>
          <w:rtl w:val="true"/>
          <w:lang w:bidi="fa-IR"/>
        </w:rPr>
        <w:t>و إن قلت لا نرضی علیّا إمامنا فدع عنک بحرا ضلّ فیه السوابح</w:t>
      </w:r>
    </w:p>
    <w:p>
      <w:pPr>
        <w:pStyle w:val="BookText"/>
        <w:rPr/>
      </w:pPr>
      <w:r>
        <w:rPr>
          <w:rFonts w:ascii="IRNazanin" w:hAnsi="IRNazanin" w:eastAsia="IRNazanin"/>
          <w:color w:val="111111"/>
          <w:sz w:val="28"/>
          <w:sz w:val="28"/>
          <w:szCs w:val="28"/>
          <w:rtl w:val="true"/>
          <w:lang w:bidi="fa-IR"/>
        </w:rPr>
        <w:t>أبی اللّه إلاّ أنّه خیر دهره و أفضل من ضمّت علیه الأباطح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زحر بن قیس خطیبا فکان ممّا حفظ من کلامه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اختار الحمد لنفسه، و تولاّه دون خلقه، لا شریک له فی الحمد، و لا نظیر له فی المجد، و لا إله إلاّ اللّه وحده لا شریک له، القائم الدّائم، إله السماء و الأرض، و أشهد أنّ محمّدا عبده و رسوله، أرسله بالحقّ الوضح، و الحقّ الناطق، داعیا إلی الخیر، و قائدا إلی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علیّا قد کتب إلیکم کتابا لا یقال بعده إلاّ رجیع من القول، و لکن لا بدّ من ردّ الکلام، إنّ الناس بایعوا علیّا بالمدینة من غیر محاباة له ببیعتهم، لعلمه بکتاب اللّه و سنن الحقّ، و إنّ طلحة و الزبیر نقضا بیعته علی غیر حدث، و ألّبا علیه الناس ثمّ لم یرضیا حتّی نصبا له الحرب، و أخرجا امّ المؤمنین، فلقیهما فأعذر فی الدّعاء، و أحسن فی البقیّة، و حمل الناس علی ما یعرفون، هذا عیان ما غاب عنکم، و لإن سألتم الزیادة زدناکم و لا قوة إلاّ باللّه و نقل کلامه الدینوری فی الإمامة و السیاسة و بین النسختین اختلاف فی الجملة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جریر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کتاب علیّ فلم نردّ الکتاب بأرض العجم</w:t>
      </w:r>
    </w:p>
    <w:p>
      <w:pPr>
        <w:pStyle w:val="BookText"/>
        <w:rPr/>
      </w:pPr>
      <w:r>
        <w:rPr>
          <w:rFonts w:ascii="IRNazanin" w:hAnsi="IRNazanin" w:eastAsia="IRNazanin"/>
          <w:color w:val="111111"/>
          <w:sz w:val="28"/>
          <w:sz w:val="28"/>
          <w:szCs w:val="28"/>
          <w:rtl w:val="true"/>
          <w:lang w:bidi="fa-IR"/>
        </w:rPr>
        <w:t>و لم نعص ما فیه لمّا أتا و لمّا نضام و لمّا نلم</w:t>
      </w:r>
    </w:p>
    <w:p>
      <w:pPr>
        <w:pStyle w:val="BookText"/>
        <w:rPr/>
      </w:pPr>
      <w:r>
        <w:rPr>
          <w:rFonts w:ascii="IRNazanin" w:hAnsi="IRNazanin" w:eastAsia="IRNazanin"/>
          <w:color w:val="111111"/>
          <w:sz w:val="28"/>
          <w:sz w:val="28"/>
          <w:szCs w:val="28"/>
          <w:rtl w:val="true"/>
          <w:lang w:bidi="fa-IR"/>
        </w:rPr>
        <w:t>و نحن ولاة علی ثغرها نضیم العزیز و نحمی الذمم</w:t>
      </w:r>
    </w:p>
    <w:p>
      <w:pPr>
        <w:pStyle w:val="BookText"/>
        <w:rPr/>
      </w:pPr>
      <w:r>
        <w:rPr>
          <w:rFonts w:ascii="IRNazanin" w:hAnsi="IRNazanin" w:eastAsia="IRNazanin"/>
          <w:color w:val="111111"/>
          <w:sz w:val="28"/>
          <w:sz w:val="28"/>
          <w:szCs w:val="28"/>
          <w:rtl w:val="true"/>
          <w:lang w:bidi="fa-IR"/>
        </w:rPr>
        <w:t>نساقیهم الموت عند اللّفاء بکأس المنایا و نشفی القرم</w:t>
      </w:r>
    </w:p>
    <w:p>
      <w:pPr>
        <w:pStyle w:val="BookText"/>
        <w:rPr/>
      </w:pPr>
      <w:r>
        <w:rPr>
          <w:rFonts w:ascii="IRNazanin" w:hAnsi="IRNazanin" w:eastAsia="IRNazanin"/>
          <w:color w:val="111111"/>
          <w:sz w:val="28"/>
          <w:sz w:val="28"/>
          <w:szCs w:val="28"/>
          <w:rtl w:val="true"/>
          <w:lang w:bidi="fa-IR"/>
        </w:rPr>
        <w:t>طحنّاهم طحنة بالقنا و ضرب سیوف تطیر اللّمم</w:t>
      </w:r>
    </w:p>
    <w:p>
      <w:pPr>
        <w:pStyle w:val="BookText"/>
        <w:rPr/>
      </w:pPr>
      <w:r>
        <w:rPr>
          <w:rFonts w:ascii="IRNazanin" w:hAnsi="IRNazanin" w:eastAsia="IRNazanin"/>
          <w:color w:val="111111"/>
          <w:sz w:val="28"/>
          <w:sz w:val="28"/>
          <w:szCs w:val="28"/>
          <w:rtl w:val="true"/>
          <w:lang w:bidi="fa-IR"/>
        </w:rPr>
        <w:t>مضینا یقینا علی دیننا و دین النبیّ مجلّی الظلم</w:t>
      </w:r>
    </w:p>
    <w:p>
      <w:pPr>
        <w:pStyle w:val="BookText"/>
        <w:rPr/>
      </w:pPr>
      <w:r>
        <w:rPr>
          <w:rFonts w:ascii="IRNazanin" w:hAnsi="IRNazanin" w:eastAsia="IRNazanin"/>
          <w:color w:val="111111"/>
          <w:sz w:val="28"/>
          <w:sz w:val="28"/>
          <w:szCs w:val="28"/>
          <w:rtl w:val="true"/>
          <w:lang w:bidi="fa-IR"/>
        </w:rPr>
        <w:t>أمین الإله و برهانه و عدل البریّة و المعتصم</w:t>
      </w:r>
    </w:p>
    <w:p>
      <w:pPr>
        <w:pStyle w:val="BookText"/>
        <w:rPr/>
      </w:pPr>
      <w:r>
        <w:rPr>
          <w:rFonts w:ascii="IRNazanin" w:hAnsi="IRNazanin" w:eastAsia="IRNazanin"/>
          <w:color w:val="111111"/>
          <w:sz w:val="28"/>
          <w:sz w:val="28"/>
          <w:szCs w:val="28"/>
          <w:rtl w:val="true"/>
          <w:lang w:bidi="fa-IR"/>
        </w:rPr>
        <w:t>رسول الملیک و من بعده خلیفتنا القائم المدّعم</w:t>
      </w:r>
    </w:p>
    <w:p>
      <w:pPr>
        <w:pStyle w:val="BookText"/>
        <w:rPr/>
      </w:pPr>
      <w:r>
        <w:rPr>
          <w:rFonts w:ascii="IRNazanin" w:hAnsi="IRNazanin" w:eastAsia="IRNazanin"/>
          <w:color w:val="111111"/>
          <w:sz w:val="28"/>
          <w:sz w:val="28"/>
          <w:szCs w:val="28"/>
          <w:rtl w:val="true"/>
          <w:lang w:bidi="fa-IR"/>
        </w:rPr>
        <w:t>علیّا عنیت وصیّ النبیّ نجالد عنه غواة الامم</w:t>
      </w:r>
    </w:p>
    <w:p>
      <w:pPr>
        <w:pStyle w:val="BookText"/>
        <w:rPr/>
      </w:pPr>
      <w:r>
        <w:rPr>
          <w:rFonts w:ascii="IRNazanin" w:hAnsi="IRNazanin" w:eastAsia="IRNazanin"/>
          <w:color w:val="111111"/>
          <w:sz w:val="28"/>
          <w:sz w:val="28"/>
          <w:szCs w:val="28"/>
          <w:rtl w:val="true"/>
          <w:lang w:bidi="fa-IR"/>
        </w:rPr>
        <w:t>له الفضل و السبق و المکرمات و بیت النبوّة لا یهتضم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فی مواضع أنّ کثیرا من سنام المسلمین فی صدر الإسلام و صفوا أمیر المؤمنین علیه السّلام بأنه وصیّ النبیّ، و قلنا إنّ هذه الکلمة الصادرة من هؤلاء الّذین أدرک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ممّا ینبغی أن یعتنی بها و یبجّلها من یطلب طریق الحقّ و یبحث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أنّ هذه الدّفیقة حجّة علی من کان له قلب إلاّ أن ختم اللّه علی قلبه و نعم ما قال العارف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 حیرتم از چشم بندی خدا</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عن نمیر بن و علة، عن عامر الشعبی أنّ علیّا علیه السّلام حین قدم من البصرة نزع جریرا عن همدان فجاء حتّی نزل الکوفة فأراد علیّ علیه السّلام أن یبعث إلی معاویة رسولا، فقال له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إلی معاویة فإنه لم یزل لی مستنصحا و ودّا نأتیه فأدعوه علی أن یسلّم لک هذا الأمر و یجامعک علی الحقّ علی أن یکون أمیرا من امرائک و عاملا من عمّالک ما عمل بطاعة اللّه و اتّبع ما فی کتاب اللّه، و أدعو أهل الشام إلی طاعتک و ولایتک و جلّهم قومی و أهل بلادی و قد رجوت أن لا یعصونی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علیه السّلام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تبعثه و دعه و لا تصدّقه فواللّه إنّی لأظنّ هواه</w:t>
      </w:r>
      <w:bookmarkStart w:id="211" w:name="pg13900_142627"/>
    </w:p>
    <w:p>
      <w:pPr>
        <w:pStyle w:val="BookText"/>
        <w:rPr/>
      </w:pPr>
      <w:bookmarkEnd w:id="211"/>
      <w:r>
        <w:rPr>
          <w:rFonts w:ascii="Amiri" w:hAnsi="Amiri" w:eastAsia="Amiri" w:cs="Amiri"/>
          <w:color w:val="111111"/>
          <w:sz w:val="28"/>
          <w:sz w:val="28"/>
          <w:szCs w:val="28"/>
          <w:rtl w:val="true"/>
          <w:lang w:bidi="ar-SA"/>
        </w:rPr>
        <w:t>هواهم و نیّته نیّتهم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حتّی ننظر ما یرجع به إلینا، فبعثه علیّ علیه السّلام و قال له حین أراد أن یبعثه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حولی من أصحاب رسول اللّه صلّی اللّه علیه و آله من أهل الدّین و الرأی من قد رأیت، و قد اخترتک علیهم لقول رسول اللّه صلّی اللّه علیه و آله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خیر ذی یمن، ایت معاویة بکتابی فإن دخل فیما دخل فیه المسلمون، و إلاّ فانبذ إلیه و أعلمه أنّی لا أرضی به أمیرا و أنّ العامة لا ترضی به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جریر حتّی أتی الشام و نزل بمعاویة فدخل علیه، فحمد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معاویة فانّه قد اجتمع لابن عمّک أهل الحرمین و أهل المصرین و أهل الحجاز و أهل الیمن و أهل مصر و أهل العروض و عمّان و أهل البحرین و الیمامة، فلم یبق إلاّ أهل هذه الحصون الّتی أنت فیها لو سال علیها سیل من أودیته غرقها، و قد أتیتک أدعوک إلی ما یرشدک و یهدیک إلی مبایعة هذا الرّجل، و دفع إلیه الکتاب کتاب علیّ بن أبی طالب علیه السّلام و فیه</w:t>
      </w:r>
      <w:r>
        <w:rPr>
          <w:rFonts w:eastAsia="IRNazanin" w:cs="IRNazanin"/>
          <w:color w:val="111111"/>
          <w:sz w:val="28"/>
          <w:szCs w:val="28"/>
          <w:rtl w:val="true"/>
          <w:lang w:bidi="fa-IR"/>
        </w:rPr>
        <w:t>:</w:t>
      </w:r>
    </w:p>
    <w:p>
      <w:pPr>
        <w:pStyle w:val="Heading5"/>
        <w:numPr>
          <w:ilvl w:val="4"/>
          <w:numId w:val="1"/>
        </w:numPr>
        <w:rPr/>
      </w:pPr>
      <w:bookmarkStart w:id="212" w:name="__RefHeading___Toc1253143_3264237689"/>
      <w:bookmarkStart w:id="213" w:name="_Toc77"/>
      <w:bookmarkEnd w:id="212"/>
      <w:r>
        <w:rPr>
          <w:rtl w:val="true"/>
        </w:rPr>
        <w:t>صورة کتابه علیه السّلام الکاملة الی معاویة</w:t>
      </w:r>
      <w:bookmarkEnd w:id="2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ما فی کتاب نصر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الامامة و السیاسة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فإنّ بیعتی لزمتک بالمدینة و أنت بالشام لأنّه بایعنی القوم الّذین بایعوا أبا بکر و عمر و عثمان علی ما بایعوا علیه فلم یکن للشاهد أن یختار، و لا للغائب أن یردّ، و إنما الشوری للمهاجرین و الأنصار، فاذا اجتمعوا علی رجل فسمّوه إماما کان ذلک للّه رضیّ، فان خرج من أمرهم خارج بطعن أو رغبة ردّوه إلی ما خرج منه، فان أبی قاتلوه علی اتّباعه غیر سبیل المؤمنین و ولاّه اللّه ما تولّی و یصلیه جهنم و سائت مصیرا، و إنّ طلحة و الزبیر بایعانی ثمّ نقضا بیعتی و کان نقضهما کردّهما، فجاهدتهما علی ذلک حتّی جاء الحقّ و ظهر أمر اللّه و هم کارهون، فادخل فیما دخل فیه المسلمون، فإنّ أحبّ الامور إلیّ فیک العافیة إلاّ أن تتعرّض للبلاء، فان تعرّضت له قاتلتک، و استعنت اللّه علیک و قد أکثرت فی قتلة عثمان، فادخل فیما دخل فیه الناس، ثمّ حاکم القوم إلیّ</w:t>
      </w:r>
    </w:p>
    <w:p>
      <w:pPr>
        <w:pStyle w:val="BookText"/>
        <w:rPr/>
      </w:pPr>
      <w:r>
        <w:rPr>
          <w:rFonts w:ascii="IRNazanin" w:hAnsi="IRNazanin" w:eastAsia="IRNazanin"/>
          <w:color w:val="111111"/>
          <w:sz w:val="28"/>
          <w:sz w:val="28"/>
          <w:szCs w:val="28"/>
          <w:rtl w:val="true"/>
          <w:lang w:bidi="fa-IR"/>
        </w:rPr>
        <w:t>أحملک و إیّاهم علی کتاب اللّه، فأمّا تلک الّتی تریدها فخدعة الصبیّ عن اللّبن و لعمری لئن نظرت بعقلک دون هواک، لتجدنّی أبرأ قریش من دم عثمان، و اعلم أنّک من الطلقاء الّذین لا تحلّ لهم الخلافة، و لا تعرض فیهم الشوری و قد أرسلت إلیک و إلی من قبلک جریر بن عبد اللّه، و هو من أهل الإیمان و الهجرة فبایع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أنّ بین نسخة النهج و بین نسخة صفین لنصر تفاوتا فی الجملة کما أنّ بین نسختی نصر و الدینوری اختلافا یسیرا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أکثرت فی قتلة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فخدعة الصبیّ عن اللّبن، مذکور فی ذیل کتابه الاخر إلی معاویة أیضا، و هو الکتاب الرّابع و الستّون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فانّا کنّا نحن و أنتم علی ما ذکرت من الالفة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معاویة الکتاب قام جریر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المحمود بالعوائد، المأمول منه الزواید، المرتجی منه الثواب المستعان علی النوائب، أحمده و أستعینه فی الامور الّتی تحیّر دونه الألباب و تضمحلّ عندها الأرباب، و أشهد أن لا إله إلاّ اللّه وحده لا شریک له، کلّ شیء هالک إلاّ وجهه له الحکم و إلیه ترجعون، و أشهد أنّ محمّدا عبده و رسوله، أرسله بعد الفترة و بعد الرّسل الماضیة، و القرون الخالیة، و الأبدان البالیة، و الجبلة الطّاغیة، فبلّغ الرسالة، و نصح الامّة، و أدّی الحقّ الّذی استودعه اللّه و أمره بأدائه إلی امّته، صلّی اللّه علیه و آله و سلّم من مبتعث و منتجب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أمر عثمان قد أعیی من شهده فما ظنّکم بما غاب عنه، و إنّ الناس بایعوا علیّا غیر و اترو لا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طلحة و الزبیر ممّن بایعه ثمّ نکثا بیعته علی غیر حدث، ألا و إنّ هذا الدّین لا یحتمل الفتن، ألا و إنّ العرب لا تحتمل السیف، و قد کانت بالبصرة أمس ملحمة إن یشفع البلاء بمثلها فلا بقاء للنّاس، و قد بایعت العامّة علیّا و لو ملکنا و اللّه امورنا لم نختر لها غیره، و من خالف هذا استعتب، فادخل یا معاویة فیما دخل فیه الناس،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w:t>
      </w:r>
    </w:p>
    <w:p>
      <w:pPr>
        <w:pStyle w:val="BookText"/>
        <w:rPr/>
      </w:pPr>
      <w:r>
        <w:rPr>
          <w:rFonts w:ascii="IRNazanin" w:hAnsi="IRNazanin" w:eastAsia="IRNazanin"/>
          <w:color w:val="111111"/>
          <w:sz w:val="28"/>
          <w:sz w:val="28"/>
          <w:szCs w:val="28"/>
          <w:rtl w:val="true"/>
          <w:lang w:bidi="fa-IR"/>
        </w:rPr>
        <w:t>عثمان ثمّ لم یعزلنی فانّ هذا أمر لو جاز لم یقم للّه دین، و کان لکلّ امریء ما فی یدیه، و لکنّ اللّه لم یجعل للاخر من الولاة حقّ الأوّل، و جعل تلک امورا موطّاة، و حقوقا ینسخ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 ننظر و أستطلع رأی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الکتاب هو أوّل کتاب أرسله علیه السّلام إلی معاویة یدعوه إلی بیعته إلاّ أنّ الرّضیّ رضی اللّه عنه قال فی آخر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 السّلام إلی معاویة فی أوّل ما بویع له، ذکره الواقدی فی کتاب الجمل، من عبد اللّه أمیر المؤمنین إلی معاویة بن أبی سفیان فقد علمت إعذاری فیکم و إعراضی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قتیبة الدّینوری فی کتاب الإمامة و السیاسة المعروف بتاریخ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أنّه لمّا فرغ من وقعة الجمل بایع له القوم جمیعا و بایع له أهل العراق و استقام له الأمر بها، فکتب إلی معاویة أمّا بعد فإنّ القضاء السابق و القدر النافذ ینزل من السماء کقطر المطر فتمضی أحکامه عزّ و جلّ و تنفذ مشیئته بغیر تحابّ المخلوقین و لا رضی الادمیّین، و قد بلغک ما کان من قتل عثمان و بیعة الناس عامّة إیّای و مصارع الناکثین لی، فادخل فیما دخل الناس فیه، و إلاّ فأنا الّذی عرفت و حولی من تعلمه،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هذه الکتب الثلاث کتابا واحدا فتفرّق کما قدّمنا کثیرا من نظائره، و ممّا یؤیّده أنّ الدینوری بعد نقل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معاویة انتخب رجلا من عبس و کان له لسان، فکتب إلی علیّ علیه السّلام کتابا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معاویة إلی علیّ، و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غیر، فلمّا قدم الرسول دفع الکتاب إلی علیّ فعرف علیّ علیه السّلام ما فیه و أنّ معاویة محارب له و أنّه لا یجیبه إلی شیء ممّا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قریبا من هذا الکلام الشارح المعتزلی فی شرح نسخة النهج و هو</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معاویة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الکتاب المذکور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بین</w:t>
      </w:r>
    </w:p>
    <w:p>
      <w:pPr>
        <w:pStyle w:val="BookText"/>
        <w:rPr/>
      </w:pPr>
      <w:r>
        <w:rPr>
          <w:rFonts w:ascii="IRNazanin" w:hAnsi="IRNazanin" w:eastAsia="IRNazanin"/>
          <w:color w:val="111111"/>
          <w:sz w:val="28"/>
          <w:sz w:val="28"/>
          <w:szCs w:val="28"/>
          <w:rtl w:val="true"/>
          <w:lang w:bidi="fa-IR"/>
        </w:rPr>
        <w:t xml:space="preserve">طومارین أبیضین ثمّ طواهما و کتب عنوانهما من معاویة بن أبی سفیان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دفعهما معاویة إلیّ لا أعلم ما فیهما و لا أظنّهما إلاّ جوابا و بعث معی رجلا من بنی عبس لا أدری ما معه فخرجنا حتّی قدمنا الکوفة و اجتمع الناس فی المسجد لا یشکّون أنها بیعة أهل الشام، فلمّا فتح علیّ علیه السّلام الکتاب لم یجد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أنّه علیه السّلام کتب إلی معاویة مع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عزلتک ففوّض الأمر إلی جریر،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 نفسک عن خداعه فان سلّم إلیک الأمر و توجّه إلیّ فأقم أنت بالشام، و ان تعلّل بشیء فارجع، فلمّا جاءه تعلّل بمشاورة أهل الشام و غیر ذلک، فرجع جریر فکتب معاویة فی أثره علی ظهر کتابه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ولاّک حتّی تعزلنی،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بایعنی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بایعوهم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بیعة الناس أمیر المؤمنین علیّا علیه السّلام و إطباقهم علی إمامته کان أشدّ و أوکد بمراحل من إطباقهم علی إمامة الثلاثة قبله علیه السّلام، کما أشرنا إلی نبذة من شواهده فی المباحث الماضیة، و کفی فی ذلک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فتداکّوا علیّ تداکّ الابل الهیم یوم ورودها قد أرسلها راعیها و خلعت مثانیها، حتّی ظننت أنّهم قاتلیّ أو بعضهم قاتل بعض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بسطتم یدی فکففتها و مددتموها فقبضتها، ثمّ تداککتم علیّ تداکّ الإبل الهیم علی حیاضها یوم ورودها، حتّی انقطعت النعل و سقطت الرداء و وطیء الضعیف و بلغ من سرور الناس ببیعتهم إیّای أن ابتهج بها الصغیر، و هدج إلیها الکبیر و تحامل نحوها العلیل، و حسرت إلیها الکعاب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ذلک الکلام لا یدلّ علی أنّه علیه السّلام أثبت خلافته ببیعة الناس و إجماعهم بل احتجّ علی القوم باتّفاق الناس و إجماعهم علی خلافته علی وجه التسلیم و المماشاة</w:t>
      </w:r>
    </w:p>
    <w:p>
      <w:pPr>
        <w:pStyle w:val="BookText"/>
        <w:rPr/>
      </w:pPr>
      <w:r>
        <w:rPr>
          <w:rFonts w:ascii="IRNazanin" w:hAnsi="IRNazanin" w:eastAsia="IRNazanin"/>
          <w:color w:val="111111"/>
          <w:sz w:val="28"/>
          <w:sz w:val="28"/>
          <w:szCs w:val="28"/>
          <w:rtl w:val="true"/>
          <w:lang w:bidi="fa-IR"/>
        </w:rPr>
        <w:t>و حسب مقتضی عقیدتهم بأنّهم لمّا اعتقدوا أنّ مبنی الخلافة و نصب الإمام علی البیعة دون النصّ لزمهم قبول خلافته و امامته و التسلیم و الانقیاد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احتجّ علیهم بالنصّ لم یقبلوا منه و لم یسلّموا له و إلاّ فخلافته بلا فصل ثبتت بنصّ اللّه تعالی و رسوله، و قد أشرنا إلی ذلک فی شرح الخطبة السابعة و الثلاثین و المأتین من أنّ الإمام یجب أن یکون منصوبا من اللّه تعالی، لأنّ الامامة عهده تعالی و لا یناله إلاّ من اجتبیه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لو تمسّک لإمامته بالنصّ لکان هذا طعنا علی الّذین سبقوه بالخلافة الظاهریّة، فإذا تفسد حاله مع الّذین بایعوه من المهاجرین و الأنصار فی المدینة و کان المقام لا یناسب سوق الاحتجاج علی سبیل النصّ، و لو لا مراعاة المقام لکان یصرّح بما هو الحقّ الصریح، و الشقشقیّة حجّة بالغة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للشاهد أن یختار و لا للغائب أن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نتیجة لما قدّم أی إذا بایعنی القوم علی الوجه الّذی بایعوا أبا بکر و عمر و عثمان و ما اختار أحد من الشاهدین فی المدینة غیر ما بایعوه و کذا لم یردّ أحد من الغائبین عن المدینة من بایعوه بل الکلّ انقادوا و تسلّموا فکذا لم یکن للشاهد أن یختار غیری و لا للغائب أن یردّنی، بل یجب علی الشاهد و الغائب جمیعا الاطاعة 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فیه تعریضا و طعنا علی الناکثین طلحة و الزبیر و أتباعهما، و علی معاویة و أهل الشام من أتباعه لأنّ الشاهد أی الناکثین اختاروا غیره علیه السّلام و الغائب أی معاویة و أهل الشام لم یقبلوا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یمکن أن یستفاد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هذا الکتاب أوّل کتاب کتبه إلی معاویة بأن یکون الأوّل هو الکتاب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أو الّذی نقله الدینوری فی الامامة و السیاسة، و لما ردّ معاویة کتابه و لم یقبل البیعة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للغائب أن یردّ، فتأمّل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المشورة و إنّما تفید حصر الشوری فی المهاجرین و الأنصار، و إنّما حصر الشوری فیهما لأنهما</w:t>
      </w:r>
    </w:p>
    <w:p>
      <w:pPr>
        <w:pStyle w:val="BookText"/>
        <w:rPr/>
      </w:pPr>
      <w:r>
        <w:rPr>
          <w:rFonts w:ascii="IRNazanin" w:hAnsi="IRNazanin" w:eastAsia="IRNazanin"/>
          <w:color w:val="111111"/>
          <w:sz w:val="28"/>
          <w:sz w:val="28"/>
          <w:szCs w:val="28"/>
          <w:rtl w:val="true"/>
          <w:lang w:bidi="fa-IR"/>
        </w:rPr>
        <w:t>أهل الحلّ و العقد من أمّة محمّد صلّی اللّه علیه و آله فمتی اتفّقت کلمتهم علی أمر و أجمعوا علیه کان ذلک حقّا مرضیّا للّه تعالی فیجب علی النّاس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إطباقهم علی إمامة علیّ علیه السّلام کما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اجتمعوا علی رجل فسمّوه إماما فان خرج من أمرهم أحد بطعن علیهم أو علی من بایعوه بالامامة کمن طعن علیه علیه السّلام بدم عثمان، أو ببدعة کنکث الناکثین و من بایع معاویة بالخلافة بعد ما أجمع المهاجرون و الأنصار علی إمامة أمیر المؤمنین علیه السّلام ردّوه عمّا خرج إلیه إلی ما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امتنع ذلک الخارج عن الرّجوع إلی ما خرج منه قاتلوه، لأنّه اتّبع غیر سبیل المؤمنین و حیث أبی و اتّبع غیر سبیل المؤمنین ولاّه اللّه ما تولّی أی یخلّی بینه و بین ما اختاره لنفسه و یکله إلی من انتصر به و اتّکل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إشارة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تهدّده بکلامه هذا و توعّده بالعقوبة لئلاّ یتّبع غیر سبیل المؤمنین و نبّهه علی أنّه إن خالف سبیلهم بطعن أو بدعة ردّوه إلی ما خرج منه و قاتلوه علی أنّ اللّه یولّیه ما تولّی و یصلیه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کلامه هذا أیضا علی مقتضی عقیدة القوم مداراة و مماشاة معهم بما اعتقدوا من أنّ أمر الخلافة إنما هو بالبیعة من أهل العقد و الحلّ لا بالنصّ، و إلاّ فامامته بلا فصل کانت ثابتة بالبراهین القطعیّة فالقیاس جدلیّ علی اصطلاح أهل المیزان، لأنّه اعتبر فی مقدّماته التسلیم من الخصم أی تبکیت الخصم و إلزامه بما سلّم به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عزلة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فی أبحاثنا السالفة نقل کلام عمّار بن یاسر رضوان اللّه علیه و شبث و غیرهما من أنّ معاویة لم یجد شیئا یستغوی به الناس و یستمیل به أهواءهم و یستخلص به طاعتهم إلاّ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إمامکم عثمان مظلوما فنحن نطلب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جعفر الطبریّ فی التاریخ باسناده عن زید بن وهب الجهنی أنّ عمّار بن یاسر قال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اقصدوا بنا نحو هؤلاء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بهم معاویة و 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یبغون دم ابن عفّان و یزعمون أنه قتل مظلوما، و اللّه ما طلبتم و لکنّ القوم ذاقوا الدّنیا فاستحبّوها و استمرءوها و علموا أنّ الحقّ إذا لزمهم حال بینهم و بین ما یتمرّغون فیه من دنیاهم، و لم یکن للقوم سابقة فی الاسلام یستحفّون بها طاعة الناس و الولایة علیهم فخدعوا أتباعهم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قتل مظلوما، لیکونوا بذلک جبابرة ملوکا و تلک مکیدة بلغوا بها ما ترون، و لولا هی ما تبعهم من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و اللّه ما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و أتباعه کما مضی من قبل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استسلموا و أسرّوا الکفر فلمّا وجدوا له أعوانا أظهروه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أخذ هذا القول منه علیه السّلام کما سیأتی فی الکلام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مضی فی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دفعت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خشیت أن أکون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المنقول عن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زلت أذبّ عنه حتّی أنی لأستحی، و کذا برهنّا فی مواضع کثیرة من مباحثنا الماضیة علی أنه علیه السّلام کان أبرأ الناس من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هوی النفس قائدة إلی خلاف الحقّ، لأنّها قرین سوء یزیّن کلّ قبیح و یقبّح کلّ حسن و کاسفة بیضاء العقل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إنارة العقل مکسوف بطوع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علیه السّلام بعمره لئن نظر معاویة فیما جری علی عثمان بعقله الناصع من الهوی لیجدنّه أبرأ الناس من دمه، و لیعلمنّ أنّه علیه السّلام کان فی عزلة عن دم عثمان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تتجنّی فتجنّ ما بدا لک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أنک لو خالفت هواک لتجدنّی أبرأ الناس من دم عثمان إلاّ أن تعزّینی إلی الجنایة افتراء</w:t>
      </w:r>
    </w:p>
    <w:p>
      <w:pPr>
        <w:pStyle w:val="BookText"/>
        <w:rPr/>
      </w:pPr>
      <w:r>
        <w:rPr>
          <w:rFonts w:ascii="IRNazanin" w:hAnsi="IRNazanin" w:eastAsia="IRNazanin"/>
          <w:color w:val="111111"/>
          <w:sz w:val="28"/>
          <w:sz w:val="28"/>
          <w:szCs w:val="28"/>
          <w:rtl w:val="true"/>
          <w:lang w:bidi="fa-IR"/>
        </w:rPr>
        <w:t>و تدّعی علیّ ذنبا لم أفعله فافتر علی ما ظهر لک من الذّنوب و الجفایات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 المؤمنین علیه السّلام لمّا کان أبرأ الناس من دم عثمان و کان منزّها عن جنایة و ذنب رأی أنّ معاویة أراد استغواء الناس بذلک الافتراء، و أنّ الانسان المبرّی عن الشین لا یبالی بأقاویل کاذبة تقال فیه، لأنّ الباطل یذهب جفاء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فتجنّ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أنّه علیه السّلام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تعلم أنّی أبرأ الناس من دم عثمان و مع ذلک تفوّه بما خلافه معلوم لک و لا تستحی بالافتراء فان شئت أن تدّعی علیّ أیّة جنایة کانت، و أردت أن تنسب إلیّ أیّ ذنب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و لا یخفی أنّ کلامه علیه السّلام ینبیء عن استخفاف أمر معاویة و استحقار تجنّیه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مختار القوم، أی کون تجنّ مضارع جنّ فالمعنی أنک لو خالفت هواک لتجدنّی أبرأ الناس من دم عثمان إلاّ أن تعزینی إلی الجنایة افتراء و تدّعی علیّ ذنبا لم أفعله، ثمّ تأخذ ذلک الاختلاق وسیلة لأن تستر و تخفی ما ظهر لک من براءتی من دم عثمان، یعنی أنّ براءتی من دم عثمان ظاهرة لک غیر خفیّة إلاّ أنک ترید إخفاءه و الافتراء علیّ بدمه حتّی تجعله ذریعة لک فتستغوی بها النّاس و لکنّ الصواب هو الوجه الأوّل لما دریت فی بیان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السّلام علی من اتّبع الهدی، أو و السّلام علی أهله أو غیرهما ممّا یناسبهما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الفصل دالّ بصریحه علی کون الاختیار طریقا إلی الإمامه کما یذکره أصحابنا المتکلّمون، لأنّه احتجّ علی معاویة بیعته أهل الحلّ و العقد له، و لم یراع فی ذلک إجماع المسلمین کلّهم و قیاسه علی بیعة أهل الحلّ و العقد لأبی بکر، فانه ما روعی فیها إجماع المسلمین، لأنّ سعد بن عبادة لم یبایع و لا واحد من أهل بیته و ولده، و لأنّ علیّا و بنی هاشم و من انضوی إلیهم لم یبایعوا فی مبدء الأمر و امتنعوا، و لم یتوقّف المسلمون فی تصحیح إمامة أبی بکر و تنفیذ أحکامه علی بیعتهم، و هذا دلیل علی صحّة الإختیار و کونه</w:t>
      </w:r>
    </w:p>
    <w:p>
      <w:pPr>
        <w:pStyle w:val="BookText"/>
        <w:rPr/>
      </w:pPr>
      <w:r>
        <w:rPr>
          <w:rFonts w:ascii="IRNazanin" w:hAnsi="IRNazanin" w:eastAsia="IRNazanin"/>
          <w:color w:val="111111"/>
          <w:sz w:val="28"/>
          <w:sz w:val="28"/>
          <w:szCs w:val="28"/>
          <w:rtl w:val="true"/>
          <w:lang w:bidi="fa-IR"/>
        </w:rPr>
        <w:t>طریقا إلی الإمامة و أنّه لا یقدح فی إمامته امتناع معاویة من البیعة و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الإمامیّة فتحمل هذا الکتاب منه علی التقیّة و تقول إنه ما کان یمکنه أن یصرّح لمعاویة فی مکتوبه بباطن الحال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منصوص علیّ من رسول اللّه صلّی اللّه علیه و آله و معهود إلی المسلمین أن أکون خلیفة فیهم بلا فصل، فیکون فی ذلک طعن علی الأئمّة المتقدّمین و تفسد حاله مع الّذین بایعوه من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من الإمامیّة دعوی لو عضدها دلیل لوجب أن یقال بها و یصار إلیها، و لکن لا دلیل لهم علی ما یدهبون إلیه من الاصول الّتی تسوقهم إلی حمل هذا الکلام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أکثرت فی قتلة عثمان فادخل فیما دخل فیه المسلمون ثمّ حاکم القوم إلیّ أحملک و إیّاهم علی کتاب اللّه، فیجب أن یذکر فی شرحه ما یقول المتکلّمون فی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أصحابنا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حق و صواب لأنّ أولیاء الدّم یجب أن یبایعوا الإمام و یدخلوا تحت طاعته ثمّ یرفعوا خصومهم إلیه، فان حکم بالحقّ استدیمت إمامته، و إن حاد عن الحقّ انتقضت خلافته، و اولیاء عثمان الّذین هم بنوه لم یبایعوا علیّا و لا دخلوا تحت طاعته، و کذلک معاویة ابن عمّ عثمان لم یبایع و لا أطاع، فمطالبتهم له بأن یقتصّ لهم من قاتلی عثمان قبل بیعتهم إیّاه و طاعتهم له ظلم منهم و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القصاص من قتلة عثمان موقوف علی ما ذکره أما کان یجب علیه لا من طریق القصاص أن ینهی عن المنکر و أنتم تذهبون إلی أنّ النبی عن المنکر واجب علی من هو سوقه فکیف علی الامام الأعظم؟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وارد ههنا لأنّ النهی عن المنکر إنّما یجب قبل وقوع المنکر لکیلا یقع، فاذا وقع المنکر فأیّ نهی یکون عنه، و قد نهی علیّ علیه السّلام أهل مصر و غیرهم عن قتل عثمان قبل قتله مرارا، و نابذهم بیده و لسانه و بأولاده فلم یغن شیئا، و تفاقم الأمر حتّی قتل، و لا یجب بعد القتل إلاّ القصاص، فاذا امتنع أولیاء</w:t>
      </w:r>
    </w:p>
    <w:p>
      <w:pPr>
        <w:pStyle w:val="BookText"/>
        <w:rPr/>
      </w:pPr>
      <w:r>
        <w:rPr>
          <w:rFonts w:ascii="IRNazanin" w:hAnsi="IRNazanin" w:eastAsia="IRNazanin"/>
          <w:color w:val="111111"/>
          <w:sz w:val="28"/>
          <w:sz w:val="28"/>
          <w:szCs w:val="28"/>
          <w:rtl w:val="true"/>
          <w:lang w:bidi="fa-IR"/>
        </w:rPr>
        <w:t>الدّم من طاعة الامام لم یجب علیه أن یقتصّ من القاتلین، لأنّ القصاص حقهم و قد سقط ببغیهم علی الإمام و خروجهم عن طاعته، و قد قلنا نحن فیما تقدّم أنّ القصاص إنّما یجب علی من باشر القتل، و الّذین باشروا قتل عثمان قتلوا یوم قتل عثمان فی دار عثمان و الّذین کان معاویة یطالبه بدم عثمان لم یباشروا القتل و إنما کثّروا السواد و حصروا عثمان فی الدار و أجلبوا علیه و شتموه و توعّدوه و منهم من تسوّر علیه داره و لم ینزل إلیه، و منهم من نزل فحضر قتله و لم یشرک فیه و کلّ هؤلاء لا یجب علیهم القصاص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إنّ الاختیار طریق إلی الإمامة فیردّه ما برهنّا فی عدّة مواضع من مباحثنا السالفة من أنّ الإمامة أجلّ قدرا، و أعظم شأنا، و أعلا مکانا و أمنع جانبا، و أبعد غورا، من أن یبلغها الناس بعقولهم، أو ینالوها برأیهم، أو یقیموا إماما باختیارهم، بل انها رئاسة إلهیّة یجب علی اللّه تعالی نصب من اجتبیه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قیاسه علی بیعة أهل الحلّ و العقد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فیردّه أنّ خلافة أبی بکر لم یکن بحقّ حتّی یقاس بها، و إعراض سعد بن عبادة و أتباعه و علیّ علیه السّلام و أشیاعه عن بیعته کان علی بصیرة فی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من الامامیّة دعوی لو عضدها دلیل لوجب أن یقال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فقد قلنا آنفا فی شرح هذا الکتاب إنّ کلامه علیه السّلام هذا إنّما هو علی مقتضی عقیدة القوم حیث ذهبوا إلی أنّ أمر الامامة و الخلافة إنّما هو بالبیعة لا بالنصّ، و أنه سیق علی القیاس الجدلی أعنی إلزام الخصم بما اعتقد و سلّم به فلا حاجة إلی حمل کلامه علیه السّلام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إسناد هذا القول إلی الامامیّة لا یخلو من دغدغة، و لو مال إلیه واحد منهم فقد أخطأ و لا یصحّ إسناده إلی الجمیع و قد سبقنا بهذه الدقیقة المجلسیّ رحمه اللّه فی البحار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الأدلّة علی کونه علیه السّلام خلیفة رسول اللّه صلّی اللّه علیه و آله بلا فصل فتجلّ عن الاحصاء</w:t>
      </w:r>
      <w:bookmarkStart w:id="214" w:name="pg13900_142637"/>
    </w:p>
    <w:p>
      <w:pPr>
        <w:pStyle w:val="BookText"/>
        <w:rPr/>
      </w:pPr>
      <w:bookmarkEnd w:id="214"/>
      <w:r>
        <w:rPr>
          <w:rFonts w:ascii="IRNazanin" w:hAnsi="IRNazanin" w:eastAsia="IRNazanin"/>
          <w:color w:val="111111"/>
          <w:sz w:val="28"/>
          <w:sz w:val="28"/>
          <w:szCs w:val="28"/>
          <w:rtl w:val="true"/>
          <w:lang w:bidi="fa-IR"/>
        </w:rPr>
        <w:t>من العقلیّة و النقلبّة، و قد ألّف بغاة الحقیقة و الهدایة فی ذلک رسائل شتّی و صنّف أهل الفحص و التتبّع من الفریقین جوامع عدیدة حاویة للأخبار المأثورة عن النبیّ صلّی اللّه علیه و آله فی خلافته بلا فصل، و کذا فی خلافة سائر الأئمّة واحدا بعد واحد و لو ثنینا البیان علی تفصیل ذلک لطال بنا الخطب و عظم علینا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الرّجل یحبّ أن یتشابه بالجهّال، و إلاّ فالأمر أبلج من الشمس فی رابعة النهار، و قد قدّمنا أنّ رسول اللّه صلّی اللّه علیه و آله کان أشفق علی الناس من الوالد علی ولده حتّی أنّه أرشدهم إلی امور کانت دون مرتبة ولایة الأمر بمراحل کتعلیمهم تقلیهم الأظفار، و آداب طلی النورة، و تسریح اللّحی، و أخذ الشوارب و لبس الثیاب حتّی أرشدهم فی قضاء الحاجة إلی امور کثیرة مندوبة و غیر مندوبة فکیف یسکت عن أجلّ الأشیاء قدرا و أشدّها حاجة أعنی النّصّ علی الامام الّذی یتولّی امورهم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أکثرت فی قتلة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فمذکور فی ذلک الکتاب کما نقلنا صورته الکاملة عن کتاب صفین لنصر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نقل الفاضل الشارح من أصحابه من أنّ أولیاء الدّم یجب أن یبایعوا الإمام و یدخلوا تحت طاعته ثمّ یرافعوا خصومهم إلیه فان حکم بالحقّ استدیمت إمامته، و إن حاد عن الحقّ انتقضت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منهم بانتقاض خلافة عثمان من أوّل ما بویع له بالخلافة، لأنّه عطّل الحدّ الواجب فی عبید اللّه ابن عمر قاتل جفینة و الهرمزان و ابنة أبی لؤلؤة، و قد قدّمنا الکلام فی ذلک فی شرح 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الأوّل من باب الکتب و الرسائل، فراجع</w:t>
      </w:r>
      <w:r>
        <w:rPr>
          <w:rFonts w:eastAsia="IRNazanin" w:cs="IRNazanin"/>
          <w:color w:val="111111"/>
          <w:sz w:val="28"/>
          <w:szCs w:val="28"/>
          <w:rtl w:val="true"/>
          <w:lang w:bidi="fa-IR"/>
        </w:rPr>
        <w:t>.</w:t>
      </w:r>
    </w:p>
    <w:p>
      <w:pPr>
        <w:pStyle w:val="Heading4"/>
        <w:numPr>
          <w:ilvl w:val="3"/>
          <w:numId w:val="1"/>
        </w:numPr>
        <w:rPr/>
      </w:pPr>
      <w:bookmarkStart w:id="215" w:name="__RefHeading___Toc1253145_3264237689"/>
      <w:bookmarkStart w:id="216" w:name="_Toc78"/>
      <w:bookmarkEnd w:id="215"/>
      <w:r>
        <w:rPr>
          <w:rtl w:val="true"/>
        </w:rPr>
        <w:t>الترجمة</w:t>
      </w:r>
      <w:bookmarkEnd w:id="216"/>
    </w:p>
    <w:p>
      <w:pPr>
        <w:pStyle w:val="BookText"/>
        <w:rPr/>
      </w:pPr>
      <w:r>
        <w:rPr>
          <w:rFonts w:ascii="IRNazanin" w:hAnsi="IRNazanin" w:eastAsia="IRNazanin"/>
          <w:color w:val="111111"/>
          <w:sz w:val="28"/>
          <w:sz w:val="28"/>
          <w:szCs w:val="28"/>
          <w:rtl w:val="true"/>
          <w:lang w:bidi="fa-IR"/>
        </w:rPr>
        <w:t>این یکی از نامه‌های أمیر المؤمنین علی علیه السّلام است که بسوی معاویه ارسال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گروهی که بر وجهی با أبو بکر و عمر و عثمان بیعت کردند بر آن وجه نیز با من بیعت کردند، پس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نشاید که دیگری را</w:t>
      </w:r>
    </w:p>
    <w:p>
      <w:pPr>
        <w:pStyle w:val="BookText"/>
        <w:rPr/>
      </w:pPr>
      <w:r>
        <w:rPr>
          <w:rFonts w:ascii="IRNazanin" w:hAnsi="IRNazanin" w:eastAsia="IRNazanin"/>
          <w:color w:val="111111"/>
          <w:sz w:val="28"/>
          <w:sz w:val="28"/>
          <w:szCs w:val="28"/>
          <w:rtl w:val="true"/>
          <w:lang w:bidi="fa-IR"/>
        </w:rPr>
        <w:t>بامامت بر گزیند و غائب را نسزد که از بر گزیدۀ قوم بامامت سر 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تعریض است به عمل طلحه و زبیر و پیروانشان که در مدینه بودند و بیعت کردند و نکث و نقض عهد کردند، و بکار معاویه و أتباع او که در مدینه نبودند و از اختیار قوم و اجماع ایشان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مشورت در أمر خلافت برای مهاجرین و أنصار است که آنان أهل حلّ و عقد از امت محمد و پیشوا و زعمای آنانند پس اگر آنان اجتماع کردند بر مردمی و او را امام خود نامیدند آن کار مرضیّ خداوند است، پس اگر کسی بسبب طعنی بر آنان یا بر کسی که با او بامامت بیعت کردند، یا بسبب بدعتی در آن کار از امرشان بدر می‌رفت او را بسوی آنچه که از او بدر رفت بر می‌گردانیدند و اگر إبا میکرد با او کار زار می‌کردند چه او جز راه مؤمنین را پیروی کرده است و خداوند او را بخودش وا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برخی به آن حضرت بر قتل عثمان طعن می‌زدند، و برخی بدعت نهادند که معاویه را برای منصب خلافت نصب کردند، و امام علیه السّلام در این نامه تعریضا بمعاویه ارائه می‌دهد که اگر سبیل مؤمنین را اتباع نکند و از اجماع مهاجر و أنصار بر امامت آن بزرگوار روی بر گرداند نخست آن قوم او را بقبول آن أمر و رجوع از خود کامی و خود سری دعوت کنند، و اگر گردن کشد و یاغی شود با وی بقتال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قسم بزندگانی من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بدیدۀ خرد بنگری نه بهوای نفس أمّاره‌ات مرا بری‌ترین مردم از خون عثمان می‌یابی، و خواهی دانست که من از ریختن خونش بر کنار بودم جز این که خواهی جنایتی بافترا و بهتان بمن نسبت دهی تا آنرا دست آویز خود گردانی و آنچه را که بر تو هویدا است بپوشانی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بنا بر آن وجه است که تجنّ مضارع جنّ باشد که بسیاری بر آن رفته‌اند اگر چه صحیح این است تجنّ امر از تتجنّی است، خلاصه بنا بر مضارع</w:t>
      </w:r>
      <w:bookmarkStart w:id="217" w:name="pg13900_142639"/>
    </w:p>
    <w:p>
      <w:pPr>
        <w:pStyle w:val="BookText"/>
        <w:rPr/>
      </w:pPr>
      <w:bookmarkEnd w:id="217"/>
      <w:r>
        <w:rPr>
          <w:rFonts w:ascii="IRNazanin" w:hAnsi="IRNazanin" w:eastAsia="IRNazanin"/>
          <w:color w:val="111111"/>
          <w:sz w:val="28"/>
          <w:sz w:val="28"/>
          <w:szCs w:val="28"/>
          <w:rtl w:val="true"/>
          <w:lang w:bidi="fa-IR"/>
        </w:rPr>
        <w:t>بودنش مراد این که بر معاویه معلوم بود که امام علیه السّلام از قتل عثمان دفاع میکرد و مردم را از آن تحذیر می‌فرمود و از ریختن خونش بر کناره بود، جز این که می‌خواست بهانه‌ای در دست گیرد تا بدشمنی و کینه توزی این امر روشن و أمثال آنرا بپوشاند و انکار کند و حضرتش را بخون عثمان بیالاید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آنکه راه حق را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نسخۀ صحیح که تجنّ را امر از تتجنّی بگیریم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افتراء و بهتان که بخاطرت می‌رسد و خواهی بمن نسبت دهی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را توان بست و دهن مردم را نتوان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و شرح این وجه أخیر متعین و صحیح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إمام علیه السّلام این نامه را بنا بر عقیدۀ قوم و حسب مقتضی مقام که مماشات با آنان است تقریر فرمود که چنانچه خلافت آن سه تن بعقیدۀ قوم به بیعت أهل حلّ و عقد بود و دیگران آنرا قبول کردند و نقض بیعت نکردند و بدعت در دین ننهادند، می‌بایستی در بارۀ آن حضرت نیز که أهل حلّ و عقد از مهاجر و أنصار بر امامت او گردن نهادند و اتفاق کردند مخالفت ننمایند، و گرنه خلافت بلا فصل آن بزرگوار و امامت حضرتش بنصّ خدا و رسول ثابت و مبرهن است</w:t>
      </w:r>
      <w:r>
        <w:rPr>
          <w:rFonts w:eastAsia="IRNazanin" w:cs="IRNazanin"/>
          <w:color w:val="111111"/>
          <w:sz w:val="28"/>
          <w:szCs w:val="28"/>
          <w:rtl w:val="true"/>
          <w:lang w:bidi="fa-IR"/>
        </w:rPr>
        <w:t>.</w:t>
      </w:r>
    </w:p>
    <w:p>
      <w:pPr>
        <w:pStyle w:val="Heading3"/>
        <w:numPr>
          <w:ilvl w:val="2"/>
          <w:numId w:val="1"/>
        </w:numPr>
        <w:rPr/>
      </w:pPr>
      <w:bookmarkStart w:id="218" w:name="__RefHeading___Toc1253147_3264237689"/>
      <w:bookmarkStart w:id="219" w:name="_Toc79"/>
      <w:bookmarkEnd w:id="218"/>
      <w:r>
        <w:rPr>
          <w:rtl w:val="true"/>
        </w:rPr>
        <w:t>و من کتاب له علیه السّلام الیه أیضا و هو الکتاب السابع</w:t>
      </w:r>
      <w:bookmarkEnd w:id="219"/>
    </w:p>
    <w:p>
      <w:pPr>
        <w:pStyle w:val="Heading4"/>
        <w:numPr>
          <w:ilvl w:val="3"/>
          <w:numId w:val="1"/>
        </w:numPr>
        <w:rPr/>
      </w:pPr>
      <w:bookmarkStart w:id="220" w:name="__RefHeading___Toc1253149_3264237689"/>
      <w:bookmarkStart w:id="221" w:name="_Toc80"/>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من باب المختار من کتبه علیه السّلام و رسائله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أتتنی منک موعظة موصّلة، و رسالة محبّرة، نمّقتها بضلالک، و أمضیتها بسوء رأیک، و کتاب امرء لیس له بصر یهدیه، و لا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یرشده، قد دعاه الهوی فأجابه و قاده الضّلال فاتّبعه، فهجر لاغطا، و ضلّ خابطا</w:t>
      </w:r>
      <w:r>
        <w:rPr>
          <w:rFonts w:eastAsia="IRNazanin" w:cs="IRNazanin"/>
          <w:color w:val="111111"/>
          <w:sz w:val="28"/>
          <w:szCs w:val="28"/>
          <w:rtl w:val="true"/>
          <w:lang w:bidi="fa-IR"/>
        </w:rPr>
        <w:t>.</w:t>
      </w:r>
      <w:bookmarkStart w:id="222" w:name="pg13900_142640"/>
    </w:p>
    <w:p>
      <w:pPr>
        <w:pStyle w:val="BookText"/>
        <w:rPr/>
      </w:pPr>
      <w:bookmarkEnd w:id="222"/>
      <w:r>
        <w:rPr>
          <w:rFonts w:ascii="IRNazanin" w:hAnsi="IRNazanin" w:eastAsia="IRNazanin"/>
          <w:color w:val="111111"/>
          <w:sz w:val="28"/>
          <w:sz w:val="28"/>
          <w:szCs w:val="28"/>
          <w:rtl w:val="true"/>
          <w:lang w:bidi="fa-IR"/>
        </w:rPr>
        <w:t>و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بیعة واحدة لا یثنّی فیها النّظر، و لا یستأنف فیها الخیار، الخارج منها طاعن، و المروّی فیها مداهن</w:t>
      </w:r>
      <w:r>
        <w:rPr>
          <w:rFonts w:eastAsia="IRNazanin" w:cs="IRNazanin"/>
          <w:color w:val="111111"/>
          <w:sz w:val="28"/>
          <w:szCs w:val="28"/>
          <w:rtl w:val="true"/>
          <w:lang w:bidi="fa-IR"/>
        </w:rPr>
        <w:t>.</w:t>
      </w:r>
    </w:p>
    <w:p>
      <w:pPr>
        <w:pStyle w:val="Heading4"/>
        <w:numPr>
          <w:ilvl w:val="3"/>
          <w:numId w:val="1"/>
        </w:numPr>
        <w:rPr/>
      </w:pPr>
      <w:bookmarkStart w:id="223" w:name="__RefHeading___Toc1253151_3264237689"/>
      <w:bookmarkStart w:id="224" w:name="_Toc81"/>
      <w:bookmarkEnd w:id="223"/>
      <w:r>
        <w:rPr>
          <w:rtl w:val="true"/>
        </w:rPr>
        <w:t>اللغة</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المفعول من وصل الشیء بالشیء وصلا و وصّله لأمه أی ربطه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المفعول من تحبیر الخطّ و الشعر و غیرهما بمعنی تحسینها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 و کان یقال لطفیل الغنوی فی الجاهلیّة محبّر لأنّه کان یحسّن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الشهاب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حبرت الشیء حبرا من باب قتل زیّنته و الحبر بالکسر اسم منه فهو محبور و حبّرته بالتثقیل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 الکتاب تنمیقا حسّنه و زیّنه،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نمّقتها بضلالک أی زیّنتها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أمضیت الأمر إمضاء أی أنفذته أو بمعنی إمضاء الصکوک و الرسائل لتوقیعها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 نفاذ القلب و حکی أنّ معاویة قال لابن عباس و قد کفّ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یا بنی هاشم تصابون بأبصارکم إذا أسننتم؟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تصابون ببصائر کم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 الرجل الفرس قودا و قیادة و قیادا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أمامها آخذا بقیادها نقیض ساقه،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مصباح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أن یکون الرّجل أمام الدّابة آخذا بقیادها، و السوق أن یکون خلفها فإن قادها لنفسه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اقتادها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 الأمیر الجیش قیادة فهو قائد و جمعه قادة و قوّاد و 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النفس و میلانها إلی ما تستلذّ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المکتنف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خال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أرحل عنها الیوم إذ جمعت طیب الهوائین مقصور و ممدود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المبرّد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 من هویت مقصور و تقدیره فعل فانقلبت الیاء</w:t>
      </w:r>
    </w:p>
    <w:p>
      <w:pPr>
        <w:pStyle w:val="BookText"/>
        <w:rPr/>
      </w:pPr>
      <w:r>
        <w:rPr>
          <w:rFonts w:ascii="IRNazanin" w:hAnsi="IRNazanin" w:eastAsia="IRNazanin"/>
          <w:color w:val="111111"/>
          <w:sz w:val="28"/>
          <w:sz w:val="28"/>
          <w:szCs w:val="28"/>
          <w:rtl w:val="true"/>
          <w:lang w:bidi="fa-IR"/>
        </w:rPr>
        <w:t>ألفا فلذلک کان مقصورا، و إنما کان کذلک لأنک تقول هوی یهوی کما تقول فرق یفرق و هو هو کما تقول هو فرق کما تری و کان المصدر علی فعل بمنزلة الفرق و الحذر و البطر لأنّ الوزن واحد فی الفعل و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الهواء من الجوّ فممدود یدلّک علی ذلک جمعه إذا قلت أهویة، لأنّ أفعلة إنّما تکون جمع فعال و فعال و فعیل کما تقول قذال و أقذلة و حمار و أحمرة فهواء کذلک و المقصور جمعه أهواء فاعلم لأنّه علی فعل و جمع فعل أفعال کما تقول جمل و أجمال و قتب و أقتاب،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اتَّبَعُوا أَهْواءَهُمْ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هواء یافتی فی صفة الرّجل إنما هو ذمّ یقول لا قلب له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خالیة و قال زهیر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 الرحل منها فوق صعل من الظّلمان جؤجؤه هواء</w:t>
      </w:r>
    </w:p>
    <w:p>
      <w:pPr>
        <w:pStyle w:val="BookText"/>
        <w:rPr/>
      </w:pPr>
      <w:r>
        <w:rPr>
          <w:rFonts w:ascii="IRNazanin" w:hAnsi="IRNazanin" w:eastAsia="IRNazanin"/>
          <w:color w:val="111111"/>
          <w:sz w:val="28"/>
          <w:sz w:val="28"/>
          <w:szCs w:val="28"/>
          <w:rtl w:val="true"/>
          <w:lang w:bidi="fa-IR"/>
        </w:rPr>
        <w:t>و هذا من هواء الجوّ قال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هواء مثل بعلک مستمیت علی ما فی وعائک کالخیال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الهذیان و قد هجر المریض یهجر هجرا من باب قتل خلط و هذی فهو هاجر و الکلام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یروی عن إبراهیم ما یثبت هذا القول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قَوْمِی اتَّخَذُوا هذَا الْقُرْآنَ مَهْجُوراً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فیه غیر الحقّ ألم تر إلی المریض إذا هجر قال غیر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مجاهد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الإهجار و هو الافحاش فی المنطق أی الکلام القبیح المهجور لقبحه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هجرا، قال عوف بن الخرع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زعمتم من الهجر المضلّل أنکم ستنصر کم عمر و علینا و منقر</w:t>
      </w:r>
    </w:p>
    <w:p>
      <w:pPr>
        <w:pStyle w:val="BookText"/>
        <w:rPr/>
      </w:pPr>
      <w:r>
        <w:rPr>
          <w:rFonts w:ascii="IRNazanin" w:hAnsi="IRNazanin" w:eastAsia="IRNazanin"/>
          <w:color w:val="111111"/>
          <w:sz w:val="28"/>
          <w:sz w:val="28"/>
          <w:szCs w:val="28"/>
          <w:rtl w:val="true"/>
          <w:lang w:bidi="fa-IR"/>
        </w:rPr>
        <w:t>و أهجر فلان إذا أتی بهجر من الکلام عن قصد، قال الشمّاخ بن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کماجدة الأعراق قال ابن ضرّة علیها کلاما جار فیه و أهجرا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اللّغط، 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لغط لغطا من باب نفع و اللّغط بفتحتین اسم منه و هو کلام فیه جلبة و اختلاط و لا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أحمر</w:t>
      </w:r>
    </w:p>
    <w:p>
      <w:pPr>
        <w:pStyle w:val="BookText"/>
        <w:rPr/>
      </w:pPr>
      <w:r>
        <w:rPr>
          <w:rFonts w:ascii="IRNazanin" w:hAnsi="IRNazanin" w:eastAsia="IRNazanin"/>
          <w:color w:val="111111"/>
          <w:sz w:val="28"/>
          <w:sz w:val="28"/>
          <w:szCs w:val="28"/>
          <w:rtl w:val="true"/>
          <w:lang w:bidi="fa-IR"/>
        </w:rPr>
        <w:t xml:space="preserve">الباهلیّ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لغط جنح الظلام کأنها عجارف غیث رائح متهزّم</w:t>
      </w:r>
    </w:p>
    <w:p>
      <w:pPr>
        <w:pStyle w:val="BookText"/>
        <w:rPr/>
      </w:pPr>
      <w:r>
        <w:rPr>
          <w:rFonts w:ascii="IRNazanin" w:hAnsi="IRNazanin" w:eastAsia="IRNazanin"/>
          <w:color w:val="111111"/>
          <w:sz w:val="28"/>
          <w:sz w:val="28"/>
          <w:szCs w:val="28"/>
          <w:rtl w:val="true"/>
          <w:lang w:bidi="fa-IR"/>
        </w:rPr>
        <w:t>قال المرزوقی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یعنی هزّتها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هزة القدور السود المذکورة فی صدر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الغلیان، و انتصب جنح الظلام علی الظرف یرید أنها تغلی إذا جنح الظلام بالعشیّ و ذاک وقت الضیافة و کأنّ لغطه صوت رعد من غیث ذی تعجرف، و العجارف شدّة وقوع المطر و تتابعه یرید أنه هبّت الریح فیه و صار له هزمة أی صوت شبّه صوت القدر فی غلیانها بصوت الرّعد من سحاب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علی غیر نظام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اللّیل اذا سار فیه علی غیر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خبط خبط عشواء أی تصرّف فی الامور علی غیر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الفیومیّ حقیقة الخبط الضرب و خبط البعیر الأرض ضربها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یکنی بالخابط عن السائل کقول زهیر بن أبی سلمی فی قصیدة یمدح فیها هرم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بمانع ذی قربی و لا حرم یوما و لا معدما من خابط ورقا</w:t>
      </w:r>
    </w:p>
    <w:p>
      <w:pPr>
        <w:pStyle w:val="BookText"/>
        <w:rPr/>
      </w:pPr>
      <w:r>
        <w:rPr>
          <w:rFonts w:ascii="IRNazanin" w:hAnsi="IRNazanin" w:eastAsia="IRNazanin"/>
          <w:color w:val="111111"/>
          <w:sz w:val="28"/>
          <w:sz w:val="28"/>
          <w:szCs w:val="28"/>
          <w:rtl w:val="true"/>
          <w:lang w:bidi="fa-IR"/>
        </w:rPr>
        <w:t>استعار الورق فکنّی به عن المال کما استعار الخبط فکنّی به عن طلبه و الخابط عن طالبه، و أصله أنّ العرب تقول إذا ضرب الرجل الشجر لیحتّ و ینفض ورقه فیعلّقه، قد خرج یختبط الشجر، و الورق المنفوض یسمّی الخبط بالفتحتین و یقال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خابطه لیجد ورقا أی إن سائله لیجد عطاء، لکنه لیس بمراد ههنا و المقصود هو 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الشیء تثنیة جعله اثنین، فالمعنی لا یجعل النظر فی تلک البیعة اثنین بل هو نظر واحد تحقق من أهل الحلّ و العقد من امّة محمّد صلّی اللّه علیه و آله فیها بالمدینة، فهی لازمة علی غیرهم من الحاضر و الغائب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بعض نسخ النهج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یستثنی فیها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لا یثنّی فیها النظر،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الشیء استثناء إذا أخرجه من حکم عام، فالمعنی علی هذا</w:t>
      </w:r>
      <w:bookmarkStart w:id="225" w:name="pg13900_142643"/>
    </w:p>
    <w:p>
      <w:pPr>
        <w:pStyle w:val="BookText"/>
        <w:rPr/>
      </w:pPr>
      <w:bookmarkEnd w:id="225"/>
      <w:r>
        <w:rPr>
          <w:rFonts w:ascii="IRNazanin" w:hAnsi="IRNazanin" w:eastAsia="IRNazanin"/>
          <w:color w:val="111111"/>
          <w:sz w:val="28"/>
          <w:sz w:val="28"/>
          <w:szCs w:val="28"/>
          <w:rtl w:val="true"/>
          <w:lang w:bidi="fa-IR"/>
        </w:rPr>
        <w:t>الوجه لا یستثنی النظر فی هذه البیعة مما قبلها أی کما أنّ بیعة أهل العقد و الحلّ قبل هذه البیعة فی أبی بکر و عمر و عثمان کانت واحدة لازمة علی الشاهد و الغائب و کان نظرهم فی المرّة الاولی لازما و ثابتا کما یعترف به الخصم فکذلک ههنا فلا یجوز أن یستثنی النظر فیها عمّا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المعنی علی الوجه الثانی لا یخلو من تکلّف،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 فیها الخیار قرینة علی أنّ الوجه الأوّل هو الصواب، علی أنّ العبارة فی نسختنا المصحّحة الخطیّة العتیقة و فی نسخة صدیقنا اللاجوردی قد قوبلت بنسخة الشریف الرضی رحمه اللّه هی الوجه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روّیت فی الأمر ترویة أو من روأت بالهمز إذا نظرت فیه و تفکّرت و أصلها من الرّویّة و هی الفکر و التدبّر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المصانع یقال داهنه مداهنة و أدهنه إذا خدعه و ختله و أظهر له خلاف ما یضمر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253153_3264237689"/>
      <w:bookmarkStart w:id="227" w:name="_Toc82"/>
      <w:bookmarkEnd w:id="226"/>
      <w:r>
        <w:rPr>
          <w:rtl w:val="true"/>
        </w:rPr>
        <w:t>الاعراب</w:t>
      </w:r>
      <w:bookmarkEnd w:id="227"/>
    </w:p>
    <w:p>
      <w:pPr>
        <w:pStyle w:val="BookText"/>
        <w:rPr/>
      </w:pPr>
      <w:r>
        <w:rPr>
          <w:rFonts w:ascii="IRNazanin" w:hAnsi="IRNazanin" w:eastAsia="IRNazanin"/>
          <w:color w:val="111111"/>
          <w:sz w:val="28"/>
          <w:sz w:val="28"/>
          <w:szCs w:val="28"/>
          <w:rtl w:val="true"/>
          <w:lang w:bidi="fa-IR"/>
        </w:rPr>
        <w:t>الباء من بضلالک سببیّة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الدّار بالزخرف، و کذا الباء الثانیة، کتاب امریء عطف علی موعظة، جملة لیس له بصر یهدیه صفة لقوله امرء و کذلک الجمل التالیة، یهدیه صفة للبصر، و یرشده للقائد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فی فهجر فصیحة و اللتان قبلها للترتیب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لاغطا و خابطا حالان لضمیر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لأنّها للقصّة،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هِیَ شاخِصَةٌ أَبْصارُ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راجعة إلی البیعة المذکورة فی کتابه علیه السّلام کما سیجیء نقل کتابه بتمامه</w:t>
      </w:r>
      <w:r>
        <w:rPr>
          <w:rFonts w:eastAsia="IRNazanin" w:cs="IRNazanin"/>
          <w:color w:val="111111"/>
          <w:sz w:val="28"/>
          <w:szCs w:val="28"/>
          <w:rtl w:val="true"/>
          <w:lang w:bidi="fa-IR"/>
        </w:rPr>
        <w:t>.</w:t>
      </w:r>
    </w:p>
    <w:p>
      <w:pPr>
        <w:pStyle w:val="Heading4"/>
        <w:numPr>
          <w:ilvl w:val="3"/>
          <w:numId w:val="1"/>
        </w:numPr>
        <w:rPr/>
      </w:pPr>
      <w:bookmarkStart w:id="228" w:name="__RefHeading___Toc1253155_3264237689"/>
      <w:bookmarkStart w:id="229" w:name="_Toc83"/>
      <w:bookmarkEnd w:id="228"/>
      <w:r>
        <w:rPr>
          <w:rtl w:val="true"/>
        </w:rPr>
        <w:t>اسناد هذا الکتاب و مدارکه و نقل صورته الکاملة</w:t>
      </w:r>
      <w:bookmarkEnd w:id="229"/>
    </w:p>
    <w:p>
      <w:pPr>
        <w:pStyle w:val="BookText"/>
        <w:rPr/>
      </w:pPr>
      <w:r>
        <w:rPr>
          <w:rFonts w:ascii="IRNazanin" w:hAnsi="IRNazanin" w:eastAsia="IRNazanin"/>
          <w:color w:val="111111"/>
          <w:sz w:val="28"/>
          <w:sz w:val="28"/>
          <w:szCs w:val="28"/>
          <w:rtl w:val="true"/>
          <w:lang w:bidi="fa-IR"/>
        </w:rPr>
        <w:t>و اختلاف الاراء فیه و تحقیق أنیق فی فیصل الامر فی المقام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فی عدّة مواضع أنّ الشریف الرّضیّ رضوان اللّه علیه إنّما عنی فی النهج اجتباء محاسن کلام أمیر المؤمنین علیه السّلام و اجتناء ما تضمّن عجائب البلاغة و غرائب الفصاحة و جواهر العربیّة من کلامه علیه السّلام کما نص علیه فی خطبته علی النهج</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فأجمعت بتوفیق اللّه تعالی علی الابتداء باختیار محاسن الخطب، ثمّ محاسن الکتب، ثمّ محاسن الحکم و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کثیرا فی النهج أنّه قدّس سرّه ینقل من کتاب له علیه السّلام شطرا و یدع آخر فدونک الکتاب بتمامه مع ذکر ماخذه القیّمة و اختلاف نسخه المرویّة و بیان الحقّ و فصل الأمر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جریر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نقلها فی شرح الکتاب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فلمّا اجتمع النّاس صعد المنبر و خطب خطبة و استدعی أهل الشام إلی الطلب إلی دم عثمان فأجابوه و بایعوه علی ذلک، و استحثّه جریر بالبیعة بخلافة أمیر المؤمنین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إنّها لیست بخلسة و أنّه أمر له ما بعده فابلعنی ریقی حتّی أنظر، و دعا ثقاته و استشارهم فی ذلک فأشاروا علیه أن یکتب إلی عمرو بن العاص و کان وقتئذ بالبیع من فلسطین، و کتب کتابا آخر إلی شرحبیل، و دعا أتباعهم و أجمعوا آخر الأمر إلی حرب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نصر بن مزاحم المنقری التمیمی الکوفی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عبید اللّه، عن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أتی جریرا فی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إنّی قد رأیت رأیا،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إلی صاحبک یجعل لی الشام و مصر جبایة، فاذا حضرته الوفاة لم یجعل لاحد بعده بیعة فی عنقی و اسلّم له هذا الأمر و أکتب إلیه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بما أردت و أکتب معک، فکتب معاویة بذلک إلی علیّ فکتب علیّ علیه السّلام إلی جریر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فانّما أراد معاویة أن لا یکون لی فی عنقه بیعة، و أن یختار من أمره ما أحبّ، و أراد أن یرثیک حتّی یذوق أهل الشّام، و أنّ المغیرة بن شعبة قد کان أشار علیّ أن أستعمل معاویة علی الشام و أنا بالمدینة فأبیت ذلک علیه، و لم یکن اللّه لیرانی أتّخذ المضلّین عضدا، فان بایعک الرّجل و إلاّ فاقبل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هذا لیس بمذکور فی النهج،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راث علی خبرک من باب باع إذا أبطأ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صالح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جریر عند معاویة حتّی اتّهمه الناس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لرسولی وقتا لا یقیم بعده إلاّ مخدوعا أو عاصیا، و أبطأ علی علیّ حتّی أیس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محمّد و صالح بن صدقة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علیه السّلام إلی جریر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فإذا أتاک کتابی هذا فاحمل معاویة علی الفصل، و خذه بالأمر الجزم ثمّ خیّره بین حرب مجلیة أو سلم محظیة، فان اختار الحرب فانبذ له، و إن اختار السلم فخذ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الرّضیّ هذا الکتاب فی النهج و هو الکتاب التالی لهذا الکتاب أعنی الکتاب الثامن من باب المختار من کتبه و رسائله، و سیأتی شرحه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الکتاب إلی جریر أتی معاویة فأقرأه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إنه لا یطبع علی قلب إلاّ بذنب، و لا ینشرح إلاّ بتوبة، و لا أظنّ قلبک إلاّ مطبوعا أراک قد وقفت بین الحقّ و الباطل کأنّک تنتظر شیئا فی یدی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ألقاک بالفیصل أوّل مجلس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 معاویة أهل الشام و ذاقهم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الحق بصاحبک و کتب إلیه بالحرب و کتب فی أسفل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کعب بن جعیل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الشام تکره ملک العراق و أهل العراق لهم کارهینا</w:t>
      </w:r>
    </w:p>
    <w:p>
      <w:pPr>
        <w:pStyle w:val="BookText"/>
        <w:rPr/>
      </w:pPr>
      <w:r>
        <w:rPr>
          <w:rFonts w:ascii="IRNazanin" w:hAnsi="IRNazanin" w:eastAsia="IRNazanin"/>
          <w:color w:val="111111"/>
          <w:sz w:val="28"/>
          <w:sz w:val="28"/>
          <w:szCs w:val="28"/>
          <w:rtl w:val="true"/>
          <w:lang w:bidi="fa-IR"/>
        </w:rPr>
        <w:t>و کلاّ لصاحبه مبغضا یری کلّ ما کان من ذاک دینا</w:t>
      </w:r>
    </w:p>
    <w:p>
      <w:pPr>
        <w:pStyle w:val="BookText"/>
        <w:rPr/>
      </w:pPr>
      <w:r>
        <w:rPr>
          <w:rFonts w:ascii="IRNazanin" w:hAnsi="IRNazanin" w:eastAsia="IRNazanin"/>
          <w:color w:val="111111"/>
          <w:sz w:val="28"/>
          <w:sz w:val="28"/>
          <w:szCs w:val="28"/>
          <w:rtl w:val="true"/>
          <w:lang w:bidi="fa-IR"/>
        </w:rPr>
        <w:t>إذا ما رمونا رمیناهم و دنّاهم مثل ما یقرضونا</w:t>
      </w:r>
    </w:p>
    <w:p>
      <w:pPr>
        <w:pStyle w:val="BookText"/>
        <w:rPr/>
      </w:pPr>
      <w:r>
        <w:rPr>
          <w:rFonts w:ascii="IRNazanin" w:hAnsi="IRNazanin" w:eastAsia="IRNazanin"/>
          <w:color w:val="111111"/>
          <w:sz w:val="28"/>
          <w:sz w:val="28"/>
          <w:szCs w:val="28"/>
          <w:rtl w:val="true"/>
          <w:lang w:bidi="fa-IR"/>
        </w:rPr>
        <w:t>فقالوا علیّ إمام لنا فقلنا رضینا ابن هند رضینا</w:t>
      </w:r>
    </w:p>
    <w:p>
      <w:pPr>
        <w:pStyle w:val="BookText"/>
        <w:rPr/>
      </w:pPr>
      <w:r>
        <w:rPr>
          <w:rFonts w:ascii="IRNazanin" w:hAnsi="IRNazanin" w:eastAsia="IRNazanin"/>
          <w:color w:val="111111"/>
          <w:sz w:val="28"/>
          <w:sz w:val="28"/>
          <w:szCs w:val="28"/>
          <w:rtl w:val="true"/>
          <w:lang w:bidi="fa-IR"/>
        </w:rPr>
        <w:t>و قالوا نری أن تدینوا لنا فقلنا ألا لا نری أن ندینا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دون ذلک خرط القتاد و ضرب و طعن یقرّ العیونا</w:t>
      </w:r>
    </w:p>
    <w:p>
      <w:pPr>
        <w:pStyle w:val="BookText"/>
        <w:rPr/>
      </w:pPr>
      <w:r>
        <w:rPr>
          <w:rFonts w:ascii="IRNazanin" w:hAnsi="IRNazanin" w:eastAsia="IRNazanin"/>
          <w:color w:val="111111"/>
          <w:sz w:val="28"/>
          <w:sz w:val="28"/>
          <w:szCs w:val="28"/>
          <w:rtl w:val="true"/>
          <w:lang w:bidi="fa-IR"/>
        </w:rPr>
        <w:t>و کلّ یسرّ بما عنده یری غثّ ما فی یدیه سمینا</w:t>
      </w:r>
    </w:p>
    <w:p>
      <w:pPr>
        <w:pStyle w:val="BookText"/>
        <w:rPr/>
      </w:pPr>
      <w:r>
        <w:rPr>
          <w:rFonts w:ascii="IRNazanin" w:hAnsi="IRNazanin" w:eastAsia="IRNazanin"/>
          <w:color w:val="111111"/>
          <w:sz w:val="28"/>
          <w:sz w:val="28"/>
          <w:szCs w:val="28"/>
          <w:rtl w:val="true"/>
          <w:lang w:bidi="fa-IR"/>
        </w:rPr>
        <w:t>و ما فی علیّ لمستعتب مقال سوا ضمّه المحدثینا</w:t>
      </w:r>
    </w:p>
    <w:p>
      <w:pPr>
        <w:pStyle w:val="BookText"/>
        <w:rPr/>
      </w:pPr>
      <w:r>
        <w:rPr>
          <w:rFonts w:ascii="IRNazanin" w:hAnsi="IRNazanin" w:eastAsia="IRNazanin"/>
          <w:color w:val="111111"/>
          <w:sz w:val="28"/>
          <w:sz w:val="28"/>
          <w:szCs w:val="28"/>
          <w:rtl w:val="true"/>
          <w:lang w:bidi="fa-IR"/>
        </w:rPr>
        <w:t>و إیثاره الیوم أهل الذّنوب و رفع القصاص عن القاتلینا</w:t>
      </w:r>
    </w:p>
    <w:p>
      <w:pPr>
        <w:pStyle w:val="BookText"/>
        <w:rPr/>
      </w:pPr>
      <w:r>
        <w:rPr>
          <w:rFonts w:ascii="IRNazanin" w:hAnsi="IRNazanin" w:eastAsia="IRNazanin"/>
          <w:color w:val="111111"/>
          <w:sz w:val="28"/>
          <w:sz w:val="28"/>
          <w:szCs w:val="28"/>
          <w:rtl w:val="true"/>
          <w:lang w:bidi="fa-IR"/>
        </w:rPr>
        <w:t>إذا سیل عنه حدا شبهة و عمّی الجواب عن السائلینا</w:t>
      </w:r>
    </w:p>
    <w:p>
      <w:pPr>
        <w:pStyle w:val="BookText"/>
        <w:rPr/>
      </w:pPr>
      <w:r>
        <w:rPr>
          <w:rFonts w:ascii="IRNazanin" w:hAnsi="IRNazanin" w:eastAsia="IRNazanin"/>
          <w:color w:val="111111"/>
          <w:sz w:val="28"/>
          <w:sz w:val="28"/>
          <w:szCs w:val="28"/>
          <w:rtl w:val="true"/>
          <w:lang w:bidi="fa-IR"/>
        </w:rPr>
        <w:t>فلیس براض و لا ساخط و لا فی النهاة و لا الامرینا</w:t>
      </w:r>
    </w:p>
    <w:p>
      <w:pPr>
        <w:pStyle w:val="BookText"/>
        <w:rPr/>
      </w:pPr>
      <w:r>
        <w:rPr>
          <w:rFonts w:ascii="IRNazanin" w:hAnsi="IRNazanin" w:eastAsia="IRNazanin"/>
          <w:color w:val="111111"/>
          <w:sz w:val="28"/>
          <w:sz w:val="28"/>
          <w:szCs w:val="28"/>
          <w:rtl w:val="true"/>
          <w:lang w:bidi="fa-IR"/>
        </w:rPr>
        <w:t>و لا هو ساء و لا سرّه و لا بدّ من بعض ذا أن یکونا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نصر فی صفین صورة کتاب معاویة إلی أمیر المؤمنین علیّ علیه السّلام بل قال بالإجمال إنه کتب إلیه علیه السّلام بالحرب و کتب فی أسفل کتابه أشعار کعب بن جعیل کما قدّمنا، لکن أبا العبّاس محمّد بن یزید المبرّد نقلها فی الکامل و ابن قتیبة الدّینوری فی الامامة و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إلی علیّ علیه السّلام جوابا عن کتابه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معاویة بن صخر إلی علیّ بن أبی طالب أمّا بعد فلعمری لو بایعک القوم الّذین بایعوک و أنت بریء من دم عثمان کنت کأبی بکر و عمر و عثمان، و لکنّک أغریت بعثمان المهاجرین و خذلت عنه الأنصار، فأطاعک الجاهل و قوی بک الضعیف، و قد أبی أهل الشام إلاّ قتالک حتّی تدفع إلیهم قتلة عثمان فإن فعلت کانت شوری بین المسلمین، و لعمری لیس حجّتک علیّ کحججک علی طلحة و الزّبیر، لأنّهما بایعاک و لم ابایعک، و ما حجّتک علی أهل الشام کحجّتک علی أهل البصرة، لأنّ أهل البصرة أطاعوک و لم یطعک أهل الشام، و أمّا شرفک فی الاسلام و قرابتک من النبیّ صلّی اللّه علیه و آله و سلم و موضعک من قریش فلست أدفعه،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فی آخر کتابه بشعر کعب بن جعیل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الشام تکره ملک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الدّینوریّ ذیل کتاب معاویة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دفعتهم کانت شوری بین المسلمین و قد کان أهل الحجاز الحکّام علی الناس و فی أیدیهم الحقّ فلمّا ترکوه صار الحقّ فی أیدی أهل الشام، و لعمری ما حجّتک علی أهل الشام کحجّتک علی أهل البصرة، و لا حجّتک علیّ کحجّتک علی طلحة و الزّبیر، لأنّ</w:t>
      </w:r>
    </w:p>
    <w:p>
      <w:pPr>
        <w:pStyle w:val="BookText"/>
        <w:rPr/>
      </w:pPr>
      <w:r>
        <w:rPr>
          <w:rFonts w:ascii="IRNazanin" w:hAnsi="IRNazanin" w:eastAsia="IRNazanin"/>
          <w:color w:val="111111"/>
          <w:sz w:val="28"/>
          <w:sz w:val="28"/>
          <w:szCs w:val="28"/>
          <w:rtl w:val="true"/>
          <w:lang w:bidi="fa-IR"/>
        </w:rPr>
        <w:t>أهل البصرة بایعوک و لم یبایعک أحد من أهل الشام، و أنّ طلحة و الزّبیر بایعاک و لم ابایعک، و أمّا فضلک فی الاسلام و قرابتک من النبیّ علیه الصلاة و السّلام فلعمری ما أدفعه و لا انکره، و ما نقله کان أوفق بکتاب أمیر المؤمنین علیه السّلام جوابا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النسخ فی إعراب تلک الأبیات مختلفة و نحن اخترنا نسخة الکامل للمبرّد و نسخة صفین 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له کارهونا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لصاحبه مبغض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p>
    <w:p>
      <w:pPr>
        <w:pStyle w:val="BookText"/>
        <w:rPr/>
      </w:pPr>
      <w:r>
        <w:rPr>
          <w:rFonts w:ascii="IRNazanin" w:hAnsi="IRNazanin" w:eastAsia="IRNazanin"/>
          <w:color w:val="111111"/>
          <w:sz w:val="28"/>
          <w:sz w:val="28"/>
          <w:szCs w:val="28"/>
          <w:rtl w:val="true"/>
          <w:lang w:bidi="fa-IR"/>
        </w:rPr>
        <w:t>نری أن تدینوا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لنا لا نری أن ندینا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المصراع الثانی من البیت الخامس علی وجه آخر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w:t>
      </w:r>
    </w:p>
    <w:p>
      <w:pPr>
        <w:pStyle w:val="BookText"/>
        <w:rPr/>
      </w:pPr>
      <w:r>
        <w:rPr>
          <w:rFonts w:ascii="IRNazanin" w:hAnsi="IRNazanin" w:eastAsia="IRNazanin"/>
          <w:color w:val="111111"/>
          <w:sz w:val="28"/>
          <w:sz w:val="28"/>
          <w:szCs w:val="28"/>
          <w:rtl w:val="true"/>
          <w:lang w:bidi="fa-IR"/>
        </w:rPr>
        <w:t>و طعن یفضّ الشئونا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العباس المبرّد فی کتابه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یفضّ الشئونا، ثمّ أخذ فی شرح کتاب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صورة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الأبیات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أغریت بعثمان المهاجرین، فهو من الاغراء، و هو التحضیض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أغریته به و آسدت الکلب علی الصید اوسده ایسادا،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أشلیت الکلب فی معنی أغریت فقد أخطأ إنّما أشلیته دعوته إلیّ، و آسدته أغریته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جعیل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العراق لهم کارهینا، محمول علی أری، و من قال و أهل العراق لهم کارهونا، فالرّفع من وجهین أحدهما قطع و ابتداء ثمّ عطف جملة علی جملة بالواو و لم یحمله علی أری، و لکن کقولک کان زید منطلقا و عمرو منطلق، الساعة خبرت بخبر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الاخر أن تکون الواو و ما بعدها حالا فیکون معناها إذ کما تقول رأیت زیدا قائما و عمر و منطلق، و هذه الایة تحمل علی هذا المعنی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یَغْشی طائِفَةً مِنْکُمْ وَ طائِفَةٌ قَدْ أَهَمَّتْهُمْ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و اللّه أعلم إذ طائفة فی هذه الحال، و کذلک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حاله، و من قرأ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دنّاهم مثل ما یقرضونا،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جزیناهم، و قال المفسرون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الجزاء و الحساب، 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و أنشد أبو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لیزید بن الصعق الکلابی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و أیقن أنّ ملکک زائل و اعلم بأنّ کما تدین تدان</w:t>
      </w:r>
    </w:p>
    <w:p>
      <w:pPr>
        <w:pStyle w:val="BookText"/>
        <w:rPr/>
      </w:pPr>
      <w:r>
        <w:rPr>
          <w:rFonts w:ascii="IRNazanin" w:hAnsi="IRNazanin" w:eastAsia="IRNazanin"/>
          <w:color w:val="111111"/>
          <w:sz w:val="28"/>
          <w:sz w:val="28"/>
          <w:szCs w:val="28"/>
          <w:rtl w:val="true"/>
          <w:lang w:bidi="fa-IR"/>
        </w:rPr>
        <w:t>و للدّین مواضع منها ما ذکرنا، و منها الطاعة و دین الإسلام من ذلک یقال فلان فی دین فلان أی فی طاعته،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مکّة بلدا القاحا أی لم یکونوا فی دین ملک، و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حللت بجوّ فی بنی أسد فی دین عمرو و حالت بیننا فدک</w:t>
      </w:r>
    </w:p>
    <w:p>
      <w:pPr>
        <w:pStyle w:val="BookText"/>
        <w:rPr/>
      </w:pPr>
      <w:r>
        <w:rPr>
          <w:rFonts w:ascii="IRNazanin" w:hAnsi="IRNazanin" w:eastAsia="IRNazanin"/>
          <w:color w:val="111111"/>
          <w:sz w:val="28"/>
          <w:sz w:val="28"/>
          <w:szCs w:val="28"/>
          <w:rtl w:val="true"/>
          <w:lang w:bidi="fa-IR"/>
        </w:rPr>
        <w:t>فهذا یرید فی طاعة عمرو بن هند، و الدّین العادة،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هذا دینی و دأبی و عادتی و دیدنی و إجریّای، قال المثقب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درأت لها و ضینی أ هذا دینه أبدا و دینی</w:t>
      </w:r>
    </w:p>
    <w:p>
      <w:pPr>
        <w:pStyle w:val="BookText"/>
        <w:rPr/>
      </w:pPr>
      <w:r>
        <w:rPr>
          <w:rFonts w:ascii="Amiri" w:hAnsi="Amiri" w:eastAsia="Amiri" w:cs="Amiri"/>
          <w:color w:val="111111"/>
          <w:sz w:val="28"/>
          <w:sz w:val="28"/>
          <w:szCs w:val="28"/>
          <w:rtl w:val="true"/>
          <w:lang w:bidi="ar-SA"/>
        </w:rPr>
        <w:t>أکلّ الدّهر حلّ و ارتحال أما تبقی علیّ و ما یقینی</w:t>
      </w:r>
    </w:p>
    <w:p>
      <w:pPr>
        <w:pStyle w:val="BookText"/>
        <w:rPr/>
      </w:pPr>
      <w:r>
        <w:rPr>
          <w:rFonts w:ascii="IRNazanin" w:hAnsi="IRNazanin" w:eastAsia="IRNazanin"/>
          <w:color w:val="111111"/>
          <w:sz w:val="28"/>
          <w:sz w:val="28"/>
          <w:szCs w:val="28"/>
          <w:rtl w:val="true"/>
          <w:lang w:bidi="fa-IR"/>
        </w:rPr>
        <w:t>و قال الکمیت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ذاک إجر یّای و هی ضریبتی و إن أجلبوا طرّا علیّ و أحلبوا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رضینا ابن هند رضینا، یعنی معاویة بن أبی سفیان و أمّه هند بنت عتبة بن ربیعة بن عبد شمس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تدینوا له أی أن تطیعوه، و تدخلوا فی دینه أی فی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 ذلک خرط القتاد، فهذا مثل من أمثال العرب، و القتاد شجیرة شاکة غلیظة اصول الشوک فلذلک یضرب خرطه مثلا فی الأمر الشدید لأنّه غایة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 الشئونا، فیفضّ یفرّق،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فضضت علیه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الشئون واحدها شأن و هی مواصل قبائل الرأس و ذلک أنّ للرأس أربع قبائل أی قطع مشعوب بعضها إلی بعض فموضع شعبها یقول له الشئون واحدها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مجاری الدّموع منها، فلذلک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استهلّت شئونه و أنشد قول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تحزنینی بالفراق فإننی لا تستهلّ من الفراق شئونی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 العیونا، 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للأصمعی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bookmarkStart w:id="230" w:name="pg13900_142649"/>
    </w:p>
    <w:p>
      <w:pPr>
        <w:pStyle w:val="BookText"/>
        <w:rPr/>
      </w:pPr>
      <w:bookmarkEnd w:id="230"/>
      <w:r>
        <w:rPr>
          <w:rFonts w:ascii="IRNazanin" w:hAnsi="IRNazanin" w:eastAsia="IRNazanin"/>
          <w:color w:val="111111"/>
          <w:sz w:val="28"/>
          <w:sz w:val="28"/>
          <w:szCs w:val="28"/>
          <w:rtl w:val="true"/>
          <w:lang w:bidi="fa-IR"/>
        </w:rPr>
        <w:t>غیره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عینه و أقرّها اللّه، و قال إنّما هو بردت من القرّ و هو خلاف قولهم سخنت عینه و أسخنها اللّه، و غیره یقول قرّت هدأت و أقرّها اللّه أهد أها اللّه، و هذا قول حسن جمیل، و الأوّل أغرب و 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Heading4"/>
        <w:numPr>
          <w:ilvl w:val="3"/>
          <w:numId w:val="1"/>
        </w:numPr>
        <w:rPr/>
      </w:pPr>
      <w:bookmarkStart w:id="231" w:name="__RefHeading___Toc1253157_3264237689"/>
      <w:bookmarkStart w:id="232" w:name="_Toc84"/>
      <w:bookmarkEnd w:id="231"/>
      <w:r>
        <w:rPr>
          <w:rtl w:val="true"/>
        </w:rPr>
        <w:t>کتاب أمیر المؤمنین علی علیه السّلام الی معاویة</w:t>
      </w:r>
      <w:bookmarkEnd w:id="232"/>
    </w:p>
    <w:p>
      <w:pPr>
        <w:pStyle w:val="BookText"/>
        <w:rPr/>
      </w:pPr>
      <w:r>
        <w:rPr>
          <w:rFonts w:ascii="IRNazanin" w:hAnsi="IRNazanin" w:eastAsia="IRNazanin"/>
          <w:color w:val="111111"/>
          <w:sz w:val="28"/>
          <w:sz w:val="28"/>
          <w:szCs w:val="28"/>
          <w:rtl w:val="true"/>
          <w:lang w:bidi="fa-IR"/>
        </w:rPr>
        <w:t xml:space="preserve">کتبه علیه السّلام جواب الکتاب الّذی کتب إلیه معاویة و نقل هذا الکتاب نصر ابن مزاحم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العباس المبرّد المتوفی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علیّ إلی معاویة بن صخر أمّا بعد فقد أتانی کتاب امریء لیس له نظر یهدیه، و لا قائد یرشده، دعاه الهوی فأجابه، و قاده فاتّبعه، زعمت أنّه أفسد علیک بیعتی خطیئتی فی عثمان و لعمری ما کنت إلاّ رجلا من المهاجرین، أوردت کما أوردوا، و أصدرت کما أصدروا، و ما کان اللّه لیجمعهم علی ضلالة، و لا لیضربهم بالعمی، و ما أمرت فیلزمنی خطیئة الأمر، و لا قتلت فیجب علیّ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الشام هم الحکّام علی أهل الحجاز، فهات رجلا من قریش الشام یقبل فی الشوری أو تحلّ له الخلافة، فان زعمت ذلک کذّبک المهاجرون و الأنصار، و إلاّ أتیتک به من قریش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إلینا قتلة عثمان، فما أنت و عثمان، إنّما أنت رجل من بنی امیّة، و بنو عثمان أولی بذلک منک، فان زعمت أنک أقوی علی دم أبیهم منهم فادخل فی طاعتی ثمّ حاکم القوم إلیّ أحملک و إیّاهم علی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تمییزک بین الشام و البصرة و بینک و بین طلحة و الزّبیر فلعمری ما الأمر فیما هناک إلاّ واحد، لأنها بیعة عامّة لا یثنّی فیها النظر، و لا یستأنف فیها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 لو عک بی فی أمر عثمان فما قلت ذلک عن حقّ العیان و لا بعین الخبر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فضلی فی الإسلام و قرابتی من النبیّ صلّی اللّه علیه و آله و شرفی فی قریش، فلعمری</w:t>
      </w:r>
    </w:p>
    <w:p>
      <w:pPr>
        <w:pStyle w:val="BookText"/>
        <w:rPr/>
      </w:pPr>
      <w:r>
        <w:rPr>
          <w:rFonts w:ascii="IRNazanin" w:hAnsi="IRNazanin" w:eastAsia="IRNazanin"/>
          <w:color w:val="111111"/>
          <w:sz w:val="28"/>
          <w:sz w:val="28"/>
          <w:szCs w:val="28"/>
          <w:rtl w:val="true"/>
          <w:lang w:bidi="fa-IR"/>
        </w:rPr>
        <w:t>لو استطعت دفع ذلک لدفعته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أمر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فأجابه فی الشعر، 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النجاشی أحد بنی الحرث بن کعب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جعیل شاعر أهل الشام و أنت شاعر أهل العراق فأجب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أسمعنی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اسمعک شعر شاعر ثمّ أسمعه فقال النجاشی 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 یا معاوی ما لم یکونا فقد حقّق اللّه ما تحذرونا</w:t>
      </w:r>
    </w:p>
    <w:p>
      <w:pPr>
        <w:pStyle w:val="BookText"/>
        <w:rPr/>
      </w:pPr>
      <w:r>
        <w:rPr>
          <w:rFonts w:ascii="IRNazanin" w:hAnsi="IRNazanin" w:eastAsia="IRNazanin"/>
          <w:color w:val="111111"/>
          <w:sz w:val="28"/>
          <w:sz w:val="28"/>
          <w:szCs w:val="28"/>
          <w:rtl w:val="true"/>
          <w:lang w:bidi="fa-IR"/>
        </w:rPr>
        <w:t>أتاکم علیّ بأهل الحجاز و أهل العراق فما تصنعونا</w:t>
      </w:r>
    </w:p>
    <w:p>
      <w:pPr>
        <w:pStyle w:val="BookText"/>
        <w:rPr/>
      </w:pPr>
      <w:r>
        <w:rPr>
          <w:rFonts w:ascii="IRNazanin" w:hAnsi="IRNazanin" w:eastAsia="IRNazanin"/>
          <w:color w:val="111111"/>
          <w:sz w:val="28"/>
          <w:sz w:val="28"/>
          <w:szCs w:val="28"/>
          <w:rtl w:val="true"/>
          <w:lang w:bidi="fa-IR"/>
        </w:rPr>
        <w:t>علی کلّ جرداء خیفانة و أشعث نهد یسرّ العیونا</w:t>
      </w:r>
    </w:p>
    <w:p>
      <w:pPr>
        <w:pStyle w:val="BookText"/>
        <w:rPr/>
      </w:pPr>
      <w:r>
        <w:rPr>
          <w:rFonts w:ascii="IRNazanin" w:hAnsi="IRNazanin" w:eastAsia="IRNazanin"/>
          <w:color w:val="111111"/>
          <w:sz w:val="28"/>
          <w:sz w:val="28"/>
          <w:szCs w:val="28"/>
          <w:rtl w:val="true"/>
          <w:lang w:bidi="fa-IR"/>
        </w:rPr>
        <w:t>علیها فوارس تحسبهم کأسد العرین حمین العرینا</w:t>
      </w:r>
    </w:p>
    <w:p>
      <w:pPr>
        <w:pStyle w:val="BookText"/>
        <w:rPr/>
      </w:pPr>
      <w:r>
        <w:rPr>
          <w:rFonts w:ascii="IRNazanin" w:hAnsi="IRNazanin" w:eastAsia="IRNazanin"/>
          <w:color w:val="111111"/>
          <w:sz w:val="28"/>
          <w:sz w:val="28"/>
          <w:szCs w:val="28"/>
          <w:rtl w:val="true"/>
          <w:lang w:bidi="fa-IR"/>
        </w:rPr>
        <w:t>یرون الطعان خلال العجاج و ضرب الفوارس فی النقع دینا</w:t>
      </w:r>
    </w:p>
    <w:p>
      <w:pPr>
        <w:pStyle w:val="BookText"/>
        <w:rPr/>
      </w:pPr>
      <w:r>
        <w:rPr>
          <w:rFonts w:ascii="IRNazanin" w:hAnsi="IRNazanin" w:eastAsia="IRNazanin"/>
          <w:color w:val="111111"/>
          <w:sz w:val="28"/>
          <w:sz w:val="28"/>
          <w:szCs w:val="28"/>
          <w:rtl w:val="true"/>
          <w:lang w:bidi="fa-IR"/>
        </w:rPr>
        <w:t>هم هزموا الجمع جمع الزبیر و طلحة و المعشر الناکثینا</w:t>
      </w:r>
    </w:p>
    <w:p>
      <w:pPr>
        <w:pStyle w:val="BookText"/>
        <w:rPr/>
      </w:pPr>
      <w:r>
        <w:rPr>
          <w:rFonts w:ascii="IRNazanin" w:hAnsi="IRNazanin" w:eastAsia="IRNazanin"/>
          <w:color w:val="111111"/>
          <w:sz w:val="28"/>
          <w:sz w:val="28"/>
          <w:szCs w:val="28"/>
          <w:rtl w:val="true"/>
          <w:lang w:bidi="fa-IR"/>
        </w:rPr>
        <w:t>و قالوا یمینا علی حلفة لنهدی إلی الشام حربا زبونا</w:t>
      </w:r>
    </w:p>
    <w:p>
      <w:pPr>
        <w:pStyle w:val="BookText"/>
        <w:rPr/>
      </w:pPr>
      <w:r>
        <w:rPr>
          <w:rFonts w:ascii="IRNazanin" w:hAnsi="IRNazanin" w:eastAsia="IRNazanin"/>
          <w:color w:val="111111"/>
          <w:sz w:val="28"/>
          <w:sz w:val="28"/>
          <w:szCs w:val="28"/>
          <w:rtl w:val="true"/>
          <w:lang w:bidi="fa-IR"/>
        </w:rPr>
        <w:t>تشیب النواصی قبل المشیب و تلقی الحوامل منها الجنینا</w:t>
      </w:r>
    </w:p>
    <w:p>
      <w:pPr>
        <w:pStyle w:val="BookText"/>
        <w:rPr/>
      </w:pPr>
      <w:r>
        <w:rPr>
          <w:rFonts w:ascii="IRNazanin" w:hAnsi="IRNazanin" w:eastAsia="IRNazanin"/>
          <w:color w:val="111111"/>
          <w:sz w:val="28"/>
          <w:sz w:val="28"/>
          <w:szCs w:val="28"/>
          <w:rtl w:val="true"/>
          <w:lang w:bidi="fa-IR"/>
        </w:rPr>
        <w:t>فان تکرهوا الملک ملک العراق فقد رضی القوم ما تکرهونا</w:t>
      </w:r>
    </w:p>
    <w:p>
      <w:pPr>
        <w:pStyle w:val="BookText"/>
        <w:rPr/>
      </w:pPr>
      <w:r>
        <w:rPr>
          <w:rFonts w:ascii="IRNazanin" w:hAnsi="IRNazanin" w:eastAsia="IRNazanin"/>
          <w:color w:val="111111"/>
          <w:sz w:val="28"/>
          <w:sz w:val="28"/>
          <w:szCs w:val="28"/>
          <w:rtl w:val="true"/>
          <w:lang w:bidi="fa-IR"/>
        </w:rPr>
        <w:t>فقل للمضلّل من وائل و من جعل الغثّ یوما سمینا</w:t>
      </w:r>
    </w:p>
    <w:p>
      <w:pPr>
        <w:pStyle w:val="BookText"/>
        <w:rPr/>
      </w:pPr>
      <w:r>
        <w:rPr>
          <w:rFonts w:ascii="IRNazanin" w:hAnsi="IRNazanin" w:eastAsia="IRNazanin"/>
          <w:color w:val="111111"/>
          <w:sz w:val="28"/>
          <w:sz w:val="28"/>
          <w:szCs w:val="28"/>
          <w:rtl w:val="true"/>
          <w:lang w:bidi="fa-IR"/>
        </w:rPr>
        <w:t>جعلتم علیّا و أشیاعه نظیر ابن هند ألا تستحونا</w:t>
      </w:r>
    </w:p>
    <w:p>
      <w:pPr>
        <w:pStyle w:val="BookText"/>
        <w:rPr/>
      </w:pPr>
      <w:r>
        <w:rPr>
          <w:rFonts w:ascii="IRNazanin" w:hAnsi="IRNazanin" w:eastAsia="IRNazanin"/>
          <w:color w:val="111111"/>
          <w:sz w:val="28"/>
          <w:sz w:val="28"/>
          <w:szCs w:val="28"/>
          <w:rtl w:val="true"/>
          <w:lang w:bidi="fa-IR"/>
        </w:rPr>
        <w:t>إلی أوّل الناس بعد الرّسول و صنو الرّسول من العالمینا</w:t>
      </w:r>
    </w:p>
    <w:p>
      <w:pPr>
        <w:pStyle w:val="BookText"/>
        <w:rPr/>
      </w:pPr>
      <w:r>
        <w:rPr>
          <w:rFonts w:ascii="IRNazanin" w:hAnsi="IRNazanin" w:eastAsia="IRNazanin"/>
          <w:color w:val="111111"/>
          <w:sz w:val="28"/>
          <w:sz w:val="28"/>
          <w:szCs w:val="28"/>
          <w:rtl w:val="true"/>
          <w:lang w:bidi="fa-IR"/>
        </w:rPr>
        <w:t>و صهر الرّسول و من مثله إذا کان یوم یشیب القرونا</w:t>
      </w:r>
    </w:p>
    <w:p>
      <w:pPr>
        <w:pStyle w:val="BookText"/>
        <w:rPr/>
      </w:pPr>
      <w:r>
        <w:rPr>
          <w:rFonts w:ascii="IRNazanin" w:hAnsi="IRNazanin" w:eastAsia="IRNazanin"/>
          <w:color w:val="111111"/>
          <w:sz w:val="28"/>
          <w:sz w:val="28"/>
          <w:szCs w:val="28"/>
          <w:rtl w:val="true"/>
          <w:lang w:bidi="fa-IR"/>
        </w:rPr>
        <w:t>و اعلم أنّ بین نسختی صفین و الکامل فی کتاب أمیر المؤمنین علیه السّلام اختلافا فی الجملة فما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أمیر المؤمنین علیّ بن أبی طالب علیه السّلام جواب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علیّ بن أبی طالب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بصر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أنک أنما 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لیجمعهم علی ضلال و لا لیضربهم بالعمی، و بعد فما أنت و عثمان إنّما أنت رجل من بنی امیّة، و بنو عثمان أولی بمطالبة دمه، فان زعمت أنک أقوی علی ذلک فادخل فیما دخل فیه</w:t>
      </w:r>
    </w:p>
    <w:p>
      <w:pPr>
        <w:pStyle w:val="BookText"/>
        <w:rPr/>
      </w:pPr>
      <w:r>
        <w:rPr>
          <w:rFonts w:ascii="IRNazanin" w:hAnsi="IRNazanin" w:eastAsia="IRNazanin"/>
          <w:color w:val="111111"/>
          <w:sz w:val="28"/>
          <w:sz w:val="28"/>
          <w:szCs w:val="28"/>
          <w:rtl w:val="true"/>
          <w:lang w:bidi="fa-IR"/>
        </w:rPr>
        <w:t>المسلمون ثمّ حاکم القوم إلیّ، و أمّا تمییزک بینک و بین طلحة و الزبیر و أهل الشام و أهل البصرة فلعمری ما الأمر فیما هناک إلاّ سواء، لأنّها بیعة شاملة لا یستثنی فیها الخیار و لا یستأنف فیها النظر، و أمّا شرفی فی الإسلام و قرابتی من رسول اللّه صلّی اللّه علیه و آله و موضعی من قریش فلعمری لو استطعت دفعه لدفعته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النجاشی کأنّما روح القدس نفث فی روعه و نطق بلسانه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جعلتم علیّا و أشیاعه نظیر ابن هند ألا تستحونا</w:t>
      </w:r>
    </w:p>
    <w:p>
      <w:pPr>
        <w:pStyle w:val="BookText"/>
        <w:rPr/>
      </w:pPr>
      <w:r>
        <w:rPr>
          <w:rFonts w:ascii="IRNazanin" w:hAnsi="IRNazanin" w:eastAsia="IRNazanin"/>
          <w:color w:val="111111"/>
          <w:sz w:val="28"/>
          <w:sz w:val="28"/>
          <w:szCs w:val="28"/>
          <w:rtl w:val="true"/>
          <w:lang w:bidi="fa-IR"/>
        </w:rPr>
        <w:t>و قد قال أمیر المؤمنین علیه السّلام کما یأتی فی الکتاب التاسع الّذی کتبه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عجبا للدّهر إذ صرت یقرن بی من لم یسع بقدمی و لم تکن له کسابقتی الّتی لا یدلی أحد بمثلها إلاّ أن یدّعی مدّع لا أعرفه، و لا أظنّ اللّه یعرفه 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للدّهر ثمّ یا عجبا للدّهر قد أصبح رأی یراعة تفوه بأنّ لها براعة علی یوح، و خنفساء شمخت بأنفها و شمزت من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للتراب و ربّ الأرباب، ما للّذی عبد اللّه علی حرف و الّذی لو کشف الغطاء لما ازداد یقینا، ما لابن آکلة الأکباد و الّذی تاهت فی بیداء عظمته عقول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لحی اللّه هذا الدّهر من شرّ سائس عصاقیره تروی و تظمی قشاعمه</w:t>
      </w:r>
    </w:p>
    <w:p>
      <w:pPr>
        <w:pStyle w:val="BookText"/>
        <w:rPr/>
      </w:pPr>
      <w:r>
        <w:rPr>
          <w:rFonts w:ascii="IRNazanin" w:hAnsi="IRNazanin" w:eastAsia="IRNazanin"/>
          <w:color w:val="111111"/>
          <w:sz w:val="28"/>
          <w:sz w:val="28"/>
          <w:szCs w:val="28"/>
          <w:rtl w:val="true"/>
          <w:lang w:bidi="fa-IR"/>
        </w:rPr>
        <w:t>تبّا لأشباه رجال اتّبعوا أهواءهم، فضیّعوا دینهم بدنیاهم، فنصروا من اتّخذ المضلّین عضدا حتّی ردّوا الناس عن الإسلام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الشارح البحرانی أنّ ذلک الکتاب المعنون للشرح أعنی الکتاب السابع ملفّق من بعض عبارات کتابین أحدهما ذلک الکتاب المنقول من الثلاثة، و ثانیهما کتاب آخر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 لیس جزء منهما و إن کانا مشترکین فی بعض الجمل و العبارات و أنّه جزء من کتاب آخر له علیه السّلام جوابا عن کتاب آخر من معاویة کما سیجیء نقلهما، و ذلک الکتاب المنقول من هؤلاء الثلاثة مذکور فی النهج، و احتمال</w:t>
      </w:r>
    </w:p>
    <w:p>
      <w:pPr>
        <w:pStyle w:val="BookText"/>
        <w:rPr/>
      </w:pPr>
      <w:r>
        <w:rPr>
          <w:rFonts w:ascii="IRNazanin" w:hAnsi="IRNazanin" w:eastAsia="IRNazanin"/>
          <w:color w:val="111111"/>
          <w:sz w:val="28"/>
          <w:sz w:val="28"/>
          <w:szCs w:val="28"/>
          <w:rtl w:val="true"/>
          <w:lang w:bidi="fa-IR"/>
        </w:rPr>
        <w:t>أنّهما کتاب واحد و جاء الاختلاف من النسخ بعید عن الصواب، لأنّ بینهما بونا بعیدا، و مجرّد الاشتراک فی بعض الجمل و العبارات لا یجعلهما کتابا واحدا و لا یؤیّد الاحتمال، فدونک ما قاله الشارح البحرانی فی شرح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کتاب کتبه إلیه معاویة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معاویة بن أبی سفیان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فلو کنت علی ما کان علیه أبو بکر و عمر إذن ما قاتلتک، و لا استحللت ذلک، و لکنّه إنّما أفسد علیک بیعتی خطیئتک فی عثمان بن عفان، و إنّما کان أهل الحجاز الحکّام علی الناس حین کان الحقّ فیهم، فلمّا ترکوه صار أهل الشام الحکّام علی أهل الحجاز و غیرهم من الناس، و لعمری ما حجّتک علی أهل الشّام کحجّتک علی أهل البصرة، و لا حجّتک علیّ کحجّتک علی طلحة و الزّبیر، لأنّ أهل البصرة قد کان بایعوک و لم یبایعک أهل الشّام، و أنّ طلحة و الزبیر بایعاک و لم ابایعک، و أمّا فضلک فی الاسلام و قرابتک من رسول اللّه و موضعک من هاشم فلست أدفعه،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علیّ أمیر المؤمنین إلی معاویة بن صخر أمّا بعد فإنّه أتانی کتابک کتاب امریء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خابطا، ثمّ یتصل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أنّه إنّما أفسد علیّ بیعتک کما أصدروا،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لیجمعهم علی ضلال و لا یضربهم بعمی، و أمّا ما زعمت أنّ أهل الشام الحکّام علی أهل الحجاز فهات رجلین من قریش الشام یقبلان فی الشوری ارتحل لهما الخلافة، فان زعمت ذلک کذّبک المهاجرون و الأنصار، و إلاّ فأنا آتیک بهما من قریش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میّزت بین أهل الشام و أهل البصرة و بینک و بین طلحة و الزبیر فلعمری ما الأمر فی ذلک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یتصل به قوله لأنّها بیعة عامّة إلی آخره، ثمّ یتّصل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فضلی فی الاسلام و قرابتی من الرسول و شرفی فی بنی هاشم فلو استطعت دفعه لفعلت و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أتتنی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رأیک، فهو صدر</w:t>
      </w:r>
    </w:p>
    <w:p>
      <w:pPr>
        <w:pStyle w:val="BookText"/>
        <w:rPr/>
      </w:pPr>
      <w:r>
        <w:rPr>
          <w:rFonts w:ascii="IRNazanin" w:hAnsi="IRNazanin" w:eastAsia="IRNazanin"/>
          <w:color w:val="111111"/>
          <w:sz w:val="28"/>
          <w:sz w:val="28"/>
          <w:szCs w:val="28"/>
          <w:rtl w:val="true"/>
          <w:lang w:bidi="fa-IR"/>
        </w:rPr>
        <w:t>کتاب آخر أجاب به معاویة عن کتاب کتبه إلیه بعد الکتاب الّذی ذکرناه، و ذلک أنه لمّا وصل إلیه هذا الکتاب من علیّ علیه السّلام کتب إلیه کتابا یعظه فیه 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فاتّق اللّه یا علیّ ودع الحسد فانه طالما ینتفع به أهله، و لا تفسد سابقة قدیمک بشرّ من حدیثک فانّ الأعمال بخواتیمها، و لا تلحدنّ بباطل فی حقّ من لا حقّ لک فی حقّه، فانک إن تفعل ذلک لا تضلل إلاّ نفسک، و لا تمحق إلاّ عملک، و لعمری أنّ ما مضی لک من السوابق الحسنة لحقیقة أن تردّک و تردعک عمّا قد اجترأت علیه من سفک الدّماء و إجلاء أهل الحقّ عن الحلّ و الحرام فاقرأ سورة الفلق و تعوّذ باللّه من شرّ ما خلق و من شرّ نفسک الحاسد إذا حسد قفل اللّه بقلبک، و أخذ بناصیتک، و عجّل توفیقک، فانّی أسعد الناس بذلک،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أتتنی منک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رأیک، ثمّ یتصل به و کتاب لیس ببعید الشبه منک، حملک علیّ الوثوب علی ما لیس لک فیه حقّ، و لو لا علمی بک و ما قد سبق من رسول اللّه صلّی اللّه علیه و آله فیک ممّا لا مردّ له دون انفاذه إذن لو عظتک لکن عظتی لا تنفع من حقّت علیه کلمة العذاب، و لم یخف اللّه العقاب، و لا یرجو اللّه و قارا، و لم یخف له حذارا، فشأنک و ما أنت علیه من الضلالة و الحیرة و الجهالة تجد اللّه ذلک بالمرصاد من دنیا المنقطعة و تمنّیک الأباطیل، و قد علمت ما قال النبیّ صلّی اللّه علیه و آله فیک و فی أمّک و أبیک،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ینبّه علی أنّ هذا الفصل المذکور لیس من الکتاب الأوّل أنّ الأوّل لم یکن فیه ذکر موعظة حتّی یذکرها علیه السّلام فی جوابه، غیر أنّ السید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أضافه إلی هذا الکتاب کما هو عادته فی عدم مراعاة ذلک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نقل هذا الکتاب من معاویة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فاتّق اللّه یا علی ودع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أمیر المؤمنین علیه السّلام عنه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أتتنی منک موعظة موصّلة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فی بعض الجوامع أیضا علی الصورة الّتی</w:t>
      </w:r>
    </w:p>
    <w:p>
      <w:pPr>
        <w:pStyle w:val="BookText"/>
        <w:rPr/>
      </w:pPr>
      <w:r>
        <w:rPr>
          <w:rFonts w:ascii="IRNazanin" w:hAnsi="IRNazanin" w:eastAsia="IRNazanin"/>
          <w:color w:val="111111"/>
          <w:sz w:val="28"/>
          <w:sz w:val="28"/>
          <w:szCs w:val="28"/>
          <w:rtl w:val="true"/>
          <w:lang w:bidi="fa-IR"/>
        </w:rPr>
        <w:t>نقله الشارح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نقلنا قبلهما من کتاب معاویة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معاویة بن صخر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فلعمری لو بایعک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جواب أمیر المؤمنین علیه السّلام عنه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إلی معاویة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أتانی کتاب امریء لیس له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کانا فی سائر نسخ الجوامع علی تلک الصورة الّتی نقلناها و الاختلاف یسیر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نصر بن مزاحم المنقری قال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کتب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فاتّق اللّه یا علی ودع الحسد فانه طالما ینتفع به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کتاب آخر من أمیر المؤمنین علیّ علیه السّلام کتبه إلی معاویة و هو الکتاب الّذی جعله السید رحمه اللّه الکتاب العاشر من باب المختار من کتبه و رسائله علیه السّلام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أنت صانع إذا تکشّفت عنک جلابیب ما أنت فیه من دنیا قد تبهّجت بزینتها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سیجیء اختلاف النسخ و أقوال اخر فیه أیضا فی شرحه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من نصر بن مزاحم یناقض ما ذهب إلیه الشارح البحرانی، و نصر کان من الأقدمین قد أدرک الامام سیّد الساجدین علیّ بن الحسین زین العابدین علیه السّلام و کان قریب العهد من واقعة صفین، و کلّما أتی به فی کتابه فهو الأصل فی ذلک و کلّ من أتی بعده و کتب کتابا فی صفین أخذ عنه و اقتبس منه جلّ المطالب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نقل فی جوامع الفریقین أنّه علیه السّلام کتب کتابا إلی معاویة جوابا عن کتاب آخر من معاویة إلیه و فی ذلک الکتاب من أمیر المؤمنین علیه السّلام مذکور جمیع ما أتی به السیّد فی المقام أعنی فی هذا الکتاب السابع المعنون للشرح بلا زیادة و نقصان أجاب علیه السّلام به عن الأباطیل الّتی أتی بها معاویة فی کتابه إلیه فاندفع ما أوردها الشارح البحرانیّ بحذافیرها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کتابه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إلی معاویة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أتانی</w:t>
      </w:r>
      <w:bookmarkStart w:id="233" w:name="pg13900_142655"/>
    </w:p>
    <w:p>
      <w:pPr>
        <w:pStyle w:val="BookText"/>
        <w:rPr/>
      </w:pPr>
      <w:bookmarkEnd w:id="233"/>
      <w:r>
        <w:rPr>
          <w:rFonts w:ascii="IRNazanin" w:hAnsi="IRNazanin" w:eastAsia="IRNazanin"/>
          <w:color w:val="111111"/>
          <w:sz w:val="28"/>
          <w:sz w:val="28"/>
          <w:szCs w:val="28"/>
          <w:rtl w:val="true"/>
          <w:lang w:bidi="fa-IR"/>
        </w:rPr>
        <w:t xml:space="preserve">کتاب امریء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المنقول آنفا من نصر فی صفین و المبرّد فی الکامل و الدینوری فی الإمامة و السیاسة لیس بمذکور فی النهج و إن کان فی بعض الجمل و العبارات مشارکا لهذا الکتاب السابع، و إن أبیت إلاّ جعلهما کتابا واحدا فما اعترض الشارح البحرانیّ علی السیّد فی المقام و ما زعم من أنّ هذا الکتاب ملفّق من صدر کتاب و ذیل آخر فلیس بصواب، فعلیک بما کتب علیه السّلام جواب کتاب معاویة</w:t>
      </w:r>
      <w:r>
        <w:rPr>
          <w:rFonts w:eastAsia="IRNazanin" w:cs="IRNazanin"/>
          <w:color w:val="111111"/>
          <w:sz w:val="28"/>
          <w:szCs w:val="28"/>
          <w:rtl w:val="true"/>
          <w:lang w:bidi="fa-IR"/>
        </w:rPr>
        <w:t>:</w:t>
      </w:r>
    </w:p>
    <w:p>
      <w:pPr>
        <w:pStyle w:val="Heading4"/>
        <w:numPr>
          <w:ilvl w:val="3"/>
          <w:numId w:val="1"/>
        </w:numPr>
        <w:rPr/>
      </w:pPr>
      <w:bookmarkStart w:id="234" w:name="__RefHeading___Toc1253159_3264237689"/>
      <w:bookmarkStart w:id="235" w:name="_Toc85"/>
      <w:bookmarkEnd w:id="234"/>
      <w:r>
        <w:rPr>
          <w:rtl w:val="true"/>
        </w:rPr>
        <w:t>نسخة کتاب أمیر المؤمنین علی علیه السّلام الی معاویة</w:t>
      </w:r>
      <w:bookmarkEnd w:id="235"/>
    </w:p>
    <w:p>
      <w:pPr>
        <w:pStyle w:val="BookText"/>
        <w:rPr/>
      </w:pPr>
      <w:r>
        <w:rPr>
          <w:rFonts w:ascii="IRNazanin" w:hAnsi="IRNazanin" w:eastAsia="IRNazanin"/>
          <w:color w:val="111111"/>
          <w:sz w:val="28"/>
          <w:sz w:val="28"/>
          <w:szCs w:val="28"/>
          <w:rtl w:val="true"/>
          <w:lang w:bidi="fa-IR"/>
        </w:rPr>
        <w:t>جوابا عن کتاب کتبه معاویة الیه</w:t>
      </w:r>
    </w:p>
    <w:p>
      <w:pPr>
        <w:pStyle w:val="BookText"/>
        <w:rPr/>
      </w:pPr>
      <w:r>
        <w:rPr>
          <w:rFonts w:ascii="IRNazanin" w:hAnsi="IRNazanin" w:eastAsia="IRNazanin"/>
          <w:color w:val="111111"/>
          <w:sz w:val="28"/>
          <w:sz w:val="28"/>
          <w:szCs w:val="28"/>
          <w:rtl w:val="true"/>
          <w:lang w:bidi="fa-IR"/>
        </w:rPr>
        <w:t>نقلهما غیر واحد من رجال الأخبار و السیر فی جوامعهم، و نقلهما الفاضل الشارح المعتزلی فی شرحه علی النهج، و قد کتبه علیه السّلام إلی معاویة جوابا عن کتاب کتبه معاویة إلیه علیه السّلام فی أواخر حرب صفین لمّا اشتدّ الأمر علی معاویة و أتباعه و کادوا أن ینهزموا و یولّوا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کتاب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معاویة بن أبی سفیان إلی علیّ بن أبی طالب أمّا بعد فانّ اللّه تعالی یقول فی محکم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احذّرک اللّه أن تحبط عملک و سابقتک بشقّ عصا هذه الامّة و تفریق جماعتها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 اللّه و اذکر موقف القیامة و اقلع عمّا أسرفت فیه من الخوض فی دماء المسلمین، و 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تمالأ أهل صنعاء و عدن علی قتل رجل واحد من المسلمین لأکبّهم اللّه علی مناخرهم فی النّار، فکیف یکون حال من قتل أعلام المسلمین، و سادات المهاجرین، بله ما طحنت رحاء حربه من أهل القرآن و ذی العبادة و الإیمان من شیخ کبیر، و شابّ غریر، کلّهم باللّه تعالی مؤمن، و له مخلص، و برسوله مقرّ عارف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کنت أبا حسن إنّما تحارب علی الإمرة و الخلافة فلعمری لو صحّت خلافتک لکنت قریبا من أن تعذر فی حرب المسلمین، و لکنّها ما صحّت لک و أنّی</w:t>
      </w:r>
    </w:p>
    <w:p>
      <w:pPr>
        <w:pStyle w:val="BookText"/>
        <w:rPr/>
      </w:pPr>
      <w:r>
        <w:rPr>
          <w:rFonts w:ascii="IRNazanin" w:hAnsi="IRNazanin" w:eastAsia="IRNazanin"/>
          <w:color w:val="111111"/>
          <w:sz w:val="28"/>
          <w:sz w:val="28"/>
          <w:szCs w:val="28"/>
          <w:rtl w:val="true"/>
          <w:lang w:bidi="fa-IR"/>
        </w:rPr>
        <w:t>بصحّتها و أهل الشام لم یدخلوا فیها و لم یرتضوا بها، و خف اللّه و سطواته، و اتّق بأسه و نکاله، و اغمد سیفک عن النّاس، فقد و اللّه أکلتهم الحرب فلم یبق منهم إلاّ کالثمد فی قرارة الغدیر،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أمیر المؤمنین علیّ علیه السّلام جوابا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أمیر المؤمنین إلی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أتتنی منک موعظة موصّلة، و رسالة محبّرة، نمّقتها بضلالک و أمضیتها بسوء رأیک، و کتاب امریء لیس له بصر یهدیه، و لا قائد یرشده، دعاه الهوی فأجابه، و قاده الضلال فاتّبعه، فهجر لاغطا، و ضلّ خابطا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أمرک بالتقوی فأرجو أن أکون من أهلها، و أستعیذ باللّه من أن أکون من الّذین إذا امروا بها أخذتهم العزّة بالإثم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تحذیرک إیّای أن یحبط عملی و سابقتی فی الاسلام، فلعمری لو کنت الباغی علیک لکان لک أن تحذّرنی ذلک، و لکنّی وجدت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ننظرنا إلی الفئتین ما الفئة الباغیة فوجدناها الفئة الّتی أنت فیها، لأنّ بیعتی بالمدینة لزمتک و أنت بالشام کما لزمتک بیعة عثمان بالمدینة و أنت أمیر لعمر علی الشام، و کما لزمت یزید أخاک بیعة أبی بکر و هو أمیر لأبی بکر علی الشام، و أمّا شقّ عصا هذه الامّة فأنا أحقّ أن أنهاک عنه، فأمّا تخویفک لی من قتل أهل البغی فانّ رسول اللّه صلّی اللّه علیه و آله أمرنی بقتالهم و قتلهم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یقاتل علی تأویل القرآن کما قاتلت علی تنزیله، و أشار إلیّ و أنا أولی من اتّبع أمره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فولک إنّ بیعتی لم تصحّ لأنّ أهل الشام لم یدخلوا فیها، کیف و إنّما هی بیعة واحدة تلزم الحاضر و الغائب، لا یستثنی فیها النظر، و لا یستأنف فیها الخیار، الخارج منها طاعن، و المروّی فیها مداهن، فاربع علی ظلعک، و انزع سربال غیّک، و اترک ما لا جدوی له علیک، فلیس لک عندی إلاّ السیف حتّی تفیء إلی أمر اللّه صاغرا، و تدخل فی البیعة راغما، و السّلام</w:t>
      </w:r>
      <w:r>
        <w:rPr>
          <w:rFonts w:eastAsia="IRNazanin" w:cs="IRNazanin"/>
          <w:color w:val="111111"/>
          <w:sz w:val="28"/>
          <w:szCs w:val="28"/>
          <w:rtl w:val="true"/>
          <w:lang w:bidi="fa-IR"/>
        </w:rPr>
        <w:t>.</w:t>
      </w:r>
      <w:bookmarkStart w:id="236" w:name="pg13900_142657"/>
    </w:p>
    <w:p>
      <w:pPr>
        <w:pStyle w:val="Heading4"/>
        <w:numPr>
          <w:ilvl w:val="3"/>
          <w:numId w:val="1"/>
        </w:numPr>
        <w:rPr/>
      </w:pPr>
      <w:bookmarkStart w:id="237" w:name="__RefHeading___Toc1253161_3264237689"/>
      <w:bookmarkStart w:id="238" w:name="_Toc86"/>
      <w:bookmarkEnd w:id="236"/>
      <w:bookmarkEnd w:id="237"/>
      <w:r>
        <w:rPr>
          <w:rtl w:val="true"/>
        </w:rPr>
        <w:t>المعنی</w:t>
      </w:r>
      <w:bookmarkEnd w:id="238"/>
    </w:p>
    <w:p>
      <w:pPr>
        <w:pStyle w:val="Heading5"/>
        <w:numPr>
          <w:ilvl w:val="4"/>
          <w:numId w:val="1"/>
        </w:numPr>
        <w:rPr/>
      </w:pPr>
      <w:bookmarkStart w:id="239" w:name="__RefHeading___Toc1253163_3264237689"/>
      <w:bookmarkStart w:id="240" w:name="_Toc87"/>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أتتنی منک موعظة 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شبّه علیه السّلام کتابه بثوب موصّل أی مرقّع و المراد أنّها ملفّقة من کلمات مختلفة و جمل غیر مناسبة وصل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أنها موعظة مجموعة ملتقطة من ألفاظ الناس، لا أنّها من منشاته و ممّا تکلّم بها مرتجلا، و کأنّما المعنی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أتتنی منک رسالة أتعبت نفسک فی تقریرها و زیّنت ألفاظها بالتکلّف و التصنّع، لما دریت فی بیان اللّغة أنّ المحبّر من یحسّن الشعر و الخطّ و غیرهما، و بالجملة فیه إشارة لطیفة إلی أنّ الرّجل کان فی میدان الکلام راجلا لا مرتجلا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نمّقتها بضلالک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الاعراب أنّ الباء هذه سببیّة، و المعنی أتتنی رسالة زیّنتها و زوّقتها بسبب ضلالک، و سرّ ذلک أنّ کلّ فعل إذا لم یکن علی اعتقاد و حقیقة لا یقع فی محلّه علی ما ینبغی، و لا یصدر من الفاعل علی ترتیب حسن و نظم متین، لأنّه عمل قسریّ خارج عن سجیّة الطبع واقع بالتکلّف فلا یرجی منه حسن الوقوع و النضد، نظیر ما قاله أبو الحسن علیّ بن محمّد التهامیّ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مکلّف الأیّام ضدّ طباعها متطلّب فی الماء جذوة نار</w:t>
      </w:r>
    </w:p>
    <w:p>
      <w:pPr>
        <w:pStyle w:val="BookText"/>
        <w:rPr/>
      </w:pPr>
      <w:r>
        <w:rPr>
          <w:rFonts w:ascii="IRNazanin" w:hAnsi="IRNazanin" w:eastAsia="IRNazanin"/>
          <w:color w:val="111111"/>
          <w:sz w:val="28"/>
          <w:sz w:val="28"/>
          <w:szCs w:val="28"/>
          <w:rtl w:val="true"/>
          <w:lang w:bidi="fa-IR"/>
        </w:rPr>
        <w:t>فإذا لا بدّ لهذا العامل من أن غیر طویّة الطبع أن ینمّق عمله ثانیا و یزیّنه لیقرب من موقع ما وقع بغیر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معاویة عالما بأنّ أمیر المؤمنین علیّا علیه السّلام کان علی بیّنة من ربّه، و أنّ الحقّ کان معه علیه السّلام حیث دار کان کتابه الّذی کتبه إلیه علیه السّلام علی التکلّف و التصنّع لا محالة، فلو لا ضلاله عن الحقّ لما یحتاج کتابه إلی التنمیق لأنّه کان کتابا صادرا بالطبع و لم یکن مضطربا مشوشا حتّی یلوح منه أثر الکلفة المحتاج إلی التزیین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أمضیتها بسوء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أنفذت تلک الرسالة و بعثتها إلیّ بسبب سوء رأیک بی، و من سوء رأیه به اختلق علیه علیه السّلام بأنه قتل عثمان و أعرض عن</w:t>
      </w:r>
      <w:bookmarkStart w:id="241" w:name="pg13900_142658"/>
    </w:p>
    <w:p>
      <w:pPr>
        <w:pStyle w:val="BookText"/>
        <w:rPr/>
      </w:pPr>
      <w:bookmarkEnd w:id="241"/>
      <w:r>
        <w:rPr>
          <w:rFonts w:ascii="IRNazanin" w:hAnsi="IRNazanin" w:eastAsia="IRNazanin"/>
          <w:color w:val="111111"/>
          <w:sz w:val="28"/>
          <w:sz w:val="28"/>
          <w:szCs w:val="28"/>
          <w:rtl w:val="true"/>
          <w:lang w:bidi="fa-IR"/>
        </w:rPr>
        <w:t>إجماع المهاجرین و الأنصار فی المدینة علی بیعته علیه السّلام للخلافة و فعل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امریء لیس له بصر یهدیه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موعظة أی أتانی کتاب امریء لیس له عقل یهدیه إلی الحقّ أی یقوده إلیه و الهادی هو الّذی یتقدّم فیدلّ، و الحادی هو الّذی یتأخّر فیسوق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حملنا البصر علی العقل لا العین لأنّ العقل هو لطیفة مجرّدة إلهیّة و جوهرة ثمینة نورانیّة ربّانیّة یقود الانسان إلی الرّشاد، و یهدیه إلی السداد و یدعوه إلی الاتصاف بالصفات الإلهیّة، و التخلّق بالأخلاق الرّبوبیّة، لأنّ العقل ما عبد به الرّحمن و اکتسب به الجنان، فمن لم یکن له نور العقل ینجیه من المهالک، فلا جرم یتّبع الجهل و الهوی، لأنّ بعد الحقّ لیس إلاّ الضلال، و بعد نور العقل لیس إلاّ ظلمة الجهل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العاقل یتفوّه و ینطق بما یعنیه و هو فی أقواله و أعماله علی الصراط السویّ، و النهج القویم کذلک تابع الهوی لفقدان بصیرته و عمیان سریرته لا بدّ أن یهجر و یهذی فی نطقه و یضلّ عن سبیل اللّه فی فعله و قوله لاقتضاء الهوی ذلک ففاقد البصر یجیب داعی الهوی و یتّبع قائد الضلال فیلزمه أن یهجر لاغطا و یضلّ خابطا، و بذلک ظهر سرّ قول أمیر المؤمنین علیّ علیه السّلام کما رواه الصدوق رضوان اللّه علیه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ینقلب فی خمسة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مدخله نور، و مخرجه نور، و علمه نور، و کلامه نور، و منظره یوم القیامة إلی النور</w:t>
      </w:r>
      <w:r>
        <w:rPr>
          <w:rFonts w:eastAsia="IRNazanin" w:cs="IRNazanin"/>
          <w:color w:val="111111"/>
          <w:sz w:val="28"/>
          <w:szCs w:val="28"/>
          <w:rtl w:val="true"/>
          <w:lang w:bidi="fa-IR"/>
        </w:rPr>
        <w:t>.</w:t>
      </w:r>
    </w:p>
    <w:p>
      <w:pPr>
        <w:pStyle w:val="Heading5"/>
        <w:numPr>
          <w:ilvl w:val="4"/>
          <w:numId w:val="1"/>
        </w:numPr>
        <w:rPr/>
      </w:pPr>
      <w:bookmarkStart w:id="242" w:name="__RefHeading___Toc1253165_3264237689"/>
      <w:bookmarkStart w:id="243" w:name="_Toc88"/>
      <w:bookmarkEnd w:id="242"/>
      <w:r>
        <w:rPr>
          <w:rtl w:val="true"/>
        </w:rPr>
        <w:t>بحث روائی مناسب للمقام</w:t>
      </w:r>
      <w:bookmarkEnd w:id="243"/>
    </w:p>
    <w:p>
      <w:pPr>
        <w:pStyle w:val="BookText"/>
        <w:rPr/>
      </w:pPr>
      <w:r>
        <w:rPr>
          <w:rFonts w:ascii="IRNazanin" w:hAnsi="IRNazanin" w:eastAsia="IRNazanin"/>
          <w:color w:val="111111"/>
          <w:sz w:val="28"/>
          <w:sz w:val="28"/>
          <w:szCs w:val="28"/>
          <w:rtl w:val="true"/>
          <w:lang w:bidi="fa-IR"/>
        </w:rPr>
        <w:t>رواه ثقة الاسلام محمّد بن یعقوب الکلینی قدّس سرّه فی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إدریس، عن محمّد بن عبد الجبّار، عن بعض أصحابنا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 هی شبیهة بالعقل و لیست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سائل عن معرفة العقل، و لمّا کان درک حقیقته و عرفان ذاته للسائل فی غایة الصعوبة و التعسّر جدّا، بل قد أعجز الحکماء الراسخین و تحیّر عقول المتألّهین النیل إلی عرفان ذاته و لذا تحیّروا فی تحدیده و اختلفوا فیه، عرّفه ببعض آثاره و خواصّه، و هذا تعریف بالرّسم فی اصطلاح أهل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فی أوائل شرحه علی منطق الإشارات للشیخ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یختلف رسوم الشیء باختلاف الاعتبارات، فمنها ما یکون بحسب ذاته فقط و منها ما یکون بحسب ذاته مقیسا إلی غیره کفعله أو فاعله أو غایته أو شیء آخر مثلا یرسم الکوز بأنه و عاء صفریّ أو خزفیّ کذا و کذا و هو رسم بحسب ذاته، و بأنه آلة یشرب بها الماء، و هو رسم بالقیاس إلی غایته و کذا فی سائر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تعریفه علیه السّلام العقل فی الحدیث بأنّه ما عبد به الرّحمن و اکتسب به الجنان رسم له بغایته فإنّ ما ینبغی للسائل أن یعرفه أو یتأتّی له عرفانه هذا الرّسم له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آیة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رسمه بذلک لأنّ اقتضاء العقل الناصع أعنی المجرّد عن شوائب الامور المادیّة الدّنیویّة الموجبة لبعده عن ساحة جناب الرّب جلّ جلاله هو میله و ارتقاءه إلی اللّه تعالی، لأنه من عالم الأمر یرتقی بالطبع إلیه کما أنّ الحجر مثلا بالطبع یهبط إلی مکانه الطبیعی له قضاء لحکم الجنسیّة، و نعم ما أشار إلیه العارف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کاندرین أرض و سما است جنس خود را همچو کاه و کهربا است</w:t>
      </w:r>
    </w:p>
    <w:p>
      <w:pPr>
        <w:pStyle w:val="BookText"/>
        <w:rPr/>
      </w:pPr>
      <w:r>
        <w:rPr>
          <w:rFonts w:ascii="IRNazanin" w:hAnsi="IRNazanin" w:eastAsia="IRNazanin"/>
          <w:color w:val="111111"/>
          <w:sz w:val="28"/>
          <w:sz w:val="28"/>
          <w:szCs w:val="28"/>
          <w:rtl w:val="true"/>
          <w:lang w:bidi="fa-IR"/>
        </w:rPr>
        <w:t>جان گشاید سوی بالا بالها تن زده اندر زمین چنگالها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یستلذّ العقل من استفاضته من عالم القدس، و یقوی و یتّسع وجودا من إفاضة الاشراقات النّوریّة الإلهیّة علیه، فمقتضی طویّته و سجیّته التقرّب إلی</w:t>
      </w:r>
    </w:p>
    <w:p>
      <w:pPr>
        <w:pStyle w:val="BookText"/>
        <w:rPr/>
      </w:pPr>
      <w:r>
        <w:rPr>
          <w:rFonts w:ascii="IRNazanin" w:hAnsi="IRNazanin" w:eastAsia="IRNazanin"/>
          <w:color w:val="111111"/>
          <w:sz w:val="28"/>
          <w:sz w:val="28"/>
          <w:szCs w:val="28"/>
          <w:rtl w:val="true"/>
          <w:lang w:bidi="fa-IR"/>
        </w:rPr>
        <w:t>اللّه تعالی و اتّصافه بصفاته العلیاء، فهو الهادی إلیه تعالی،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لأنّ العبادة فرع المعرفة و لذا فسّروا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لیعرفون، فبالعقل یعرف اللّه و یعبد فهو مبدء جمیع الخیرات الموجبة للسعادة الأبدیّة، فبه یکتسب الجنان لما دریت من أنّ العقل یهدی إلی سواء السبیل، فالعاقل علی الجادة الوسطی و الطریقة المثلی لا یسلک مسلکی الإفراط و التفریط، بل یعمل ما هو رضی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الامام أبو عبد اللّه جعفر بن محمّد الصادق کما رواه ثقة الإسلام الکلینی فی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عاقلا کان له دین و من کان له دین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علی هیئة قیاس منطقی شرطی اقترانی من أعلی ضروب الشکل الاوّل فمن کان عاقلا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إشارة إلی کمال القوّة النظریّة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اکتسب به الجنان إلی العقل العملی، لأنّ الأوّل مقدّم بالرّتبة علی الثانی کما عرفت، و بالقوّة النظریّة یعلم المعارف الکلیّة الإلهیّة، و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الأخلاق الحسنة، و بالثانیة یعمل بها، و هاتان القوّتان بمنزلة جناحین للعقل یطیر بهما من حضیض الناسوت إلی أوج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تظافرت الأخبار فی العقل و آثاره و خواصّه بعبارات عذبة لطیفة علمیّة من خزنة العلم أئمّتنا علیهم السّلام أتی بجلّها المحدّث العالم لخبیر الثقة الکلینیّ رضوان اللّه علیه فی الکافی و جعل کتابه الأوّل فی العقل و الجهل، و من تأمّل علم أنّ تلک الأخبار علوم لدنیّة فاضت من سحاب وجود الّذین هم وسائط الفیض بین اللّه تعالی و عباده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السائل سأله علیه السّلام عن الّذی کان فی معاویة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کان فی معاویة أی فالّذی کان فی معاویة ما هو علی أن یکون الموصول مبتداء حذف خبره، و فی بعض النسخ کما فی مرآة العقول للمجلسی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فما الّذی کان فی معاویة فعلی هذه النسخة فلا یحتاج إلی تقدیر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لما رأی جربزة معاویة و دهاه و مکره و احتیاله فی الامور و طلب الفضول فی الدّنیا التبس علیه الأمر فزعم أنّ تلک الرّویّة الرّدیّة الدنیّة الدنیویّة کانت فی معاویة عقلا فعدّه من العقلاء کما یزعم الجهّال لبعدهم عن الأنوار العلمیّة من کان له شیطنة فی اقتراف الأغراض الشهوانیّة و الزّخارف الدّنیاویّة عاقلا، فأجابه علیه السّلام دفعا لا لتباسه و توضیحا لمسألته أنّ تلک القوّة الحاکمة علی معاویة هی النکراء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النّکراء بفتح الأوّل و سکون الثانی الدهاء و الفطنة و المنکر،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الأوّل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جِئْتَ شَیْئاً نُکْراً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یحرّک مثل عسر و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أتونی بشیء نکر، و النّکراء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کلّ فعل و قول تقبّحهما العقول الصحیحة الناصعة أو ما تعجز عن درک استحسانه و استقباحه فتتوقف فیه فیحکم بقبحه الشرع، فالنکراء کلّ ما قبّحه العقل أو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علیه السّلام اسم الإشارة تأکیدا و تنصیصا بأنّ تلک القوّة النکراء شیطنة أی الأفعال البارزة من معاویة لیست ممّا یأمره العقل لأنّ العقل یسلک إلی ما فیه عبادة الرّحمن و اکتساب الجنان، و کلّ ما لیس کذلک فلا یأمر به بل ینکره و ینهی عن ارتکابه، و منهیّات العقل و منکراته ما یوسوس بفعلها الشیطان السائق إلی التمرّد و العصیان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الجهّال رأوا أنّ علل المعلولات المختلفة تجب أن تکون مختلفة و زعموا بالقیاس أنّ الاثار المتقاربة و المعلولات المتشابهة تجب أن تکون مستندة إلی العلل المتشابهة أیضا، و ما زادهم ذلک القیاس إلاّ بعدا عن الحقّ، و لذا یعدّون معاویة و أشباهه السفهاء من العقلاء، بیّن الإمام علیه السّلام بأنّ المعلولات المتشابهة قد تکون مستندة إلی العلل المختلفة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اشتراک القوّتین فی بعض الاثار کجلب نفع و دفع ضرّ و سرعة التفطّن وجودة الحدس و أمثالها لا یوجب</w:t>
      </w:r>
    </w:p>
    <w:p>
      <w:pPr>
        <w:pStyle w:val="BookText"/>
        <w:rPr/>
      </w:pPr>
      <w:r>
        <w:rPr>
          <w:rFonts w:ascii="IRNazanin" w:hAnsi="IRNazanin" w:eastAsia="IRNazanin"/>
          <w:color w:val="111111"/>
          <w:sz w:val="28"/>
          <w:sz w:val="28"/>
          <w:szCs w:val="28"/>
          <w:rtl w:val="true"/>
          <w:lang w:bidi="fa-IR"/>
        </w:rPr>
        <w:t>اتّحادهما حقیقة، لأنّ المنافع مثلا قد تتعلّق بالدّنیا کما قد تتعلّق بالاخرة فالنفع الّذی یجلبه معاویة إلی نفسه مشوب بالهوی، قاده إلیه الشیطنة و الضلال و هو عند اولی الألباب منکر محض و ضرر صرف، فأین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شبیهة بالعقل، و آکده توضیحا و صرّح به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بالعقل، فبینهما بون بعید و مسافة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التعریف فی العقل للعهد أی لیست تلک القوّة الشیطنة النکراء هی تلک اللّطیفة النّوریّة الإلهیّة، أی العقل الّذی عرّفناه بالرّسم بأنّه ما عبد به الرّحمن و اکتسب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الجاحظ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لشریک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حلیما،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حلیما ماسفه الحقّ و لا قاتل علیّا، و لو کان حلیما ما حمل أبناء العبید علی حرمه و لما أنکح إلاّ الأکفاء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بیعة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علی کلام معاویة حیث قال فی کتابه 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لو صحّت خلافتک لکنت قریبا من أن تعذر فی حرب المسلمین و لکنّها ما صحّت لک و أنّی بصحّتها و أهل الشام لم یدخلوا فیها و لم یرتضوا به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الرّذّ إنّما هو علی حذو ما قدّمنا فی شرح الکتاب السادس من أنه علیه السّلام احتجّ علی الخصم بما کان یعتقد من أنّ أمر الإمامة و مبنی الخلافة إنّما هو بالبیعة دون النصّ فألزم معاویة بما أثبت به هو و الناس خلافة أبی بکر و عمر و عثمان من أنّ أهل الشوری من المهاجرین و الأنصار و هما أهل الحلّ و العقد من امّة محمد صلّی اللّه علیه و آله، کما اتّفقت کلمتهم علی خلافة الثلاث و اتّبعهم الناس و لم ینکروا علیهم و لم یکن للشاهد أن یختار غیر من اختاروا، و لا للغائب أن یردّ من بایعوه للإمامة بل إن خرج من أمرهم خارج بطعن أو بدعة ردّوه إلی ما خرج منه، فان أبی قاتلوه علی اتّباعه غیر سبیل المؤمنین، کذلک اتّفاقهم علی إمامته علیه السّلام بعد عثمان حجّة علی الشاهد و الغائب، فلا یجوز لمعاویة و أتباعه من</w:t>
      </w:r>
      <w:bookmarkStart w:id="244" w:name="pg13900_142663"/>
    </w:p>
    <w:p>
      <w:pPr>
        <w:pStyle w:val="BookText"/>
        <w:rPr/>
      </w:pPr>
      <w:bookmarkEnd w:id="244"/>
      <w:r>
        <w:rPr>
          <w:rFonts w:ascii="IRNazanin" w:hAnsi="IRNazanin" w:eastAsia="IRNazanin"/>
          <w:color w:val="111111"/>
          <w:sz w:val="28"/>
          <w:sz w:val="28"/>
          <w:szCs w:val="28"/>
          <w:rtl w:val="true"/>
          <w:lang w:bidi="fa-IR"/>
        </w:rPr>
        <w:t>أهل الشام أن یردّوا من نصبه أهل الحلّ و العقد من المهاجرین و الأنصار لأنّها بیعة واحدة لا یثنّی فیها النظر و لا یستأنف فیها الخیار کما کان الأمر فی بیعة الناس مع الثلاث کذلک، فقد أهجر معاویة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بصحّتها و أهل الشام لم یدخلوا فیها و لم یرتضوا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منها 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الخارج من البیعة طاعن فیما اتّفق علیه کلمة أهل العقد و الحلّ و إجماعهم، فعلیهم أن یردّوه إلی ما خرج منه فان أبی فعلیهم أن یقاتلوه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فیها مداهن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یتفکّر و یرتئی فی صحّة البیعة بعد تحقّقها و استقرارها خادع خائن منافق</w:t>
      </w:r>
      <w:r>
        <w:rPr>
          <w:rFonts w:eastAsia="IRNazanin" w:cs="IRNazanin"/>
          <w:color w:val="111111"/>
          <w:sz w:val="28"/>
          <w:szCs w:val="28"/>
          <w:rtl w:val="true"/>
          <w:lang w:bidi="fa-IR"/>
        </w:rPr>
        <w:t>.</w:t>
      </w:r>
    </w:p>
    <w:p>
      <w:pPr>
        <w:pStyle w:val="Heading4"/>
        <w:numPr>
          <w:ilvl w:val="3"/>
          <w:numId w:val="1"/>
        </w:numPr>
        <w:rPr/>
      </w:pPr>
      <w:bookmarkStart w:id="245" w:name="__RefHeading___Toc1253167_3264237689"/>
      <w:bookmarkStart w:id="246" w:name="_Toc89"/>
      <w:bookmarkEnd w:id="245"/>
      <w:r>
        <w:rPr>
          <w:rtl w:val="true"/>
        </w:rPr>
        <w:t>الترجمة</w:t>
      </w:r>
      <w:bookmarkEnd w:id="246"/>
    </w:p>
    <w:p>
      <w:pPr>
        <w:pStyle w:val="BookText"/>
        <w:rPr/>
      </w:pPr>
      <w:r>
        <w:rPr>
          <w:rFonts w:ascii="IRNazanin" w:hAnsi="IRNazanin" w:eastAsia="IRNazanin"/>
          <w:color w:val="111111"/>
          <w:sz w:val="28"/>
          <w:sz w:val="28"/>
          <w:szCs w:val="28"/>
          <w:rtl w:val="true"/>
          <w:lang w:bidi="fa-IR"/>
        </w:rPr>
        <w:t>این یکی از نامه‌های أمیر المؤمنین علی علیه السّلام است که در جواب نامۀ معاویه نوشت و بسویش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معاویه و جواب آن در أواخر جنگ صفین وقوع یافت و صورت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دید که علی و سربازانش در صفین عرصه را بر او و پیروانش چنان تنگ کردند که راه گزیری جز گریز بر ایشان نمانده بود بدر عجز در آمده نامه‌ای باین مضمون به أمیر المؤمنین نوشت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ایست که بندۀ خدا معاویة بن أبی سفیان به علیّ بن أبی طالب نوشت أمّا بعد خداوند در کتاب استوارش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أُوحِیَ إِلَیْکَ وَ إِلَی الَّذِینَ مِنْ قَبْلِکَ لَئِنْ أَشْرَکْتَ لَیَحْبَطَنَّ عَمَلُکَ وَ لَتَکُونَنَّ مِنَ الْخاسِرِینَ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پیغمبر بتو و به پیغمبران پیش از تو وحی شد که اگر شرک آوری عملت تباه خواهد شد و من تو را أی علی از خدا تحذیر می‌نمایم و بیم می‌دهم که مبادا عمل و سابقه‌ات در اسلام بایجاد شکاف در وحدت أمّت و پراکنده کردن جماعتشان که همسنگ شرک</w:t>
      </w:r>
    </w:p>
    <w:p>
      <w:pPr>
        <w:pStyle w:val="BookText"/>
        <w:rPr/>
      </w:pPr>
      <w:r>
        <w:rPr>
          <w:rFonts w:ascii="IRNazanin" w:hAnsi="IRNazanin" w:eastAsia="IRNazanin"/>
          <w:color w:val="111111"/>
          <w:sz w:val="28"/>
          <w:sz w:val="28"/>
          <w:szCs w:val="28"/>
          <w:rtl w:val="true"/>
          <w:lang w:bidi="fa-IR"/>
        </w:rPr>
        <w:t>است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موقف قیامت را بیاد آر و از ریختن خون این همه مسلمانان دست بدار که من از پیغمبر شنیدم اگر أهل صنعاء و عدن بر کشتن مسلمانی همدست شوند خداوند همۀ آنانرا برو در آتش جهنم در اندازد، پس چگونه خواهد بود حال کسی که این همه أعلام مسلمین و بزرگان مهاجرین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دست بدار از جنگی که چون آسیا این همه از أهل قرآن و عبادت کنندگان و أفراد با ایمان از پیرو جوان که مؤمن مخلص و مقرّ و عارف بخدا و پیغمبرش بودند آرد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أبو الحسن اگر از آن روی خویشتن را أمیر و خلیفه می‌پنداری جنگی این چنین روا می‌داری، بجانم سوگند که اگر خلافت تو صحیح بوقوع می‌پیوست گویا جای آن بود که توان گفت در ریختن خون مسلمانان معذور باشی، و لکن چگونه بصحّت رسیده باشد با این که أهل شام در بیعت تو در نیامدند و بدان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و قهرش، و بپرهیز از سخت گیری و گوشمال دادنش و شمشیر را از روی مردم در غلاف نه که آتش جنگ مردمان را در ربود، و از آن دریا لشکر باندازۀ مشت آبی در تک گودالی بیش نمانده، خدا مستعان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نامه‌ایست از بندۀ خدا علی أمیر مؤمنان بمعاویة پور 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نامه‌ای باندرز از تو بما آمده که عبارات آن از گفتار این و آن چون جامۀ پینه دار بهم بر دوخته، و نوشته‌ای بتکلّف انشاء شده بألفاظ نا مربوط آراسته بود آنرا بگمراهی خود زینت داده‌ای و باندیشۀ بد خود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گفته‌ایم که هر عمل در لباس حقیقت نباشد ناچار باید آنرا بیارایند تا بظاهر رنگ حقیقتش دهند و در معرض ترویجش در آورند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مردی که نه بصیرتی دارد تا هدایتش کند و نه رهبری تا ارشادش نماید هوای نفس دعوتش کرد، و او هم إجابتش، گمراهی افسار او را در دست گرفت و او نیز در پیش روان شد، از این روی ژاژ خایید و یاوه گفت و بانگ بیهوده</w:t>
      </w:r>
    </w:p>
    <w:p>
      <w:pPr>
        <w:pStyle w:val="BookText"/>
        <w:rPr/>
      </w:pPr>
      <w:r>
        <w:rPr>
          <w:rFonts w:ascii="IRNazanin" w:hAnsi="IRNazanin" w:eastAsia="IRNazanin"/>
          <w:color w:val="111111"/>
          <w:sz w:val="28"/>
          <w:sz w:val="28"/>
          <w:szCs w:val="28"/>
          <w:rtl w:val="true"/>
          <w:lang w:bidi="fa-IR"/>
        </w:rPr>
        <w:t>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آنکه مرا بتقوی خوانده‌ای امیدوارم که اهل آن بوده، و پناه می‌برم که از کسانی باشم چون بتقوی دعوت شوند حمیّت آنانرا بگناه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بایۀ کریمۀ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قِیلَ لَهُ اتَّقِ اللّهَ أَخَذَتْهُ الْعِزَّةُ بِالْإِثْمِ فَحَسْبُهُ جَهَنَّمُ وَ لَبِئْسَ الْمِهادُ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پاسخ بیم دادنت مرا از خدا که مبادا عمل و سابقۀ من در اسلام تباه شود این که بجانم سوگند اگر بر تو ستمکار بودم حق داشتی که مرا تحذیر کنی و بیم دهی، و لکن می‌بینم که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فَقاتِلُوا الَّتِی تَبْغِی حَتّی تَفِیءَ إِلی أَمْرِ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کارزار کنید با آن فرقه‌ای که ستم میکنند تا بأمر خدا بر گردند، و فرقۀ ستم کننده کسانی‌اند که تو در آنهائی چه بیعت مردم با من در مدینه بر تو نیز که در شام بودی لازم شد چنانکه بیعت با عثمان در مدینه بر تو که از طرف عمر أمیر شام بودی لازم شده بود، و چنانکه برادرت یزید را که از طرف أبو بکر أمیر شام بود بیعت أبو بکر لازم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پاسخ ایجاد شکاف در وحدت أمّت این که من سزاوارترم که تو را از آن نهی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معاویه آتش فتنه بپا کرد و مردم را باختلاف و قتال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پاسخ ترساندنت مرا از کشتن ستمکاران این که پیغمبر صلّی اللّه علیه و آله مرا بکارزار با آنان و کشتنشان امر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فیکم من یقاتل علی تأویل القرآن کما قاتلت علی تنزیله و أشار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شما کسی است که بر تأویل قرآن قتال میکند چنانکه من بر تنزیل آن قتال کردم و إشاره بسوی من فرمود که آن کس علی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پاسخ گفتارت که بیعتت صحیح بوقوع نپیوست از آن روی که شامیان بیعت نکردند این که آن یک بیعت است و بر حاضر و غائب لازم، نظر در آن دو نمی‌شود و استیناف در آن راه ندارد، هر که از آن سر پیچید و بدر رفت طعن در بیعت و آئین مسلمانان زد، و هرکه در آن اندیشه ناک و دو دل است خائن و منافق است</w:t>
      </w:r>
      <w:r>
        <w:rPr>
          <w:rFonts w:eastAsia="IRNazanin" w:cs="IRNazanin"/>
          <w:color w:val="111111"/>
          <w:sz w:val="28"/>
          <w:szCs w:val="28"/>
          <w:rtl w:val="true"/>
          <w:lang w:bidi="fa-IR"/>
        </w:rPr>
        <w:t>.</w:t>
      </w:r>
      <w:bookmarkStart w:id="247" w:name="pg13900_142666"/>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امام علیه السّلام بر سبیل مماشاة به آن چه خصم بدان معتقد است میباشد و گرنه در امام عصمت شرط است که باید از جانب خدا و رسول منصوص و منصوب باشد چنانکه در شرح کتاب ششم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معاویه آرام گیر، و جامۀ گمرهی از تن بدر کن، و آنچه که در آن تو را سودی نیست ترک گوی، و برای تو در نزدم جز شمشیر چیزی نیست تا این که بأمر خدا بر گردی، و بذلّت در بیعت در آئی، درود بر آنکه سزاوارش است</w:t>
      </w:r>
      <w:r>
        <w:rPr>
          <w:rFonts w:eastAsia="IRNazanin" w:cs="IRNazanin"/>
          <w:color w:val="111111"/>
          <w:sz w:val="28"/>
          <w:szCs w:val="28"/>
          <w:rtl w:val="true"/>
          <w:lang w:bidi="fa-IR"/>
        </w:rPr>
        <w:t>.</w:t>
      </w:r>
    </w:p>
    <w:p>
      <w:pPr>
        <w:pStyle w:val="Heading3"/>
        <w:numPr>
          <w:ilvl w:val="2"/>
          <w:numId w:val="1"/>
        </w:numPr>
        <w:rPr/>
      </w:pPr>
      <w:bookmarkStart w:id="248" w:name="__RefHeading___Toc1253169_3264237689"/>
      <w:bookmarkStart w:id="249" w:name="_Toc90"/>
      <w:bookmarkEnd w:id="248"/>
      <w:r>
        <w:rPr>
          <w:rtl w:val="true"/>
        </w:rPr>
        <w:t>و من کتاب له علیه السّلام الی جریر بن عبد اللّه البجلی</w:t>
      </w:r>
      <w:bookmarkEnd w:id="249"/>
    </w:p>
    <w:p>
      <w:pPr>
        <w:pStyle w:val="Heading4"/>
        <w:numPr>
          <w:ilvl w:val="3"/>
          <w:numId w:val="1"/>
        </w:numPr>
        <w:rPr/>
      </w:pPr>
      <w:bookmarkStart w:id="250" w:name="__RefHeading___Toc1253171_3264237689"/>
      <w:bookmarkStart w:id="251" w:name="_Toc91"/>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لما أرسله الی معاویة، و هو الکتاب الثامن من</w:t>
      </w:r>
    </w:p>
    <w:p>
      <w:pPr>
        <w:pStyle w:val="BookText"/>
        <w:rPr/>
      </w:pPr>
      <w:r>
        <w:rPr>
          <w:rFonts w:ascii="IRNazanin" w:hAnsi="IRNazanin" w:eastAsia="IRNazanin"/>
          <w:color w:val="111111"/>
          <w:sz w:val="28"/>
          <w:sz w:val="28"/>
          <w:szCs w:val="28"/>
          <w:rtl w:val="true"/>
          <w:lang w:bidi="fa-IR"/>
        </w:rPr>
        <w:t>باب المختار من کتبه علیه السّلام و رسائله</w:t>
      </w:r>
    </w:p>
    <w:p>
      <w:pPr>
        <w:pStyle w:val="BookText"/>
        <w:rPr/>
      </w:pPr>
      <w:r>
        <w:rPr>
          <w:rFonts w:ascii="IRNazanin" w:hAnsi="IRNazanin" w:eastAsia="IRNazanin"/>
          <w:color w:val="111111"/>
          <w:sz w:val="28"/>
          <w:sz w:val="28"/>
          <w:szCs w:val="28"/>
          <w:rtl w:val="true"/>
          <w:lang w:bidi="fa-IR"/>
        </w:rPr>
        <w:t xml:space="preserve">أمّا بعد فإذا أتاک کتابی فاحمل معاویة علی الفصل، و خذه بالأمر الجزم، ثمّ خیّره بین حرب مجلیة، أو سلم مخزیة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سلم محظیة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الحرب فانبذ إلیه، و إن اختار السّلم فخذ بیعته، و السّلام</w:t>
      </w:r>
      <w:r>
        <w:rPr>
          <w:rFonts w:eastAsia="IRNazanin" w:cs="IRNazanin"/>
          <w:color w:val="111111"/>
          <w:sz w:val="28"/>
          <w:szCs w:val="28"/>
          <w:rtl w:val="true"/>
          <w:lang w:bidi="fa-IR"/>
        </w:rPr>
        <w:t>.</w:t>
      </w:r>
    </w:p>
    <w:p>
      <w:pPr>
        <w:pStyle w:val="Heading4"/>
        <w:numPr>
          <w:ilvl w:val="3"/>
          <w:numId w:val="1"/>
        </w:numPr>
        <w:rPr/>
      </w:pPr>
      <w:bookmarkStart w:id="252" w:name="__RefHeading___Toc1253173_3264237689"/>
      <w:bookmarkStart w:id="253" w:name="_Toc92"/>
      <w:bookmarkEnd w:id="252"/>
      <w:r>
        <w:rPr>
          <w:rtl w:val="true"/>
        </w:rPr>
        <w:t>اللغة</w:t>
      </w:r>
      <w:bookmarkEnd w:id="25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 معاویة علی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الأمر إذا أغراه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القطع أی إبانة أحد الشیئین من الاخر حتّی تکون بینهما فرجة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الشیء فانفصل أی قطعته و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القضاء بین الحقّ و الباطل من حیث إنه یفصّل بین الحقّ و الباطل،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لَقَوْلٌ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فاصل قاطع، و حدیث و فد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فمرنا بأمر فصل، أی لا رجعة فیه و لا مردّ کما فی النّهایة الأثیریّة</w:t>
      </w:r>
      <w:r>
        <w:rPr>
          <w:rFonts w:eastAsia="IRNazanin" w:cs="IRNazanin"/>
          <w:color w:val="111111"/>
          <w:sz w:val="28"/>
          <w:szCs w:val="28"/>
          <w:rtl w:val="true"/>
          <w:lang w:bidi="fa-IR"/>
        </w:rPr>
        <w:t>.</w:t>
      </w:r>
      <w:bookmarkStart w:id="254" w:name="pg13900_142667"/>
    </w:p>
    <w:p>
      <w:pPr>
        <w:pStyle w:val="BookText"/>
        <w:rPr/>
      </w:pPr>
      <w:bookmarkEnd w:id="254"/>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یَوْمُ الْفَصْلِ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الیوم یبیّن الحقّ من الباطل و یفصّل بین الناس بالحکم،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 معاویة علی الحکم القطعیّ من الطاعة أو العصیان و یقرب منه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خذه بالأمر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الأمر أی قطع به قطعا لا عودة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أمرا جزما و هذا حکم جزم و حلف یمینا جزما،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بالأمر المقطوع به إمّا الحرب أو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الإجلاء و هو الإخراج من الوطن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أجلی فلان القوم عن بلدهم و دیارهم إذا أخرجهم عنها قهرا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مهینة مذلّة فاضحة من الخزی بالکسر فالسکون بمعنی الهوان و الذّلّ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أخزاه إخزاء إذا أوقعه فی الخزی، و أخزی اللّه فلانا أی فضحه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نصر فی کتاب صفین الاتی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الحظوة بضمّ الحاء و کسرها، و الحظة کالعدة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المکانة و الحظ من الرّزق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أحظاه أی جعله ذا حظوة، و أحظاه به أی تفضّل علیه به، 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مجزیة، بالجیم أی 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 الشیء من یدی من باب ضرب إذا طرحته و رمیت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کبیر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نبذت له الحصاة رأیته فزعا لوقعتها طمور الأخیل</w:t>
      </w:r>
    </w:p>
    <w:p>
      <w:pPr>
        <w:pStyle w:val="BookText"/>
        <w:rPr/>
      </w:pPr>
      <w:r>
        <w:rPr>
          <w:rFonts w:ascii="IRNazanin" w:hAnsi="IRNazanin" w:eastAsia="IRNazanin"/>
          <w:color w:val="111111"/>
          <w:sz w:val="28"/>
          <w:sz w:val="28"/>
          <w:szCs w:val="28"/>
          <w:rtl w:val="true"/>
          <w:lang w:bidi="fa-IR"/>
        </w:rPr>
        <w:t>و النبذ أیضا إلقاء الخبر إلی من 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 العهد لهم نقضته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فَانْبِذْ إِلَیْهِمْ عَلی سَواءٍ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هادنت قوما فعلمت منهم النقض للعهد فلا توقع بهم سابقا إلی النقض حتّی تعلمهم أنّک نقضت العهد، فیکون فی علم النقض مستویین ثمّ أوقع بهم</w:t>
      </w:r>
      <w:r>
        <w:rPr>
          <w:rFonts w:eastAsia="IRNazanin" w:cs="IRNazanin"/>
          <w:color w:val="111111"/>
          <w:sz w:val="28"/>
          <w:szCs w:val="28"/>
          <w:rtl w:val="true"/>
          <w:lang w:bidi="fa-IR"/>
        </w:rPr>
        <w:t>.</w:t>
      </w:r>
    </w:p>
    <w:p>
      <w:pPr>
        <w:pStyle w:val="Heading4"/>
        <w:numPr>
          <w:ilvl w:val="3"/>
          <w:numId w:val="1"/>
        </w:numPr>
        <w:rPr/>
      </w:pPr>
      <w:bookmarkStart w:id="255" w:name="__RefHeading___Toc1253175_3264237689"/>
      <w:bookmarkStart w:id="256" w:name="_Toc93"/>
      <w:bookmarkEnd w:id="255"/>
      <w:r>
        <w:rPr>
          <w:rtl w:val="true"/>
        </w:rPr>
        <w:t>الاعراب</w:t>
      </w:r>
      <w:bookmarkEnd w:id="25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الفاء الاولی جواب أما، و الثانیة جواب إذا، و الثالثة للتفصیل، و الأخیرتان جوابا الشرط کالاولیین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مجلیة صفة للخرب و الحرب تؤنّث و قد تذکّر،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تَضَعَ الْحَرْبُ أَوْزارَها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قد تذکّر و أنشد</w:t>
      </w:r>
      <w:r>
        <w:rPr>
          <w:rFonts w:eastAsia="IRNazanin" w:cs="IRNazanin"/>
          <w:color w:val="111111"/>
          <w:sz w:val="28"/>
          <w:szCs w:val="28"/>
          <w:rtl w:val="true"/>
          <w:lang w:bidi="fa-IR"/>
        </w:rPr>
        <w:t>:</w:t>
      </w:r>
      <w:bookmarkStart w:id="257" w:name="pg13900_142668"/>
    </w:p>
    <w:p>
      <w:pPr>
        <w:pStyle w:val="BookText"/>
        <w:rPr/>
      </w:pPr>
      <w:bookmarkEnd w:id="257"/>
      <w:r>
        <w:rPr>
          <w:rFonts w:ascii="IRNazanin" w:hAnsi="IRNazanin" w:eastAsia="IRNazanin"/>
          <w:color w:val="111111"/>
          <w:sz w:val="28"/>
          <w:sz w:val="28"/>
          <w:szCs w:val="28"/>
          <w:rtl w:val="true"/>
          <w:lang w:bidi="fa-IR"/>
        </w:rPr>
        <w:t>و هو إذا الحرب هفا عقابه مرجم حرب تلتقی حرابه</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تصغیرها حریب بلاهاء روایة عن العرب، قال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الأصل مصدر و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سقطت الهاء کیلا یلتبس بمصغّر الحربة الّتی هی کالرمح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مخزیة صفة للسّلم قال الجوهریّ فی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یفتح و یکسر و یذکّر و یؤنّث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یؤنّث حملا علی نقیضه الحرب و قال بعض أهل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تأنیث الحرب باعتبار المحاربة و السّلم للمسالمة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إلیه یرجع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مبتداء و خبره محذوف، أی و السّلام لأهله ککتابه الاتی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 السّلام علی من اتّبع الهدی و نحوهما</w:t>
      </w:r>
      <w:r>
        <w:rPr>
          <w:rFonts w:eastAsia="IRNazanin" w:cs="IRNazanin"/>
          <w:color w:val="111111"/>
          <w:sz w:val="28"/>
          <w:szCs w:val="28"/>
          <w:rtl w:val="true"/>
          <w:lang w:bidi="fa-IR"/>
        </w:rPr>
        <w:t>.</w:t>
      </w:r>
    </w:p>
    <w:p>
      <w:pPr>
        <w:pStyle w:val="Heading4"/>
        <w:numPr>
          <w:ilvl w:val="3"/>
          <w:numId w:val="1"/>
        </w:numPr>
        <w:rPr/>
      </w:pPr>
      <w:bookmarkStart w:id="258" w:name="__RefHeading___Toc1253177_3264237689"/>
      <w:bookmarkStart w:id="259" w:name="_Toc94"/>
      <w:bookmarkEnd w:id="258"/>
      <w:r>
        <w:rPr>
          <w:rtl w:val="true"/>
        </w:rPr>
        <w:t>«</w:t>
      </w:r>
      <w:r>
        <w:rPr>
          <w:rtl w:val="true"/>
        </w:rPr>
        <w:t>سند الکتاب</w:t>
      </w:r>
      <w:r>
        <w:rPr>
          <w:rtl w:val="true"/>
        </w:rPr>
        <w:t>»</w:t>
      </w:r>
      <w:bookmarkEnd w:id="259"/>
    </w:p>
    <w:p>
      <w:pPr>
        <w:pStyle w:val="BookText"/>
        <w:rPr/>
      </w:pPr>
      <w:r>
        <w:rPr>
          <w:rFonts w:ascii="IRNazanin" w:hAnsi="IRNazanin" w:eastAsia="IRNazanin"/>
          <w:color w:val="111111"/>
          <w:sz w:val="28"/>
          <w:sz w:val="28"/>
          <w:szCs w:val="28"/>
          <w:rtl w:val="true"/>
          <w:lang w:bidi="fa-IR"/>
        </w:rPr>
        <w:t xml:space="preserve">رواه نصر بن مزاحم المنقری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عبید اللّه و صالح بن صدقة مسندا، و علی نسخة نصر کان مکان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سلم 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سلم محظیة، و مکان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فانبذ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الکتاب ابن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الإمامة و السیاسة علی صورة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علیّا کتب إلی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معاویة إنّما أراد بما طلب ألاّ یکون لی فی عنقه بیعة و أن یختار من أمره ما أحبّ، و قد کان المغیرة بن شعبة أشار علیّ و أنا بالمدینة أن أستعمله علی الشام فأبیت ذلک علیه و لم یکن اللّه لیرانی أتّخذ المضلّین عضدا، فإن بایعک الرّجل و إلاّ فأقبل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هذا الکتاب فی شرح الکتاب السابع منقولا عن کتاب صفین لنصر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النسختین اختلاف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یمکن أن یکون أنه علیه السّلام أرسل إلی جریر فی تلک الواقعة کتابین أو أنهما کانا کتابا واحدا فتشتّت کما ذکرنا نبذا من نظائره فلا حاجة إلی جعلهما کتابا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هذا الکتاب</w:t>
      </w:r>
      <w:bookmarkStart w:id="260" w:name="pg13900_142669"/>
    </w:p>
    <w:p>
      <w:pPr>
        <w:pStyle w:val="BookText"/>
        <w:rPr/>
      </w:pPr>
      <w:bookmarkEnd w:id="260"/>
      <w:r>
        <w:rPr>
          <w:rFonts w:ascii="IRNazanin" w:hAnsi="IRNazanin" w:eastAsia="IRNazanin"/>
          <w:color w:val="111111"/>
          <w:sz w:val="28"/>
          <w:sz w:val="28"/>
          <w:szCs w:val="28"/>
          <w:rtl w:val="true"/>
          <w:lang w:bidi="fa-IR"/>
        </w:rPr>
        <w:t xml:space="preserve">المجلسیّ رحمه اللّه فی البحار عن کتاب صفین لنصر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pStyle w:val="Heading4"/>
        <w:numPr>
          <w:ilvl w:val="3"/>
          <w:numId w:val="1"/>
        </w:numPr>
        <w:rPr/>
      </w:pPr>
      <w:bookmarkStart w:id="261" w:name="__RefHeading___Toc1253179_3264237689"/>
      <w:bookmarkStart w:id="262" w:name="_Toc95"/>
      <w:bookmarkEnd w:id="261"/>
      <w:r>
        <w:rPr>
          <w:rtl w:val="true"/>
        </w:rPr>
        <w:t>المعنی</w:t>
      </w:r>
      <w:bookmarkEnd w:id="262"/>
    </w:p>
    <w:p>
      <w:pPr>
        <w:pStyle w:val="Heading5"/>
        <w:numPr>
          <w:ilvl w:val="4"/>
          <w:numId w:val="1"/>
        </w:numPr>
        <w:rPr/>
      </w:pPr>
      <w:bookmarkStart w:id="263" w:name="__RefHeading___Toc1253181_3264237689"/>
      <w:bookmarkStart w:id="264" w:name="_Toc96"/>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 xml:space="preserve">قال أبو العباس المبرّد فی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أوّل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علیّ بن أبی طالب علیه السّلام إلی معاویة یأخذه بالبیعة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حولی من تری من أصحاب رسول اللّه صلّی اللّه علیه و آله من المهاجرین و الأنصار، و لکنّی اخترتک لقول رسول اللّه صلّی اللّه علیه و آله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ذی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معاویة فخذه بالبیعة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ما أدّخرک من نصرتی شیئا و ما أطمع لک فی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قصدی حجّة اقیمها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علیه السّلام من البصرة متوجّها إلی الکوفة و قدم الکوفة فی رجب سنة ستّ و ثلاثین و کان جریر بن عبد اللّه علی همذان فعزله،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إلی معاویة فانّ جلّ من معه قومی فلعلّی أجمعهم علی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تبعثه فانّ هواه 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یتوجّه فإن نصح کان ممّن أدّی أمانته، و إن داهن کان علیه وزر من اوتمن و لم یؤدّ الأمانة و وثق به فخالف الثقة و یا ویحهم مع من یمیلون و یدعوننی فواللّه ما أردتهم إلاّ علی إقامة حقّ، و لا یریدهم غیری إلاّ علی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جریر معاویة دافعه معاویة فقال له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 لا یصلّی حتّی لا یجد من الصّلاة بدّا، و لا أحسبک تبایع حتّی لا تجد من البیعة بدّا،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بخدعة الصبیّ عن اللّبن، إنه أمر له ما بعده فابلعنی ریقی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فناظر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بن 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فطالت المناظرة بینهما، و ألحّ علیه جریر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ألقاک بالفصل فی أوّل مجلس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کتاب معاویة إلی أمیر المؤمنین علیه السّلام و جوابه علیه السّلام عن کتابه کما ذکرناهما فی</w:t>
      </w:r>
    </w:p>
    <w:p>
      <w:pPr>
        <w:pStyle w:val="BookText"/>
        <w:rPr/>
      </w:pPr>
      <w:r>
        <w:rPr>
          <w:rFonts w:ascii="IRNazanin" w:hAnsi="IRNazanin" w:eastAsia="IRNazanin"/>
          <w:color w:val="111111"/>
          <w:sz w:val="28"/>
          <w:sz w:val="28"/>
          <w:szCs w:val="28"/>
          <w:rtl w:val="true"/>
          <w:lang w:bidi="fa-IR"/>
        </w:rPr>
        <w:t>شرح الکتاب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عن نصر فی شرح الکتاب السابق أنّ جریرا أبطأ عند معاویة حتّی انّهمه النّاس، 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لرسولی وقتا لا یقیم بعده إلاّ مخدوعا أو عاصیا و أبطأ علی علیّ علیه السّلام حتّی أیس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محمّد بن عبید اللّه و صالح بن صدقة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علیه السّلام إلی جریر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فإذا أتاک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أتی جریر معاویة یأخذه بالبیعة لأمیر المؤمنین علیه السّلام سوّف معاویة و ماطل فی البیعة و لمّا رأی أمیر المؤمنین علیه السّلام ذلک کتب إلیه ذلک الکتاب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أتاک کتابی فاحمل معاویة علی الفصل و خذه بالأمر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تترک معاویة یسوّف فی البیعة و یماطلک بها و تدعک حیران لا تدری کیف یعامل بک، بل احمله علی الحکم القطعی و الأمر المقطوع به إمّا أن یدخل فی الطاعة فیبایع، و إمّا أن یأذن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خیّره بین حرب مجلیة أو سلم محظیة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حسن صنیعته علیه السّلام حیث أمر جریرا أن یوقع معاویة بین الخوف و الرجاء و التخویف و الاستعطاف أی إن عصی و تمرّد عن البیعة فلا بدّ له من أن یحاربنا و الحرب تجلیه عن الّتی اتّخذها وطنا و هی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تهدید و تفزیع له بأنّه إن اختار الحرب یجلیه جنود الحقّ أی أنصار أمیر المؤمنین علیّ علیه السّلام و أعوانه عن بلده قهرا، فإسناد الإجلاء إلی الحرب مجاز و إن أسلم فاختار السلم و الصلح فاعزاز و إفضال باطاعته، فنسبة الإحظاء إلی السلم مجاز أیضا فتفسیر کلامه علیه السّلام علی هذا الوجه بیّن لا غبار علیه و لا یخلو من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نسخة المخزیة، بالزاء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المخزیة الصلح الدّالّ علی العجز و الخطل فی الرأی الموجب للخزی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مراده من هذا التفسیر هو ما ذکره الفاضل الشارح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 السلم مخزیة لأنّ معاویة امتنع أوّلا من البیعة، فاذا</w:t>
      </w:r>
    </w:p>
    <w:p>
      <w:pPr>
        <w:pStyle w:val="BookText"/>
        <w:rPr/>
      </w:pPr>
      <w:r>
        <w:rPr>
          <w:rFonts w:ascii="IRNazanin" w:hAnsi="IRNazanin" w:eastAsia="IRNazanin"/>
          <w:color w:val="111111"/>
          <w:sz w:val="28"/>
          <w:sz w:val="28"/>
          <w:szCs w:val="28"/>
          <w:rtl w:val="true"/>
          <w:lang w:bidi="fa-IR"/>
        </w:rPr>
        <w:t>دخل فی السلم فإنّما یدخل فیها بالبیعة، و إذا بایع بعد الامتناع فقد دخل تحت الهضیم و رضی بالضیم، و ذلک هو الخزی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النسخة عرّض أمیر المؤمنین علیه السّلام له فی قوله هذا بأنه سواء کان بایع أم لم یبایع مهان ذلیل مقهور، لأنّه إن بایع فالسلم تخزیه، و إن أبی و استکبر و أذن بالحرب فالحرب تجلیه، و أمّا علی روایة الجیم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اختار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تفصیل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خیّرته بین الحرب و السلم فإن اختار الحرب فارمها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السلم فخذ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لأهله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فانبذ إلیه،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المراد من الخیانة فی الایة نقض العهد بدلیل سیاق الایات المتقدّمة علیها و نظمها فی ذلک، و إجماع المفسرین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الایات المتقدّمة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الَّذِینَ کَفَرُوا فَهُمْ لا یُؤْمِنُونَ اَلَّذِینَ عاهَدْتَ مِنْهُمْ ثُمَّ یَنْقُضُونَ عَهْدَهُمْ فِی کُلِّ مَرَّةٍ وَ هُمْ لا یَتَّقُونَ فَإِمّا تَثْقَفَنَّهُمْ فِی الْحَرْبِ فَشَرِّدْ بِهِمْ مَنْ خَلْفَهُمْ لَعَلَّهُمْ یَذَّکَّرُونَ وَ إِمّا تَخافَنَّ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النّبذ إلقاء الخبر إلی من لا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نقض العهد أیضا 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 من قوم معاهدین أی قوم بینک و بینهم عهد لأنّ نقض العهد یدلّ علی تقدّم العهد، نقض العهد لم یظهر منهم بعد، و ذلک 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 یدلّ علی عدم ظهوره بل یخاف ذلک منهم بامارات تلوح فیه فانبذ إلیهم علی سواء، أی ألق إلیهم العهد الّذی بینک و بینهم، یعنی أعلمهم جهارا و أخبرهم إخبارا مکشوفا بأنّک قد نقضت ما شرطت لهم علی سواء، أی علی سواء فی العلم بمعنی أن یکون الفریقان متساویین فی العلم بنقض العهد، أو معناه علی طریق قصد مستوفی العداوة و هذا یرجع إلی الأوّل أیضا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أمره اللّه تعالی أن لا یبدأ القوم بالقتال و هم علی توهّم بقاء العهد</w:t>
      </w:r>
      <w:bookmarkStart w:id="265" w:name="pg13900_142672"/>
    </w:p>
    <w:p>
      <w:pPr>
        <w:pStyle w:val="BookText"/>
        <w:rPr/>
      </w:pPr>
      <w:bookmarkEnd w:id="265"/>
      <w:r>
        <w:rPr>
          <w:rFonts w:ascii="IRNazanin" w:hAnsi="IRNazanin" w:eastAsia="IRNazanin"/>
          <w:color w:val="111111"/>
          <w:sz w:val="28"/>
          <w:sz w:val="28"/>
          <w:szCs w:val="28"/>
          <w:rtl w:val="true"/>
          <w:lang w:bidi="fa-IR"/>
        </w:rPr>
        <w:t>بل یعلمهم إعلاما مکشوفا بنقض العهد أوّلا ثمّ یوقع بهم، فانّ المناجزة قبل الاعلام به خیانة، إنّ اللّه لا یحبّ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الحرب فانبذ إلیه، أنّ معاویة إن اختار الحرب فاطرح إلیه عهد الأمان و أعلنه أنت بالحرب أیضا مجاهرا و أخبره إخبارا مکشوفا من غیر مداهنة حتّی یتمّ الحجّة علیه بإعلام نقض العهد و لا یتوهّم متوهّم أنّ مناجزتنا إیّاه کانت خیانة و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بینه علیه السّلام و بین معاویة عقد عهد حتّی یستفاد هذا المعنی من قوله علیه السّلام، فکیف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احتجّ أمیر المؤمنین علیه السّلام فی الکتاب السادس علیه بأنّ أهل الشوری من المهاجرین و الأنصار لمّا اجتمعوا علی خلافته و إمامته کان ذلک الإجماع للّه تعالی رضی و حجّة علی الغائب و الشاهد کما فی الخلفاء الّذین سبقوه علیه السّلام بالزّمان حتّی لو خرج من إجماعهم خارج بطعن أو بدعة کانوا یردّونه علی ما خرج منه فإن أبی قاتلوه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شرح ذلک الکتاب أنّ هذا الاحتجاج إنّما کان علی سبیل المماشاة و الإلزام، و فی اصطلاح أهل المیزان علی طریق القیاس الجدلی، فلزم معاویة و أتباعه علی قبول خلافة أمیر المؤمنین علیه السّلام و إمامته و التسلیم و الانقیاد لأمره علی ما عاهده علیه أهل الحلّ و العقد من امّة محمّد صلّی اللّه علیه و آله کما لزمهم قبول خلافة من سبق منه و التسلیم لهم، فوقع بین أمیر المؤمنین علیه السّلام و بین معاویة عهد</w:t>
      </w:r>
      <w:r>
        <w:rPr>
          <w:rFonts w:eastAsia="IRNazanin" w:cs="IRNazanin"/>
          <w:color w:val="111111"/>
          <w:sz w:val="28"/>
          <w:szCs w:val="28"/>
          <w:rtl w:val="true"/>
          <w:lang w:bidi="fa-IR"/>
        </w:rPr>
        <w:t>.</w:t>
      </w:r>
    </w:p>
    <w:p>
      <w:pPr>
        <w:pStyle w:val="Heading5"/>
        <w:numPr>
          <w:ilvl w:val="4"/>
          <w:numId w:val="1"/>
        </w:numPr>
        <w:rPr/>
      </w:pPr>
      <w:bookmarkStart w:id="266" w:name="__RefHeading___Toc1253183_3264237689"/>
      <w:bookmarkStart w:id="267" w:name="_Toc97"/>
      <w:bookmarkEnd w:id="266"/>
      <w:r>
        <w:rPr>
          <w:rtl w:val="true"/>
        </w:rPr>
        <w:t>جریر بن عبد اللّه البجلی من هو؟</w:t>
      </w:r>
      <w:bookmarkEnd w:id="26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بن جابر البجلی أسلم قبل وفاة النبیّ صلّی اللّه علیه و آله بأربعین یوما، و کان حسن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لمّا دخل علیه جریر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کریم قوم فأکرموه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فی الحروب بالعراق القادسیّة و غیرها أثر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قرقیسیا،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بالسراة، و روی عنه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المنذر، و ابراهیم، و روی عنه قیس بن أبی حازم، و الشعبی، و همام</w:t>
      </w:r>
    </w:p>
    <w:p>
      <w:pPr>
        <w:pStyle w:val="BookText"/>
        <w:rPr/>
      </w:pPr>
      <w:r>
        <w:rPr>
          <w:rFonts w:ascii="IRNazanin" w:hAnsi="IRNazanin" w:eastAsia="IRNazanin"/>
          <w:color w:val="111111"/>
          <w:sz w:val="28"/>
          <w:sz w:val="28"/>
          <w:szCs w:val="28"/>
          <w:rtl w:val="true"/>
          <w:lang w:bidi="fa-IR"/>
        </w:rPr>
        <w:t>ابن الحارث، و أبو وائل، و أبو زرعة بن عمرو بن جریر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أرسله رسول اللّه صلّی اللّه علیه و آله إلی ذی الخلصة و هی بیت فیه صنم لخثعم لیهدمه، فخرج فی مائة و خمسین راکبا من قومه فأحرقها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ابن الأثیر باسناده عن قیس بن أبی حازم، عن جریر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علینا رسول اللّه صلّی اللّه علیه و آله لیلة البدر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ترون ربّکم یوم القیامة کما ترون هذا لا تضامون فی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جریر سنة إحدی و خمسین،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من نقل کلام ابن الأثیر فی ترجمة جریر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نمیر بن وعلة، عن عامر الشعبی أنّ علیّا علیه السّلام حین قدم من البصرة نزع جریرا عن همدان، فجاء حتّی نزل الکوفة فأراد علیّ علیه السّلام أن یبعث إلی معاویة رسولا فقال له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إلی معاویة فانه لم یزل لی مستنصحا و ودّا نأتیه فأدعوه علی أن یسلّم لک هذا الأمر و یجامعک علی الحقّ علی أن یکون أمیرا من امرائک و عاملا من عمّالک ما عمل بطاعة اللّه و اتّبع ما فی کتاب اللّه، و أدعو أهل الشام إلی طاعتک و ولایتک، و جلّهم قومی و أهل بلادی و قد رجوت أن لا یعصونی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تبعثه و دعه و لا تصدّقه فواللّه إنّی لأظنّ هواه هواهم و نیّته 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ننظر ما یرجع به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صدقة باسناده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جریر إلی علیّ علیه السّلام کثر قول الناس فی التهمة لجریر فی أمر معاویة، فاجتمع جریر و الأشتر عند علیّ علیه السّلام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أمیر المؤمنین لو کنت أرسلتنی إلی معاویة لکنت خیرا لک من هذا الّذی أرخا من خناقه و أقام حتّی لم یدع بابا یرجو روحه إلاّ فتحه، أو یخاف غمّه إلاّ سدّه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أتیتهم لقتلوک، و خوّفه بعمرو و ذی الکلاع و حوشب</w:t>
      </w:r>
    </w:p>
    <w:p>
      <w:pPr>
        <w:pStyle w:val="BookText"/>
        <w:rPr/>
      </w:pPr>
      <w:r>
        <w:rPr>
          <w:rFonts w:ascii="IRNazanin" w:hAnsi="IRNazanin" w:eastAsia="IRNazanin"/>
          <w:color w:val="111111"/>
          <w:sz w:val="28"/>
          <w:sz w:val="28"/>
          <w:szCs w:val="28"/>
          <w:rtl w:val="true"/>
          <w:lang w:bidi="fa-IR"/>
        </w:rPr>
        <w:t>ذی ظلیم و قد زعموا أنک من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أتیته و اللّه یا جریر لم یعینی جوابها و لم تثقل علیّ محملها و لحملت معاویة علی خطة أعجله فیها عن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فأتهم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 قد أفسدتهم و وقع بینهم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عمر بن سعد، عن نمیر بن و علة، 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جریر و الأشتر عند علیّ علیه السّلام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نهیتک یا أمیر المؤمنین أن تبعث جریرا و أخبرتک بعداوته و غشّه، و أقبل الأشتر یشتمه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بجیلة إنّ عثمان اشتری منک دینک بهمدان، و اللّه ما أنت بأهل أن تمشی فوق الأرض حیّا، إنما أتیتهم لتتّخذ عندهم یدک بمسیرک إلیهم ثمّ رجعت إلینا من عندهم تهدّدنا بهم، و أنت و اللّه منهم، و لا أری سعیک إلاّ لهم، و لئن أطاعنی فیک أمیر المؤمنین لیحبسنک و أشباهک فی محبس لا تخرجوا منه حتّی تستبین هذه الامور، و یهلک اللّه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اللّه أنک کنت مکانی بعثت إذا و اللّه لم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سمع جریر ذلک لحق بقرقیسا و لحق به اناس من قیس فسرّ من قومه و لم یشهد صفین من قیس غیر تسعة عشر، و لکن أحمس شهدها منهم سبع مأئة رجل، و خرج علیّ إلی دار جریر فشعث منها، و حرّق مجلسه و خرج أبو زرعة بن عمرو ابن جریر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فیها أرضا لغیر جریر، فخرج علیّ منها إلی دار ثویر بن عامر فحرّقها و هدم منها و کان ثویر رجلا شریفا و کان قد لحق بجریر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الأشتر فیما کان من تخویف جریر إیّاه بعمرو و حوشب ذی ظلیم و ذی الکلاع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یا جریر لقول عمرو و صاحبه معاویة الشامی</w:t>
      </w:r>
    </w:p>
    <w:p>
      <w:pPr>
        <w:pStyle w:val="BookText"/>
        <w:rPr/>
      </w:pPr>
      <w:r>
        <w:rPr>
          <w:rFonts w:ascii="IRNazanin" w:hAnsi="IRNazanin" w:eastAsia="IRNazanin"/>
          <w:color w:val="111111"/>
          <w:sz w:val="28"/>
          <w:sz w:val="28"/>
          <w:szCs w:val="28"/>
          <w:rtl w:val="true"/>
          <w:lang w:bidi="fa-IR"/>
        </w:rPr>
        <w:t>و ذی کلع و حوشب ذی ظلیم أخفّ علیّ من زفّ النعام</w:t>
      </w:r>
    </w:p>
    <w:p>
      <w:pPr>
        <w:pStyle w:val="BookText"/>
        <w:rPr/>
      </w:pPr>
      <w:r>
        <w:rPr>
          <w:rFonts w:ascii="IRNazanin" w:hAnsi="IRNazanin" w:eastAsia="IRNazanin"/>
          <w:color w:val="111111"/>
          <w:sz w:val="28"/>
          <w:sz w:val="28"/>
          <w:szCs w:val="28"/>
          <w:rtl w:val="true"/>
          <w:lang w:bidi="fa-IR"/>
        </w:rPr>
        <w:t>إذا اجتمعوا علیّ فخلّ عنهم و عن باز مخالبه دوام</w:t>
      </w:r>
    </w:p>
    <w:p>
      <w:pPr>
        <w:pStyle w:val="BookText"/>
        <w:rPr/>
      </w:pPr>
      <w:r>
        <w:rPr>
          <w:rFonts w:ascii="IRNazanin" w:hAnsi="IRNazanin" w:eastAsia="IRNazanin"/>
          <w:color w:val="111111"/>
          <w:sz w:val="28"/>
          <w:sz w:val="28"/>
          <w:szCs w:val="28"/>
          <w:rtl w:val="true"/>
          <w:lang w:bidi="fa-IR"/>
        </w:rPr>
        <w:t>فلست بخائف ما خوّفونی و کیف أخاف أحلام النّیام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همّهم الّذی حاموا علیه من الدّنیا و همّی ما أمامی</w:t>
      </w:r>
      <w:bookmarkStart w:id="268" w:name="pg13900_142675"/>
    </w:p>
    <w:p>
      <w:pPr>
        <w:pStyle w:val="BookText"/>
        <w:rPr/>
      </w:pPr>
      <w:bookmarkEnd w:id="268"/>
      <w:r>
        <w:rPr>
          <w:rFonts w:ascii="IRNazanin" w:hAnsi="IRNazanin" w:eastAsia="IRNazanin"/>
          <w:color w:val="111111"/>
          <w:sz w:val="28"/>
          <w:sz w:val="28"/>
          <w:szCs w:val="28"/>
          <w:rtl w:val="true"/>
          <w:lang w:bidi="fa-IR"/>
        </w:rPr>
        <w:t>فان أسلم أعمّهم بحرب یشیب لهو لها رأس الغلام</w:t>
      </w:r>
    </w:p>
    <w:p>
      <w:pPr>
        <w:pStyle w:val="BookText"/>
        <w:rPr/>
      </w:pPr>
      <w:r>
        <w:rPr>
          <w:rFonts w:ascii="IRNazanin" w:hAnsi="IRNazanin" w:eastAsia="IRNazanin"/>
          <w:color w:val="111111"/>
          <w:sz w:val="28"/>
          <w:sz w:val="28"/>
          <w:szCs w:val="28"/>
          <w:rtl w:val="true"/>
          <w:lang w:bidi="fa-IR"/>
        </w:rPr>
        <w:t>و إن اهلک فقد قدّمت أمرا أفوز بفلجه یوم الخصام</w:t>
      </w:r>
    </w:p>
    <w:p>
      <w:pPr>
        <w:pStyle w:val="BookText"/>
        <w:rPr/>
      </w:pPr>
      <w:r>
        <w:rPr>
          <w:rFonts w:ascii="IRNazanin" w:hAnsi="IRNazanin" w:eastAsia="IRNazanin"/>
          <w:color w:val="111111"/>
          <w:sz w:val="28"/>
          <w:sz w:val="28"/>
          <w:szCs w:val="28"/>
          <w:rtl w:val="true"/>
          <w:lang w:bidi="fa-IR"/>
        </w:rPr>
        <w:t>و قد زادوا إلیّ و أوعدونی و من ذا مات من خوف الکلام</w:t>
      </w:r>
    </w:p>
    <w:p>
      <w:pPr>
        <w:pStyle w:val="BookText"/>
        <w:rPr/>
      </w:pPr>
      <w:r>
        <w:rPr>
          <w:rFonts w:ascii="IRNazanin" w:hAnsi="IRNazanin" w:eastAsia="IRNazanin"/>
          <w:color w:val="111111"/>
          <w:sz w:val="28"/>
          <w:sz w:val="28"/>
          <w:szCs w:val="28"/>
          <w:rtl w:val="true"/>
          <w:lang w:bidi="fa-IR"/>
        </w:rPr>
        <w:t>و المنقول عن ابن قتیبة فی المعارف أنّ جریرا قدم علی رسول اللّه صلّی اللّه علیه و آله سنة عشر من الهجرة فی شهر رمضان فبایعه و أسلم، و کان طوالا ینقل فی ذروة البعیر من طوله، و کانت نعله ذراعا، و کان یخضب لحیته بالزّعفران من اللّیل و یغسلها إذا أصبح، فتخرج مثل لون التبر، و اعتزل علیّا علیه السّلام و معاویة و أقام بالجزیرة و نواحیها حتی توفّی بالشراة سنة أربع و خمسین فی ولایة الضحاک بن قیس علی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سیظهر علیکم بعدی رجل رحب البلعوم مند حق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أشعث بن قیس الکندی و جریر بن عبد اللّه البجلی یبغضانه و هدم علیّ علیه السّلام دار جریر بن عبد اللّه، قال إسماعیل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علیّ علیه السّلام دارنا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الحارث بن حضیرة أنّ رسول اللّه صلّی اللّه علیه و آله دفع إلی جریر بن عبد اللّه نعلین من نعاله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بهما فإنّ ذهابهما ذهاب دینک، فلما کان یوم الجمل ذهبت إحداهما، فلمّا أرسله علیّ علیه السّلام إلی معاویة ذهبت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فارق علیّا علیه السّلام و اعتزل الحرب</w:t>
      </w:r>
      <w:r>
        <w:rPr>
          <w:rFonts w:eastAsia="IRNazanin" w:cs="IRNazanin"/>
          <w:color w:val="111111"/>
          <w:sz w:val="28"/>
          <w:szCs w:val="28"/>
          <w:rtl w:val="true"/>
          <w:lang w:bidi="fa-IR"/>
        </w:rPr>
        <w:t>.</w:t>
      </w:r>
    </w:p>
    <w:p>
      <w:pPr>
        <w:pStyle w:val="Heading5"/>
        <w:numPr>
          <w:ilvl w:val="4"/>
          <w:numId w:val="1"/>
        </w:numPr>
        <w:rPr/>
      </w:pPr>
      <w:bookmarkStart w:id="269" w:name="__RefHeading___Toc1253185_3264237689"/>
      <w:bookmarkStart w:id="270" w:name="_Toc98"/>
      <w:bookmarkEnd w:id="269"/>
      <w:r>
        <w:rPr>
          <w:rtl w:val="true"/>
        </w:rPr>
        <w:t>بحث حکمی عقلی فی ابطال رؤیته تعالی</w:t>
      </w:r>
      <w:bookmarkEnd w:id="270"/>
    </w:p>
    <w:p>
      <w:pPr>
        <w:pStyle w:val="Heading6"/>
        <w:numPr>
          <w:ilvl w:val="5"/>
          <w:numId w:val="1"/>
        </w:numPr>
        <w:rPr/>
      </w:pPr>
      <w:bookmarkStart w:id="271" w:name="__RefHeading___Toc1253187_3264237689"/>
      <w:bookmarkStart w:id="272" w:name="_Toc99"/>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بالابصار فی الدنیا و الاخرة و یتبعه بحث روائی فی ذلک</w:t>
      </w:r>
    </w:p>
    <w:p>
      <w:pPr>
        <w:pStyle w:val="BookText"/>
        <w:rPr/>
      </w:pPr>
      <w:r>
        <w:rPr>
          <w:rFonts w:ascii="IRNazanin" w:hAnsi="IRNazanin" w:eastAsia="IRNazanin"/>
          <w:color w:val="111111"/>
          <w:sz w:val="28"/>
          <w:sz w:val="28"/>
          <w:szCs w:val="28"/>
          <w:rtl w:val="true"/>
          <w:lang w:bidi="fa-IR"/>
        </w:rPr>
        <w:t>ما روی ابن الأثیر عن جریر من حدیث الرؤیة أوجب علینا البحث عن معنی الرؤیة و تحقیقها فی المقام، فإنّ ظاهر الروایة یزلّ الأقدام عن صوب الصواب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تضامون فی رؤیته، یروی بالتشدید و التخفیف، فالتشدید معناه لا ینضمّ بعضکم إلی بعض تزدحمون وقت النظر إلیه، و یجوز ضمّ التاء و فتحها علی تفاعلون و تتفاعلون</w:t>
      </w:r>
    </w:p>
    <w:p>
      <w:pPr>
        <w:pStyle w:val="BookText"/>
        <w:rPr/>
      </w:pPr>
      <w:r>
        <w:rPr>
          <w:rFonts w:ascii="IRNazanin" w:hAnsi="IRNazanin" w:eastAsia="IRNazanin"/>
          <w:color w:val="111111"/>
          <w:sz w:val="28"/>
          <w:sz w:val="28"/>
          <w:szCs w:val="28"/>
          <w:rtl w:val="true"/>
          <w:lang w:bidi="fa-IR"/>
        </w:rPr>
        <w:t>و معنی التخفیف لا ینالکم ضیم فی رؤیته فیراه بعضکم دون بعض، و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الشهرستانیّ فی الملل و النحل عند ترجمة الطائفة الحائطیة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أصحاب أحمد بن حائط، و کذلک الحدثیّة أصحاب فضل الحدثی کانا من أصحاب النظام، و طالعا کتب الفلاسفة أیضا، و ضمّا إلی مذهب النظام ثلاث 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الثالثة حملهما کلّما ورد فی الخبر من رؤیة الباری تعالی مثل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سترون ربکم کما ترون القمر لیلة البدر لا تضامون فی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رؤیة العقل الأوّل الّذی هو أوّل مبدع، و هو العقل الفعّال الّذی منه تفیض الصور علی الموجودات، و إیّاه عنی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خلق اللّه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 و عزّتی و جلالی ما خلقت خلقا أحسن منک، بک اعزّ و بک اذلّ، و بک أعطی، و بک أمنع، فهو الّذی یظهر یوم القیامة و ترتفع الحجب بینه و بین الصور التی فاضت منه، فیرونه کمثل القمر لیلة البدر، فأمّا واهب العقل فلا یری ألبتّة و لا یشبّه إلاّ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أنّما تشعّبت الاراء فی رؤیته تعالی علی أقوال و کادت أن تنتهی إلی أکثر من عشرة أقوال، فذهبت الحکما و الإمامیّة و المعتزلة إلی استحالة رؤیته تعالی بالأبصار فی الدّنیا و الاخرة، لتجرّده تعالی، و هذا هو المذهب المختار الحقّ ذهب إلیه جلّ الحکماء المتألّهین، و العلماء الشامخین، و بذلک شهدا العقل و حکم به جمیع الأنبیاء و المرسلین، و نطق القرآن الکریم، و تواترت الأخبار عن أئمّتنا الهدی صلوات اللّه علیهم أجمعین، و سنذکر طائفة من تلک الأخبار و شرحها بعون اللّه تعالی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قیّدنا الرؤیة بالأبصار لأنّ الرؤیة إذا کانت بمعنی الشهود العقلی و الحضور العلمی و الانکشاف التام بالبصیرة القلبیّة لا بالبصر الحسیّ و الخیالی فلا کلام فی صحّتها و وقوعها للکمّلین من الموحّدین کما سیتّضح لک فی البحث الاتی عن الأخبار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المجسّمة و الکرامیة إلی جواز رؤیته بالبصر مع المواجهة فقالت الکرامیة و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فی جهة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الشهرستانیّ فی الملل و النحل عند ترجمة الفرقة 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مشبّه الحشویّة فحکی الأشعریّ عن محمّد بن عیسی أنه حکی عن مضر و کهمش و أحمد الهجیمی أنهم أجازوا علی ربّهم الملامسة و المصافحة و أنّ المخلصین من المسلمین یعانقونه فی الدنّیا و الاخرة إذا بلغوا فی الریاضة و الاجتهاد إلی حدّ الإخلاص و الاتّحاد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الکعبیّ عن بعضهم أنه کان یجوّز الرؤیة فی الدّنیا و أن یزوروه و یزورهم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داور الجواری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اعفونی عن الفرج و اللّحیة و اسألونی عمّا وراء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معبوده جسم و لحم و دم و له جوارح و أعضاء من ید و رجل و رأس و لسان و عینین و اذنین، و مع ذلک جسم لا کالأجسام، و لحم لا کاللّحوم، و دم لا کالدّماء، و کذلک سائر الصفات، و هو لا یشبه شیئا من المخلوقات و لا یشبهه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أجوف من أعلاه إلی صدره، مصمت ما سوی ذلک و أنّ له وفرة سوداء، و له شعر قطط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التنزیل من الإستواء و الیدین و الوجه و الجنب و المجیء و الاتیان و الفوقیّة و غیر ذلک فأجروها علی ظاهرها أعنی ما یفهم عند الإطلاق علی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ورد فی الأخبار من الصورة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علی صورة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یضع الجبّار قدمه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یده أو کفّه علی کتفی فوجدت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أنا مله بین ثدییّ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أجروها علی ما یتعارف فی صفات الأجسام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زادوا فی الأخبار أکاذیب و ضعوها و نسبوها إلی النبیّ صلّی اللّه علیه و آله و أکثرها مقتبسة من الیهود، فإنّ التشبیه فیهم طباع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 عیناه</w:t>
      </w:r>
    </w:p>
    <w:p>
      <w:pPr>
        <w:pStyle w:val="BookText"/>
        <w:rPr/>
      </w:pPr>
      <w:r>
        <w:rPr>
          <w:rFonts w:ascii="IRNazanin" w:hAnsi="IRNazanin" w:eastAsia="IRNazanin"/>
          <w:color w:val="111111"/>
          <w:sz w:val="28"/>
          <w:sz w:val="28"/>
          <w:szCs w:val="28"/>
          <w:rtl w:val="true"/>
          <w:lang w:bidi="fa-IR"/>
        </w:rPr>
        <w:t>فعادته الملائکة و بکی علی طوفان نوح علیه السّلام حتّی رمدت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العرش لیأط من تحته کأطیط الرّحل الحدید، و أنه لیفضل من کل جانب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المشبّهة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ربّی فصافحنی و کافحنی و وضع یده بین کتفی حتّی وجدت برد أنامله فی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الأشاعرة مع أنهم اعتقدوا تجرّده تعالی قالوا بصحّة رؤیته، و خالفوا بذلک جمیع العقلاء،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یری لا کما قال هؤلاء القائلون بجسمیّته بل یری و لیس فوقا، و لا تحتا، و لا یمینا، و لا شمالا، و لا أماما، و لا وراء، و لا یری کلّه و لا بعضه، و لا هو فی مقابلة الرائی، و لا منحرفا عنه، و لا یصحّ الإشارة إلیه إذا رأی و مع ذلک یری و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مرادنا بالرّؤیة الانطباع أو خروج الشعاع بل الحالة الّتی تحصل من رؤیة الشیء بعد حصول العلم به، و تحذلق بعضهم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الرّؤیة هو أن ینکشف لعباده المؤمنین فی الاخرة انکشاف البدر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نقلهما الفاضل المقداد فی شرحه الموسوم بالنافع یوم الحشر فی شرح الباب الحادی عشر للعلامة الحلّی قدّس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ضرار بن عمرو إلی أنّ اللّه تعالی یری یوم القیامة بحاسّة سادسة لا بهذا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یحوّل اللّه تعالی قوّة القلب إلی العین فیعلم اللّه تعالی بها، فیکون ذلک الإدراک علما باعتبار أنّه بقوّة القلب، و رؤیة باعتبار أنّه قد وقع بالمعنی الحالّ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القائلون برؤیته یوم القیامة اختلفوا فی أنه هل یحوز أن یراه الکافر؟ فقال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لا یرونه، لأنّ رؤیته کرامة و الکافر لا کرامة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السالمیّة و بعض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أیضا یرونه یوم القیامة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قوم إلی أنّهم لا یزالون یرون اللّه تعالی و أنّ الناس کلّهم کافرهم</w:t>
      </w:r>
    </w:p>
    <w:p>
      <w:pPr>
        <w:pStyle w:val="BookText"/>
        <w:rPr/>
      </w:pPr>
      <w:r>
        <w:rPr>
          <w:rFonts w:ascii="IRNazanin" w:hAnsi="IRNazanin" w:eastAsia="IRNazanin"/>
          <w:color w:val="111111"/>
          <w:sz w:val="28"/>
          <w:sz w:val="28"/>
          <w:szCs w:val="28"/>
          <w:rtl w:val="true"/>
          <w:lang w:bidi="fa-IR"/>
        </w:rPr>
        <w:t>و مؤمنهم یرونه و لکن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تحذلق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یری بعین خلقت للفناء، و إنّما یری فی الاخرة بعین خلقت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نبذة من الأقوال و الاراء فی رؤیته تعالی و قد تمسّک کلّ فرقة بظاهر بعض الایات و الأخبار، و لم یقدروا علی الخروج من حکم الوهم إلی قضاء العقل و التمییز بینهما کما أشار إلیه المحقّق خواجه نصیر الدّین الطوسیّ فی کتابه قواعد العقائد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أهل السنة إنّ اللّه تعالی یصحّ أن یری مع امتناع کونه فی جهة من الجهات، و احتجّوا لها بالقیاس علی الموجودات المرئیّة و بنصوص القرآن و الحدیث، انتهی ما أردنا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تعرّضنا لهدم بنیان ما تمسّک بها کلّ فرقة علی البسط و التفصیل لطال بنا الخطب و لخرجنا عن موضوع الکتاب، و لکن نذکر طائفة من الاصول الکلیّة العقلیّة الهادمة لما أسّسوا و بنوا علیها تلک الاراء الردّیة ثمّ نعقّبها بذکر ما روی عن أئمّتنا المعصومین علیهم السّلام لأنّ مقالاتهم موازین القسط فی کلّ باب، و فیصل الخطاب فی کلّ حکم لاولی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المعتمد فی اصول الایمان هو العقل فقط و النقل إن وافقه و إلاّ فإن کان له محمل صحیح من وجوه الاستعارات و الکنایات و غیرهما المتداولة فی لسان العرب أو غیرهم المؤیّدة بالشواهد و القرائن الّتی لها وجه وجیه و أدرکناها فنحمله علیه، و إلاّ إمّا تتوقّف فی تفسیره و تقریره کما لو کانت آیة من آی القرآن المخالفة بظاهرها لحکم العقل الصریح و لم نصل إلی فهم مراده، و لکنّا نعلم أنّ ظاهرها لیس بمراد کما نعلم أنّ لها معنی صحیحا لو رزقنا ادراکه وجدناه معاضدا لحکم العقل، و إمّا نعرض عنه کالخبر الواحد المخالف للعقل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هدانا إلی ذلک رسول اللّه صلّی اللّه علیه و آله و أئمّتنا علیهم السّلام فقد روی الشیخ أبو الفتوح الرازی فی تفسیره حدیثا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عنّی حدیث فاعرضوه علی کتاب اللّه و حجّة عقولکم، فان وافقهما فاقبلوه، و إلاّ فاضربوا به عرض الجدار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الأخذ بالسنّة و شواهد الکتاب من الکافی رویت عدّة روایات فی</w:t>
      </w:r>
    </w:p>
    <w:p>
      <w:pPr>
        <w:pStyle w:val="BookText"/>
        <w:rPr/>
      </w:pPr>
      <w:r>
        <w:rPr>
          <w:rFonts w:ascii="IRNazanin" w:hAnsi="IRNazanin" w:eastAsia="IRNazanin"/>
          <w:color w:val="111111"/>
          <w:sz w:val="28"/>
          <w:sz w:val="28"/>
          <w:szCs w:val="28"/>
          <w:rtl w:val="true"/>
          <w:lang w:bidi="fa-IR"/>
        </w:rPr>
        <w:t>ذلک عن أهل بیت العصمة و الطهارة حذّروا الناس عن أخذ ما خالف کتاب 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عبد اللّه بن محمّد، عن علیّ بن الحکم، عن أبان بن عثمان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حسین بن أبی العلاء أنه حضر ابن أبی یعفور فی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تثق به، و منهم من لا تثق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 إلاّ فالذی جاءکم به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أبیه، عن النضر بن سوید، عن یحیی الحلبی،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 السّنة، و کلّ حدیث لا یوافق کتاب اللّه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بن عیسی، عن ابن فضّال، عن علیّ بن عقبة عن أیّوب بن راشد،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عن الفضل بن شاذان، عن ابن أبی عمیر، عن هشام بن الحکم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اختلاف الحدیث و الحکم من الکافی باسناده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 المقداد و أبی ذرّ شیئا من تفسیر القرآن و أحادیث عن نبیّ اللّه غیر ما فی أیدی الناس، ثمّ سمعت منک تصدیق ما سمعت منهم، و رأیت فی أیدی الناس أشیاء کثیرة من تفسیر القرآن و من الأحادیث عن نبیّ اللّه أنتم تخالفونهم فیها و تزعمون أنّ ذلک کلّه باطل، أفتری الناس یکذبون علی رسول اللّه صلّی اللّه علیه و آله متعمّدین و یفسّرون</w:t>
      </w:r>
    </w:p>
    <w:p>
      <w:pPr>
        <w:pStyle w:val="BookText"/>
        <w:rPr/>
      </w:pPr>
      <w:r>
        <w:rPr>
          <w:rFonts w:ascii="IRNazanin" w:hAnsi="IRNazanin" w:eastAsia="IRNazanin"/>
          <w:color w:val="111111"/>
          <w:sz w:val="28"/>
          <w:sz w:val="28"/>
          <w:szCs w:val="28"/>
          <w:rtl w:val="true"/>
          <w:lang w:bidi="fa-IR"/>
        </w:rPr>
        <w:t>القرآن بارائهم؟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السّلام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 ثمّ کذب علیه من بعده و إنّما أتاکم الحدیث من أربعة لیس لهم 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منافق یظهر الایمان متصنّع بالإسلام لا یتأثّم و لا یتحرّج أن یکذب علی رسول اللّه صلّی اللّه علیه و آله متعمّدا فلو علم الناس أنّه منافق کذّاب لم یقبلوا منه و لم یصدّقوه، و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 صلّی اللّه علیه و آله و رآه و سمع منه فیأخذون عنه و هم لا یعرفون حاله، و قد أخبر اللّه عن المنافقین بما أخبره و وصفهم بما وصفهم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إلی أئمّة الضلال و الدّعاة إلی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سمع من رسول اللّه صلّی اللّه علیه و آله شیئا لم یحمله علی وجهه و وهم فیه و لم یتعمّد کذبا فهو فی یده یقول به و یعمل به و یرویه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فلو علم المسلمون أنّه و هم لم یقبلوه، و لو علم هو أنّه و هم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أفاد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أتی بهذه الروایة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الخطب من نهج البلاغة و الصدوق فی الباب الخامس و الأربعین من رسالته فی الاعتقادات و إنما أردنا نقل هذا المقدار من کلامه علیه السّلام لیعلم أنّ الکذّابة قد کثرت علی رسول اللّه صلّی اللّه علیه و آله و أنّ هؤلاء المتکذبین اختلقوا الأخبار، و افتروا علی اللّه و رسوله فلا یکون کلّ خبر مرویّ علی حیاله حجّة إلاّ ما یوافقه شاهد صادق کالعقل و القرآن و الأحادیث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منه فی مقصودنا هذا ما روی عن الحسن بن الجهم، عن الرضا علیه السّلام أتی به الفیض قدّس سرّه فی باب اختلاف الحدیث و الحکم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الأحادیث عنکم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فاعرضه علی کتاب اللّه عزّ و جلّ و أحادیثنا فان کان یشبههما فهو منّا و إن لم یشبههما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ثقة الإسلام أبو جعفر الکلینیّ قدّس سرّه فی أوائل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أرشدک اللّه أنه لا یسع أحدا تمییز شیء مما اختلف الروایة فیه عن العلماء علیهم السّلام برأیه إلاّ علی ما أطلقه العالم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اعرضوها علی کتاب اللّه فما وافق کتاب اللّه عزّ و جلّ فخذوه، و ما خالف کتاب اللّه فردّوه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العالم الرّبانیّ أبو جعفر محمّد بن بابویه الملقب بالصّدوق قدّس سرّه الشریف فی الباب الأوّل من رسالته فی الاعتقادات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اعتقادنا فی التوحید أنّ اللّه تعالی واحد لیس کمثله شیء، قدیم لم یزل و لا یزال سمیعا، بصیرا، علیما، حکیما، حیّا، قیّوما، عزیزا، قدّوسا عالما، قادرا، غنیّا، لا یوصف بجوهر، و لا جسم، و لا صورة، و لا عرض، و لا خط و لا سطح، و لا ثقل، و لا خفّة، و لا سکون، و لا حرکة، و لا مکان، و لا زمان فإنّه تعالی متعال من جمیع صفات خلقه خارج عن الحدّین حدّ الإبطال و حدّ التشبیه و أنه تعالی شیء لا کالأشیاء، أحد صمد لم یلد فیورث، و لم یولد فیشارک، و لم یکن له کفوا أحد، و لا ندّله، و لا ضدّ، و لا شبه، و لا صاحبة، و لا مثل، و لا نظیر، و لا شریک له، لا تدرکه الأبصار و هو یدرک الأبصار، و لا الأوهام و هو یدرکها، لا تأخذه سنة و لا نوم، و هو اللّطیف الخبیر، خالق کلّ شیء لا إله إلاّ هو له الخلق و الأمر تبارک اللّه ربّ العالمین، و من قال بالتشبیه فهو مشرک، و من نسب إلی الامامیّة غیر ما وصف فی التوحید فهو کاذب، و کلّ خبر یخالف ما ذکرت فی التوحید فهو موضوع مخترع، و کلّ حدیث لا یوافق کتاب اللّه فهو باطل، و إن وجد فی کتب علمائنا فهو مدلّس و الأخبار الّتی یتوهّمها الجهّال تشبیها للّه تعالی بخلقه فمعانیها محمولة</w:t>
      </w:r>
    </w:p>
    <w:p>
      <w:pPr>
        <w:pStyle w:val="BookText"/>
        <w:rPr/>
      </w:pPr>
      <w:r>
        <w:rPr>
          <w:rFonts w:ascii="IRNazanin" w:hAnsi="IRNazanin" w:eastAsia="IRNazanin"/>
          <w:color w:val="111111"/>
          <w:sz w:val="28"/>
          <w:sz w:val="28"/>
          <w:szCs w:val="28"/>
          <w:rtl w:val="true"/>
          <w:lang w:bidi="fa-IR"/>
        </w:rPr>
        <w:t>علی ما فی القرآن من نظائرها،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 و أفاد بما قضی به العقل الصریح و النقل الصحیح، إلاّ أنه رحمه اللّه ذهب إلی أنّ من قال بالتشبیه فهو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عنی بذلک الشرک المصطلح عند المتشرّعة بأن یکون قائله کافرا بحیث یترتّب علیه أحکامه من النجاسة و عدم حلّ ذبیحته و سائر أحکامه التی دوّنت فی الکتب الفقهیّة کما هو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لأنّ القائل برؤیته تعالی بالأبصار مثلا و إن کان شبّهه تعالی بالجسم و أثبت له صفات المخلوق المرکّب المرئیّ إلاّ أنّه ذهب إلیه من غیر شعور بتلک التوالی الفاسدة و اللّوازم الباطلة غیر اللائقة بذاته تعالی، و لو تنبّه بها أعرض عنها، و ذلک القائل أطاع الوهم من حیث لا یشعر فأضلّه السبیل حیث رأی أنّ الأرض و الماء و الکواکب و غیرها مرئیّة محسوسة أو قابلة للرّؤیة، قاده الوهم إلی أنّ کلّ ما هو موجود فهو مرئیّ محسوس فاللّه تعالی موجود فتصحّ رؤیته و ما دری أنّ ذلک القول ینتهی إلی الترکیب و الافتقار و سائر صفات الجسم فی اللّه تعالی و لم یعلم من الشرع أنّ القائل بما تترتّب علیه لوازم غیر بیّنة من حیث لا یشعر مأخوذ و محکوم بأحکام تلک اللوازم الشرعیّة، بل المعلوم خلافه، نعم لو کانت اللّوازم بیّنة و مع ذلک مال إلیها و شبّهه تعالی بما یعلم توالیه الفاسدة المترتّبة علی رأیه یمکن أن یقال إنه مشبّه مشرک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عنی معناه اللّغوی العاری عن الأحکام الشرعیّة توسّعا، أو أنّ هذا قول المشرک و هو لا یعلم به أو نظائر هذین الوجهین فلا کلام فیه إلاّ أنّ نحو هذا القائل لیس بمشرک کافر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جاء فی الرّؤیة من کتابه القیّم المفید 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الّتی رویت فی هذه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و إنما ترکت إیرادها فی هذا الباب خشیة أن یقرؤها جاهل بمعانیها فیکذب بها فیکفر باللّه عزّ و جلّ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التی ذکرها أحمد بن محمّد بن عیسی فی نوادره و الّتی أوردها محمّد بن أحمد بن یحیی فی جامعه فی معنی الرّؤیة صحیحة لا یردّها إلا مکذّب بالحقّ أو جاهل به، و ألفاظها ألفاظ القرآن، و لکلّ خبر منها معنی ینفی التشبیه و التعطیل و یثبت التوحید و قد أمرنا الأئمّة صلوات اللّه علیهم أن لا نکلّم الناس إلاّ علی قدر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الرّؤیة الواردة فی الأخبار العلم، و ذلک أنّ الدّنیا دار شکوک و ارتیاب و خطرات فإذا کان یوم القیامة کشف للعباد من آیات اللّه و اموره فی ثوابه و عقابه ما یزول به الشکوک و یعلم حقیقة قدرة اللّه عزّ و جلّ، و تصدیق ذلک فی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فمعنی ما روی فی الحدیث أنه عزّ و جلّ یری أی یعلم علما یقینیّا کقوله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 حَاجَّ إِبْراهِیمَ فِی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خَرَجُوا مِنْ دِیارِهِمْ وَ هُمْ أُلُوفٌ حَذَرَ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ذلک من رؤیة القلب و لیست من رؤیة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أفاد قدّس سرّه و إنّما نقلنا موضع الحاجة من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فیکفر باللّه عزّ و جلّ و هو لا یعلم، کأنّما أراد به المعنی الثانی من المعنیین المتقدّمین فلا بأس أن یجعل کلامه فی التوحید قرینة علی حمل کلامه فی الاعتقادات علی ذلک أیضا، أی و من قال بالتشبیه فهو مشرک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یدرک بالقوّة الباصرة لا بدّ من أن یکون جسما کثیفا، لأنّ للرّؤیة شروطا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أن یکون المرئیّ مقابلا للرائی أو فی حکم المقابل، و الثانی کرؤیة</w:t>
      </w:r>
    </w:p>
    <w:p>
      <w:pPr>
        <w:pStyle w:val="BookText"/>
        <w:rPr/>
      </w:pPr>
      <w:r>
        <w:rPr>
          <w:rFonts w:ascii="IRNazanin" w:hAnsi="IRNazanin" w:eastAsia="IRNazanin"/>
          <w:color w:val="111111"/>
          <w:sz w:val="28"/>
          <w:sz w:val="28"/>
          <w:szCs w:val="28"/>
          <w:rtl w:val="true"/>
          <w:lang w:bidi="fa-IR"/>
        </w:rPr>
        <w:t>الانسان وجهه فی المرآة و رؤیة الأعراض، لأنّ المقابل حقیقة هو الجسم و اعراضه مقابلة للرائی بالتبع فهی فی حکم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البعد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القرب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الصغر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الحاجب بین الرائی و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المرئیّ مضیئا إمّا من ذاته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المرئیّ کثیفا أی مانعا للشعاع من النفوذ فیه فلو لم یکن کثیفا لا یمکن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الابصار بخروج الشعاع من العین علی هیئة مخروط رأسه عند مرکز البصر و قاعدته عند سطح المبصر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یکون ذلک المخروط مصمتا أو مرکبا من خطوط شعاعیّة مستقیمة أطرافه الّتی یلی البصر مجتمعة عند مرکزه ثمّ تمتدّ متفرّقة إلی البصر، فما ینطبق علیه من المبصر أطراف تلک الخطوط أدرکه البصر و ما وقع بین أطراف تلک الخطوط لم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لم یکن الشعاع مخروطا أصلا بل هو خطّ مستقیم خارج من العین فإذا انتهی إلی المرئیّ تحرّک علی سطحه فی جهتی طوله و عرضه حرکة فی غایة السرعة و یتخیّل بحرکته هیئة مخروطة کما یتخیّل القطر النازل خطا مستقیما و النقطة الدائرة بسرعة خطا مستدیرا، و هذا قول الریاضیّین ذهب إلی کلّ واحدة من الشعب المذکورة طائفة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الابصار بالانطباع و هو مذهب الطبیعیّین و هو المختار عند أرسطو و أتباعه کالشیخ الرئیس حیث اختاره فی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المشف الذی بین البصر و المرئی یتکیّف بکیفیّة الشعاع الّذی هو فی البصر و یصیر بذلک آلة للإبصار کما ذهب الیه طائفة من الحکماء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انطباع و لا شعاع و إنّما الابصار بمقابلة المستنیر للباصرة فیقع حینئذ</w:t>
      </w:r>
    </w:p>
    <w:p>
      <w:pPr>
        <w:pStyle w:val="BookText"/>
        <w:rPr/>
      </w:pPr>
      <w:r>
        <w:rPr>
          <w:rFonts w:ascii="IRNazanin" w:hAnsi="IRNazanin" w:eastAsia="IRNazanin"/>
          <w:color w:val="111111"/>
          <w:sz w:val="28"/>
          <w:sz w:val="28"/>
          <w:szCs w:val="28"/>
          <w:rtl w:val="true"/>
          <w:lang w:bidi="fa-IR"/>
        </w:rPr>
        <w:t>للنفس علم اشراقیّ حضوریّ علی المبصر کما مال إلیه الشیخ الاشراقی شهاب الّدین السهروردی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الإبصار بإنشاء صورة مماثلة له بقدرة اللّه من عالم الملکوت النفسانی مجرّدة عن المادّة الخارجیّة حاضرة عند النفس المدرکة قائمة بها قیام الفعل بفاعله لا قیام المقبول بقابله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المحسوس لکلّ حاسّة هو الصورة الإدراکیّة المفارقة عن المادّة، لا الّتی هی فی مادّة جسمانیّة و مع ذلک لا بدّ فی الإبصار من مقابلة البصر لما یقع صورته عند القوّة المدرکة و البصر، و من تحقّق سائر شروط الرؤیة کما ذهب إلیه المولی صدر المتألّهین فی السفر الرابع من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کلّ طائفة مذکورة فی محالّها و لسنا الان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تلک الاراء فی کیفیة الابصار الحکیم السبزواریّ قدّس سرّه فی غرر الفرائد بقوله منظوما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قیل الابصار بالانطباع و قیل بالخارج من شعاع</w:t>
      </w:r>
    </w:p>
    <w:p>
      <w:pPr>
        <w:pStyle w:val="BookText"/>
        <w:rPr/>
      </w:pPr>
      <w:r>
        <w:rPr>
          <w:rFonts w:ascii="IRNazanin" w:hAnsi="IRNazanin" w:eastAsia="IRNazanin"/>
          <w:color w:val="111111"/>
          <w:sz w:val="28"/>
          <w:sz w:val="28"/>
          <w:szCs w:val="28"/>
          <w:rtl w:val="true"/>
          <w:lang w:bidi="fa-IR"/>
        </w:rPr>
        <w:t>مضطرب الاخر أو مخروطی مصمت أو الّف من خطوط</w:t>
      </w:r>
    </w:p>
    <w:p>
      <w:pPr>
        <w:pStyle w:val="BookText"/>
        <w:rPr/>
      </w:pPr>
      <w:r>
        <w:rPr>
          <w:rFonts w:ascii="IRNazanin" w:hAnsi="IRNazanin" w:eastAsia="IRNazanin"/>
          <w:color w:val="111111"/>
          <w:sz w:val="28"/>
          <w:sz w:val="28"/>
          <w:szCs w:val="28"/>
          <w:rtl w:val="true"/>
          <w:lang w:bidi="fa-IR"/>
        </w:rPr>
        <w:t>لدی الجلیدیّة رأسه ثبت قاعدة منه علی المرئی حوت</w:t>
      </w:r>
    </w:p>
    <w:p>
      <w:pPr>
        <w:pStyle w:val="BookText"/>
        <w:rPr/>
      </w:pPr>
      <w:r>
        <w:rPr>
          <w:rFonts w:ascii="IRNazanin" w:hAnsi="IRNazanin" w:eastAsia="IRNazanin"/>
          <w:color w:val="111111"/>
          <w:sz w:val="28"/>
          <w:sz w:val="28"/>
          <w:szCs w:val="28"/>
          <w:rtl w:val="true"/>
          <w:lang w:bidi="fa-IR"/>
        </w:rPr>
        <w:t>تکیّف المشفّ باستحالة بکیف ضوء العین بعض قاله</w:t>
      </w:r>
    </w:p>
    <w:p>
      <w:pPr>
        <w:pStyle w:val="BookText"/>
        <w:rPr/>
      </w:pPr>
      <w:r>
        <w:rPr>
          <w:rFonts w:ascii="IRNazanin" w:hAnsi="IRNazanin" w:eastAsia="IRNazanin"/>
          <w:color w:val="111111"/>
          <w:sz w:val="28"/>
          <w:sz w:val="28"/>
          <w:szCs w:val="28"/>
          <w:rtl w:val="true"/>
          <w:lang w:bidi="fa-IR"/>
        </w:rPr>
        <w:t>و بانتساب النفس و الاشراق منها لخارج لدی الاشراقی</w:t>
      </w:r>
    </w:p>
    <w:p>
      <w:pPr>
        <w:pStyle w:val="BookText"/>
        <w:rPr/>
      </w:pPr>
      <w:r>
        <w:rPr>
          <w:rFonts w:ascii="IRNazanin" w:hAnsi="IRNazanin" w:eastAsia="IRNazanin"/>
          <w:color w:val="111111"/>
          <w:sz w:val="28"/>
          <w:sz w:val="28"/>
          <w:szCs w:val="28"/>
          <w:rtl w:val="true"/>
          <w:lang w:bidi="fa-IR"/>
        </w:rPr>
        <w:t>و صدر الاراء هو رأی الصدر فهو بجعل النّفس رأیا یدری</w:t>
      </w:r>
    </w:p>
    <w:p>
      <w:pPr>
        <w:pStyle w:val="BookText"/>
        <w:rPr/>
      </w:pPr>
      <w:r>
        <w:rPr>
          <w:rFonts w:ascii="IRNazanin" w:hAnsi="IRNazanin" w:eastAsia="IRNazanin"/>
          <w:color w:val="111111"/>
          <w:sz w:val="28"/>
          <w:sz w:val="28"/>
          <w:szCs w:val="28"/>
          <w:rtl w:val="true"/>
          <w:lang w:bidi="fa-IR"/>
        </w:rPr>
        <w:t>للعضو أعداد إفاضة الصور قامت قیاما عنه کالذی استتر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و لو جازت رؤیته تعالی بالأبصار لزم أن یکون جسما ذا جهة لأنّ المرئی بالعین یجب أن یکون کثیفا مقابلا للرائی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الأشیاء الّتی قبلنا، فاذن یلزم ترکیبه تعالی و تحدیده و افتقاره و غیرها من التوالی الباطلة و المفاسد اللازمة علی هذا الرأی السخیف، تعالی اللّه عما یقول الجاهلون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البراهین العقلیّة تمنعنا عن القول برویته تعالی بل برؤیة المفارقات مطلقا سواء کانوا عقولا أو نفوسا بالأبصار فلا یصحّ لنا الأخذ بظواهر الأحادیث المرویّة فی الرّؤیة بل بظاهر الایات القرآنیّة الناطقة فیها، و قد نعلم قطعا أنّ اللّه تعالی و حججه ما أرادوا معانیها الظاهرة، و لذلک تصدّی العقلاء إلی درک معانیها الحقیقیّة و حمل ظاهرها علی ما یوافقه صریح العقل و صحیح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أنهم بیّنوا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تمسّک به الأشعریّ و أتباعه فی القول بالرؤیة وجوها من المعانی الصحیحة التی تناسب حکم العقل و لا یأبی عنها طباع الایة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الصدوق قدّس سرّه فی الباب الحادی عشر من عیون أخبار الرضا علیه السّلام باسناده عن ابراهیم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موسی الرّضا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مشرقة ینتظر ثواب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علم الهدی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غرر الفوائد و درر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أصحابنا قد اعتمدوا فی إبطال ما ظنّ أصحاب الرّؤیة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وجوه معروفة، لأنهم بیّنوا أنّ النظر لیس یفید الرّؤیة و لا الرّؤیة من أجلّ محتملاته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دلّوا علی أنّ النظر ینقسم إلی أقسام کثیرة منها تقلیب الحدقة الصحیحة حیال المرئی طلبا لرؤیته، و منها النظر الّذی هو الانتظار، و منها النظر الّذی هو التعطف و الّرحمة، و منها النظر الّذی هو الفکر و التأمّل،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أقسام النظر الرؤیة لم یکن للقوم بظاهرها تعلّق و احتجنا جمیعا إلی طلب تأویل الایة من غیر جهة الرؤیة، و تأوّلها بعضهم علی الانتظار للثواب و إن کان المنتظر فی الحقیقة محذوفا و المنتظر منه مذکورا علی عادة للعرب معروفة و سلّم بعضهم أنّ النظر یکون الرؤیة بالبصر و حمل الایة علی رؤیة أهل الجنّة لنعم اللّه تعالی علیهم علی سبیل حذف المرئی فی الحقیقة، و هذا الکلام مشروح فی مواضعه و قد بیّنا ما یورد علیه و ما یجاب عن الشبهة المعترضة فیه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ههنا وجه غریب فی الایة حکی عن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البعض هو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یفتقر معتمده إلی العدول عن الظاهر أو إلی تقدیر محذوف، و لا یحتاج إلی منازعتهم فی أنّ النظر یحتمل الرؤیة أولا یحتملها، بل یصحّ الاعتماد علیه، سواء کان النظر المذکور فی الایة هو الانتظار بالقلب أو الرؤیة بالعین، و هو أن یحمل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أراد به نعمة ربّها لأنّ الالاء النعم و فی واحدها أربع لغات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 مثل قفا، و إلی مثل معی و ألی مثل ظبی، و إلیّ مثل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الأعشی بکر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أبیض لا یرهب الهزال و لا یقطع رحما و لا یخون إلی</w:t>
      </w:r>
    </w:p>
    <w:p>
      <w:pPr>
        <w:pStyle w:val="BookText"/>
        <w:rPr/>
      </w:pPr>
      <w:r>
        <w:rPr>
          <w:rFonts w:ascii="IRNazanin" w:hAnsi="IRNazanin" w:eastAsia="IRNazanin"/>
          <w:color w:val="111111"/>
          <w:sz w:val="28"/>
          <w:sz w:val="28"/>
          <w:szCs w:val="28"/>
          <w:rtl w:val="true"/>
          <w:lang w:bidi="fa-IR"/>
        </w:rPr>
        <w:t>أراد أنه لا یخون نعمة و أراد تعالی بإلی ربّها نعم ربّها، و اسقط التنوین للإضافة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هذا الوجه و بین تأویل من حمل الایة علی أنه ارید بها إلی ثواب ربّها ناظرة یعنی رائیة لنعمه و ثوابه؟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الوجه یفتقر إلی محذوف لأنه إذا جعل إلی حرفا و لم یعلّقها بالربّ تعالی فلا بدّ من تقدیر محذوف و فی الجواب الّذی ذکرناه لا یفتقر إلی تقدیر محذوف، لأنّ إلی فیه اسم تتعلّق به الرؤیة فلا یحتاج إلی تقدیر محذوف غیره، و اللّه أعلم بالصواب، انتهی کلامه رفع مقامه، و ذکر البیت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التفسیر و استشهد به بأنّ إلی فی الایة اسم مفرد الالاء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الایات الّتی تمسّک بها الأشاعرة کان من هذا القبیل، و کذا الأخبار الظاهرة فی الرؤیة، و لو کان خبر ناصّا فی مقصودهم بالفرض لرفضناه و نضربه علی الجدار لعلمنا بأنّه موضوع و إلاّ لما خالف العقل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للرّوایات التی تعلّقوا بها أیضا معانی صحیحة کما سنشیر إلی نبذة منها عند شرح الأحادیث الاتیة المرویّة عن الأئمة علیهم السّلام فی إبطال رؤیته تعالی بالأبصار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الأشاعرة سلکوا فی قولهم هذا مسلک قولهم فی الکلام النفسی حیث</w:t>
      </w:r>
    </w:p>
    <w:p>
      <w:pPr>
        <w:pStyle w:val="BookText"/>
        <w:rPr/>
      </w:pPr>
      <w:r>
        <w:rPr>
          <w:rFonts w:ascii="IRNazanin" w:hAnsi="IRNazanin" w:eastAsia="IRNazanin"/>
          <w:color w:val="111111"/>
          <w:sz w:val="28"/>
          <w:sz w:val="28"/>
          <w:szCs w:val="28"/>
          <w:rtl w:val="true"/>
          <w:lang w:bidi="fa-IR"/>
        </w:rPr>
        <w:t xml:space="preserve">زعموا فی ماهیّة کلامه تعالی أنه معنی قدیم قائم بذاته لیس بحرف و لا صوت و لا أمر و لا نهی و لا خبر و لا استخبار و غیر ذلک من أسالیب الکلام، لأنهم مع ذهابهم إلی تجرّده تعالی قالوا برؤیته بالأبصار و لکنه یری لا کما یری الاجسام بل یری و لیس فوقا و لا تحتا و لا یمینا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نقلنا من مذهبهم فی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الأشاعرة لمّا التفتوا إلی سخافة رأی شیخهم فی الرؤیة تصدّی لحمل کلامه علی وجه لعلّه یوافق حکم العقل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مرادنا بالرؤیة الانطباع أو خروج الشعاع، بل الحالة الّتی تحصل من رؤیة الشیء بعد حصول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کلامه هذا أنه لیس المراد بالرؤیة هو الانکشاف التامّ المسلّم جوزاه عند الکلّ، و لا ارتسام صورة المرئیّ فی العین المسلّم امتناعه عند الکلّ بل أمر آخر وراء ذلک یسمّونه بالحالة الّتی تحصل من رؤیة الشیء بعد حصول العلم کما صرّح به شارح الفصوص المنسوب إلی الفارابی، و الفخر الرازی فی المحصّل و الرجلان من کبار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أهل الحقّ و هم الأشاعرة أنّ اللّه تعالی یجوز أن یری منزّها عن المقابلة و الجهة و المکان، و خالفهم فی ذلک سائر الفرق، و لا نزاع للنافین فی جواز الانکشاف التامّ العلمی، و لا للمثبتین فی امتناع ارتسام صورة المرئیّ فی العین، و اتصال الشعاع الخارج من العین بالمرئیّ إنما محلّ النزاع إذا عرّفنا الشمس مثلا بحدّ أو رسم کان نوعا من الإدراک، ثمّ إذا بصرناها و غمضنا العین کان نوعا آخر فوق الأوّل، ثمّ إذا فتحنا العین یحصل لنا من الإدراک نوع آخر فوق الأوّلین نسمیّها الرّؤیة و لا یتعلّق فی الدّنیا إلاّ بما هو فی جهة أو مکان، فمثل هذه الحالة الادراکیّة هل یصحّ أن یقع بدون المقابلة و الجهة و أن یتعلّق بذات اللّه تعالی منزّهة عن الجهة و المکان أم لا فالأشاعرة یثبتونها و المعتزلة و سائر الفرق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لم یأت بما یغنیهم و ینجیهم من مهالک رأیهم الکاسد، و أورد علیه الفخر فی المحصّل اعتراضات کثیرة مع أنه حرّر البحث أیضا مثل ذلک</w:t>
      </w:r>
    </w:p>
    <w:p>
      <w:pPr>
        <w:pStyle w:val="BookText"/>
        <w:rPr/>
      </w:pPr>
      <w:r>
        <w:rPr>
          <w:rFonts w:ascii="IRNazanin" w:hAnsi="IRNazanin" w:eastAsia="IRNazanin"/>
          <w:color w:val="111111"/>
          <w:sz w:val="28"/>
          <w:sz w:val="28"/>
          <w:szCs w:val="28"/>
          <w:rtl w:val="true"/>
          <w:lang w:bidi="fa-IR"/>
        </w:rPr>
        <w:t>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ذلک الأمر الاخر لا الأوّلان، و اختار آخر الأمر أنّ المعتمد فی مسألة الرؤیة الدّلائل السمعیّة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کلامه و إن کان مفضیا إلی إطناب، و لکن لمّا کان الرّجل من أعاظم الأشعریّة، و قوله یعتنی به فی تقریر ما ذهبوا إلیه یعجبنی نقله حتّی یعلم منه أنهم لمّا رأوا رکاکة رأی رئیسهم تصدّوا إلی تحصیل مخلص، فتراهم أنّهم فی کلّ و ادیهیمون، فذهب بعضهم الی أنّ المراد من الرؤیة تلک الحالة، و الاخر إلی أنّه الکشف التامّ، و ثالث إلی أنّ المعتمد الدّلائل السمعیّة مع أنّ شیخهم أبا الحسن علیّ ابن إسماعیل الأشعری اعتقد خلاف ما بیّنوه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الشهرستانیّ فی 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مذهب الأشعری أنّ کلّ موجود فیصحّ أن یری، فإنّ المصحّح للرؤیه إنّما هو الوجود، و الباری تعالی موجود فیصحّ أن یری، و قد ورد السمع بأنّ المؤمنین یرونه فی الاخرة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الایات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تتعلّق به الرؤیة علی جهة و مکان و صورة و مقابلة و اتّصال شعاع أو علی سبیل انطباع فإنّ ذلک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الأشعری یضاهی ما ذهب إلیه الملحدون قدیما و حدیثا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یری فهو موجود، فلو کان اللّه موجودا کان مرئیّا، فحیث لم نره فلیس بموجود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یرد علی الأشعری أنّ المعانی و المشمومات و المسموعات و کثیرا من الأجسام کالهواء و الفلک و جمیع المشفّ الذی ینفذ فیه نور البصر لا تصحّ أن تری،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لمّا کان یعتقد بالإرادة الجزافیّة و یجوّز تخلّف المسبّبات عن الأسباب إلاّ أنّ عادة اللّه جرت باحراق النار و تبرید الماء مثلا لا أنّ النار سبب للإحراق، یقول فی عدم رؤیة تلک الأشیاء أیضا بتخلّفها عن أسبابها و بأنّ إرادة اللّه لم تجر برؤیتها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کلام الفخر الرازی فی المحصّل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یصحّ أن یکون مرئیّا، خلافا لجمیع الفرق، أمّا الفلاسفة و المعتزلة فلا إشکال فی مخالفتهم، و أمّا المشبّهة و الکرامیّة فلأنّهم إنما جوّزوا رؤیته لاعتقادهم کونه تعالی فی المکان و الجهة و أمّا بتقدیر أن یکون هو تعالی منزّها عن الجهة فهم یحیلون رؤیته، فثبت أنّ هذه الرؤیة المنزّهة عن الکیفیّة مما لا یقول به أحد إلاّ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الدّلالة لا بدّ فی تلخیص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بالرؤیة الکشف التامّ فذلک مسلّم، لأنّ المعارف تصیر یوم القیامة ضروریّة، و إن أردت بها الحالة الّتی نجدها من أنفسنا عند اتّصال الشعاع الخارج من العین إلی المرئی أو عن حالة مستلزمة لارتسام الصورة أو لخروج الشعاع و کلّ ذلک فی حق اللّه تعالی محال، و إن أردت به أمرا ثالثا فلا بدّ من إفادة تصوّره، فإنّ التصدیق مسبوق بالتصوّر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أنّا إذا علمنا الشیء حال مالا نراه ثمّ رأیناه فانّا ندرک تفرقة بین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تلک التفرقة لا یجوز عودها إلی ارتسام الشبح فی العین، و لا إلی خروج الشعاع منها، فهی عائدة إلی حالة اخری مسمّاة بالرؤیة فندّعی أنّ تعلّق هذه الصفة بذات اللّه جائز، هذا هو البحث عن محلّ النزاع، و المعتمد أنّ الوجود فی الشاهد علّة لصحّة الرؤیة فیجب أن یکون فی الغائب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الدلالة ضعیفة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وجود اللّه تعالی عین ذاته، و ذاته مخالف لغیره فیکون وجوده مخالفا لوجود غیره فلم یلزم من کون وجودنا علّة لصحّة الرؤیة کون وجوده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وجودنا یساوی وجود اللّه تعالی و مجرّد کونه وجودا لکن لا نسلّم أنّ صحة الرؤیة فی الشاهد مفتقرة إلی العلّة، فإنّا بیّنا أنّ الصحّة لیست أمرا ثبوتیّا فتکون عدمیّة، و قد عرفت أنّ العدم لا یعلّل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أنّ صحّة رؤیتنا معلّلة فلم قلت إنّ العلّة هی الوجود؟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w:t>
      </w:r>
    </w:p>
    <w:p>
      <w:pPr>
        <w:pStyle w:val="BookText"/>
        <w:rPr/>
      </w:pPr>
      <w:r>
        <w:rPr>
          <w:rFonts w:ascii="IRNazanin" w:hAnsi="IRNazanin" w:eastAsia="IRNazanin"/>
          <w:color w:val="111111"/>
          <w:sz w:val="28"/>
          <w:sz w:val="28"/>
          <w:szCs w:val="28"/>
          <w:rtl w:val="true"/>
          <w:lang w:bidi="fa-IR"/>
        </w:rPr>
        <w:t>نری الجوهر و اللّون قد اشترکا فی صحّة الرؤیة، و الحکم المشترک لابدّ له من علّة مشترکة و لا مشترک إلاّ الحدوث و الوجود، و الحدوث لا یصلح للعلّیة، لأنّه عبارة عن وجود مسبوق بالعدم، و العدم نفی محض، و العدم السابق لا دخل له فی التأثیر فیبقی المستقلّ بالتأثیر محض الوجود،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الجوهر مرئیّ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سلّمناه لکن لا نسلّم أنّ صحّة کون الجوهر مرئیّا یمنع حصولها فی اللّون مرئیّا، فلم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الصحّتان نوعان تحت جنس الصحّة، تحقیقه أنّ صحّة کون الجوهر مرئیّا یمتنع حصولها فی اللّون، لأنّ اللّون یستحیل أن یری جوهرا و الجوهر یستحیل أن یری لونا، و هذا یدلّ علی اختلاف هاتین الصحتّین فی الماهیة سلّمنا الاشتراک فی الحکم فلم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من الاشتراک فی الحکم الاشتراک فی العلّة؟ بیانه ما تقدّم من جواز تعلیل الحکمین المتماثلین بعلّتین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وجوب الاشتراک فلم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مشترک سوی الحدوث و الوجود و علیکم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نحن نذکره و هو الإمکان و لا شکّ أنّ الإمکان مغایر للحدوث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الامکان عدمیّ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فامکان الرؤیة أیضا عدمیّ، و لا استبعاد فی تعلیل عدمیّ بعدمیّ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أنه لا مشترک سوی الحدوث و الوجود فلم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الحدوث لا یصلح قوله لأنه عبارة عن مجموع عدم و وجود؟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بل هو عبارة عن کون الوجود مسبوقا بالعدم و مسبوقیّة الوجود بالعدم غیر نفس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أنّ الحدوث لا یحصل إلاّ فی أوّل زمان الوجود، و فی ذلک الزمان مستحیل حصول العدم فعلمنا أنّ الحدوث کیفیة زائدة علی العدم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المصحّح هو الوجود فلم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من حصوله فی حقّ اللّه تعالی حصول الصحّة فانّ الحکم کما یعتبر فی تحقّقه حصول المقتضی یعتبر فیه أیضا انتفاء المانع، فلعلّ ماهیّة اللّه تعالی أو ماهیّة صفة من صفاته ینافی هذا الحکم و ممّا یحقّقه إنّ الحیاة مصحّحة للجهل و الشهوة، ثمّ إنّ حیاة اللّه تعالی لا تصحّحها</w:t>
      </w:r>
    </w:p>
    <w:p>
      <w:pPr>
        <w:pStyle w:val="BookText"/>
        <w:rPr/>
      </w:pPr>
      <w:r>
        <w:rPr>
          <w:rFonts w:ascii="IRNazanin" w:hAnsi="IRNazanin" w:eastAsia="IRNazanin"/>
          <w:color w:val="111111"/>
          <w:sz w:val="28"/>
          <w:sz w:val="28"/>
          <w:szCs w:val="28"/>
          <w:rtl w:val="true"/>
          <w:lang w:bidi="fa-IR"/>
        </w:rPr>
        <w:t>إمّا لأنّ الاشتراک لیس إلاّ فی اللفظ، أو اشتراکا فی المعنی لکن ماهیّة ذات اللّه تعالی و ماهیّة صفة من صفاته ینافیهما، و علی التقدیرین فإنه یجوز فی هذه المسألة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أنه لم یوجد المنافی لکن لم لا یجوز أن یکون حصول هذه الرؤیة فی أعیننا موقوفا علی شرط یمتنع تحقّقه بالنسبة إلی ذات اللّه تعالی، فإنّا لا نری المرئیّ إلاّ إذا انطبعت صورة صغیرة متساویة للمرئی فی الشکل فی أعیننا، و فی المحتمل أن یکون حصول الحالة المسمّاة بالرؤیة مشروطا بحصول هذه الصورة أو کان مشروطا بحصول المقابلة، و لمّا امتنع حصول هذه الامور بالنسبة إلی ذات اللّه لا حرم امتنع علینا أن نری ذات اللّه تعالی و المعتمد فی المسألة الدّلائل السمعیّة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رؤیة اللّه تعالی معلّقة باستقرار الجبل و هو ممکن و المعلّق علی الممکن ممکن فالرؤیة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موسی علیه الصلاة و السّلام سأل الرؤیة و لو لم تکن الرؤیة جائزة لکان سؤال موسی عبثا أو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من نقل کلامه فی المسألة فعلمت أنه صرّح بأنّ المراد بالرؤیة عند الأشعری و أتباعه لیس الانکشاف التام، و لا ارتسام صورة المرئی فی العین، لعدم الخلاف فی صحّة الأوّل و بطلان الثانی بل المراد تلک الحالة الإدراکیة الّتی فسّرت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المعنی أیضا غیر مستقیم بوجوه اشیر إلی بعضها عدل عنه الفخر و تمسّک بظاهر الایات الثلاث، مع أنها لا تدلّ علی مرادهم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الفخر کیف اعتمد علی الایات فی إفادة ذلک المعنی الذی یأبی عنه العقل و النقل أیضا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تدرکه الأبصار و 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کلمة</w:t>
      </w:r>
    </w:p>
    <w:p>
      <w:pPr>
        <w:pStyle w:val="BookText"/>
        <w:rPr/>
      </w:pPr>
      <w:r>
        <w:rPr>
          <w:rFonts w:ascii="IRNazanin" w:hAnsi="IRNazanin" w:eastAsia="IRNazanin"/>
          <w:color w:val="111111"/>
          <w:sz w:val="28"/>
          <w:sz w:val="28"/>
          <w:szCs w:val="28"/>
          <w:rtl w:val="true"/>
          <w:lang w:bidi="fa-IR"/>
        </w:rPr>
        <w:t>اللّطیف فی المقام لطائف یفهمها من کان له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الوجه الأوّل الّذی بیّنه بعض آخر منهم من أنّ معنی الرؤیة عندهم الکشف التامّ أی ینکشف لعباده المؤمنین فی الاخرة انکشاف البدر المرئی متین غایة المتانة، لما علمت آنفا من أنّ الدّنیا دار شکوک و ارتیاب، فاذا کان یوم القیامة کشف للعباد ما یزول به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کما نقل المولی صدرا عنه فی الفصل الرابع من الموقف السابع من السفر الرابع من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ما دام فی مضیق البدن و سجن الدّنیا مقیّدا بقیود البعد و المکان و سلاسل الحرکة و الزمان، لا یمکنه مشاهدة الایات الافاقیّة و الأنفسیّة علی وجه التمام و لا یتلوها دفعة واحدة إلاّ کلمة بعد کلمة، و حرفا بعد حرف، و یوما بعد یوم و ساعة بعد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فیتلو آیة و یغیب عنه اخری، فیتوارد علیه الأوضاع، و یتعاقب له الشئون و الأحوال، و هو علی مثال من یقرأ طومارا و ینظر إلی سطر عقیب آخر، و ذلک لقصور نظره و قوّة إدراکه عن الإحاطة بالتمام دفعة واحدة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ذَکِّرْهُمْ بِأَیّامِ اللّهِ إِنَّ فِی ذلِکَ لَآیاتٍ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قویت بصیرته و تکحّلت عینه بنور الهدایة و التوفیق کما یکون عند قیام الساعة فیتجاوز نظره عن مضیق عالم الخلق و الظلمات إلی عالم الأمر و النور فیطالع دفعة جمیع ما فی هذا الکتاب الجامع للایات من صور الأکوان و الأعیان کمن یطوی عنده السجلّ الجامع للسطور و الکلمات، و إلیه الإشارة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نَطْوِی السَّماءَ کَطَیِّ السِّجِلِّ لِلْکُتُبِ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قال بیمینه لأنّ أصحاب الشمال و أهل دار النکال لیس لهم نصیب فی طیّ السماء بالقیاس إلیهم و فی حقّهم غیر مطویّة أبدا، لتقیّد نفوسهم بالأمکنة و الغواشی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جَهَنَّمَ مِهادٌ وَ مِنْ فَوْقِهِمْ غَواشٍ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کانت الأشاعرة عنوا من قولهم هذا المعنی أعنی ذلک الکشف التامّ الذی بیّنه ذلک البعض، فنعم الوفاق، و إلاّ فلا یتصوّر منه إلاّ الرؤیة بالبصر و هو باطل عقلا و سمعا، و لکن قد عرفت أنّ هذا المعنی اللّطیف الصحیح لیس بمراد الأشعری و أتباعه کما صرّح به الرّجلان و الشهرستانی فی الملل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حمل الحائطیّة و الحدثیّة خبر رؤیة الباری تعالی مثل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سترون ربّکم کما ترون القمر لیلة البدر لا تضامون فی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 علی رؤیة العقل الأوّل کما نقل عنهما الشهرستانیّ فی الملل علی ما قدّمنا آنفا فلیس بصحیح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لأنهما حملا کلمة الربّ فی الحدیث علی العقل الأوّل من حیث إنه مربّ لما دونه من الموجودات و هذا لا بأس به کما برهن فی محلّه أنّ لکلّ نوع من الامور الّتی تلینا فردا مجرّدا عقلانیّا علی صورته یسمّی ربّ ذلک النوع و هو تعالی ربّ أرباب النوعیّات، و لکنّهما أخطئا فی هذا الرأی أیضا من حیث إنهما اختاراه حذرا من الإشکال الوارد علی ظاهر الحدیث أعنی ما یتبارد إلیه الذّهن من أنّ کلمة الرّبّ هو اللّه تعالی ربّ العالمین و قد کرّا إلی ما فرّا منه، لأنّ العقل الأوّل لا یمکن رؤیته بالأبصار، لأنّه من الموجودات النوریّة المحضة و المجرّدات الصرفة، و المفارقات مطلقا سواء کانوا عقولا أو نفوسا لا یمکن رؤیتهم بالأبصار، لأنّهم لیسوا بجسم و لا جسمانیّ، و لیس لهم جهة و کثافة و ثقل و غیرها من أوصاف الجسم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الأجسام المشفّة و کثیرا من الأعراض مع کونها فی جهة لا تری و حکم بما أشرنا إلیه العقل و عاضده الشرع، فقد قام البرهان علی أنّ الصادر الأوّل لا یکون إلاّ عقلا، و العقل لا یکون إلا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اللّهُ سَکِینَتَهُ عَلَیْهِ وَ أَیَّدَهُ بِجُنُودٍ لَمْ تَرَوْها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رِیحاً وَ جُنُوداً لَمْ تَرَوْها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الجنود فی الایات الملائکة، و ذلک 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تلک المواطن بدر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نَصَرَکُمُ اللّهُ بِبَدْرٍ وَ أَنْتُمْ أَذِلَّةٌ فَاتَّقُوا اللّهَ لَعَلَّکُمْ تَشْکُرُونَ 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أمیر المؤمنین علیه السّلام حین سئل عن العالم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عاریة عن الموادّ، خالیة عن القوّة و الاستعداد، تجلّی لها فأشرقت، و طالعها فتلألأت، ألقی فی هویّتها مثاله، و أظهر عنها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الصور قد یعبّر عنهم بالعقول، و قد یعبّر عنهم بالملائکة، و إذا کانوا عارین عن الموادّ لا یمکن رؤیتهم بالأبصار، لما أشرنا إلیه آنفا من أنّ المرئیّ بالبصر یجب أن یکون مادیّا کثیفا، و قد قدّمنا فی المباحث السابقة نبذة من الکلام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التکملة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جواب الأقوال الّتی نقلها الشهرستانیّ من أنّ داود الجواری ذهب إلی أنّ معبوده جسم و لحم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أنّ مضر و کهمش و الهجیمی أجازوا علی ربّهم الملامسة و المصافحة، و أنّ المخلصین یعانقونه فی الدّارین و غیرهما من أقوال المشبّهة فهو أنّهم شبّهوه تعالی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حذوما أفاده مولانا الامام الخامس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سمّی عالما قادرا إلاّ لما وهب العلم للعلماء، و القدرة للقادرین؟ و کلّما میّزتموه بأوهامکم فی أدقّ معانیه فهو مخلوق مصنوع مثلکم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میّزتموه بأوهامکم فی أدقّ معانیه مخلوق مصنوع مثلکم مردود إلیکم، و لعلّ النمل الصغار تتوهّم أنّ للّه سبحانه زبانتین، فانّ ذلک کمالها، و تتوهّم أنّ عدمهما نقصان لمن لا یتّصف بهما، و کذا حال العقلاء فیما یصفون اللّه سبحانه و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الموعودة فقد رویت عن أئمّتنا المعصومین علیهم السّلام فی إبطال رؤیته تعالی بالأبصار مطلقا روایات لطیفة دقیقة لو تأمّل فیها من کان له قلب سلیم و سرّ نقیّ علم أنّ تلک الدّقائق الحکمیّة و المعارف الحقّة الالهیّة، و الاشارات التوحیدیّة و الاصول الکلیّة العقلیّة الّتی لم تبلغ إلیها أفکار أوحدی الناس فی تلک الأعصار فضلا عن غیرهم، و لا یدرکها الراسخون فی العلوم الالهیّة و المعارف العقلیّة إلاّ بعد تلطیف سرّ، و تصفیة فکر، و تجرید ذهن، و مدد سماویّ إنما فاضت من سماء صدور الّذین هم المستضیئون بأنوار الرّحمن، و العارفون ببطون القرآن، و العالمون بالعلوم اللّدنیّة المستفاضة من لدن مبدء العالم علیهم و هم الذین فتحوا أبواب الاستدالال العقلی علی العلوم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المتضلّع فی أقوال علماء الشرع و مباحثهم الکلامیّة المنقولة من الخاصّة و العامّة علم أنّ قصاری استدلالهم علی اصول العقائد و غیرها کانت مقصورة بمفاهیم الایات و الأحادیث الظاهرة و لم یعهد منهم إقامة نحو تلک البراهین العقلیة المأثورة عن آل محمّد صلّی اللّه علیه و آله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بما رواه عنهم ثقة الإسلام أبو جعفر الکلینی فی الکافی، و الشیخ الأجلّ الصدوق فی التوحید و الأمالی، و الشیخ الجلیل الطبرسیّ فی الاحتجاج، و بما استنبط منها المتألّهون من مطالب عرشیّة رقیقه، و نکات عقلیّة أنیقة مما یضیء العقل و یقویه و یحییه</w:t>
      </w:r>
      <w:r>
        <w:rPr>
          <w:rFonts w:eastAsia="IRNazanin" w:cs="IRNazanin"/>
          <w:color w:val="111111"/>
          <w:sz w:val="28"/>
          <w:szCs w:val="28"/>
          <w:rtl w:val="true"/>
          <w:lang w:bidi="fa-IR"/>
        </w:rPr>
        <w:t>.</w:t>
      </w:r>
      <w:bookmarkStart w:id="273" w:name="pg13900_142698"/>
    </w:p>
    <w:p>
      <w:pPr>
        <w:pStyle w:val="BookText"/>
        <w:rPr/>
      </w:pPr>
      <w:bookmarkEnd w:id="273"/>
      <w:r>
        <w:rPr>
          <w:rFonts w:ascii="IRNazanin" w:hAnsi="IRNazanin" w:eastAsia="IRNazanin"/>
          <w:color w:val="111111"/>
          <w:sz w:val="28"/>
          <w:sz w:val="28"/>
          <w:szCs w:val="28"/>
          <w:rtl w:val="true"/>
          <w:lang w:bidi="fa-IR"/>
        </w:rPr>
        <w:t>إذا شئت أن ترضی لنفسک مذهبا و تعرف صدق القول من کذب أخبار</w:t>
      </w:r>
    </w:p>
    <w:p>
      <w:pPr>
        <w:pStyle w:val="BookText"/>
        <w:rPr/>
      </w:pPr>
      <w:r>
        <w:rPr>
          <w:rFonts w:ascii="IRNazanin" w:hAnsi="IRNazanin" w:eastAsia="IRNazanin"/>
          <w:color w:val="111111"/>
          <w:sz w:val="28"/>
          <w:sz w:val="28"/>
          <w:szCs w:val="28"/>
          <w:rtl w:val="true"/>
          <w:lang w:bidi="fa-IR"/>
        </w:rPr>
        <w:t>فوال أناسا قولهم و حدیثهم روی جدّنا عن جبرئیل عن الباری</w:t>
      </w:r>
    </w:p>
    <w:p>
      <w:pPr>
        <w:pStyle w:val="BookText"/>
        <w:rPr/>
      </w:pPr>
      <w:r>
        <w:rPr>
          <w:rFonts w:ascii="IRNazanin" w:hAnsi="IRNazanin" w:eastAsia="IRNazanin"/>
          <w:color w:val="111111"/>
          <w:sz w:val="28"/>
          <w:sz w:val="28"/>
          <w:szCs w:val="28"/>
          <w:rtl w:val="true"/>
          <w:lang w:bidi="fa-IR"/>
        </w:rPr>
        <w:t>و دونک شرح الحکیم المتألّه المولی صدر الشیرازی، و شرح الحکیم المولی محمّد صالح المازندرانی، و شرح الحکیم الفیض فی الوافی علی اصول الکافی و شرح الحکیم القاضی السعید القمی علی کتاب التوحید للصّدوق، و شروح غیرهم من فحول العلماء علی الکافی و التوحید و غیرهما ممّا رویت عن أئمّتنا الطاهرین حتی یتبین لک أنّ المعارف الحقّة فی الاصول الإعتقادیّة هی الّتی أفادوها و بیّنوها لأهلها، و أنّ من حاد عنها فقد سلک طریقة عمیاء قاده الهوی إلیها، و أطاع الوهم فأضلّه الجادّة الوسطی و أنّ من عزی إلی الإمامیّة غیر ما هداهم إلیها أئمّتهم فقد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یخلق بنا الان أن نذکر عدّة روایات فی ذلک الموضوع المعنون و نفسّرها بقدر الوسع علی الإیجاز و الاختصار، دون التطویل و الإکثار عسی أن ینفع طالب الرّشاد و باغی السداد فنقول و باللّه التوفیق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الکلینیّ قدّس سرّه قد نقل فی الباب التاسع من کتاب التوحید من جامعه اصول الکافی المترجم بباب إبطال الرؤیة أحادیث عنهم علیهم السّلام و أتی بطائفة منها الصّدوق قدّس سرّه فی التوحید و الأمالی، و الشیخ الجلیل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 و العلاّمة المجلسی فی البحار، و نحن اخترنا منها ما نوردها ههنا و نبحث عن معانیها و نکشف القناع عن دقائقها و لطائفها بعون اللّه تعالی</w:t>
      </w:r>
      <w:r>
        <w:rPr>
          <w:rFonts w:eastAsia="IRNazanin" w:cs="IRNazanin"/>
          <w:color w:val="111111"/>
          <w:sz w:val="28"/>
          <w:szCs w:val="28"/>
          <w:rtl w:val="true"/>
          <w:lang w:bidi="fa-IR"/>
        </w:rPr>
        <w:t>.</w:t>
      </w:r>
    </w:p>
    <w:p>
      <w:pPr>
        <w:pStyle w:val="Heading6"/>
        <w:numPr>
          <w:ilvl w:val="5"/>
          <w:numId w:val="1"/>
        </w:numPr>
        <w:rPr/>
      </w:pPr>
      <w:bookmarkStart w:id="274" w:name="__RefHeading___Toc1253189_3264237689"/>
      <w:bookmarkStart w:id="275" w:name="_Toc100"/>
      <w:bookmarkEnd w:id="274"/>
      <w:r>
        <w:rPr>
          <w:rtl w:val="true"/>
        </w:rPr>
        <w:t>الحدیث الاول</w:t>
      </w:r>
      <w:bookmarkEnd w:id="27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الحدیث الرابع من ذلک الباب من الکافی رواه باسناده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 أسأله عن الرؤیة و ما اختلف فیه الناس،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الرؤیة ما لم یکن بین الرائی و المرئی هواء ینفذه البصر فاذا انقطع الهواء عن الرائی و المرئی لم تصحّ الرؤیة، و کان فی ذلک الاشتباه، لأن الرائی متی ساوی المرئیّ فی السبب الموجب بینهما فی الرؤیة وجب الاشتباه</w:t>
      </w:r>
    </w:p>
    <w:p>
      <w:pPr>
        <w:pStyle w:val="BookText"/>
        <w:rPr/>
      </w:pPr>
      <w:r>
        <w:rPr>
          <w:rFonts w:ascii="IRNazanin" w:hAnsi="IRNazanin" w:eastAsia="IRNazanin"/>
          <w:color w:val="111111"/>
          <w:sz w:val="28"/>
          <w:sz w:val="28"/>
          <w:szCs w:val="28"/>
          <w:rtl w:val="true"/>
          <w:lang w:bidi="fa-IR"/>
        </w:rPr>
        <w:t>و کان ذلک التشبیه لأنّ الأسباب لا بدّ من اتّصالها بالمسبّبات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الحدیث الصدوق فی باب ما جاء فی الرؤیة من کتابه التوحید عن الحسین بن أحمد بن إدریس، عن أبیه، عن أحمد بن إسحاق أیضا، و بینهما اختلاف فی الجملة و علی ما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احسن الثالث علیه السّلام عن الرؤیة و ما فیه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انقطع الهواء و عدم الضیاء بین الرائی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فی ذلک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لم ینفذه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الشیخ الجلیل الطبرسی فی الاحتجاج عن أحمد بن اسحاق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 بن محمّد علیهما السّلام أسأله عن الرؤیة و ما فیه الخلق،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الرؤیة، و فی وجوب اتّصال الضیاء بین الرائی و المرئی وجوب الاشتباه، و اللّه منزّه عن الاشتباه، فثبت أنه لا یجوز علی اللّه تعالی الرؤیة بالأبصار، لأنّ الأسباب لا بدّ من اتّصالها بالمسبّبات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عقد ذلک الباب فی الکافی و التوحید و فی الغرر و الدّرر للشریف المرتضی علم الهدی، و فی أوائل المقالات للشیخ الأجلّ المفید، و فی غیرها من الکتب الکلامیّة و الرّوائیّة، و من سؤال الناس الأئمّة علیهم السّلام عن الرؤیة سیما من سؤال محمّد بن عبید أبا الحسن الرضا علیه السّلام عن الرؤیة و ما ترویه العامّة و الخاصّة و من سؤال عبد السّلام بن صالح الهروی عنه علیه السّلام رواه الطبرسی فی الاحتجاج و الصدوق فی أوّل الباب الحادی عشر من عیون أخبار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فی الحدیث الذی یرویه أهل الحدیث أنّ المؤمنین یزورون ربّهم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سؤال أحمد بن إسحاق أبا الحسن الثالث علیه السّلام عن الرؤیة و ما اختلف فیه النّاس و غیرها ممّا سیأتی طائفة منها و بیانها أنّ البحث عن الرؤیة کان دارجا و رائجا فی تلک الأعصار جدّا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نور اللّه نوّر اللّه مرقده فی المجالس عند ترجمة اسماعیل بن علیّ ابن إسحاق بن أبی سهل بن نوبخت البغدادی نقلا عن النجاشی أنه صنّف کتابا فی استحالة</w:t>
      </w:r>
    </w:p>
    <w:p>
      <w:pPr>
        <w:pStyle w:val="BookText"/>
        <w:rPr/>
      </w:pPr>
      <w:r>
        <w:rPr>
          <w:rFonts w:ascii="IRNazanin" w:hAnsi="IRNazanin" w:eastAsia="IRNazanin"/>
          <w:color w:val="111111"/>
          <w:sz w:val="28"/>
          <w:sz w:val="28"/>
          <w:szCs w:val="28"/>
          <w:rtl w:val="true"/>
          <w:lang w:bidi="fa-IR"/>
        </w:rPr>
        <w:t>رؤیة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اغترّ کثیر من الناس بظاهر الایات و الأخبار، و تفنّنت الاراء فیها و کان محضر الأئمّة مختلف الناس یسألونهم عن الرؤیة و کان الأئمة علیهم السّلام یقودهم إلی الصراط السویّ، و یهدیهم إلی مناهج الصدق ببراهین متقنة متفنّنة علی حسب اختلاف عقول الناس و وسعهم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ذلک البحث دائرا و مال غیر فرقة إلی التشبیه و الرؤیة بالأبصار و کانت فطرة الناس السلیمة تأبی عن قبول الرؤیة و التشبیه و أشباههما التجئوا إلی الأئمّة الهداة المهدیّین لعلمهم بأنهم علیهم السّلام خزنة علمه تعالی و عیبة وحیه، و بأنّ عندهم مفاتیح الحکمة و علم الکتاب و فصل الخطاب، فتبصّر ثمّ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الثالث هو الإمام العاشر علیّ بن محمّد الهادی العسکری علیه السّلام کما فی روایة الطبرسی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إسحاق بن سهل القمی کان ثقة قال الکشیّ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بعد وفاة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علیه السّلام عن الرؤیة هل یجوزها أم لا و عمّا اختلف فیه الناس من جوازها عند بعض و استحالتها عند آخر، و المراد أنه سأله علیه السّلام عن المذهب الحقّ فی ذلک فکتب علیه السّلام إلیه بأنّ رؤیته تعالی بالأبصار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الرؤیة تلازم تجسّم الباری و تحیّزه، و ذلک لأنّ الرؤیة إنما تتحقّق إذا کان بین الرائی و المرئی هواء نیفذه البصر، فإذا انقطع الهواء عن الرائی و المرئی بأن وقع بینهما حائل مثلا لم تصحّ الرؤیة، فاذا لا بد أن یکون المرئی شبیها بالرائی من حیث انهما وقعا فی طرفی امتداد فاصل هو الهواء و تحقّق بینهما الوضع بمعنی تمام المقولة علی هیئة مخصوصة لازمة للإبصار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بالاشتباه هو هذا المعنی فی المقام أی کون المرئی شبیها بالرائی فی تلک الصفات الخاصّة بالأجسام من الوضع و المحاذاة و التقابل و الطرف و الجهة و غیرها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 الشیئان إذا أشبه کلّ منهما الاخر، و کان ذلک الاشتباه تشبیهه</w:t>
      </w:r>
    </w:p>
    <w:p>
      <w:pPr>
        <w:pStyle w:val="BookText"/>
        <w:rPr/>
      </w:pPr>
      <w:r>
        <w:rPr>
          <w:rFonts w:ascii="IRNazanin" w:hAnsi="IRNazanin" w:eastAsia="IRNazanin"/>
          <w:color w:val="111111"/>
          <w:sz w:val="28"/>
          <w:sz w:val="28"/>
          <w:szCs w:val="28"/>
          <w:rtl w:val="true"/>
          <w:lang w:bidi="fa-IR"/>
        </w:rPr>
        <w:t>تعالی بالأجسام و هو منزّه عن ذلک فلا تدرکه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فی الرؤیة واسطة الهواء بین الرائی و المرئی و کونهما طرفی الواسطة بحیث یساوی أی یسامت الرائی المرئی، و ذلک کلّه یکون موجبا لکون المرئی شبیها بالأجسام، لأنّ الهواء المتوسط سبب للرؤیة، و هی سبب لمسامتة الرائی و المرئی فی طرفی الواسطة، و المسامتة سبب لکون کل منهما فی حیّز وجهة فهی أسباب لوجوب المشابهة بینه تعالی و الأجسام، و الأسباب لا بدّ أن تکون متصلة بمسبّباتها غیر منفکّة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إنه علیه السّلام احتجّ علی بطلان رؤیته تعالی بالأبصار بقیاسین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قیاس اقترانیّ مؤلّف من متّصلتین، و الاخر قیاس استثنائیّ مؤلّف من شرطیّة هی نتیجة الأوّل و حملیّة، و صورتهما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الشیء مرئیّا بالأبصار وجب أن یکون طرف الهواء المتوسط و مقابلا للرائی، و کلّما کان کذلک فهو جسم، ینتج کلّما کان الشیء مرئیّا بالأبصار فهو جسم،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اللّه تعالی مرئیّا بالأبصار فهو جسم، لکنّه لیس بجسم فلیس بمرئیّ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یری الأشیاء و هی أو الرائی تحت الماء الصافیة فلیس بینهما إلاّ ماء نیفذها نور البصر، و لیس من شروط الإبصار أن یکون الواسطة هواء لیس إلاّ فکیف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بین الرائی و المرئی هواء ینفذه البصر؟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المصنور فی الإبصار سواء کان بخروج الشعاع أو الانطباع أو غیرهما أنه لا بدّ من توسّط جسم شفاف کما سیأتی برهانه، و أمّا کونه هواء فقط فلیس بواجب و لکن لمّا کان أکثر ما یبصر بالقوّة الباصرة إنّما کان الهواء بینهما متوسّطا و کان انس الناس به آکد لهج به علیه السّلام علی سبیل ذکر مصداق لا علی سبیل الانحصار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أعاظم العصر إلی أنّ الهواء فی الحدیث لیس الهواء الّذی هو أحد العناصر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فی لغة العرب هو الخلاء العرفی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أَفْئِدَتُهُمْ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خالیة من العقل و التدّبر، و 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مجاشع قصب هوت أجوافه أی خلت أجوافه، و فی الصحاح کلّ خال هواء، و هدا هو المراد هنا لا الهواء المصطلح للطبیعیّین و هو جسم رقیق شفّاف کما حمله علیه صدر المتألّهین قدّس سرّه و هذا الهواء الّذی هو جسم رقیق عند العرف 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بد للرؤیة من فاصلة بین الرائی و المرئی، و یتحقّق الفاصلة بعدم وجود جسم کثیف، و الأجسام الفلکیّة غیر مانعة للرؤیة لأنّها أشفّ و أرقّ من هذا الهواء المکتنف للأرض، فهی بمنزلة الهواء فیکون الهواء فی لغة العرب أقرب من البعد المفطور الّذی یقول به بعض الفلاسفة، انتهی موضع الحاجة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أنّ الهواء أحد معانیه ما ذکره کما قدّمنا البحث عن ذلک فی شرح الکتاب السابع، و لکن لیس هذا المعنی بمراد فی الحدیث، لبطلان الخلاء أوّلا، و عدم تحقّق الرؤیة بلا واسطة جسم شفاف بین الرائی و المرئی ثانیا و إن ذهب بعض إلی أنّ الواسطة کلّما کانت أرقّ کانت الرؤیة أولی و أسرع کالمرئی فی الهواء و الماء ثمّ قال بالقیاس فلو کانت الواسطة خلاء محضا لکانت الرؤیة أکمل لکن حجّته داحضة و الحقّ أنّ فی الرؤیة لا بدّ من توسّط جسم شفّاف کما اختاره الحکیم المولی صدرا قدّس سرّه فی آخر الباب الرابع من السفر الرابع من الأسفار، و أقام فیه برهانا بما لا مزید علیه حیث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بدّ فی الابصار من توسط الجسم الشفّاف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الحجة علی ذلک أنّ تأثیر القوی المتعلقة بالأجسام فی شیء و تأثّرها عنه لا یکون إلاّ بمشارکة الوضع و منشأ ذلک أنّ التأثیر و التأثّر لا یکون إلاّ بین شیئین بینهما علاقة علّیّة و معلولیّة، و هذه العلاقة متحقّقة بالذات بین القوة و ما یتعلّق به من مادّة أو موضوع أو بدن، لأنّها إمّا علّة ذاته أو علّة تشخّصه أو کماله، و متحقّقة بالعرض بینها و بین ماله نسبة وضعیّة إلی ذلک المتعلّق به، فإنّ العلاقة الوضعیّة فی الأجسام بمنزلة العلاقة العلّیّة فی العقلیّات إذ الوضع هو بعینه نحو وجود الجسم و تشخّصه</w:t>
      </w:r>
    </w:p>
    <w:p>
      <w:pPr>
        <w:pStyle w:val="BookText"/>
        <w:rPr/>
      </w:pPr>
      <w:r>
        <w:rPr>
          <w:rFonts w:ascii="IRNazanin" w:hAnsi="IRNazanin" w:eastAsia="IRNazanin"/>
          <w:color w:val="111111"/>
          <w:sz w:val="28"/>
          <w:sz w:val="28"/>
          <w:szCs w:val="28"/>
          <w:rtl w:val="true"/>
          <w:lang w:bidi="fa-IR"/>
        </w:rPr>
        <w:t>فإذا کان الجسمان بحیث یتجاوران بأن یتّصل طرفاهما فکأنّهما کانا جسما واحدا فإذا وقع تأثیر خارجیّ علی أحدهما فیسری ذلک التأثیر إلی الاخر کما تسخّن بعض جسم بالنار فانه یتسخّن بعضه الاخر أیضا بذلک التسخین، و کما استضاء سطح أحدها بضوء النیّر یستضیء سطح آخر وضعه إلی الأوّل کوضعه إلی ذلک النیّر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قیّدنا التأثیر بالخارجی لأنّ التأثیر الباطنی الّذی لا یکون بحسب الوضع لا یسری فیما یجاور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الإحساس کالإبصار و غیره هو عبارة عن تأثّر القوی الحاسّة من المؤثّر الجسمانی، و هو الأمر المحسوس الخارجی فلا بد ههنا من علاقة وضعیّة بین مادّة القوّة الحاسّة و ذلک الأمر المحسوس، و تلک العلاقة لا یتحقّق بمجرّد المحاذاة من غیر توسّط جسم مادّی بینهما إذ لا علاقة بین أمرین لا اتّصال بینهما وضعا و لا نسبة بینهما طبعا، بل العلاقة إمّا ربط عقلیّ، أو اتّصال حسّیّ فلا بدّ من وجود جسم و اصل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الجسم إن کان جسما کثیفا مظلما تسخّن فلیس هو فی نفسه قابلا للأثر النوری فکیف یوجب ارتباط المبصر بالبصر أو ارتباط المنیر بالمستنیر فإنّ الرابط بین الشیئین لا بدّ و أن یکون من قبلهما، لا أن یکون منافیا لفعلهما، فإذا لا بدّ أن یکون بینهما جسم مشفّ غیر حاجز و لا مانع لوقوع أحد الأثرین أعنی النور من النیّر إلی المستنیر أو من البصر إلی المبصر أو تأدیة الشبح من المبصر إلی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یظهر فساد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 کلّما کان أرقّ کان أولی، فلو کان خلاء صرفا لکان الإبصار أکمل حتی کان یمکن ابصارنا النملة علی الصّماء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بما ذکروه فی جوابه بأنّ هذا باطل فلیس إذا أوجب رقّة المتوسّط زیادة قوّة فی الإبصار لزم أن یکون عدمه یزید أیضا فی ذلک، فإن الرقّة لیست طریقة إلی عدم الجسم لأنّ اشتراط الرقّة فی الجسم المتوسّط لو کان لأجل أن لا یمنع</w:t>
      </w:r>
    </w:p>
    <w:p>
      <w:pPr>
        <w:pStyle w:val="BookText"/>
        <w:rPr/>
      </w:pPr>
      <w:r>
        <w:rPr>
          <w:rFonts w:ascii="IRNazanin" w:hAnsi="IRNazanin" w:eastAsia="IRNazanin"/>
          <w:color w:val="111111"/>
          <w:sz w:val="28"/>
          <w:sz w:val="28"/>
          <w:szCs w:val="28"/>
          <w:rtl w:val="true"/>
          <w:lang w:bidi="fa-IR"/>
        </w:rPr>
        <w:t>نفوذ الشعاع فصحّ أنه إذا کان رقّة الجسم منشأ سهولة النفوش کان عدم الجسم فیما بین أولی فی ذلک و کانت الرقّة علی هذا التقدیر طریقا إلی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فساده لأنه لو لم یکن بین الرائی و المرئی أمر وجودی متوسّط موصل رابط لم یکن هناک فعل و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اعترف بأنّ هذا النوع من الفعل و الانفعال لا یحتاج إلی ملاقات الفاعل و المنفعل، فلو قدّرنا الخلاء بین الحاسّ و المحسوس فأیّ إلی ملاقات الفاعل و المنفعل، فلو قدّرنا الخلاء بین الحاسّ و المحسوس فأیّ محال یلزم من انطباع صورة المحسوس فی الحاسّ، بل الخلاء محال فی نفسه و الملاء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ملاقاتهما، و إن لم یکن واجبا لکن یجب مع ذلک إمّا الملاقاة و إمّا وجود متوسّط جسمانیّ بینهما یکون مجموع المتوسّط و المنفعل فی حکم جسم واحد بعضه یقبل التأثیر لوجود الاستعداد فیه، و بعضه لا یقبل لعدم الاستعداد فلو فرض أن لیس بین النار و الجسم المتسخّن جسم متوسّط لم یتحقّق هناک تسخین و تسخّن، لعدم الرابطة، و کذا لو لم یکن بین الشمس و الأرض جسم متوسّط لم یقبل الأرض ضوء و لا سخونة،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هذا البرهان اجمالا العلامة الخواجه نصیر الدین الطوسی فی شرحه علی أواخر النمط الثانی من الاشارات للشیخ الرئیس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الأجسام العنصریّة قد تخلو عن الکیفیّات المبصرة و المسموعة و المشمومة و المذوقة و السبب فی ذلک أنّ إحساس الحواسّ الأربعة بهذه المحسوسات إنما یکون بتوسّط جسم مّاکالهواء و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أنّ هذا کلام صدر من معدن تحقیق و فاض من عین صافیة، و علیه جلّ علماء هذه الأعصار من افرنج و غیره أیضا، حیث ذهبوا بأنّ الإترهو حامل النور من الشمس و القمر و الکواکب، و هو منفوش بین السماء و الأرض، فإذا أصاب النور الأجسام الکثیفة کالأرض مثلا ینکسر قهرا، و الانکسار مولّد للحرارة کما اختاره الریاضیّون من سالف الدّهر</w:t>
      </w:r>
    </w:p>
    <w:p>
      <w:pPr>
        <w:pStyle w:val="BookText"/>
        <w:rPr/>
      </w:pPr>
      <w:r>
        <w:rPr>
          <w:rFonts w:ascii="IRNazanin" w:hAnsi="IRNazanin" w:eastAsia="IRNazanin"/>
          <w:color w:val="111111"/>
          <w:sz w:val="28"/>
          <w:sz w:val="28"/>
          <w:szCs w:val="28"/>
          <w:rtl w:val="true"/>
          <w:lang w:bidi="fa-IR"/>
        </w:rPr>
        <w:t>و بالجملة لو لم یکن بین الرائی و المرئی متوسّط مشفّ لا یمکن الرؤیة، و المتوسّط إمّا هواء أو إتر أو غیرها، و المخالف مکابر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لا بدّ من اتّصالها بالمسبّبات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أصیل عقلیّ ردّ علی من زعم أنّ القول بتأثیر الأسباب و الوسائط ینافی کونه تعالی مستغنیا عن غیره، و یفضی إلی إنکار معجزات الأنبیاء علیهم السّلام و الشرک باللّه تعالی و غیرها من الأوهام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الأشاعرة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استناد الاثار الصادرة عن الانسان و عن الطبائع و غیرها من الممکنات جمیعا إلی واجب الوجود ابتداء من غیر واسطة حتّی تسخین النار و تبرید الماء، فلا النار سبب للإحراق و لا الماء للتبرید و لا الفکر لتحصیل النتیجة و هکذا الکلام فی سائر الأسباب فیقول بجواز تخلّف الاحراق عن النار و التبرید عن الماء و النتیجة عن المقدّمات الفکریّة إلاّ أنّ عادة اللّه جرت بترتّب تلک الاثار عنها من غیر تأثیر لشیء منها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بفطرته الأصلیّة یکذّب هذا القول و ینفر عنه و الکلمات الالهیّة تنادی بأعلی صوتها بشناعته، و الموحّد مع أنه یری الکلّ من اللّه تعالی و یقول 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المؤثّر فی الوجود إلاّ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یجری الامور إلاّ بأسبابها، و یری ما سواه معدّات مسخّرات بأمره تعالی، و المؤثّر فی الحقیقه هو تعالی و مع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تخلّف المسبّبات عن الأسباب، و نعم ما قاله الحکیم السبزواری فی اللالی المنتظمة عند الأقوال فی نتیجة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فاض من القدسی الصور و إنما إعداده من الفکر</w:t>
      </w:r>
    </w:p>
    <w:p>
      <w:pPr>
        <w:pStyle w:val="BookText"/>
        <w:rPr/>
      </w:pPr>
      <w:r>
        <w:rPr>
          <w:rFonts w:ascii="Amiri" w:hAnsi="Amiri" w:eastAsia="Amiri" w:cs="Amiri"/>
          <w:color w:val="111111"/>
          <w:sz w:val="28"/>
          <w:sz w:val="28"/>
          <w:szCs w:val="28"/>
          <w:rtl w:val="true"/>
          <w:lang w:bidi="ar-SA"/>
        </w:rPr>
        <w:t>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تعالی أرسل الرّیاح ثمّ أسند الیها أنها تثیر سحابا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w:t>
      </w:r>
      <w:r>
        <w:rPr>
          <w:rFonts w:eastAsia="Amiri" w:cs="Amiri" w:ascii="Amiri" w:hAnsi="Amiri"/>
          <w:color w:val="111111"/>
          <w:sz w:val="28"/>
          <w:szCs w:val="28"/>
          <w:rtl w:val="true"/>
          <w:lang w:bidi="ar-SA"/>
        </w:rPr>
        <w:t>»</w:t>
      </w:r>
      <w:bookmarkStart w:id="276" w:name="pg13900_142706"/>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نُخْرِجُ الْمَوْتی لَعَلَّکُمْ تَذَکَّرُونَ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الایات الالهیّة من هذا القبیل کثیرة، و المخالف یخالف فطرته و یکذّبها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تکن للمرء عین صحیحة فلا غرو أن یرتاب و الصبح مسفر</w:t>
      </w:r>
    </w:p>
    <w:p>
      <w:pPr>
        <w:pStyle w:val="Heading6"/>
        <w:numPr>
          <w:ilvl w:val="5"/>
          <w:numId w:val="1"/>
        </w:numPr>
        <w:rPr/>
      </w:pPr>
      <w:bookmarkStart w:id="277" w:name="__RefHeading___Toc1253191_3264237689"/>
      <w:bookmarkStart w:id="278" w:name="_Toc101"/>
      <w:bookmarkEnd w:id="277"/>
      <w:r>
        <w:rPr>
          <w:rtl w:val="true"/>
        </w:rPr>
        <w:t>الحدیث الثانی</w:t>
      </w:r>
      <w:bookmarkEnd w:id="278"/>
    </w:p>
    <w:p>
      <w:pPr>
        <w:pStyle w:val="BookText"/>
        <w:rPr/>
      </w:pPr>
      <w:r>
        <w:rPr>
          <w:rFonts w:ascii="IRNazanin" w:hAnsi="IRNazanin" w:eastAsia="IRNazanin"/>
          <w:color w:val="111111"/>
          <w:sz w:val="28"/>
          <w:sz w:val="28"/>
          <w:szCs w:val="28"/>
          <w:rtl w:val="true"/>
          <w:lang w:bidi="fa-IR"/>
        </w:rPr>
        <w:t>و هو الثانی من ذلک الباب من الکافی أیضا روی الکلینیّ قدّس سرّه عن أحمد بن إدریس، عن محمّد بن عبد الجبار،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ادخله إلی أبی الحسن الرّضا علیه السّلام، فاستأذنته فی ذلک فأذن لی فدخل علیه، فسأله عن الحلال و الحرام و الأحکام حتّی بلغ سؤاله إلی التوحید 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أنّ اللّه قسّم الرؤیة و الکلام بین نبیّین، فقسّم الکلام لموسی و لمحمد الرؤیة،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المبلّغ عن اللّه إلی الثقلین من الجنّ و الانس لا تدرکه الأبصار و لا یحیطون به علما و لیس کمثله شیء، ألیس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یجیء رجل إلی الخلق جمیعا فیخبرهم أنّه جاء من عند اللّه و أنّه یدعوهم إلی اللّه بأمر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لا یحیطون به علما و لیس کمثله شیء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 بعینی و أحطت به علما و هو علی صورة البشر، أما تستحیون ما قدرت الزنادقة أن ترمیه علیه السّلام بهذا أن یکون یأتی من عند اللّه بشیء ثمّ یأتی بخلافه من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هذه الایة ما یدلّ علی ما رأی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کذب فؤاد محمّد صلّی اللّه علیه و آله ما رأت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بما رأی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فایات اللّه غیر اللّه،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به علما، فاذا رأته الأبصار فقد أحاط به العلم و وقعت المعرفة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فنکذّب بالروایات؟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الروایات مخالفة للقرآن کذّبتها و ما أجمع المسملون علیه أنّه لا یحاط به علما و لا تدرکه</w:t>
      </w:r>
    </w:p>
    <w:p>
      <w:pPr>
        <w:pStyle w:val="BookText"/>
        <w:rPr/>
      </w:pPr>
      <w:r>
        <w:rPr>
          <w:rFonts w:ascii="IRNazanin" w:hAnsi="IRNazanin" w:eastAsia="IRNazanin"/>
          <w:color w:val="111111"/>
          <w:sz w:val="28"/>
          <w:sz w:val="28"/>
          <w:szCs w:val="28"/>
          <w:rtl w:val="true"/>
          <w:lang w:bidi="fa-IR"/>
        </w:rPr>
        <w:t>الأبصار و لیس کمثله شیء، انتهی الحدیث علی 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أبو جعفر محمّد بن بابویه الصدوق فی باب ما جاء فی الرؤیة من کتابه فی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عن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اثنین مکان بین 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الثقلین الجنّ و الانس، لیس فیه کلمة من الجارّة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یجیء رجل، مع کلمة الفاء، و یقول لا تدرکه، مکان فیقول لا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 اللّه بشیء، مکان یأتی من عند اللّه بشیء، کذبت بها مکان کذبتها و ما اجتمع المسملون مکان و ما أجمع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رواه الطبرسی فی الاحتجاج و بین النسخ اختلاف فی الألفاظ فی الجملة و الحدیث علی ما فی الکافی و التوحید یکون علی مقدار خمس ما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الشیخ الطبرسی فی الاحتجاج بأنّ أبا قرة المحدّث صاحب شبرمة و قد مضی فی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الروائی عن الأخبار الناهیة عن العمل بالقیاس فی الدین أنّ عبد اللّه بن شبرمة القاضی کان یعمل بالقیاس، 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 ابن شبرمة عند الجامعة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ابن شبرمة هذا لم یدرک أبا الحسن الرضا علیه السّلام قال المحدّث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شبرم من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شبرمة هو عبد اللّه البجلی الکوفی الضبّی کان قاضیا لأبی جعفر المنصور علی سواد الکوفة و کان شاعرا توفی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الاستاذ الشعرانی فی تعلیقته علی شرح المولی صالح المازندرانی علی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قرة و شبرمة کلاهما مجهولان و لیس عبد اللّه بن شبرمة المتوفی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الصادق علیه السّلام لأنه لم یدرک الرضا علیه السّلام، و قد ذکر ابن حجر فی التقریب موسی بن طارق القاضی المکنی بأبی قرة من الطبقة التاسعة و هو معاصر للرضا علیه السّلام فلعله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مدّ ظله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فی شرح المذکور عن بعض الأصحاب أنّ أبا قرة هذا هو علیّ بن أبی قرة أبو الحسن المحدّث رزقه اللّه تعالی الاستبصار و معرفة هذا الأمر أخیرا، ثمّ</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وصفه بالمحدّث لئلاّ یتوهّم أنه أبو قرة النصرانی اسمه یوحنّا صاحب 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فسأله عن الحلال و الحرام و الأحکام حتّی بلع سؤاله إلی التوحید،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هذا الحدیث یکون فی الاحتجاج علی مقدار خمسة أمثال ما فی الکافی، علی أنّ الطبرسیّ لم ینقل الحدیث بتمامه و لا بأس بذکره علی ما فی الاحتجاج لا شتماله علی فوائد عظمی فی مسائل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قرة المحدّث صاحب شبرمة أن ادخله إلی أبی الحسن الرضا علیه السّلام فاستأذنته فأذن له، فدخل فسأله عن أشیاء من الحلال و الحرام و الأحکام و الفرائض حتّی بلغ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جعلنی اللّه فداک عن کلام اللّه تعالی 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بأیّ لسان کلّمه بالسریانیّة أم بالعبرانیّة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أبو قرة بلسانه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هذا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ممّا تقول، و معاذ اللّه أن یشبه خلقه أو یتکلّم بمثل ما هم به یتکلّمون، و لکنّه عزّ و جلّ لیس کمثله شیء و لا کمثله قائل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الخالق لمخلوق لیس ککلام المخلوق لمخلوق، و لا یلفظ بشقّ فم و لا لسان، و لکن یقول له کن فکان بمشیّته ما خاطب به موسی من الأمر و النهی من غیر تردّد فی نفس</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الکتب؟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 الانجیل و الزّبور و القرآن و کلّ کتاب انزل کان کلام اللّه أنزله للعالمین نورا و هدی و هی کلّها محدثة و هی غیر اللّه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یأتیهم من ذکر من ربّهم محدث إلاّ استمعوه</w:t>
      </w:r>
    </w:p>
    <w:p>
      <w:pPr>
        <w:pStyle w:val="BookText"/>
        <w:rPr/>
      </w:pPr>
      <w:r>
        <w:rPr>
          <w:rFonts w:ascii="IRNazanin" w:hAnsi="IRNazanin" w:eastAsia="IRNazanin"/>
          <w:color w:val="111111"/>
          <w:sz w:val="28"/>
          <w:sz w:val="28"/>
          <w:szCs w:val="28"/>
          <w:rtl w:val="true"/>
          <w:lang w:bidi="fa-IR"/>
        </w:rPr>
        <w:t>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أحدث الکتب کلّها الّذی أنزلها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تفنی؟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علی أنّ ما سوی اللّه فان و ما سوی اللّه فعل اللّه، و التوراة و الانجیل و الزبور و القرآن فعل اللّه، ألم تسمع الناس یقولون ربّ القرآن و أنّ القرآن یوم القیامة یقول یا ربّ هذا فلان و هو أعرف به منه قد اظمأت نهاره و أسهرت لیله فشفّعنی فیه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 الانجیل و الزبور و هی کلّها محدثة مربوبة أحدثها من لیس کمثله شیء هدی لقوم یعقلون، فمن زعم أنهنّ لم یزلن فقد أظهر أنّ اللّه لیس بأوّل قدیم و لا واحد و أنّ الکلام لم یزل معه، و لیس له بدؤ و لیس بإله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روّینا أنّ الکتب کلّها تجیء یوم القیامة و الناس فی صعید واحد صفوف قیام لربّ العالمین ینظرون حتّی ترجع فیه لأنّها منه و هی جزء منه فإلیه تصیر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قالت النصاری فی المسیح إنّ روحه جزء منه و یرجع فیه، و کذلک قالت المجوس فی النار و الشمس إنّهما جزء منه و یرجع فیه تعالی ربّنا أن یکون متجزّیا أو مختلفا، و انّما یختلف و یأتلف المتجزّی لأنّ کلّ متجزّ متوهّم و القلّة و الکثرة مخلوقة دالّة علی خالق خلقها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فانّاروّینا أنّ اللّه قسّم الرؤیة و الکلام بین نبیّین، فقسّم لموسی الکلام و لمحمد الرؤیة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ما نقلناه عن الکافی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اللّه أنه أسری به ثمّ أخبر لم اسری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لِنُرِیَهُ مِنْ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فایات اللّه غیر اللّه فقد 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لم فعل ذلک به و ما رآه،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فَبِأَیِّ حَدِیثٍ بَعْدَ اللّهِ وَ آیاتِهِ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غیر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الأین مکان و هذه مسألة شاهد عن غائب، فاللّه لیس بغائب و لا یقدمه قادم، و هو بکلّ مکان موجود مدبّر صانع حافظ یمسک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فوق السماء دون ما سواها؟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فی السماوات و فی الأرض و هو الّذی فی السماء إله و فی الأرض إله، و هو الّذی یصوّرکم فی الأرحام کیف یشاء، و هو معکم أینما کنتم، و هو الّذی استوی إلی السماء و هی دخان، و هو الّذی استوی إلی السماء فسوّیهنّ سبع سموات، و هو الذی استوی إلی العرش قد کان و لا خلق و هو کما کان إذ لا خلق لم ینتقل مع المنتقلین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إذا دعوتم رفعتم أیدیکم إلی السماء؟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استعبد خلقه بضروب من العبادة و للّه مفازع یفزعون إلیه و مستعبد فاستعبد عباده بالقول و العلم و العمل و التوجّه و نحو ذلک استعبدهم بتوجّه الصلاة إلی الکعبة و وجّه إلیها الحجّ و العمرة، و استعبد خلقه عند الدّعاء و الطلب و التضرّع ببسط الأیدی و رفعها إلی السماء لحال الاستکانة و علامة العبودیّة و 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أقرب إلی اللّه الملائکة أو أهل الأرض؟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تقول بالشبر و الذّراع فانّ الأشیاء کلّها باب واحد هی فعله لا یشتغل ببعضها عن بعض یدبّر أعلی الخلق من حیث یدبّر أسفله و یدبّر أوّله من حیث یدبّر آخره، من غیر عناء و کلفة، و لا مؤنة و لا مشاورة و لا نصب، و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أقرب إلیه فی الوسیلة فأطوعهم له، و أنتم تروون أنّ أقرب ما یکون العبد إلی اللّه و هو ساجد، و رویتم أنّ أربعة أملاک التقوا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 من أعلی الخلق، و أحدهم من أسفل الخلق، و أحدهم من شرق الخلق و أحدهم من غرب الخلق، فسأل بعضهم بعضا فکلّهم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أرسلنی بکذا و کذا، ففی هذا دلیل علی أنّ ذلک فی المنزلة دون التشبیه و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 أنّ اللّه محمول؟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محمول مفعول و مضاف إلی غیره محتاج فالمحمول اسم نقص فی اللّفظ، و الحامل فاعل و هو فی اللّفظ ممدوح، و کذلک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و تحت و أعلی و أسفل، و 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الْأَسْماءُ الْحُسْنی فَادْعُوهُ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فی شیء من کتبه انّه محمول، بل هو الحامل فی البرّ و البحر و الممسک للسماوات و الأرض، و المحمول ما سوی اللّه و لم نسمع أحدا آمن باللّه و عظّمه قطّ 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أفتکذّب بالروایة إنّ اللّه إذا غضب إنّما یعرف غضبه أنّ الملائکة الذین یحملون العرش یجدون ثقله علی کواهلهم، فیخرّون سجّدا، فإذا ذهب الغضب خفّ فرجعوا إلی مواقفهم؟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تعالی منذ لعن إبلیس إلی یومک هذا و إلی یوم القیامة غضبان هو علی إبلیس و أولیائه أو عنهم راض؟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غضبان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رضی فخفّ و هو فی صفتک لم یزل غضبانا علیه و علی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کیف تجتریء أن تصف ربّک بالتغیّر من حال إلی حال و أنه یجری علیه ما یجری علی المخلوقین سبحانه لم یزل مع الزائلین و لم یتغیّر مع المتغیّرین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أبو قرة و لم یحر جوابا حتّی قام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 تشدید الواو المکسورة مبنیّة للمفعول من الترویة قال الشهاب الفیومی 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البعیر الماء یرویه من باب رمی حمله فهو راویة، و الهاء فیه للمبالغة ثمّ اطلقت الراویة علی کلّ دابّة یستقی الماء علیها، و منه قیل، رویت الحدیث إذا حملته و نقلته و یعدّی بالتضعیف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زیدا الحدیث، و یبنی للمفعول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قسّم الرؤیة و الکلام بین نبیین فقسّم الکلام لموسی و لمحمد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أبو قرة أنّ المراد بالرؤیة رؤیته تعالی بالأبصار و لذا تصدّی الإمام علیه السّلام</w:t>
      </w:r>
    </w:p>
    <w:p>
      <w:pPr>
        <w:pStyle w:val="BookText"/>
        <w:rPr/>
      </w:pPr>
      <w:r>
        <w:rPr>
          <w:rFonts w:ascii="IRNazanin" w:hAnsi="IRNazanin" w:eastAsia="IRNazanin"/>
          <w:color w:val="111111"/>
          <w:sz w:val="28"/>
          <w:sz w:val="28"/>
          <w:szCs w:val="28"/>
          <w:rtl w:val="true"/>
          <w:lang w:bidi="fa-IR"/>
        </w:rPr>
        <w:t>علی عدم صحتّها مستدلا علیه بما سیأتی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علیه السّلام إنما کان علی حذو زعم أبی قرة و إلاّ فالرؤیة القلبیّة الّتی هی الانکشاف التام للمخلصین و الکمّلین فلا کلام فی صحّتها کما سیجیء بیانه من الأئمّة الهداة المهدیّین علیهم السّلام ثمّ لمّا کان علی مشرب العرفان للحقّ سبحانه و تعالی فی کلّ خلق ظهور خاصّ به و هو تعالی متجلّ للعباد علی حسب استعداداتهم المتنوعة بالعطایا الأسمائیّة الفائضة علیهم بالفیض المقدّس، بل له تعالی بحسب کلّ یوم هو فی شأن شئونات و تجلّیات فی مراتبه الإلهیّة و قد قال الامام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یتجلّی لعباده فی کلامه و لکنّهم لا یعلمون کما نقله عنه علیه السّلام القیصریّ فی شرحه علی فصوص الحکم لمحی الدّین فی أوّل فصّ حکمة سبّوحیّة فی کلمة نوحیّة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وجود العالم مستندا إلی الأسماء لأنّ کلّ فرد من أفراد الموجودات تحت تربیة اسم خاصّ من أسماء اللّه تعالی و قد تقرّر فی محلّه أنّ للأسماء دولا بحسب ظهوراتها و ظهور أحکامها اتّصف کلّ موجود بمقتضی الاسم الخاصّ الغالب علیه، فبتلک الاشارات یعلم إجمالا سرّ اتصاف بعض الأنبیاء و الأولیاء ببعض الأوصاف دون بعض کما وصف آدم علیه السّلام بصفیّ اللّه، و نوح علیه السّلام بنجیّ اللّه، و إبراهیم علیه السّلام بخلیل اللّه، و موسی علیه السّلام بکلیم اللّه، و مثل ما وصف الامام علیّ بن الحسین علیهما السّلام بالسجّاد، و ابنه الامام أبو جعفر محمّد علیه السّلام بباقر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خاتم النبیین صلّی اللّه علیه و آله منفردا بمقام الجمعیّة الإلهیّة الّذی ما فوقه إلاّ مرتبة الذّات الأحدیّة لأنّه صلّی اللّه علیه و آله مظهر اسم اللّه، و هو الاسم الجامع للأسماء و النّعوت کلّها، فتخصیص الکلام و سائر النعوت الکمالیّة بموسی علیه السّلام و غیره من الأنبیاء غیر ثابتة بل هی ثابتة له صلّی اللّه علیه و آله أیضا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أبو الحسن علیه السّلام فمن المبلّغ عن اللّه الثقلین من الجنّ و الانس 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صورة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زعم أبو قرة الرؤیة بالأبصار احتجّ علیه الامام،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الایات المنزّلة من عند اللّه تعالی بلسان نبیّه الخاتم و سأله علی صورة الاستفهام للتقریر بأنّ مبلّغها لیس محمّد</w:t>
      </w:r>
    </w:p>
    <w:p>
      <w:pPr>
        <w:pStyle w:val="BookText"/>
        <w:rPr/>
      </w:pPr>
      <w:r>
        <w:rPr>
          <w:rFonts w:ascii="IRNazanin" w:hAnsi="IRNazanin" w:eastAsia="IRNazanin"/>
          <w:color w:val="111111"/>
          <w:sz w:val="28"/>
          <w:sz w:val="28"/>
          <w:szCs w:val="28"/>
          <w:rtl w:val="true"/>
          <w:lang w:bidi="fa-IR"/>
        </w:rPr>
        <w:t>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أی هو صلّی اللّه علیه و آله مبلّغها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 علی صورة الاستفهام للإنکار کیف یخبر الخلائق عن اللّه تعالی رسوله المبعوث إلیهم بأنّ الأبصار لا تدرکه ثمّ یقول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بعینی کما تکلّم المتکلّمون فی رؤیته صلّی اللّه علیه و آله ربّه تعالی لیلة الاسراء، فذهب بعضهم کأبی الحسن الأشعری أنه صلّی اللّه علیه و آله رآه بعینی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ضمیر هو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صورة البشر، یرجع إلی اللّه تعالی أعنی أنّ الجملة الأخیرة مقولة الرجل أی النبی صلّی اللّه علیه و آله کالاولیین لا أنّها مقولة الامام علیه السّلام حتی تکون حالیّة، و إنّه علیه السّلام رتّب ثلاثة امور علی الایات الثلاث علی اللّف و النشر المرّتبین فرتّب أنا رأیته بعینی علی لا تدرکه الأبصار، و أحطت به علما علی لا یحیطون به علما، و هو علی صورة البشر علی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دلالة الایة الاولی علی نفی الرؤیة بالعین فلأنّ إدراک کلّ قوّة من قوی ظاهریّة کانت أو باطنیّة علی حسبها، فإذا سمعت الاذن کلاما فقد أدرکته و إذا رأت العین شیئا فقد أدرکته و ان کان المدرک فی الحقیقة هو النفس و القوی آلاتها، لأنّ الادراک إذا تعلّق بما یکون مادیّا تدرکه النفس بالة تخصّه، و إلاّ تدرکه النفس بذاتها، و علی الأوّل یکون حقیقة ذلک الشیء متمثّلة عند المدرک أی النفس بواسطة الحسّ بانتزاعها صورته من نفس حقیقته علی تجرید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الشیخ فی الاشارة الثالثة من النمط الثالث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الشیء هو أن یکون حقیقته متمثّلة عند المدرک یشاهدها ما به یدرک، و الفعل فی سیاق النفی کالنکرة فی سیاقه یفید العموم، فالحجّة أنّ النبیّ صلّی اللّه علیه و آله أخبر عن اللّه بأنه لا تدرکه عین فکیف یقول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تعالی بعینی و هل هذا إلاّ التناقض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الایة الثانیة فوجه الاحتجاج بها أنّ النبیّ صلّی اللّه علیه و آله أخبرهم بأنّهم لا یحیطون به علما، فکیف یقول هو بالتناقض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أحطت به علما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تلک الإحاطة بالإبصار لأنّ إبصار الشیء إحاطة مّا علمیّة به کما</w:t>
      </w:r>
    </w:p>
    <w:p>
      <w:pPr>
        <w:pStyle w:val="BookText"/>
        <w:rPr/>
      </w:pPr>
      <w:r>
        <w:rPr>
          <w:rFonts w:ascii="IRNazanin" w:hAnsi="IRNazanin" w:eastAsia="IRNazanin"/>
          <w:color w:val="111111"/>
          <w:sz w:val="28"/>
          <w:sz w:val="28"/>
          <w:szCs w:val="28"/>
          <w:rtl w:val="true"/>
          <w:lang w:bidi="fa-IR"/>
        </w:rPr>
        <w:t>صرّح به الامام علیه السّلام فی قوله 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رأته الأبصار فقد أحاط به العلم و وقعت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کانت بادراک آخر من غیر إبصار کالوهم و العقل فانّ إحاطته تعالی بأیّة قوّة مدرکة کانت مستحیلة، فالایة الثانیة تدلّ علی نفی الرؤیة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الایة الثالثة فوجه الاحتجاج بها أنّه تعالی أخبرهم بأمره تعالی بأنّه لیس کمثله شیء فکیف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علی صورة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إشارة إلی ردّما رووا عن رسول اللّه صلّی اللّه علیه و آله من أنّ اللّه تعالی خلق آدم علی صورته کما فی الملل و النحل للشهرستانی عند الکلام فی 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إلی ردّ ما رووا عنه صلّی اللّه علیه و آله 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أحسن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الشهرستانیّ أیضا فی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بعضهم عنه صلّی اللّه علیه و آله انّه رآه تعالی لیلة المعراج علی صورة شابّ حسن الوجه أو علی صورة الشابّ المراهق و نحوهما من المنقولات الظاهرة فی أنّه تعالی علی صورة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عیون أخبار الرضا علیه السّلام للصدوق و فی الاحتجاج للطبرسی قدّس سرّهما عن الحسین بن خالد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لقد حذفوا أوّل الحدیث إنّ رسول اللّه صلّی اللّه علیه و آله مرّ برجلین یتسابّان فسمع أحدهما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وجهک و وجه من یشبهک 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لا تقل هذا لأخیک فانّ اللّه خلق آدم علی صورته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لکلینیّ فی باب النهی عن الصفة بغیر ما وصف به نفسه من جامعه الکافی باسناده عن إبراهیم بن محمّد الخزاز و محمّد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الحسن الرضا علیه السّلام فحکینا له أنّ محمّدا صلّی اللّه علیه و آله رأی ربّه فی صورة الشاب الموفق فی سنّ أبناء 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رسول اللّه صلّی اللّه علیه و آله حین نظر إلی عظمة ربّه کان فی هیئة الشاب الموفق و سنّ أبناء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عظم ربّی عزّ و جلّ أن یکون فی صفة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شهد له الکتاب و السنّة</w:t>
      </w:r>
    </w:p>
    <w:p>
      <w:pPr>
        <w:pStyle w:val="BookText"/>
        <w:rPr/>
      </w:pPr>
      <w:r>
        <w:rPr>
          <w:rFonts w:ascii="IRNazanin" w:hAnsi="IRNazanin" w:eastAsia="IRNazanin"/>
          <w:color w:val="111111"/>
          <w:sz w:val="28"/>
          <w:sz w:val="28"/>
          <w:szCs w:val="28"/>
          <w:rtl w:val="true"/>
          <w:lang w:bidi="fa-IR"/>
        </w:rPr>
        <w:t>فنحن القائلون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حققّنا دریت أنّ الایة الاولی مطابقة للسؤال عن الرؤیة، و الأخیرتین إنّما ذکرتا علی نحو التمثیل و التنظیر، و هذا الدأب لیس بعزیز فی الاحتجاجات و إن کان مورد السؤال نفی الرؤیة، علی أنّه یمکن إرجاع الایات الثلاث إلی دلالتها علی نفی الرؤیة أیضا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دلالة الاولیین علیه فقد علم، و أمّا دلالة الأخیرة علیه فلأنّه لو تعلّق الادراک بالبصر علیه تعالی لزم أن یکون مماثلا لأجسام کثیفة حتّی یتحقّق الرؤیة بالعین، لما علم فی شرح الحدیث الأوّل من أنّ الرؤیة انّما تعلّق علی الأجسام الّتی لا ینفذ عنها نور البصر، فلا تکون إلاّ کثیفا ذا وضع و جهة فیلزم من القول بالرؤیة أن یکون له تعالی مماثل من الأجسام، لأنّ کلّما یدرک بالأبصار فهو ذو مثل، و هذه الدّقیقة مستفادة ضمنا و یؤیّده قوله علیه السّلام بعد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رأته الأبصار فقد أحاط به العلم و وقعت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بعیدا أن یرجع ضمیر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صورة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الرّجل أی النبیّ صلّی اللّه علیه و آله بأن تکون الجملة حالیّة و الایات الثلاث استشهد بها لدلالتها علی نفی الرؤیة و منساقة الیه رأسا، لا أنّه یستفاد ضمنا کما ذهب إلیه جمّ غفیر من شرّاح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المعنی أنه صلّی اللّه علیه و آله أخبرهم عن اللّه تعالی بأمره، لا تدرکه الأبصار و لا یحیطون به علما و لیس کمثله شیء، تدلّ کلّ واحدة منها علی نفی رؤیته تعالی بالأبصار، ثمّ یقول ذلک المخبر أنا رأیت اللّه بعینی و أحطت به علما برؤیتی إیّاه بعینی أیضا و الحال أنّه علی صورة البشر أی إذا لم یکن للبشر إدراکه و إحاطته بالأبصار فکیف یجوز له صلّی اللّه علیه و آله و هو من البشر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طبع الحدیث یأبی عن هذا الاحتمال جدّا کما لا یخفی علی المتدرّب بصناعة الکلام من متن الحدیث و اسلوبه، و المختار هو المتعیّن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نسخ الکافی بلا ضمیر هو، أی و أحطت به علما علی صورة البشر فعلی</w:t>
      </w:r>
    </w:p>
    <w:p>
      <w:pPr>
        <w:pStyle w:val="BookText"/>
        <w:rPr/>
      </w:pPr>
      <w:r>
        <w:rPr>
          <w:rFonts w:ascii="IRNazanin" w:hAnsi="IRNazanin" w:eastAsia="IRNazanin"/>
          <w:color w:val="111111"/>
          <w:sz w:val="28"/>
          <w:sz w:val="28"/>
          <w:szCs w:val="28"/>
          <w:rtl w:val="true"/>
          <w:lang w:bidi="fa-IR"/>
        </w:rPr>
        <w:t>هذا الوجه إمّا أن تتعلّق علی بضمیر الفاعل فی أحطت فیکون الرائی أی النبی صلّی اللّه علیه و آله علی صورة البشر، و إمّا أن تتعلّق بالضمیر المجرور فی به فیکون المرئیّ أی اللّه تعالی علی صورة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حقّقناه یعلم أنّ تلک النسخة لیست بصواب و اسقط الضمیر من الکاتب 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تستحیون ما قدرت الزنادقة أن ترمیه علیه السّلام بهذا أن یکون یأتی من عند اللّه بشیء ثمّ یأتی بخلافه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أما تستحون و هی صحیحة أیضا لأنها مخفّفة الاولی و لغة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قدرت، 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ترمیه علیه السّلام بهذا أی تنسبه به و الضمیر یرجع إلی رسول اللّه صلّی اللّه علیه و آله و 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 الضمیر إلی اللّه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 هم رأسا لعدم مناسبته الحجّة و لا لفظ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لقوله هذا و بیان و تفصیل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أنّ الزنادقة مع کفرهم و عنادهم لا ینسبونه صلّی اللّه علیه و آله إلی ما نسبتموه إلیه من المناقضة فی أقواله و کذبه علی اللّه تارة یقول من أمر اللّه لا تدرکه الأبصار و تارة یقول إنی رأیته ببصری فکیف أنتم مع اعترافکم بنبّوته صلّی اللّه علیه و آله ترمونه 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أبو قرة فانه تعالی یقول و لقد رآه نزلة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الإمام علیه السّلام استحالة إدراکه تعالی بالأبصار استدلّ أبو قرة فی مقام المعارضة بقوله تعالی علی أنّ رسول اللّه صلّی اللّه علیه و آله رآه تعالی بعینه بناء علی أنّ ضمیر المفعول فی رآه راجع إلیه تعالی، فأجابه الإمام علیه السّلام بأنّ القرآن یفسّر بعضه بعضا و أنّ بعد هذه الایة ما یدلّ علی ما رأی حیث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فسّرها علیه السّلام بقوله ما کذب فؤاد محمّد ما رأت عیناه، ثمّ استشهد بالایة التالیة المبیّنة لما رأت عیناه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فضمیر المفعول فی رآه راجع إلی المخلوق لا إلی الخالق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w:t>
      </w:r>
    </w:p>
    <w:p>
      <w:pPr>
        <w:pStyle w:val="BookText"/>
        <w:rPr/>
      </w:pPr>
      <w:r>
        <w:rPr>
          <w:rFonts w:ascii="Amiri" w:hAnsi="Amiri" w:eastAsia="Amiri" w:cs="Amiri"/>
          <w:color w:val="111111"/>
          <w:sz w:val="28"/>
          <w:sz w:val="28"/>
          <w:szCs w:val="28"/>
          <w:rtl w:val="true"/>
          <w:lang w:bidi="ar-SA"/>
        </w:rPr>
        <w:t>ربّه الکبری و آیات اللّه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علیه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زیادة توضیح و بیان فی دلالة الایة علی نفی الرؤیة بالأبصار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رأته الأبصار فقد أحاط به العلم و وقعت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کثیرا من نسخ مخطوطة و مطبوعة من الکافی متّفقة فی تأنیث فعل أحاط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أحاطت به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من تصحیف النساخ ظنا منهم أنّ ضمیر الفعل راجع إلی الأبصار، و هو و هم لأنّ العلم فاعله و إلاّ یلزم أن یکون العلم تمیزا و التمیز یجب أن یکون 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علمه، و أحاط به علما، و أحاطت الخیل بفلان، و احتاطت به أی أحدقت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الوحی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قَدْ أَحاطَ بِکُلِّ شَیْ‌ءٍ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أبو قرة فتکذّب بالروایات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استدلّ الامام علیه السّلام بالدلیلین العقلیّ و النقلیّ علی استحالة رؤیته تعالی بالأبصار و لم یبق لأبی قرة دلیل یستدلّ به علی مطلوبه اعترض علی الإمام فقال علی صورة الاستفهام للانکا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فتکذّب بالروایات؟ یعنی إذا لم تکن تلک الروایات دالّة علی رؤیته تعالی لزم تکذیبها أی القول بعدم اسنادها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الامام بالتزامه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مخالفة للقرآن کذبتها، و ذلک لأنّه لکتاب عزیز لا یأتیه الباطل من بین یدیه و لا من خلفه تنزیل من حکیم حمید، فهو الأصل الصدق و المعیار الحقّ و لا یعارضه الأخبار المتخالفة المختلفه، و لا یجوز التجاوز فی التوحید عمّا فی القرآن المجید و قد أدّب الأئمّة علیهم السّلام أصحابهم بذلک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الحدیث الحادی و الثلاثین من الباب الأوّل من کتاب 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الفضل بن شاذان،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موسی ابن جعفر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علّمنی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لا تتجاوز فی التوحید ما ذکره اللّه تعالی فی کتابه فتهلک،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وافقته من الأخبار و إلاّ تضرب بالجدار، و لا یخفی أنّ الأخبار الّتی یمکن الجمع بینها و بین الکتاب لیست بمخالفة له، و نسخة التوحید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بها، و هی أنسب بقول أبی قرة فتکذب بالروایات مطابقة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أجمع المسلمون علیه أنّه لا یحاط به علما، و لا تدرکه الأبصار و 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انّه لا یحاط به علما 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تدرکه الأبصار بعض آیة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 ما موصولة اسمیّ مبتداء و خبره کلّ واحد من أنّه لا یحاط به علما و لا تدرکه الأبصار، و لیس کمثله شیء، و لیست معطوفة علی القرآن حتّی 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الروایات مخالفة لما أجمع المسلمون علیه کذّبتها، و لو کانت معطوفة علیه لوجب أن تقدم علی کذّبتها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العبارة أنّ القرآن لمّا کان منزّلا من عند اللّه تعالی و أجمع المسلمون قاطبة علی تسلیم ما فیه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یحیطون به علما، و لا تدرکه الأبصار و لیس کمثله شیء، لم یجز الاعراض عنه و خرقه بروایات تنافیه و تخالفه و من تمسّک بها خالف القرآن و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تمّت الحجّة علی أبی قرة علی أتمّ بیان و أکمل برهان فی استحالة إدراکه تعالی بالأبصار ما فاه بشیء من مناقضة أو معارضة فی المسألة أصلا، بل انتقل إلی أسالة اخری قدّمناها من روایة الطبرسی فی الاحتجاج و فی آخرها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أبو قرة و لم یحر جوابا حتّی قام و خرج</w:t>
      </w:r>
      <w:r>
        <w:rPr>
          <w:rFonts w:eastAsia="IRNazanin" w:cs="IRNazanin"/>
          <w:color w:val="111111"/>
          <w:sz w:val="28"/>
          <w:szCs w:val="28"/>
          <w:rtl w:val="true"/>
          <w:lang w:bidi="fa-IR"/>
        </w:rPr>
        <w:t>.</w:t>
      </w:r>
      <w:bookmarkStart w:id="279" w:name="pg13900_142719"/>
    </w:p>
    <w:p>
      <w:pPr>
        <w:pStyle w:val="Heading6"/>
        <w:numPr>
          <w:ilvl w:val="5"/>
          <w:numId w:val="1"/>
        </w:numPr>
        <w:rPr/>
      </w:pPr>
      <w:bookmarkStart w:id="280" w:name="__RefHeading___Toc1253193_3264237689"/>
      <w:bookmarkStart w:id="281" w:name="_Toc102"/>
      <w:bookmarkEnd w:id="279"/>
      <w:bookmarkEnd w:id="280"/>
      <w:r>
        <w:rPr>
          <w:rtl w:val="true"/>
        </w:rPr>
        <w:t>تقدیم مطالب یلیق أن یشار الیها</w:t>
      </w:r>
      <w:bookmarkEnd w:id="281"/>
    </w:p>
    <w:p>
      <w:pPr>
        <w:pStyle w:val="Heading6"/>
        <w:numPr>
          <w:ilvl w:val="5"/>
          <w:numId w:val="1"/>
        </w:numPr>
        <w:rPr/>
      </w:pPr>
      <w:bookmarkStart w:id="282" w:name="__RefHeading___Toc1253195_3264237689"/>
      <w:bookmarkStart w:id="283" w:name="_Toc103"/>
      <w:bookmarkEnd w:id="282"/>
      <w:r>
        <w:rPr>
          <w:rtl w:val="true"/>
        </w:rPr>
        <w:t>الاول</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المبلّغ عن اللّه إلی الثقلین من الجنّ و الإنس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یجیء رجل إلی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أفادا ثلاثة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الثقلین بفتحتین هما الجنّ و الانس و علیه إجماع أهل اللغة و التفسیر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یفسّر الثقلین بالجنّ و الانس آیات اخری من سورة الرحمن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صَلْصالٍ کَالْفَخّارِ وَ خَلَقَ الْجَانَّ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البیضاوی فی تفسیر أنوار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الثقلان الإنس و الجنّ سمّیا بذلک لثقلهما علی الأرض، أو لرزانة رأیهم و قدرهم، أو لأنهما مثقلان بالتکلیف 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الجنّ و الانس یؤنّثان باعتبار أنّهما طائفة أو جماعة، قال المرزوقیّ فی شرح قول إیاس بن مالک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ثقلینا طامع بغنیمة و قد قدّر الرحمن ما هو قادر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ثقلینا، أی کلّ واحد من جماعتینا، و الثقل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الثقلان الجنّ و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 مکلّفون بما کلّف بها الأنس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مبعوث إلیهم أیضا، و القرآن الکریم ناطق بذین فی عدّة مواضع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بالایة علیه أنّهم لو لم یکونوا مکلّفین بما کلّف بها الانس و لم یکن خاتم النبیّین مبعوثا إلیهم أیضا لما تحدّیهم اللّه تعالی بالاتیان</w:t>
      </w:r>
    </w:p>
    <w:p>
      <w:pPr>
        <w:pStyle w:val="BookText"/>
        <w:rPr/>
      </w:pPr>
      <w:r>
        <w:rPr>
          <w:rFonts w:ascii="IRNazanin" w:hAnsi="IRNazanin" w:eastAsia="IRNazanin"/>
          <w:color w:val="111111"/>
          <w:sz w:val="28"/>
          <w:sz w:val="28"/>
          <w:szCs w:val="28"/>
          <w:rtl w:val="true"/>
          <w:lang w:bidi="fa-IR"/>
        </w:rPr>
        <w:t>بمثل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وَ کَذلِکَ نُوَلِّی بَعْضَ الظّالِمِینَ بَعْضاً بِما کانُوا یَکْسِبُونَ 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اذکر یوم یحشرهم اللّه تعالی، بالیاء علی قراءة حفص عن عاصم، و علی قراءة أبی بکر عنه یوم نحشرهم بالنون، و ضمیرهم لمن یحشر من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الاستدلال بهما بیّن، فانّ لهم حشرا و ثوابا و عقابا فهم مکلّفون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الایة الأخیرة صریحة علی أنّ رسلا ارسلوا إلیهم، و أمّا أنّ هؤلاء الرسل المبعوثون إلی الانس فلا تدلّ علیه هذه الایة صریحة و إن دلّت علی أنّ رسول اللّه صلّی اللّه علیه و آله مبعوث الیهم، لأنّهم مخاطبون بالقرآن، و لو لا القرآن کتابهم و الرسول صلّی اللّه علیه و آله بعث إلیهم ایضا لما خوطبوا به و انّما الکلام فی الرسل الذین کانوا قبله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لا تدلّ الایة علیه صریحا، لا مکان ارجاع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منکم إلی الانس خاصّة لما سنشیر الیه بعید هذا، و لکنّ الایة ظاهرة فی أنّ لکلّ طائفتین نبیّا من جنسهما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فی سورة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وَ لِلَّذِینَ کَفَرُوا بِرَبِّهِمْ عَذابُ جَهَنَّمَ وَ بِئْسَ الْمَصِیرُ إِذا أُلْقُوا فِیها سَمِعُوا لَها شَهِیقاً وَ هِیَ تَفُورُ تَکادُ تَمَیَّزُ مِنَ الْغَیْظِ کُلَّما أُلْقِیَ فِیها فَوْجٌ سَأَلَهُمْ خَزَنَتُها أَ لَمْ یَأْتِکُمْ نَذِیرٌ قالُوا بَلی قَدْ جاءَنا نَذِیرٌ فَکَذَّبْنا وَ قُلْنا ما نَزَّلَ اللّهُ مِنْ شَیْ‌ءٍ إِنْ أَنْتُمْ إِلاّ فِی ضَلالٍ کَبِیرٍ وَ قالُوا لَوْ کُنّا نَسْمَعُ أَوْ نَعْقِلُ ما کُنّا فِی أَصْحابِ السَّعِیرِ فَاعْتَرَفُوا بِذَنْبِهِمْ فَسُحْقاً لِأَصْحابِ السَّعِیرِ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فالایات تدلّ علی أنّ للجنّ ثوابا و عقابا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لهم عذاب السعیر، ثمّ إنّ لهم نذیرا أیضا حیث قالوا بلی قد جاءنا نذیر، و الّذین کفروا یشملهم أیضا بدلیل قولهم لو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أو نعقل ما کنّا فی أصحاب السعیر و قال تعالی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أعتدنا لهم عذاب السعیر فأصحاب السعیر شامل للکافرین من الجنّ أیضا و تدلّ ایضا علی أنّ رسول اللّه صلّی اللّه علیه و آله بعث إلیهم بدلیل المخاطبة و الانذار، و أمّا أنّ جمیع نذرهم هل کانوا منهم أو من الانس فلا تدلّ الایة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 هذه الایات الدّالّة علی أنّه کان لهم نذیر فی کلّ زمان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أُمَّةٍ إِلاّ خَلا فِیها نَذِیرٌ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الجنّة امّة أیضا بلا کلام و القرآن ناطق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لقائل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جمیع نذرهم لم یکونوا من الانس بدلیل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أنّ الجانّ خلق من قبل خلق الانس من نار السموم،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أُمَّةٍ إِلاّ خَلا فِیها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لهم نذیر و لم یکن خلق الانسان بعد، و اللّه تعالی أعلم، و ما اوتینا من العلم إلاّ قلیلا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الشیاطین فی سورة الملک هم بعض من طائفة الجنّ و کذا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وَ مِنَ الشَّیاطِینِ مَنْ یَغُوصُونَ لَهُ وَ یَعْمَلُونَ عَمَلاً دُونَ ذلِکَ وَ کُنّا لَهُمْ حافِظِینَ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فتنّا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فَسَخَّرْنا لَهُ الرِّیحَ تَجْرِی بِأَمْرِهِ رُخاءً حَیْثُ أَصابَ وَ الشَّیاطِینَ کُلَّ بَنّاءٍ وَ غَوّاصٍ وَ آخَرِینَ مُقَرَّنِینَ فِی الْأَصْفادِ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أضفناها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یَعْمَلُونَ لَهُ ما یَشاءُ مِنْ مَحارِیبَ وَ تَماثِیلَ وَ جِفانٍ کَالْجَوابِ وَ قُدُورٍ راسِیاتٍ اعْمَلُوا آلَ داوُدَ شُکْراً وَ قَلِیلٌ مِنْ عِبادِیَ الشَّکُورُ 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عِفْرِیتٌ مِنَ الْجِنِّ أَنَا آتِیکَ بِهِ قَبْلَ أَنْ تَقُومَ مِنْ مَقامِکَ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 أنّ هؤلاء الشیاطین کانوا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إذا أضفنا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أُوحِیَ إِلَیَّ أَنَّهُ اسْتَمَعَ نَفَرٌ مِنَ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 مخبرا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لَمَسْنَا السَّماءَ فَوَجَدْناها مُلِئَتْ حَرَساً شَدِیداً وَ شُهُباً وَ أَنّا کُنّا نَقْعُدُ مِنْها مَقاعِدَ لِلسَّمْعِ فَمَنْ یَسْتَمِعِ الْآنَ یَجِدْ لَهُ شِهاباً رَصَداً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ینتج أنّ الشیاطین طائفة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سنجرّد لحسابکم و جزائکم و ذلک یوم القیامة قال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تهدید مستعار من قولک لمن 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سأفرغ لک فانّ المتجرّد للشیء کان أقوی علیه و أحدّ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الاستدلال به ظاهر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آیة اخری من تلک السورة 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یُسْئَلُ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ذَنْبِهِ 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المخاطب فیها الجنّ و الانس فی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مَعْشَرَ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 آی اخری و علیه إجماع المفسرین، و لو لم یکن الرسول صلّی اللّه علیه و آله مبعوثا إلیهم أیضا لما خوطبوا بالقرآن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فی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یَهْدِی إِلَی الرُّشْدِ فَآمَنّا بِهِ وَ لَنْ نُشْرِکَ بِرَبِّنا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 مخبرا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مِنَّا الصّالِحُونَ وَ مِنّا دُونَ ذلِکَ کُنّا طَرائِقَ قِدَداً وَ أَنّا ظَنَنّا أَنْ لَنْ نُعْجِزَ اللّهَ فِی الْأَرْضِ وَ لَنْ نُعْجِزَهُ هَرَباً وَ أَنّا لَمّا سَمِعْنَا الْهُدی آمَنّا بِهِ فَمَنْ یُؤْمِنْ بِرَبِّهِ فَلا یَخافُ بَخْساً وَ لا رَهَقاً وَ أَنّا مِنَّا الْمُسْلِمُونَ وَ مِنَّا الْقاسِطُونَ فَمَنْ أَسْلَمَ فَأُولئِکَ تَحَرَّوْا رَشَداً وَ أَمَّا الْقاسِطُونَ فَکانُوا لِجَهَنَّمَ حَطَباً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آخر 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قالُوا یا قَوْمَنا إِنّا سَمِعْنا کِتاباً أُنْزِلَ مِنْ بَعْدِ مُوسی مُصَدِّقاً لِما بَیْنَ یَدَیْهِ یَهْدِی إِلَی الْحَقِّ وَ إِلی طَرِیقٍ مُسْتَقِیمٍ یا قَوْمَنا أَجِیبُوا داعِیَ اللّهِ وَ آمِنُوا بِهِ یَغْفِرْ لَکُمْ مِنْ ذُنُوبِکُمْ وَ یُجِرْکُمْ مِنْ عَذابٍ أَلِیمٍ 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بایات هاتین السورتین ظاهر و أنها تدلّ مع کونهم مکلّفین علی أنّ القرآن کتابهم أیضا فرسول اللّه صلّی اللّه علیه و آله مبعوث الیهم أیضا، بل ما فی الأحقاف تدلّ علی أنّ أنبیاء السلف من الانس کانوا مبعوثین إلیهم أیضا حیث قالوا یا قومنا إنّا سمعنا کتابا انزل من بعد موسی مصدّقا لما بین یدیه، کما تدلّ علی أنّ هؤلاء النفر من الجنّ کانوا یهودا ما آمنو بعیسی 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هؤلاء النفرهم القوم الّذین أخبر اللّه تعالی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هذه الایة تشملهم</w:t>
      </w:r>
    </w:p>
    <w:p>
      <w:pPr>
        <w:pStyle w:val="BookText"/>
        <w:rPr/>
      </w:pPr>
      <w:r>
        <w:rPr>
          <w:rFonts w:ascii="Amiri" w:hAnsi="Amiri" w:eastAsia="Amiri" w:cs="Amiri"/>
          <w:color w:val="111111"/>
          <w:sz w:val="28"/>
          <w:sz w:val="28"/>
          <w:szCs w:val="28"/>
          <w:rtl w:val="true"/>
          <w:lang w:bidi="ar-SA"/>
        </w:rPr>
        <w:t>أیضا کقوله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تعالی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 أنّ العقاب فرع التکلیف،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منکم أجمعین، عدل عن الغیبة إلی الخطاب لیشمل الحکم و الخطاب کلا الفریقین من الجنّ و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نظیر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یفسّره قوله تعالی آیات آخر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 الْمَلائِکَةُ کُلُّهُمْ أَجْمَعُونَ إِلاّ إِبْلِیسَ اسْتَکْبَرَ وَ 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فَالْحَقُّ وَ الْحَقَّ أَقُولُ لَأَمْلَأَنَّ جَهَنَّمَ مِنْکَ وَ مِمَّنْ تَبِعَکَ مِنْهُمْ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کَلِمَةُ رَبِّکَ لَأَمْلَأَنَّ جَهَنَّمَ مِنَ الْجِنَّةِ وَ النّاسِ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حَقَّ الْقَوْلُ مِنِّی لَأَمْلَأَنَّ جَهَنَّمَ مِنَ الْجِنَّةِ وَ النّاسِ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کذا یبیّن أنّ المراد کلا الفریقین 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الاولی من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سبحانه اسجدوا لادم فسجدوا إلاّ ابلیس و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فی بعض النسخ إلاّ ابلیس و جنوده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أنّ الایات القرآنیّة تدلّ علی أنّ الجنّ مکلّفون کالإنس و لا ریب أنّ من شرائط التکلیف أن یکون المکلّف عاقلا، فلهم عقل و تمییز و لذا هدی هؤلاء النفر من الجنّ عقولهم إلی الهدایة و الرشد حیث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 قُرْآناً عَجَباً یَهْدِی إِلَی الرُّشْدِ فَآمَنّا بِهِ وَ لَنْ نُشْرِکَ بِرَبِّنا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و القلب فی القرآن بمعنی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تدلّ أنّهم رجال و اناث کالانس حیث قال تعالی مخبرا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 کانَ رِجالٌ مِنَ الْإِنْسِ یَعُوذُونَ بِرِجالٍ مِنَ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تعالی أنّ بعضهم فرسانا و الاخر مشاة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اسْتَفْزِزْ مَنِ اسْتَطَعْتَ مِنْهُمْ بِصَوْتِکَ وَ أَجْلِبْ عَلَیْهِمْ بِخَیْلِکَ وَ رَجِلِکَ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فالایات تنتج بأنّهم لیسوا بمجرّدین، لأنّ التکثر إنّما یصحّ فیما کان له 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اللّه تعالی صرّح بذلک أیضا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فَتَنّا سُلَیْمانَ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فَسَخَّرْنا لَهُ الرِّیحَ تَجْرِی بِأَمْرِهِ رُخاءً حَیْثُ أَصابَ وَ الشَّیاطِینَ کُلَّ بَنّاءٍ وَ غَوّاصٍ وَ آخَرِینَ مُقَرَّنِینَ فِی الْأَصْفادِ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به أنّ کونهم مقرّنین فی الأصفاد إنّما یصحّ مع عدم تجرّدهم،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القرآن یدلّ علی أنّهم یتوالدون، لدلالة النّاریة علی ذلک،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کانت الجنّ مادیّة جسمانیّة و مع ذلک أنّا لا نراهم و هم یرونا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أنّهم من الأجسام</w:t>
      </w:r>
    </w:p>
    <w:p>
      <w:pPr>
        <w:pStyle w:val="BookText"/>
        <w:rPr/>
      </w:pPr>
      <w:r>
        <w:rPr>
          <w:rFonts w:ascii="IRNazanin" w:hAnsi="IRNazanin" w:eastAsia="IRNazanin"/>
          <w:color w:val="111111"/>
          <w:sz w:val="28"/>
          <w:sz w:val="28"/>
          <w:szCs w:val="28"/>
          <w:rtl w:val="true"/>
          <w:lang w:bidi="fa-IR"/>
        </w:rPr>
        <w:t>اللطیفة و لیس بلازم أن یدرک بالأبصار کلّ ما هو جسم فإنّ بعض الأجسام الّذی قبلنا لا نراه بالعین کالهواء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الشیطان فی الایة هو ابلیس و ابلیس من الجنّ بدلیل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لِکُلِّ نَبِیٍّ عَدُوًّا شَیاطِینَ الْإِنْسِ وَ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قُلْنا لِلْمَلائِکَةِ اسْجُدُوا لِآدَمَ فَسَجَدُوا إِلاّ إِبْلِیسَ لَمْ یَکُنْ مِنَ السّاجِدِینَ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 مخبرا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فَوَسْوَسَ لَهُمَا الشَّیْطانُ لِیُبْدِیَ لَهُما ما وُورِیَ عَنْهُما مِنْ سَوْآتِهِما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إذا أضفنا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عَلَیْهِمْ إِبْلِیسُ ظَنَّهُ فَاتَّبَعُوهُ إِلاّ فَرِیقاً مِنَ الْمُؤْمِنِینَ وَ ما کانَ لَهُ عَلَیْهِمْ مِنْ سُلْطانٍ إِلاّ لِنَعْلَمَ مَنْ یُؤْمِنُ بِالْآخِرَةِ مِمَّنْ هُوَ مِنْها فِی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ینتج أنّ الشیطان هو ابلیس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عِدْهُمْ وَ ما یَعِدُهُمُ الشَّیْطانُ إِلاّ غُرُوراً إِنَّ عِبادِی لَیْسَ لَکَ عَلَیْهِمْ سُلْطانٌ وَ کَفی بِرَبِّکَ وَکِیلاً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کالصریح بأنّ الشیطان هو ابلیس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تحصّل من الایات المتقدّمة أنّ الجنّ مکلّفون و لهم عقل و تمییز و أنّ رسول اللّه صلّی اللّه علیه و آله مبعوث إلیهم أیضا، و أنّ بعضهم مسلم و بعضهم قاسط و کافر کما اعترفوا فی سورة الجنّ بذلک 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مِنَّا الْمُسْلِمُونَ وَ مِنَّا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فی الایة المتقدّمة من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فَسَجَدُوا إِلاّ إِبْلِیسَ کانَ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فَسَجَدُوا إِلاّ إِبْلِیسَ أَبی وَ اسْتَکْبَرَ وَ کانَ مِنَ الْکافِرِینَ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284" w:name="pg13900_142727"/>
    </w:p>
    <w:p>
      <w:pPr>
        <w:pStyle w:val="BookText"/>
        <w:rPr/>
      </w:pPr>
      <w:bookmarkEnd w:id="284"/>
      <w:r>
        <w:rPr>
          <w:rFonts w:ascii="IRNazanin" w:hAnsi="IRNazanin" w:eastAsia="IRNazanin"/>
          <w:color w:val="111111"/>
          <w:sz w:val="28"/>
          <w:sz w:val="28"/>
          <w:szCs w:val="28"/>
          <w:rtl w:val="true"/>
          <w:lang w:bidi="fa-IR"/>
        </w:rPr>
        <w:t>فبعض الجنّ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من کان من الجنّ و الإنس شریرا متمرّدا عن اللّه تعالی فهو شیطان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خَلَوْا إِلی شَیاطِینِهِمْ قالُوا إِنّا مَعَکُمْ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 لِکُلِّ نَبِیٍّ عَدُوًّا شَیاطِینَ الْإِنْسِ وَ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بعض أنبیاء الانس مبعوثون إلیهم أیضا، و أنّ نذیرا أو نذرا من جنسهم بعثوا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Heading6"/>
        <w:numPr>
          <w:ilvl w:val="5"/>
          <w:numId w:val="1"/>
        </w:numPr>
        <w:rPr/>
      </w:pPr>
      <w:bookmarkStart w:id="285" w:name="__RefHeading___Toc1253197_3264237689"/>
      <w:bookmarkStart w:id="286" w:name="_Toc104"/>
      <w:bookmarkEnd w:id="285"/>
      <w:r>
        <w:rPr>
          <w:rtl w:val="true"/>
        </w:rPr>
        <w:t>ههنا یخلق بنا أن نبحث عن مسائل</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1253199_3264237689"/>
      <w:bookmarkStart w:id="288" w:name="_Toc105"/>
      <w:bookmarkEnd w:id="287"/>
      <w:r>
        <w:rPr>
          <w:rtl w:val="true"/>
        </w:rPr>
        <w:t>منها أنّ أنبیاء الانس کیف بعثوا إلی الجنّ و هما لیسا من جنس واحد</w:t>
      </w:r>
      <w:bookmarkEnd w:id="288"/>
    </w:p>
    <w:p>
      <w:pPr>
        <w:pStyle w:val="BookText"/>
        <w:rPr/>
      </w:pPr>
      <w:r>
        <w:rPr>
          <w:rFonts w:ascii="Amiri" w:hAnsi="Amiri" w:eastAsia="Amiri" w:cs="Amiri"/>
          <w:color w:val="111111"/>
          <w:sz w:val="28"/>
          <w:sz w:val="28"/>
          <w:szCs w:val="28"/>
          <w:rtl w:val="true"/>
          <w:lang w:bidi="ar-SA"/>
        </w:rPr>
        <w:t xml:space="preserve">، و قد مرّ فی شرح الخطبة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لزوم التناسب و التجانس فی ذلک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حیث أنکر النّاس أن یکون الرّسل بشرا قال تعالی لرسوله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لشبهتهم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ذلک لتمکینهم من الاجتماع بالرسول و التلقّی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قریب من هذه الایة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جَعَلْناهُ مَلَکاً لَجَعَلْناهُ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253201_3264237689"/>
      <w:bookmarkStart w:id="290" w:name="_Toc106"/>
      <w:bookmarkEnd w:id="289"/>
      <w:r>
        <w:rPr>
          <w:rtl w:val="true"/>
        </w:rPr>
        <w:t>و منها أنّ شیاطین الإنس و الجنّ کیف یضلّون غیرهم من الجنّ و الانس عن</w:t>
      </w:r>
      <w:bookmarkEnd w:id="290"/>
    </w:p>
    <w:p>
      <w:pPr>
        <w:pStyle w:val="BookText"/>
        <w:rPr/>
      </w:pPr>
      <w:r>
        <w:rPr>
          <w:rFonts w:ascii="IRNazanin" w:hAnsi="IRNazanin" w:eastAsia="IRNazanin"/>
          <w:color w:val="111111"/>
          <w:sz w:val="28"/>
          <w:sz w:val="28"/>
          <w:szCs w:val="28"/>
          <w:rtl w:val="true"/>
          <w:lang w:bidi="fa-IR"/>
        </w:rPr>
        <w:t>سواء الصراط</w:t>
      </w:r>
    </w:p>
    <w:p>
      <w:pPr>
        <w:pStyle w:val="BookText"/>
        <w:rPr/>
      </w:pPr>
      <w:r>
        <w:rPr>
          <w:rFonts w:ascii="Amiri" w:hAnsi="Amiri" w:eastAsia="Amiri" w:cs="Amiri"/>
          <w:color w:val="111111"/>
          <w:sz w:val="28"/>
          <w:sz w:val="28"/>
          <w:szCs w:val="28"/>
          <w:rtl w:val="true"/>
          <w:lang w:bidi="ar-SA"/>
        </w:rPr>
        <w:t xml:space="preserve">، و علی أیّ نحو کان سلطانهم علیهم، و ما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اَلَّذِی یُوَسْوِسُ فِی صُدُورِ النّاسِ مِنَ الْجِنَّةِ وَ النّاسِ </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253203_3264237689"/>
      <w:bookmarkStart w:id="292" w:name="_Toc107"/>
      <w:bookmarkEnd w:id="291"/>
      <w:r>
        <w:rPr>
          <w:rtl w:val="true"/>
        </w:rPr>
        <w:t>و منها لم بعث بعض الأنبیاء من الانس إلیهم أیضا</w:t>
      </w:r>
      <w:bookmarkEnd w:id="292"/>
    </w:p>
    <w:p>
      <w:pPr>
        <w:pStyle w:val="BookText"/>
        <w:rPr/>
      </w:pPr>
      <w:r>
        <w:rPr>
          <w:rFonts w:ascii="Amiri" w:hAnsi="Amiri" w:eastAsia="Amiri" w:cs="Amiri"/>
          <w:color w:val="111111"/>
          <w:sz w:val="28"/>
          <w:sz w:val="28"/>
          <w:szCs w:val="28"/>
          <w:rtl w:val="true"/>
          <w:lang w:bidi="ar-SA"/>
        </w:rPr>
        <w:t>و بعضهم الاخر من جنسهم و ما سرّ التبعیض، أو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مَعْشَرَ الْجِنِّ وَ الْإِنْسِ أَ لَمْ یَأْتِکُمْ 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أن بعث إلی کلّ من الثقلین رسل من جنسهم بل إنّما المراد الرّسل من الانس خاصّة، و لکن لما جمعوا مع الجنّ فی الخطاب صحّ ذلک، نظیر</w:t>
      </w:r>
      <w:bookmarkStart w:id="293" w:name="pg13900_142728"/>
    </w:p>
    <w:p>
      <w:pPr>
        <w:pStyle w:val="BookText"/>
        <w:rPr/>
      </w:pPr>
      <w:bookmarkEnd w:id="293"/>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المرجان یخرج من الملح دون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الرسل من الجنّ رسل الرسل إلیهم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إِلی قَوْمِهِمْ مُنْذِرِینَ </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253205_3264237689"/>
      <w:bookmarkStart w:id="295" w:name="_Toc108"/>
      <w:bookmarkEnd w:id="294"/>
      <w:r>
        <w:rPr>
          <w:rtl w:val="true"/>
        </w:rPr>
        <w:t>و منها أنّ الجنّ إذا کانوا مکلّفین فلابدّ لهم فی کلّ زمان من نبیّ‌</w:t>
      </w:r>
      <w:bookmarkEnd w:id="295"/>
    </w:p>
    <w:p>
      <w:pPr>
        <w:pStyle w:val="BookText"/>
        <w:rPr/>
      </w:pP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 بدؤخلقهم قبل الانس بلا ارتیاب فلابدّ من أن یکون لهم نبیّ من جنسهم من قبل بلا کلام، و یحمل قوله تعالی فی سورة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غیرها من المسائل الّتی یحتاج عنوانها و حلّها و البحث عنها و عن الرّوایات المرویّة فی المقام إلی تدوین کتاب علی حدة، و لعلّنا نبحث عن بعضها فی أثناء مباحثنا الاتیة</w:t>
      </w:r>
      <w:r>
        <w:rPr>
          <w:rFonts w:eastAsia="IRNazanin" w:cs="IRNazanin"/>
          <w:color w:val="111111"/>
          <w:sz w:val="28"/>
          <w:szCs w:val="28"/>
          <w:rtl w:val="true"/>
          <w:lang w:bidi="fa-IR"/>
        </w:rPr>
        <w:t>.</w:t>
      </w:r>
    </w:p>
    <w:p>
      <w:pPr>
        <w:pStyle w:val="Heading6"/>
        <w:numPr>
          <w:ilvl w:val="5"/>
          <w:numId w:val="1"/>
        </w:numPr>
        <w:rPr/>
      </w:pPr>
      <w:bookmarkStart w:id="296" w:name="__RefHeading___Toc1253207_3264237689"/>
      <w:bookmarkStart w:id="297" w:name="_Toc109"/>
      <w:bookmarkEnd w:id="296"/>
      <w:r>
        <w:rPr>
          <w:rtl w:val="true"/>
        </w:rPr>
        <w:t>المطلب الثانی</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احتجاجه علیه السّلام علی أبی قرة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هذه الایة ما یدلّ علی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تحریض النّاس علی التدبّر فی آیات القرآن الکریم، و تعلیمهم باسلوب التنعم من تلک المأدبة الإلهیّة و قد فهّمنا بعمله هذا أنّ القرآن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الکلام من سمیّه و جدّه باب مدینة العلم أمیر المؤمنین علیه السّلام فی ذلک عند شرحنا علی المختار الأوّل من باب الکتب و الرسائل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تبصرون به و تنطقون به و تسمعون به یفسّر بعضه بعضا و یشهد بعضه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تکملة 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قد تبیّن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نزّل القرآن تبیانا لکلّ شیء، 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لا یکون تبیانا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تعالی حثّ عباده علی التدبّر فی کلامه،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w:t>
      </w:r>
      <w:r>
        <w:rPr>
          <w:rFonts w:eastAsia="Amiri" w:cs="Amiri" w:ascii="Amiri" w:hAnsi="Amiri"/>
          <w:color w:val="111111"/>
          <w:sz w:val="28"/>
          <w:szCs w:val="28"/>
          <w:rtl w:val="true"/>
          <w:lang w:bidi="ar-SA"/>
        </w:rPr>
        <w:t>»</w:t>
      </w:r>
      <w:bookmarkStart w:id="298" w:name="pg13900_142729"/>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یَتَدَبَّرُونَ الْقُرْآنَ أَمْ عَلی قُلُوبٍ أَقْفالُها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بینّا دریت أنّ من ذهب إلی عدم جواز التدبّر فی آیات اللّه و الأخذ بها إلاّ بما ورد تفسیره عنهم علیهم السّلام خالف کتاب اللّه، و قد ذهب إلی هذا القول الأخباریّون علی ما نقل الخوانساری فی روضات الجنّات عند ترجمة محمّد أمین الأخباریّ الاسترابادیّ عن الشیخ عبد اللّه بن صالح السماهیجیّ البحرانیّ فی الفروق بین المجتهدین و الأخباریّین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الخامس عشر إنهم یجوّزون الأخذ بظاهر الکتاب بل یرجّحونه علی ظاهر الخبر و الأخباریّون لا یجوّزون الأخذ إلاّ بما ورد تفسیره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 الأخباریّین لا یعدّ الکتاب من الأدلّة أیضا و یقتصر علی السنة فقط، و هذا الفرق بینهما فی التمسک بالکتاب و عدمه إنّما هو فی الفروع و أمّا فی الاصول فانّهم لا یجوّزون أخذ العقائد من القرآن و أخبار الاحاد، و الأخباریّون یقولون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الأخباریّین سلکوا فی الفروع و الاصول مسلکی الافراط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قیل بجواز أخذ الاصول من الکتاب لیلزم الدّور لأنّ اعتقاد أنّ رسول اللّه صلّی اللّه علیه و آله مبعوث من عند اللّه تعالی مثلا لو کان بأخذ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إِنّا أَرْسَلْناکَ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مثلا إنّما یصحّ إذا اعتقد أنّه رسول اللّه و کلامه وحی من عنده تعالی، و لو کان الاعتقاد به من نفس هذه الایة و لم یثبت نبوّته بعد مثلا لکان هو الدّور</w:t>
      </w:r>
      <w:r>
        <w:rPr>
          <w:rFonts w:eastAsia="IRNazanin" w:cs="IRNazanin"/>
          <w:color w:val="111111"/>
          <w:sz w:val="28"/>
          <w:szCs w:val="28"/>
          <w:rtl w:val="true"/>
          <w:lang w:bidi="fa-IR"/>
        </w:rPr>
        <w:t>.</w:t>
      </w:r>
    </w:p>
    <w:p>
      <w:pPr>
        <w:pStyle w:val="Heading6"/>
        <w:numPr>
          <w:ilvl w:val="5"/>
          <w:numId w:val="1"/>
        </w:numPr>
        <w:rPr/>
      </w:pPr>
      <w:bookmarkStart w:id="299" w:name="__RefHeading___Toc1253209_3264237689"/>
      <w:bookmarkStart w:id="300" w:name="_Toc110"/>
      <w:bookmarkEnd w:id="299"/>
      <w:r>
        <w:rPr>
          <w:rtl w:val="true"/>
        </w:rPr>
        <w:t>المطلب الثالث</w:t>
      </w:r>
      <w:bookmarkEnd w:id="30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فی جواب أبی قرة لمّا سأله فتکذّب بالرّوایات؟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الروایات مخالفة للقرآن کذّبتها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القرآن هو معیار</w:t>
      </w:r>
      <w:bookmarkStart w:id="301" w:name="pg13900_142730"/>
    </w:p>
    <w:p>
      <w:pPr>
        <w:pStyle w:val="BookText"/>
        <w:rPr/>
      </w:pPr>
      <w:bookmarkEnd w:id="301"/>
      <w:r>
        <w:rPr>
          <w:rFonts w:ascii="IRNazanin" w:hAnsi="IRNazanin" w:eastAsia="IRNazanin"/>
          <w:color w:val="111111"/>
          <w:sz w:val="28"/>
          <w:sz w:val="28"/>
          <w:szCs w:val="28"/>
          <w:rtl w:val="true"/>
          <w:lang w:bidi="fa-IR"/>
        </w:rPr>
        <w:t>الحقّ و میزان الصّدق، و هو الأصل فی المعارف و میزان کلّ شیء بحسبه، فاذا کانت روایة لم یمضها القرآن و لو کانت من الکتب الأربعة لا یجوز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الأخباریّون إلی أنّ جملة ما فیها صحیحة، فلو کانت دعواهم أنّ جمیع الروایات المنقولة فیها موافقة لکتاب اللّه ففیه القطع بأنّ بعضها لا یوافقه الکتاب و لا العقل، فمجرّد أنّ الرّوایة منقولة فیها لا یوجب صحّتها و المعیار کتاب اللّه کما قدّمنا البحث عن ذلک فی صدر هذه المسألة فی الرؤیة</w:t>
      </w:r>
      <w:r>
        <w:rPr>
          <w:rFonts w:eastAsia="IRNazanin" w:cs="IRNazanin"/>
          <w:color w:val="111111"/>
          <w:sz w:val="28"/>
          <w:szCs w:val="28"/>
          <w:rtl w:val="true"/>
          <w:lang w:bidi="fa-IR"/>
        </w:rPr>
        <w:t>.</w:t>
      </w:r>
    </w:p>
    <w:p>
      <w:pPr>
        <w:pStyle w:val="Heading6"/>
        <w:numPr>
          <w:ilvl w:val="5"/>
          <w:numId w:val="1"/>
        </w:numPr>
        <w:rPr/>
      </w:pPr>
      <w:bookmarkStart w:id="302" w:name="__RefHeading___Toc1253211_3264237689"/>
      <w:bookmarkStart w:id="303" w:name="_Toc111"/>
      <w:bookmarkEnd w:id="302"/>
      <w:r>
        <w:rPr>
          <w:rtl w:val="true"/>
        </w:rPr>
        <w:t>المطلب الرابع</w:t>
      </w:r>
      <w:bookmarkEnd w:id="303"/>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أجمع المسلمون علیه الی آخره دلیل علی حجّیة الاجماع ففی کلّ مسألة تحقّق فیها إجماع المسلمین علیها فلا یجوز التخلّف عنها، و أجمعوا علی حجیّة القرآن و هو ناطق بعدم إدراک الأبصار إیّاه تعالی، و المتّبع الإجماع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الأخباریّین کیف یقتصرون فی الأدلّة علی الکتاب و السنّة بل بعضهم علی الثّانی فقط کما دریت و یدعون الإجماع و العقل مع شدّة اهتمامهم بالتمسّک بالأخبار، و هذا هو خبر مرویّ فی الکافی ذهب الأخباریّون إلی أنّ جملة ما فیه صحیحة، و ینادی الامام علیه السّلام بأعلی صوته بأنّ ما أجمع المسلمون علیه لا یجوز الاعراض عنه، فهل هذا إلاّ الإعراض عن الکتاب و السنّة</w:t>
      </w:r>
      <w:r>
        <w:rPr>
          <w:rFonts w:eastAsia="IRNazanin" w:cs="IRNazanin"/>
          <w:color w:val="111111"/>
          <w:sz w:val="28"/>
          <w:szCs w:val="28"/>
          <w:rtl w:val="true"/>
          <w:lang w:bidi="fa-IR"/>
        </w:rPr>
        <w:t>.</w:t>
      </w:r>
    </w:p>
    <w:p>
      <w:pPr>
        <w:pStyle w:val="Heading6"/>
        <w:numPr>
          <w:ilvl w:val="5"/>
          <w:numId w:val="1"/>
        </w:numPr>
        <w:rPr/>
      </w:pPr>
      <w:bookmarkStart w:id="304" w:name="__RefHeading___Toc1253213_3264237689"/>
      <w:bookmarkStart w:id="305" w:name="_Toc112"/>
      <w:bookmarkEnd w:id="304"/>
      <w:r>
        <w:rPr>
          <w:rtl w:val="true"/>
        </w:rPr>
        <w:t>المطلب الخامس</w:t>
      </w:r>
      <w:bookmarkEnd w:id="305"/>
    </w:p>
    <w:p>
      <w:pPr>
        <w:pStyle w:val="BookText"/>
        <w:rPr/>
      </w:pPr>
      <w:r>
        <w:rPr>
          <w:rFonts w:ascii="IRNazanin" w:hAnsi="IRNazanin" w:eastAsia="IRNazanin"/>
          <w:color w:val="111111"/>
          <w:sz w:val="28"/>
          <w:sz w:val="28"/>
          <w:szCs w:val="28"/>
          <w:rtl w:val="true"/>
          <w:lang w:bidi="fa-IR"/>
        </w:rPr>
        <w:t>أنّ أبا قرة لمّا زعم من الرؤیة، الرؤیة بالأبصار احتجّ الامام علیه السّلام علیه علی مقدار فهمه و حذاء زعمه بعدم رؤیته تعالی بها، و إلاّ فسیأتی أخبار اخر فی صحّة رؤیته تعالی بمعنی آخر أدقّ و ألطف لا یعقله إلاّ الأوحدی من النّاس</w:t>
      </w:r>
      <w:r>
        <w:rPr>
          <w:rFonts w:eastAsia="IRNazanin" w:cs="IRNazanin"/>
          <w:color w:val="111111"/>
          <w:sz w:val="28"/>
          <w:szCs w:val="28"/>
          <w:rtl w:val="true"/>
          <w:lang w:bidi="fa-IR"/>
        </w:rPr>
        <w:t>.</w:t>
      </w:r>
    </w:p>
    <w:p>
      <w:pPr>
        <w:pStyle w:val="Heading6"/>
        <w:numPr>
          <w:ilvl w:val="5"/>
          <w:numId w:val="1"/>
        </w:numPr>
        <w:rPr/>
      </w:pPr>
      <w:bookmarkStart w:id="306" w:name="__RefHeading___Toc1253215_3264237689"/>
      <w:bookmarkStart w:id="307" w:name="_Toc113"/>
      <w:bookmarkEnd w:id="306"/>
      <w:r>
        <w:rPr>
          <w:rtl w:val="true"/>
        </w:rPr>
        <w:t>الحدیث الثالث</w:t>
      </w:r>
      <w:bookmarkEnd w:id="3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الکلینیّ قدّس سرّه فی باب إبطال الرؤیة من جامعه الکافی عن محمّد بن یحیی، عن أحمد بن محمّد، عن أبی هاشم الجعفری، عن أبی الحسن الرّضا علیه السّلام قال سألته عن اللّه هل یوصف؟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w:t>
      </w:r>
    </w:p>
    <w:p>
      <w:pPr>
        <w:pStyle w:val="BookText"/>
        <w:rPr/>
      </w:pPr>
      <w:r>
        <w:rPr>
          <w:rFonts w:ascii="IRNazanin" w:hAnsi="IRNazanin" w:eastAsia="IRNazanin"/>
          <w:color w:val="111111"/>
          <w:sz w:val="28"/>
          <w:sz w:val="28"/>
          <w:szCs w:val="28"/>
          <w:rtl w:val="true"/>
          <w:lang w:bidi="fa-IR"/>
        </w:rPr>
        <w:t>الأبصار؟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أوهام القلوب أکبر من أبصار العیون، فهو لا تدرکه الأوهام و هو یدرک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روایة اخری فی ذلک الباب من الکافی أیضا رواها عن محمّد بن أبی عبد اللّه، عمّن ذکره، عن محمّد بن عیسی، عن داود بن القاسم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هو یدرک الأبصار؟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أوهام القلوب أدقّ من أبصار العیون، أنت قد تدرک بوهمک السند و الهند و البلدان الّتی لم تدخلها و لا تدرکها ببصرک، و أوهام القلوب لا تدرکه فکیف أبصار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رواهما الصّدوق قدّس سرّه فی باب ما جاء فی الرؤیة من کتابه فی التوحید فروی الأوّل باسناده عن محمّد بن الحسن بن أحمد بن الولید، عن محمّد بن الحسن الصفار، عن أحمد بن محمّد، عن أبی هاشم الجعفری، عن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عن علیّ بن أحمد بن محمّد بن عمران الدقاق، عن محمّد بن أبی عبد اللّه علی حذو ما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المجلس الرابع و الستّین من أمالیه عن الحسین بن إبراهیم بن أحمد ابن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ابن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 بن موسی الرّضا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أوهام القلوب فکیف تدرکه أبصار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هو الامام التاسع محمّد بن علیّ الرضا، بقرینة روایة أبی هاشم الجعفری عنه، و صرّح به الصّدوق فی التوحید حیث قال فی ذلک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بن القاسم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ابن الرضا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الأوهام جمع و هم و هو یطلق فی الکتب الحکمیّة علی القوّة الوهمیّة الّتی من شأنها إدراک المعانی الجزئیّة المتعلّقة بالمحسوسات کعداوة زید و محبّة عمرو قال الشیخ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المسمّاة بالوهم هی الرئیسة الحاکمة فی الحیوان حکما</w:t>
      </w:r>
    </w:p>
    <w:p>
      <w:pPr>
        <w:pStyle w:val="BookText"/>
        <w:rPr/>
      </w:pPr>
      <w:r>
        <w:rPr>
          <w:rFonts w:ascii="IRNazanin" w:hAnsi="IRNazanin" w:eastAsia="IRNazanin"/>
          <w:color w:val="111111"/>
          <w:sz w:val="28"/>
          <w:sz w:val="28"/>
          <w:szCs w:val="28"/>
          <w:rtl w:val="true"/>
          <w:lang w:bidi="fa-IR"/>
        </w:rPr>
        <w:t>لیس فصلا کالحکم العقلی، و لکن حکما تخییلا مقرونا بالجزئیّة و بالصّورة الحسیّة و عنه یصدر أکثر الأفعال الحیوانیّة،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العقل رئیس الوهم و مخدومه کذلک الوهم رئیس الحواسّ الظاهرة و الباطنة و مستعملها و مستخدمها و لذا بیّنوا أنّ آلتها الدّماغ کلّه و لکنّ الأخصّ بها التجویف الأوسط علی التفصیل الّذی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المراد بالوهم فی تلک الرّوایات معناه اللّغوی أی ما یقع فی القلب من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ما یقع فی الخاطر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همت الشیء أهمه و هما من باب ضرب أی وقع فی 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و هما وقع فی خلدی، و الجمع 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بأوهام القلوب إدراکاتها و منه قول الصّادق و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میّزتموه بأوهامکم فی أدقّ معانیه فهو مخلوق مصنوع مثلکم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ذکرناه فی صدر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غیر مرّة أنّ القلب فی الایات و الأخبار بمعنی النفس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الوهم بذلک المعنی أعنی الإدراک المتعلّق بالقوّة العقلیّة المتعلّقة بالمعقولات فی الأخبار غیر عزیز بل شائع ذائع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التعبیر بالأوهام إنّما کان من جهة عدم إحاطة العقول به تعالی أعنی أنّ هذا التعبیر یشیر ضمنا إلی أنّ تلک الادراکات فی صفة الباری تعالی أوهام من الوهم بمعنی الغلط و خیالات لا أنّها حقائق و معقولات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إدراکات القلوب أکبر من أبصار العیون لأنّ القلب أعنی العقل مجرّد و العقل قد لا یحتاج فی إدراکه إلی المادّة و الجهة و غیرهما ممّا یحتاج إلیها غیره من القوی المدرکة فی إدراکاتها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إدراک البصر مثلا مقصور علی ما هو محصور فی المادّة و لا بدّ أن یکون ذا جهة و وضع وضوء و لون و أن لا یکون بعیدا مفرطا عن محسّة الرؤیة و لا قریبا منها کذلک، و أن لا یکون صغیرا جدّا ممّا یحتاج فی رؤیتها إلی الالات</w:t>
      </w:r>
    </w:p>
    <w:p>
      <w:pPr>
        <w:pStyle w:val="BookText"/>
        <w:rPr/>
      </w:pPr>
      <w:r>
        <w:rPr>
          <w:rFonts w:ascii="IRNazanin" w:hAnsi="IRNazanin" w:eastAsia="IRNazanin"/>
          <w:color w:val="111111"/>
          <w:sz w:val="28"/>
          <w:sz w:val="28"/>
          <w:szCs w:val="28"/>
          <w:rtl w:val="true"/>
          <w:lang w:bidi="fa-IR"/>
        </w:rPr>
        <w:t>المکبّرة و أن لا یکون بینهما حاجب ممّا قدّمنا فی صدر هذا البحث من شرائط الابصار و أمّا العقل فیدرک ما هو مجرّد عن المادّة و الجهة و لا یشترط فی رؤیته وجود الواسطة و عدم الظلمة و عدم القرب و البعد المفرطین و لا عدم الحاجب، فانه یدرک مطلقا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قد تدرک بوهمک أی بعقلک السند و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المجرّد عن المادّة یکون أدقّ و ألطف و أکبر و أعظم وجودا من إدراکات البصر، لأنّ مدرکاتها محبوسة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مخطوطة مصحّحة من توحید الصّدوق موجودة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أوهام القلوب أکثر من أبصار العیون، بالثاء المثلّثة و هذا صحیح أیضا، و الکلّ یشیر إلی معنی واحد أی أوسع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کلّ ما تدرکه أوهام القلوب لا تدرکه العیون، بخلاف العکس و أنّ العقل مجرّد عن المادّة و مدرکاتها کذلک، و سایر القوی لیست فی مرتبته، و کذلک مدرکاتها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فالمدرکات العقلیّة أدقّ و أکبر و أکثر وجودا من الحسیّة، قل کلّ یعمل علی شاکلته، فاذا لم یکن الوهم قادرا علی إدراکه تعالی و الإحاطة به فما ظنّک بالعیون الّتی دون الوهم بمراحل، فنفی إدراکه تعالی بالوهم الّذی هو أوسع وجودا و أتمّ إدراکا یستلزم نفی إدراکه بالأبصار بطریق أولی، فانّ نفی الأعمّ یستلزم نفی الأخصّ، کما أنّ نفی الحیوان یستلزم نفی الانسان علی ما بیّن فی صنعة المیزان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 من ساعده التوفیق أنّ هذه الأخبار الصادرة من أهل بیت العصمة تشیر إلی تجرّد الرّوح الانسانی الّذی به امتاز الانسان عن سائر الحیوانات و به کرّم اللّه بنی آدم علیهم، فالحیوانات و إن کانت قویّة فی إدراکاتها الحسیّة لکنّها عاجزة عن نیل ما رزق به الانسان من تعقّل المعقولات و إدراک الحقائق المجرّدة و المعانی اللّطیفة الخفیّة من فعل العقل، و الفرق بین المعانی الحسیّة و بین المعانی العقلیّة شرفا کالفرق بین الحاسّة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سؤال أبی هاشم الجعفری أبا الحسن الرّضا علیه السّلام عن اللّه هل یوصف یعنی هل یدرک سبحانه بالحواسّ و العقول ثمّ یوصف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ذاته کذا و صفاته کذا و لا محالة ینجرّ إلی محدودیّته تعالی و إلی وصفه بالصورة و التخطیط و غیرها من صفات خلقه کما یستفاد من الأخبار الواردة فی باب النّهی عن الصّفة بغیر ما وصف به نفسه جلّ و علا کما فی الکافی و التوحید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الأخبار لا تفسّر الأبصار بالأوهام، بل لمّا انجرّ الکلام إلی إدراک الأبصار الحقّ تعالی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أوهام القلوب لا تدرکه تعالی فکیف الأبصار تقدر علی إدراکه، و کذا أنّه تعالی یدرک أوهام القلوب مع دقّتها و سعتها فکیف لا یدرک الأبصار و یظهر ما قلنا بأدنی تأمّل فی سیاق تلک الأخبار، فقدوهم من قال إنّها فسّر الأبصار بأوهام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روایة اخری منقولة فی باب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الکافی و فی باب ما جاء فی الرؤیة من توحید الصدوق بسند واحد و متن واحد من غیر اختلاف ظاهرة فی أنّها تفسّر الأبصار بأبصار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ففیهما باسنادهما عن محمّد بن یحیی العطّار، عن أحمد بن محمّد بن عیسی، عن ابن أبی نجران، عن عبد اللّه بن سنان، عن أبی عبد اللّه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الوهم، ألا تری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یعنی بصر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أبصر فلنفسه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یعنی من البصر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عمی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عمی العیون إنّما عنی إحاطة الوهم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بصیر بالشعر، و فلان بصیر بالفقه، و فلان بصیر بالدراهم، و فلان بصیر بالثیاب، اللّه أعظم من أن یری بالعین، 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علیه السّلام أراد من قوله هذا مفسّرا کما أنّ للعین بصرا کذلک للقلب بصر و بصر القلب یسمّی بصیرة، فالمراد من إحاطة الوهم إحاطة بصیرة القلب و مع ذلک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أراد من کلامه هذا التنبیه علی إرادة أبصار القلوب بالایة أیضا لا أبصار العیون فقط، أی أنّ الأبصار فی الایة تشمل أبصار العیون</w:t>
      </w:r>
      <w:bookmarkStart w:id="308" w:name="pg13900_142735"/>
    </w:p>
    <w:p>
      <w:pPr>
        <w:pStyle w:val="BookText"/>
        <w:rPr/>
      </w:pPr>
      <w:bookmarkEnd w:id="308"/>
      <w:r>
        <w:rPr>
          <w:rFonts w:ascii="IRNazanin" w:hAnsi="IRNazanin" w:eastAsia="IRNazanin"/>
          <w:color w:val="111111"/>
          <w:sz w:val="28"/>
          <w:sz w:val="28"/>
          <w:szCs w:val="28"/>
          <w:rtl w:val="true"/>
          <w:lang w:bidi="fa-IR"/>
        </w:rPr>
        <w:t>و القلوب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علیه السّلام فی صحّة إرادة إدراک القلبی من الأبصار إلی إطلاق البصر علی بصیرة القلب فی القرآن الکریم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جاءَکُمْ بَصائِرُ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إلی إطلاقه علیها فی العرف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إحاطة الوهم، أی إنّما أراد اللّه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تکذّب إدراکه تعالی بأوهام القلب، و قد رویت أخبار اخر أنّ القلوب تدرکه بحقائق الایمان فکیف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الأخبار النافیة، إدراکه تعالی بالاکتناه و الإحاطة، و من الأخبار المثبتة إدراکه بوجه بمعنی الانکشاف التّامّ الحضوری و الشهود العلمی من غیر اکتناه کما نتلوها علیک مبیّنة</w:t>
      </w:r>
      <w:r>
        <w:rPr>
          <w:rFonts w:eastAsia="IRNazanin" w:cs="IRNazanin"/>
          <w:color w:val="111111"/>
          <w:sz w:val="28"/>
          <w:szCs w:val="28"/>
          <w:rtl w:val="true"/>
          <w:lang w:bidi="fa-IR"/>
        </w:rPr>
        <w:t>.</w:t>
      </w:r>
    </w:p>
    <w:p>
      <w:pPr>
        <w:pStyle w:val="Heading6"/>
        <w:numPr>
          <w:ilvl w:val="5"/>
          <w:numId w:val="1"/>
        </w:numPr>
        <w:rPr/>
      </w:pPr>
      <w:bookmarkStart w:id="309" w:name="__RefHeading___Toc1253217_3264237689"/>
      <w:bookmarkStart w:id="310" w:name="_Toc114"/>
      <w:bookmarkEnd w:id="309"/>
      <w:r>
        <w:rPr>
          <w:rtl w:val="true"/>
        </w:rPr>
        <w:t>«</w:t>
      </w:r>
      <w:r>
        <w:rPr>
          <w:rtl w:val="true"/>
        </w:rPr>
        <w:t>الحدیث الرابع</w:t>
      </w:r>
      <w:r>
        <w:rPr>
          <w:rtl w:val="true"/>
        </w:rPr>
        <w:t>»</w:t>
      </w:r>
      <w:bookmarkEnd w:id="310"/>
    </w:p>
    <w:p>
      <w:pPr>
        <w:pStyle w:val="BookText"/>
        <w:rPr/>
      </w:pPr>
      <w:r>
        <w:rPr>
          <w:rFonts w:ascii="IRNazanin" w:hAnsi="IRNazanin" w:eastAsia="IRNazanin"/>
          <w:color w:val="111111"/>
          <w:sz w:val="28"/>
          <w:sz w:val="28"/>
          <w:szCs w:val="28"/>
          <w:rtl w:val="true"/>
          <w:lang w:bidi="fa-IR"/>
        </w:rPr>
        <w:t>فی الکافی عن محمّد بن أبی عبد اللّه، عن علیّ بن أبی القاسم، عن یعقوب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أسأله کیف یعبد العبد ربّه و هو لا یراه؟ فوقّع علیه السّلام یا با یوسف جلّ سیّدی و مولای و المنعم علیّ و علی آبائی أن 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هل رأی رسول اللّه صلّی اللّه علیه و آله ربّه؟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أری رسوله بقلبه من نور عظمته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الحدیث الأوّل من باب فی إبطال الرؤیة من اصول الکافی و قریب منه الحدیث الثامن منه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غیره عن أحمد بن محمّد بن عیسی، عن ابن أبی نصر،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بلغ بی جبرئیل مکانا لم یطأه قطّ جبرئیل فکشف له فأراه اللّه من نور عظمته ما أحبّ و رواه الصّدوق فی التوحید عن أبیه، عن محمّد العطّار، عن ابن عیسی، عن البزنطی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هو الّذی أکثر المشایخ الثلاثة رضوان اللّه علیهم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أبی القاسم عبد اللّه بن عمران البرقیّ المعروف أبوه بما جیلویه یکنّی أبا الحسن، و ذهب المولی صالح المازندرانی و المولی صدرا الشیرازی فی شرحهما علی اصول الکافی إلی إنّ یعقوب بن إسحاق هو الشیخ أبو یوسف یعقوب بن إسحاق ابن السّکیت الدورقی، و ابن السکّیت هذا من أکابر علماء العربیّة و عظماء الشیعة و هو من أصحاب الجواد و الهادی علیهما السّلام، و مؤلّف کتاب إصلاح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 فی 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علی جسر بغداد کتاب من اللّغة مثل إصلاح المنطق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للبغدادیّین کتابا أحسن من کتاب 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الجلیل النجاشی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إسحاق السکیت أبو یوسف کان مقدما عند أبی جعفر الثانی و أبی الحسن علیهما السّلام و کان یختصّانه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یخصانه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عن أبی جعفر علیه السّلام روایة و مسائل، و قتله المتوکّل لأجل التشیّع و أمره مشهور، و کان وجیها فی علم العربیّة و اللّغة ثقة مصدق لا یطعن علیه و له کتب ثمّ عدّ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یعقوب بن السکّیت یکنّی بأبی یوسف و کان مؤدّبا لولد المتوکّل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المتوکّل ناله بشیء حتّی مات فی سنة ست و أربعین و مائتین، و لیعقوب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نادم المعتضد و خصّ به، انتهی ما أردنا من نقل کلامه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وفیات الأعیان و کان یمیل فی رأیه و اعتقاده إلی مذهب من یری تقدیم علیّ بن أبی طالب رضی اللّه عنه، قال أحمد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شاورنی ابن السکیت فی منادمته المتوکّل فنهیته، فحمل قولی علی الحسد و أجاب إلی ما دعی إلیه من المنادمة فبینما هو مع المتوکّل یوما جاء المعتزّ و المؤیّد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أیّما أحبّ إلیک ابنای هذان أم الحسن و الحسین؟ فغضّ ابن السکّیت من ابنیه و ذکر الحسن و الحسین رضی اللّه عنهما بما هما أهله، فأمر الأتراک فداسوا بطنه فحمل إلی</w:t>
      </w:r>
    </w:p>
    <w:p>
      <w:pPr>
        <w:pStyle w:val="BookText"/>
        <w:rPr/>
      </w:pPr>
      <w:r>
        <w:rPr>
          <w:rFonts w:ascii="IRNazanin" w:hAnsi="IRNazanin" w:eastAsia="IRNazanin"/>
          <w:color w:val="111111"/>
          <w:sz w:val="28"/>
          <w:sz w:val="28"/>
          <w:szCs w:val="28"/>
          <w:rtl w:val="true"/>
          <w:lang w:bidi="fa-IR"/>
        </w:rPr>
        <w:t xml:space="preserve">داره فمات بعد غد ذلک الیوم، و کان ذلک فی سنة أربع و أربعین و 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قتله غیر ما ذکرته أوّلا،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المتوکّل کان کثیر التحامل علی علیّ بن أبی طالب رضی اللّه عنه و ابنیه الحسن و الحسین رضی اللّه عنهم أجمعین، و کان ابن السکیت من المغالین فی محبّتهم و التوالی لهم، فلمّا قال له المتوکّل تلک المقالة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قنبر خادم علیّ رضی اللّه عنه خیر منک و من ابنیک،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 ففعلوا ذلک به فمات و ذلک فی لیلة الاثنین لخمس خلون من رجب سنة أربع و أربعین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عمره ثمانیا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أصحاب الرّجال أنّ یعقوب ابن إسحاق هو ابن السکّیت، و الظّاهر أنّه غیره، لأنّ ابن السکیت قتله المتوکّل فی زمان الهادی علیه السّلام و لم یلحق أبا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فی الرّوایات هو الحسن بن علیّ العسکری الامام الحادی عشر والد الامام المنتظر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محمّد الحسن بن علیّ علیهما السّلام فی شهر رمضان و فی نسخة اخری فی شهر ربیع الاخر سنة اثنتین و ثلاثین و مائتین، و قبض علیه السّلام یوم الجمعة لثمان لیال خلون من شهر ربیع الأوّل سنة ستّین و مائتین و هو ابن ثمان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أنّ والده أبا الحسن الثالث علیّ بن محمّد الهادی الامام العاشر علیه السّلام قبض سنة أربع و خمسین و مائتین فکان أبو محمّد علیه السّلام عند وفات أبیه الهادی علیه السّلام ابن اثنتین و عشرین سنة، و عند وفاة ابن السکّیت ابن اثنتین و عشر سنة، فابن السکّیت لحق أبا محمّد علیه السّلام إلاّ أنّ نقل ابن السکّیت عنه علیه السّلام مستغرب فی ظاهر الأمر فلا یبعد احتمال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الصّواب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یعقوب بن إسحاق هذا هو أبو یوسف یعقوب بن إسحاق الکندی فیلسوف الغرب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هو و ابن السکّیت فی الاسم و الکنیة و اسم الوالد مشترکین، و کانا أیضا معاصرین اشتبه علی الشرّاح أحدهما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هذا الاحتمال الاحتجاج الّذی وقع بین أبی محمّد علیه السّلام و بین الکندی لمّا أخذ فی تألیف تناقض القرآن علی زعمه نقله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احتجاجات البحار عن مناقب ابن شهر آشوب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الکوفی فی کتاب التبدیل إنّ اسحاق الکندی کان فیلسوف العراق فی زمانه، أخذ فی تألیف تناقض القرآن و شغل نفسه بذلک و تفرّد به فی منزله و أنّ بعض تلامذته دخل یوما علی الامام الحسن العسکریّ علیه السّلام فقال له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فیکم رجل رشید یردع استاذکم الکندی عمّا أخذ فیه من تشاغله بالقرآن؟ فقال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تلامذته کیف یجوز منّا الاعتراض علیه فی هذا أو فی غیره؟ فقال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أتؤدّی إلیه ما ألقیه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فصر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تلطّف فی مؤانسته و معونته علی ما هو بسبیله، فاذا وقعت المؤانسة فی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حضرتنی مسألة أسألک عنها فإنّه یستدعی ذلک منک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أتاک هذا المتکلّم بهذا القرآن هل یجوز أن یکون مراده بما تکلّم به منه غیر المعانی الّتی ظننتها أنّک ذهبت إلیها؟ فانّه 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الجائز لأنّه رجل یفهم إذا سمع، فاذا أوجب ذلک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یدریک لعلّه قد أراد غیر الّذی ذهبت أنت إلیه فتکون واضعا لغیر معانیه، فصار الرّجل الی الکندی و تلطّف إلی أن ألقی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فأعاد علیه فتفکّر فی نفسه و رأی ذلک محتملا فی اللّغة و سائغا فی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الاحتمال أیضا أنّ السؤال عن نحو هذه المسألة أنسب بحال الکندی من ابن السکّیت لأنّه کان فیلسوفا حکیما، و قد عدّ ابن الندیم فی الفهرست من کتبه الفلسفیّة أکثر من عشرین کتابا، و کأنّه أراد اختبار الإمام فیه تعالی فأجابه علیه السّلام بما یناسبه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کلّه ههنا کلاما یختلج بالبال و هو أنّ علیّ بن أبی القاسم لم یکن ممّن یروی عن الکندی أو یکون أحد تلامذته و لم نجد فی الکتب الرّجالیّة و الفهارس من عدّه من تلامذته أو رواته بل عدّوه من رواة ابن السکیت و منهم المولی</w:t>
      </w:r>
    </w:p>
    <w:p>
      <w:pPr>
        <w:pStyle w:val="BookText"/>
        <w:rPr/>
      </w:pPr>
      <w:r>
        <w:rPr>
          <w:rFonts w:ascii="IRNazanin" w:hAnsi="IRNazanin" w:eastAsia="IRNazanin"/>
          <w:color w:val="111111"/>
          <w:sz w:val="28"/>
          <w:sz w:val="28"/>
          <w:szCs w:val="28"/>
          <w:rtl w:val="true"/>
          <w:lang w:bidi="fa-IR"/>
        </w:rPr>
        <w:t xml:space="preserve">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أبا محمّد علیه السّلام کان عند وفاة الکندی ابن أربع عشرة سنة لما مضی من تاریخ وفاتهما، و عند وفاة ابن السکیت ابن اثنتین و عشرة سنة کما دریت، فکان الفاصلة بین وفاة ابن السکیت و الکندی سنتین، فلو کان نقل ابن السکیت عنه علیه السّلام مستغربا لکان کذلک الکلام فی نقل الکندی عنه کما لا یخفی و قول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السکّیت لم یلحق أبا محمّد لیس بصواب کما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فی تعلیقة علی جامع الرواة المذکور آنفا فی المقام ما هذا لفظه فیه اشتباه لأنّ یعقوب بن إسحاق السکیت لم یروعن أبی محمد جزما إذ کما صرّح المؤلّف أیضا قتله المتوکّل فکیف یمکن روایته عن أبی محمّد علیه السّلام، فالظّاهر أنّه یعقوب بن إسحاق البرقی لأنّه من رواة العسکری 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ابن السکّیت أدرک أبا محمّد علیه السّلام کما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أنّ یعقوب بن إسحاق البرقی لم یکنّ بأبی یوسف، علی أنّه مجهول الحال عدّه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 بعنوان یعقوب بن إسحاق من أصحاب الهادی علیه السّلام و بزیادة وصفه بالبرقی من أصحاب العسکری علیه السّلام، و لم یعلم من هو و من روی عنه و لم یذکر أحد أنّ علیّ بن أبی القاسم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 أبی یوسف أبا محمّد علیه السّلام عن رؤیته تعالی ففیه کلام أیضا، لأنّ السائل إن کان ابن السّکیت فکیف لم یکن استحالة رؤیته تعالی بالأبصار معلومة له و هو أدرک الجواد و العسکریّین علیه السّلام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عن أبی جعفر الثانی علیه السّلام روایة و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السائل الکندی فلا ضیر فیه لأنّه سأله اختبارا و کیف کان فأجابه علیه السّلام بأنّ اللّه تعالی جلّ أن یری بالأبصار، لما دریت آنفا أنّ ما یدرک بالأبصار یجب أن یکون جسما کثیفا له ضوء و لون وجهة و مکان و سائر ما یشترط فی الأبصار حتّی یری، تعالی اللّه عن ذلک علوّا کبیرا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سأله من باب المکاتبة أیضا بدلیل مقابلته بالتوقیع هل رأی رسول اللّه صلّی اللّه علیه و آله</w:t>
      </w:r>
    </w:p>
    <w:p>
      <w:pPr>
        <w:pStyle w:val="BookText"/>
        <w:rPr/>
      </w:pPr>
      <w:r>
        <w:rPr>
          <w:rFonts w:ascii="IRNazanin" w:hAnsi="IRNazanin" w:eastAsia="IRNazanin"/>
          <w:color w:val="111111"/>
          <w:sz w:val="28"/>
          <w:sz w:val="28"/>
          <w:szCs w:val="28"/>
          <w:rtl w:val="true"/>
          <w:lang w:bidi="fa-IR"/>
        </w:rPr>
        <w:t>ربّه و إنّما سأل عن ذلک لأنّ طائفة من الرّوایات و بعض آیات النجم تدلّ علی أنّه صلّی اللّه علیه و آله رآه تعالی، و یتبادر وهم العامّة فی أمثال هذه المعانی إلی ما یتوهّمونها فی الأجسام فیزعمون أنّ کلّ ما هو موجود فهو مرئیّ فما لم یکن بمرئیّ فلیس بموجود، أو أنّ کلّ ما هو مرئیّ فهو مرئیّ بالأبصار فقط، و لا یعلمون أنّ الرؤیة بعین القلب أعنی العقل أتمّ و أکمل و أشرف و أقوی و أبقی من الرؤیة بعین الرأس، و الفرق بین الرؤیتین کالفرق بین المدرکین من العقل 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علیه السّلام بأتمّ بیان بأنّه تعالی أری رسوله بقلبه من نور عظمته ما أحبّ نفی رؤیته تعالی بالبصر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رسوله بقلبه ما أحبّ من نور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رؤیة القلب أشرف من رؤیة العین، لعدم احتیاجها إلی ما یشترط فی الابصار بالعین، بل هو انکشاف تامّ و وصول لا یتأتی بیانه بالقلم یفهمه من کان له قلب و قال أبو الحسن الرضا علیه السّلام فی الحدیث 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له فأراه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کأنّه بیان لقول أبی محمّد علیه السّلام أری بقلبه أی الإرائة ههنا هی الکشف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عظمته، بیان لکلمة ما قدّم علیها توسعة للظرف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اسلوب الکلام یقتضی إرجاع ضمیر أحبّ إلیه تعالی لا إلی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عظمته، بیان لکلمة ما قدّم علیها توسعة للظرف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اسلوب الکلام یقتضی إرجاع ضمیر أحبّ إلیه تعالی لا إلی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حقّقنا فی المقام علمت أنّ أبا الحسن علیه السّلام احتجّ علی أبی قرة فی الحدیث المقدّم علی زنة معرفته و قدر عقله، و لو وجده الامام أهلا للاشارات الرقیقة لفسّر 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رأی الفؤاد کما فی الحدیث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علمت أیضا أنّ ما جاء فی الروایات بأنّه صلّی اللّه علیه و آله رآه تعالی، فالمراد رؤیته بالقلب من غیر إحاطة لا بالبصر جمعا بین ما حکم به العقل الناصع و بین ظاهر النقل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فنعم ما أشار إلیه العالم الجلیل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ما جاء فی الرؤیة من کتابه فی التوحید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ابن أبی عمیر، عن مرازم،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ربّه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ذلک ما حدّثنا به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الحسین بن أبی الخطّاب،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هل رأی</w:t>
      </w:r>
      <w:bookmarkStart w:id="311" w:name="pg13900_142741"/>
    </w:p>
    <w:p>
      <w:pPr>
        <w:pStyle w:val="BookText"/>
        <w:rPr/>
      </w:pPr>
      <w:bookmarkEnd w:id="311"/>
      <w:r>
        <w:rPr>
          <w:rFonts w:ascii="Amiri" w:hAnsi="Amiri" w:eastAsia="Amiri" w:cs="Amiri"/>
          <w:color w:val="111111"/>
          <w:sz w:val="28"/>
          <w:sz w:val="28"/>
          <w:szCs w:val="28"/>
          <w:rtl w:val="true"/>
          <w:lang w:bidi="ar-SA"/>
        </w:rPr>
        <w:t>رسول اللّه صلّی اللّه علیه و آله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بقلبه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یره بالبصر و لکن رآه بالفؤاد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253219_3264237689"/>
      <w:bookmarkStart w:id="313" w:name="_Toc115"/>
      <w:bookmarkEnd w:id="312"/>
      <w:r>
        <w:rPr>
          <w:rtl w:val="true"/>
        </w:rPr>
        <w:t>الحدیث الخامس</w:t>
      </w:r>
      <w:bookmarkEnd w:id="313"/>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أحمد بن محمّد بن أبی نصر، عن أبی الحسن الموصلی،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حین عبدته؟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کنت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فی مشاهدة الأبصار و لکن رأته القلوب بحقائق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جاءت فی الجوامع بطرق متعدّدة بینها اختلاف لفظا و کمّا فی الجملة و ما أتی به الکلینیّ فی هذا الباب من جامعه الکافی جزء ممّا نقل فی الجوامع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ذلک الحبر هو ذعلب الیمانی و الحدیث بعض حدیث دعلب المشهور رواه الخاصّة و العامّة بألفاظ مختلفة متقاربة و أسناده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یذهب إلی أنّ ذلک السؤال و الجواب وقع بینه علیه السّلام و بین ذلک الحبر مرّة، و بینه و بین ذعلب مرّة اخری، و لکن مشارکتهما فی هیئة السؤال و الجواب و نضد الألفاظ تأبیان بظاهرهما عن ذلک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باب التوحید من الکافی و فی الوافی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جوامع التوحید و فی مرآة العقول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رفعه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أمیر المؤمنین یخطب علی منبر الکوفة إذ قام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ذو لسان بلیغ فی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ما کنت أعبد ربّا لم أره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لم تره العیون بمشاهدة هذه الأبصار، و لکن رأته القلوب بحقایق الایمان، ویلک یا ذعلب إنّ ربّی لطیف اللّطافة لا یوصف باللّطف، عظیم</w:t>
      </w:r>
    </w:p>
    <w:p>
      <w:pPr>
        <w:pStyle w:val="BookText"/>
        <w:rPr/>
      </w:pPr>
      <w:r>
        <w:rPr>
          <w:rFonts w:ascii="IRNazanin" w:hAnsi="IRNazanin" w:eastAsia="IRNazanin"/>
          <w:color w:val="111111"/>
          <w:sz w:val="28"/>
          <w:sz w:val="28"/>
          <w:szCs w:val="28"/>
          <w:rtl w:val="true"/>
          <w:lang w:bidi="fa-IR"/>
        </w:rPr>
        <w:t xml:space="preserve">العظمة لا یوصف بالعظم، کبیر الکبریاء لا یوصف بالکبر، جلیل الجلالة لا یوصف بالغلظ، قبل کلّ شیء لا یقال شیء قبله، و بعد کلّ شیء لا یقال له بعد،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شیّأ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لا بهمّة، درّاک لا بخدیعة، فی الأشیاء کلّها غیر متمازج بها و لا بائن منها، ظاهر لا بتأویل المباشرة، متجلّ لا باستهلال رؤیة، نائی لا بمسافة، قریب لا بمداناة، لطیف لا بتجسّم، موجود لا بعد عدم، فاعل لا باضطرار، مقدّر لا بحرکة مزید لا بهامة، سمیع لا بالة، بصیر لا بأداة، لا تحویه الأماکن، و لا تضمنه الأوقات و لا تحدّه الصفات، و لا تأخذه السنات،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الأشیاء عرف أن لا قرین له، ضادّ النّور بالظّلمة، و الیبس بالبلل، و الخشن باللّین، و الصرد بالحرور، مؤلّف بین متعادیاتها، مفرّق بین متدانیاتها، دالّة بتفریقها علی مفرّقها و بتألیفها علی مؤلّفها، و ذلک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بین قبل و بعد لیعلم أن لا قبل له و لا بعد، شاهدة بغرائزها أن لا غریزة لمغرّزها، مخبرة بتوقیتها أن لا وقت لموقّتها، حجب بعضها عن بعض لیعلم أن لا حجاب بینه و بین خلقه، کان ربّا إذ لا مربوب، و إلها إذ لا مألوه، و عالما إذ لا معلوم و سمیعا إذ لا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فی باب إثبات حدوث العالم من کتابه فی التّوحید بطریقین و کلّ واحد منهما یشتمل علی أکثر ممّا فی الکافی إلاّ أنّ ما فی الکافی واقع فی أثناء الطریق الأوّل و أمّا الطریق الثانی فمبتدأ بما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زاهر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یحیی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قثم بن قتادة، عن عبد اللّه بن یونس،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أمیر المؤمنین علیه السّلام یخطب علی منبر الکوفة إذ قام إلیه رجل یقال له ذعلب ذرب اللسان بلیغ فی الخطاب شجاع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الکافی، إلاّ أنّ فی التوحید شائی الأشیاء علی صورة الفاعل و یمکن أن یکون ما فی الکافی أیضا علی اسم فاعل منوّن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النور بالظلمة و الجسوّ بالبلل، لیعلم أن لا حجاب بینه و بین خلقه غیر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ذیل الحدیث بعد قوله و سمیعا إذ لا مسموع أبیات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سیّدی بالحمد معروفا و لم یزل سیّدی بالجود موصوفا</w:t>
      </w:r>
    </w:p>
    <w:p>
      <w:pPr>
        <w:pStyle w:val="BookText"/>
        <w:rPr/>
      </w:pPr>
      <w:r>
        <w:rPr>
          <w:rFonts w:ascii="IRNazanin" w:hAnsi="IRNazanin" w:eastAsia="IRNazanin"/>
          <w:color w:val="111111"/>
          <w:sz w:val="28"/>
          <w:sz w:val="28"/>
          <w:szCs w:val="28"/>
          <w:rtl w:val="true"/>
          <w:lang w:bidi="fa-IR"/>
        </w:rPr>
        <w:t>و کنت إذ لیس نور یستضاء به و لا ظلام علی الافاق معکوفا</w:t>
      </w:r>
    </w:p>
    <w:p>
      <w:pPr>
        <w:pStyle w:val="BookText"/>
        <w:rPr/>
      </w:pPr>
      <w:r>
        <w:rPr>
          <w:rFonts w:ascii="IRNazanin" w:hAnsi="IRNazanin" w:eastAsia="IRNazanin"/>
          <w:color w:val="111111"/>
          <w:sz w:val="28"/>
          <w:sz w:val="28"/>
          <w:szCs w:val="28"/>
          <w:rtl w:val="true"/>
          <w:lang w:bidi="fa-IR"/>
        </w:rPr>
        <w:t>و ربّنا بخلاف الخلق کلّهم و کلّما کان فی الأوهام موصوفا</w:t>
      </w:r>
    </w:p>
    <w:p>
      <w:pPr>
        <w:pStyle w:val="BookText"/>
        <w:rPr/>
      </w:pPr>
      <w:r>
        <w:rPr>
          <w:rFonts w:ascii="IRNazanin" w:hAnsi="IRNazanin" w:eastAsia="IRNazanin"/>
          <w:color w:val="111111"/>
          <w:sz w:val="28"/>
          <w:sz w:val="28"/>
          <w:szCs w:val="28"/>
          <w:rtl w:val="true"/>
          <w:lang w:bidi="fa-IR"/>
        </w:rPr>
        <w:t>و من یرده علی التشبیه ممتثلا یرجع أخا حصر بالعجز مکتوفا</w:t>
      </w:r>
    </w:p>
    <w:p>
      <w:pPr>
        <w:pStyle w:val="BookText"/>
        <w:rPr/>
      </w:pPr>
      <w:r>
        <w:rPr>
          <w:rFonts w:ascii="IRNazanin" w:hAnsi="IRNazanin" w:eastAsia="IRNazanin"/>
          <w:color w:val="111111"/>
          <w:sz w:val="28"/>
          <w:sz w:val="28"/>
          <w:szCs w:val="28"/>
          <w:rtl w:val="true"/>
          <w:lang w:bidi="fa-IR"/>
        </w:rPr>
        <w:t>و فی المعارج یلقی موج قدرته موجا یعارض طرف الروح مکفوفا</w:t>
      </w:r>
    </w:p>
    <w:p>
      <w:pPr>
        <w:pStyle w:val="BookText"/>
        <w:rPr/>
      </w:pPr>
      <w:r>
        <w:rPr>
          <w:rFonts w:ascii="IRNazanin" w:hAnsi="IRNazanin" w:eastAsia="IRNazanin"/>
          <w:color w:val="111111"/>
          <w:sz w:val="28"/>
          <w:sz w:val="28"/>
          <w:szCs w:val="28"/>
          <w:rtl w:val="true"/>
          <w:lang w:bidi="fa-IR"/>
        </w:rPr>
        <w:t>فاترک أخا جدل فی الدین منعمقا قد باشر الشک فیه الرأی موؤفا</w:t>
      </w:r>
    </w:p>
    <w:p>
      <w:pPr>
        <w:pStyle w:val="BookText"/>
        <w:rPr/>
      </w:pPr>
      <w:r>
        <w:rPr>
          <w:rFonts w:ascii="IRNazanin" w:hAnsi="IRNazanin" w:eastAsia="IRNazanin"/>
          <w:color w:val="111111"/>
          <w:sz w:val="28"/>
          <w:sz w:val="28"/>
          <w:szCs w:val="28"/>
          <w:rtl w:val="true"/>
          <w:lang w:bidi="fa-IR"/>
        </w:rPr>
        <w:t>و اصحب أخا ثقة حبّا لسیّده و بالکرامات من مولاه محفوفا</w:t>
      </w:r>
    </w:p>
    <w:p>
      <w:pPr>
        <w:pStyle w:val="BookText"/>
        <w:rPr/>
      </w:pPr>
      <w:r>
        <w:rPr>
          <w:rFonts w:ascii="IRNazanin" w:hAnsi="IRNazanin" w:eastAsia="IRNazanin"/>
          <w:color w:val="111111"/>
          <w:sz w:val="28"/>
          <w:sz w:val="28"/>
          <w:szCs w:val="28"/>
          <w:rtl w:val="true"/>
          <w:lang w:bidi="fa-IR"/>
        </w:rPr>
        <w:t>أمسی دلیل الهدی فی الأرض منتشرا و فی السماء جمیل الحال معروفا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ذعلب مغشیّا علیه ثمّ أفاق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بمثل هذا الکلام و لا أعود إلی شیء من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الأبیات مذکورة فی الدیوان المنسوب إلی الأمیر علیه السّلام، و بین النسختین اختلاف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الطّریق الأوّل فالظاهر من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ذعلب إنّما کان من جملة ما قالها علیه السّلام فی أوّل خطبة خطب بها الناس علی المنبر بعد ما بایعوه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و علیّ بن أحمد بن محمّد بن عمران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یونس، عن سعد الکنانی،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علیّ علیه السّلام الخلافة و بایعه النّاس خرج إلی المسجد متعمّما بعمامة رسول اللّه صلّی اللّه علیه و آله، لا بسا بردة رسول اللّه صلّی اللّه علیه و آله، متنعّلا نعل رسول اللّه صلّی اللّه علیه و آله، متقلّدا سیف رسول اللّه صلّی اللّه علیه و آله فصعد المنبر فجلس علیه متمکّنا ثمّ شبّک أصابعه فوضعها أسفل بطنه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سلونی قبل أن تفقدونی هذا سفط العلم هذا لعاب رسول اللّه صلّی اللّه علیه و آله هذا ما زقّنی رسول اللّه زقّازقّا، سلونی فانّ عندی علم الأوّلین و الاخرین، أما و اللّه لو ثنّیت لی الوسادة فجلست علیها لأفتیت لأهل التوراة بتوراتهم حتّی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أفتیت أهل الإنجیل بإنجیلهم حتّی ینطق الانجیل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أفتیت أهل القرآن بقرآنهم حتّی ینطق القرآن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تتلون القرآن لیلا و نهارا فهل فیکم أحد یعلم ما نزل فیه، و لولا آیة فی کتاب اللّه لأخبرتکم بما کان و ما یکون و ما هو کائن إلی یوم القیامة و هی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 اللّه الّذی فلق الحبّة و برأ النسمة لو سألتمونی عن آیة آیة فی لیل انزلت، أو فی نهارا نزلت، مکیّها، و مدنیّها، سفریها لأخبرتکم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و کان ذرب اللّسان بلیغا فی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ارتقی ابن أبی طالب مرقاة صعبة لأخجلنّه الیوم لکم فی مسألتی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لم أکن بالّذی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 صفه لنا؟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إنّ ربّی لا یوصف بالبعد، و لا بالحرکة، و لا بالسکون و لا بالقیام قیام انتصاب، و لا بمجیء و لا ذهاب، لطیف اللّطافة لا یوصف باللّطف، عظیم العظمة لا یوصف بالعظم، کبیر الکبریاء لا یوصف بالکبر، جلیل الجلالة لا یوصف بالغلظ، رؤوف الرحمة لا یوصف بالرقّة، مؤمن لا بعبادة، مدرک لا بمحسّة، قائل لا باللّفظ، هو فی الأشیاء علی غیر ممازجة، خارج منها علی غیر مباینة، فوق کلّ شیء فلا یقال شیء فوقه، و أمام کلّ شیء و لا یقال له أمام، داخل فی الأشیاء لا کشیء فی شیء داخل، و خارج منها لا کشیء من شیء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ذعلب مغشیّا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سمعت بمثل هذا الجواب و اللّه لا عدت إلی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یؤخذ من المجوس الجزیة و لم ینزل علیهم کتاب و لم یبعث إلیهم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أشعث قد أنزل اللّه علیهم کتابا، و بعث إلیهم رسولا حتّی کان لهم ملک سکرذات لیلة فدعا بابنته إلی فراشه فارتکبها، فلمّا أصبح تسامع به قومه فاجتمعوا إلی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ذیننا فأهلکته فاخرج نطهّرک و نقیم علیک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 اسمعوا کلامی فإن یکن لی مخرج ممّا ارتکبت و إلاّ فشأنکم، فاجتمعوا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أنّ اللّه لم یخلق خلقا أکرم علیه من أبینا آدم و امّنا حوّاء؟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فلیس قد زوّج بنیه بناته و بناته من 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الدّین فتعاقدوا علی ذلک فمحی اللّه ما فی صدورهم من العلم و رفع عنهم الکتاب، فهم الکفرة یدخلون النار بلا حساب و المنافقون أشدّ حالا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لمثل هذا الجواب، و اللّه لاعدت إلی مثلها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من أقصی المسجد متوکّیا علی عصاه فلم یزل یتخطّی النّاس</w:t>
      </w:r>
    </w:p>
    <w:p>
      <w:pPr>
        <w:pStyle w:val="BookText"/>
        <w:rPr/>
      </w:pPr>
      <w:r>
        <w:rPr>
          <w:rFonts w:ascii="IRNazanin" w:hAnsi="IRNazanin" w:eastAsia="IRNazanin"/>
          <w:color w:val="111111"/>
          <w:sz w:val="28"/>
          <w:sz w:val="28"/>
          <w:szCs w:val="28"/>
          <w:rtl w:val="true"/>
          <w:lang w:bidi="fa-IR"/>
        </w:rPr>
        <w:t>حتّی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دلّنی علی عمل إذا أنا عملته نجانی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هذا ثمّ افهم ثمّ استیقن قامت الدّنیا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لعلمه، و بغنیّ لا یبخل بماله علی أهل دین اللّه، و بفقیر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کتم العالم علمّه، و بخل الغنیّ، و لم یصبر الققیر فعندها الویل و الثبور، و عندها یعرف العارفون باللّه أنّ الدّار قد رجعت إلی بدئها أی الکفر بعد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السّائل فلا تغترنّ بکثرة المساجد و جماعة أقوام أجسادهم مجتمعة و قلوبهم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إنّما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و راغب، و صابر، فأمّا الزّاهد فلا یفرح بشیء من الدّنیا أتاه و لا یحزن علی شیء منها فاته، و أمّا الصّابر فیتمنّاها بقلبه فإن أدرک منها شیئا صرف عنها نفسه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سوء عاقبتها، و أمّا الراغب فلا یبالی من حلّ أصابها أم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علامة المؤمن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أوجب اللّه علیه من حقّ فیتولاّه، و ینظر إلی ما خلفه فیتبرّأ منه و إن کان حمیما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 المؤمنین ثمّ غاب الرّجل فلم نره فطلبه النّاس فلم یجدوه فتبسّم علیّ علیه السّلام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هذا أخی 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فلم یقم إلیه أحد فحمد اللّه و أثنی علیه و صلّی علی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فاصعد المنبر فتکلّم بکلام لا تجهلک قریش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لا یحسن شیئا، 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کیف أصعد و أ تکلّم و أنت فی النّاس تسمع و تری؟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امّی و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عنک و أسمع و أری و أنت لا ترانی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الحسن علیه السّلام المنبر فحمد اللّه بمحامد بلیغة شریفة و صلّی علی النبی صلّی اللّه علیه و آله صلاة موجزة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و هل تدخل المدینة إلاّ من بابها، ثمّ نزل، فوثب إلیه علیّ علیه السّلام فحمله و ضمّه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قم فاصعد المنبر و تکلّم بکلام لا تجهلک قریش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لا یبصر شیئا، و لیکن کلامک تبعا لکلام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الحسین علیه السّلام المنبر فحمد اللّه و أثنی علیه و صلّی علی نبیّه صلاة موجزة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سمعت رسول اللّه صلّی اللّه علیه و 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هو مدینة هدی فمن دخله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علیّ علیه السّلام فضمّه إلی صدره و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اشهدوا أنّهما فرخا رسول اللّه ودیعته الّتی استودعنیها، و أنا أستودعکموها، معاشر النّاس و رسول اللّه سائلکم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الطریق فی أوّل المجلس الخامس و الخمسین من أمالیه بهذا الاسناد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کلامه علیه السّلام فی جواب ذعلب مذکور فی النهج أیضا، و هو الکلام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و قد سأله ذعلب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فأعبد ما لا أری،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فی النهج یکون قریبا من ثلث ما فی الکافی و التوحید، علی أنّ نسخة النهج لا یوافقهما فی الألفاظ و العبارات و بینهما تفاوت إلاّ فی صدر الروایة حیث قال علیه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تدرکه العیون بمشاهدة العیان و لکن تدرکه القلوب 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کلامه هذا لیس بمذکور فی النهج إلاّ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الدّنیا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ناطق مستعمل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شبیه بقوله علیه السّلام لجابر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قوام الدّنیا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مستعمل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الحکمة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المختار من حکمه علیه السّلام من النهج</w:t>
      </w:r>
      <w:r>
        <w:rPr>
          <w:rFonts w:eastAsia="IRNazanin" w:cs="IRNazanin"/>
          <w:color w:val="111111"/>
          <w:sz w:val="28"/>
          <w:szCs w:val="28"/>
          <w:rtl w:val="true"/>
          <w:lang w:bidi="fa-IR"/>
        </w:rPr>
        <w:t>.</w:t>
      </w:r>
      <w:bookmarkStart w:id="314" w:name="pg13900_142748"/>
    </w:p>
    <w:p>
      <w:pPr>
        <w:pStyle w:val="Heading5"/>
        <w:numPr>
          <w:ilvl w:val="4"/>
          <w:numId w:val="1"/>
        </w:numPr>
        <w:rPr/>
      </w:pPr>
      <w:bookmarkStart w:id="315" w:name="__RefHeading___Toc1253221_3264237689"/>
      <w:bookmarkStart w:id="316" w:name="_Toc116"/>
      <w:bookmarkEnd w:id="314"/>
      <w:bookmarkEnd w:id="315"/>
      <w:r>
        <w:rPr>
          <w:rtl w:val="true"/>
        </w:rPr>
        <w:t>تنبیه</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فی شرح المختار الأوّل من کتبه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الأقوال فی أوّل خطبة خطبها علیه السّلام بعد ما بویع له بالخلافة و قد حقّقنا هنا لک أنّ الخطب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کانت جمیعا خطبة واحدة، فبما نقلنا من روایة التوحید ههنا علمت أنّ کلامه فی جواب ذعلب أی ذلک الکلام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أیضا کان منها، و أنّ الجمیع ممّا قالها فی جلسة واحدة حین صعد المنبر بعد ما بویع له علیه السّلام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ذلک الباب من الکافی حدیثا عن أبی جعفر علیه السّلام وقع بینه و بین رجل من الخوارج مثل ما وقع بین أمیر المؤمنین علیه السّلام و ذعلب فأجاب الرّجل بما یقرب من کلام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معبد، عن عبد اللّه بن سنان،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علیه السّلام فدخل علیه رجل من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جعفر أیّ شیء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لم تره العیون بمشاهدة الأبصار و لکن رأته القلوب بحقائق الایمان، لا یعرف بالقیاس، و لا یدرک بالحواس، و لا یشبه بالناس، موصوف بالایات، معروف بالعلامات، لا یجور فی حکمه، ذلک اللّه لا إله إلاّ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فی المجلس السابع و الأربعین من أمالیه و فی باب ما جاء فی الرؤیة من التوحید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هذا هو محمّد بن علیّ الباقر علیه السّلام لا الامام التاسع بقرینة روایة سنان عنه علیه السّلام صرّح به فی اسناد الأمالی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محمّد بن علیّ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التوحید بعد نقل حدیث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ألفاظ قد ذکرها الرضا علیه السّلام فی خطبته، و هذا تصدیق قولنا فی الأئمّة علیهم السّلام أنّ علم کلّ واحد منهم مأخوذ عن أبیه حتّی یتّصل ذلک بالنبیّ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 رحمه اللّه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یجب أن یعتقد و یذعن فیهم علیهم السّلام أنّ علمهم من معدن واحد لا یخالفون الحقّ و لا یختلفون فیه، و لقد أجاد الصدوق رحمه اللّه بما أفاد، و لکن</w:t>
      </w:r>
    </w:p>
    <w:p>
      <w:pPr>
        <w:pStyle w:val="BookText"/>
        <w:rPr/>
      </w:pPr>
      <w:r>
        <w:rPr>
          <w:rFonts w:ascii="IRNazanin" w:hAnsi="IRNazanin" w:eastAsia="IRNazanin"/>
          <w:color w:val="111111"/>
          <w:sz w:val="28"/>
          <w:sz w:val="28"/>
          <w:szCs w:val="28"/>
          <w:rtl w:val="true"/>
          <w:lang w:bidi="fa-IR"/>
        </w:rPr>
        <w:t>ذلک الحدیث المرویّ فی الکافی عن أبی جعفر علیه السّلام منسوب إلی أمیر المؤمنین علیه السّلام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الطبرسیّ فی کتاب الاحتجاج فی باب احتجاج أمیر المؤمنین علیه السّلام فیما یتعلّق بتوحید اللّه و تنزیهه عمّا لا یلیق به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أهل السیر أنّ رجلا جاء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اللّه أ رأیته حین عبدته؟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 بالّذی أعبد من لم أره،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 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لم تره العیون بمشاهدة العیان، و لکن رأته العقول بحقائق الایمان، معروف بالدّلالات، منعوت بالعلامات لا یقاس بالناس، و لا یدرک بالحواس، فانصرف الرّجل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الناقد فی الأحادیث یری أنّ ذینک الحدیثین واحد قاله أحدهما علیهما السّلام و وقعت تلک الواقعة لأحدهما و تعدّدت من سهو الراوی فتأمّل 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الحدیث فیجوز قراءة الأبصار بالفتح و الکسر، فعلی الأوّل جمع و علی الثانی مصدر، و فی نسختی النهج و الاحتجاج بمشاهدة العیان، و المراد بالقلوب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الاحتجاج، و قد بینّا فی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أنّ المراد من القلب فی الایات و الأخبار و اصطلاح الإلهیّین هو اللّطیفة القدسیّة الرّبانیّة الّتی یعبّر عنها بالقوّة العقلیّة، لا الجسم اللّحمیّ الصنوبری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العیون فی مشاهدة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شرح الأحادیث المتقدّمة أنّ ما تدرکه الأبصار لا بدّ من أن یکون جسما ذا ضوء و لون، و ما یقبل الضوء و اللّون لا بدّ من أن یکون کثیفا، فلزم من رؤیته تعالی بالأبصار کونه جسما، و الجسم مرکّب حادث ذو جهة و وضع، تعالی اللّه عن ذلک علوّا کبیرا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رأته القلوب بحقائق الایمان فاعلم أنّ السائل الحبر لما سأله علیه السّلام هل رأیت ربّک حین عبدته و أجابه علیه السّلام ما کنت أعبد ربّا لم أره، حمل الرؤیة علی الرؤیة بالعین، لأنّ المرتکز عند عامّة الناس إنّما تکون الرؤیة</w:t>
      </w:r>
    </w:p>
    <w:p>
      <w:pPr>
        <w:pStyle w:val="BookText"/>
        <w:rPr/>
      </w:pPr>
      <w:r>
        <w:rPr>
          <w:rFonts w:ascii="IRNazanin" w:hAnsi="IRNazanin" w:eastAsia="IRNazanin"/>
          <w:color w:val="111111"/>
          <w:sz w:val="28"/>
          <w:sz w:val="28"/>
          <w:szCs w:val="28"/>
          <w:rtl w:val="true"/>
          <w:lang w:bidi="fa-IR"/>
        </w:rPr>
        <w:t>بهذا المعنی لأنّهم یتبادرون إلی الأحکام الّتی تحسّ بمحسّة لحشرهم معها و انسهم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التوجّه إلی ما وراء الطبیعة و السیر إلی باطن عالم الشهود بقدم المعرفة فلا تیسّر لهم إلاّ بعد تنبیه و ایقاظ و إرشاد، و لمّا رأی علیه السّلام أنّه حمل الرؤیة علی ذلک بیّن له أنّ المراد من الرؤیة هو الرؤیة القلبیّة لا العینیّة، و قال علیه السّلام رأته القلوب بحقائق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الرؤیة القلبیّة بحقائق الایمان فلابدّ من أن نمهّد مقدّمة فی بیانه کی یتّضح المراد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حقیقته تعالی غیر معلومة لأحد بالعلم الحصولی الصوری کما أنّها غیر معلومة لأحد أیضا بالعلم الاکتناهی أعنی إحاطته تعالی بالعقل أو الحسّ أو بغیرهما من القوی المدرکة، و اتّفق علی امتناع ذینک العلمین به تعالی الحکماء الالهیّون و العرفاء الشامخون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العلم الحصولی به تعالی إنّما یتمشّی فیما له ماهیّة حتّی یصحّ تعدّد أنحاء الوجود لتلک الماهیّة فیحصل نحو من وجوده فی الأذهان، و العلم الحصولی هو حصول صورة الشیء و ارتسامه فی الذّهن، و العلم بالشیء لیس إلاّ نحو وجوده لدی الذات العاقلة المجرّدة، فهذا الوجود الذهنی نحو من وجود ذلک الشیء الخارجی، غایة الأمر أنّ للذهنی بالنسبة إلی الخارجی تجرّدا ما، و لکن الواجب تعالی لمّا کان حقیقته وجوده العینی الخاص و تعیّنه عین ذاته و إنیّته ماهیّته لا یتطرّق إلیه التعدّد و الکثرة، فلا یرتسم فی الذهن، فلا یکون معلوما لأحد بالعلم الحصولی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ما سواه معلول له، و أنّی للمعلول أن یحیط بعلّته و هو دونها و شأن من شئونها، و هو تعالی لشدّة نوریّة وجوده الغیر المتناهی العینی الخاصّ به و نهایة کماله وسعة عظمته و قاهریّة ذاته و تسلّطه علی من سواه حجب العقول المجرّدة و النفوس الکاملة، فضلا عن الأوهام و الأبصار عن الإحاطة به و اکتناه ذاته</w:t>
      </w:r>
      <w:bookmarkStart w:id="317" w:name="pg13900_142751"/>
    </w:p>
    <w:p>
      <w:pPr>
        <w:pStyle w:val="BookText"/>
        <w:rPr/>
      </w:pPr>
      <w:bookmarkEnd w:id="317"/>
      <w:r>
        <w:rPr>
          <w:rFonts w:ascii="IRNazanin" w:hAnsi="IRNazanin" w:eastAsia="IRNazanin"/>
          <w:color w:val="111111"/>
          <w:sz w:val="28"/>
          <w:sz w:val="28"/>
          <w:szCs w:val="28"/>
          <w:rtl w:val="true"/>
          <w:lang w:bidi="fa-IR"/>
        </w:rPr>
        <w:t>لقصورها و فتورها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احتجب عن العقول کما احتجب عن الأبصار، و أنّ الملأ الأعلی یطلبونه کما تطلبونه أنتم و فی الکتاب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یُحِیطُونَ بِهِ عِلْماً وَ عَنَتِ الْوُجُوهُ لِلْحَیِّ الْقَیُّومِ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به تعالی علی ما هو علیه مختصّ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من تحیّر فی ذاته سواه فهم خرد بکنه کمالش نبرده راه</w:t>
      </w:r>
    </w:p>
    <w:p>
      <w:pPr>
        <w:pStyle w:val="BookText"/>
        <w:rPr/>
      </w:pPr>
      <w:r>
        <w:rPr>
          <w:rFonts w:ascii="IRNazanin" w:hAnsi="IRNazanin" w:eastAsia="IRNazanin"/>
          <w:color w:val="111111"/>
          <w:sz w:val="28"/>
          <w:sz w:val="28"/>
          <w:szCs w:val="28"/>
          <w:rtl w:val="true"/>
          <w:lang w:bidi="fa-IR"/>
        </w:rPr>
        <w:t>از ما قیاس ساحت قدسش بود چنانک موری کند مساحت گردون ز قعر چاه</w:t>
      </w:r>
    </w:p>
    <w:p>
      <w:pPr>
        <w:pStyle w:val="BookText"/>
        <w:rPr/>
      </w:pPr>
      <w:r>
        <w:rPr>
          <w:rFonts w:ascii="IRNazanin" w:hAnsi="IRNazanin" w:eastAsia="IRNazanin"/>
          <w:color w:val="111111"/>
          <w:sz w:val="28"/>
          <w:sz w:val="28"/>
          <w:szCs w:val="28"/>
          <w:rtl w:val="true"/>
          <w:lang w:bidi="fa-IR"/>
        </w:rPr>
        <w:t>و کما أنّ أبصارنا عاجزة عن أن تملأ من نور الشمس المشرقة و عن إحاطة الرؤیة بها و اکتناهها، کذلک بصیرتنا عن اکتناه ذاته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هذا التمثیل للتقریب، کیف؟ و هو تعالی أجلّ و أعلی عن التشبیه و التمثیل و القیاس بمخلوقاته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الْمَثَلُ الْأَعْلی وَ هُوَ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برون از وهم و قال و قیل من خاک بر فرق من و تمثیل من</w:t>
      </w:r>
    </w:p>
    <w:p>
      <w:pPr>
        <w:pStyle w:val="Heading5"/>
        <w:numPr>
          <w:ilvl w:val="4"/>
          <w:numId w:val="1"/>
        </w:numPr>
        <w:rPr/>
      </w:pPr>
      <w:bookmarkStart w:id="318" w:name="__RefHeading___Toc1253223_3264237689"/>
      <w:bookmarkStart w:id="319" w:name="_Toc117"/>
      <w:bookmarkEnd w:id="318"/>
      <w:r>
        <w:rPr>
          <w:rtl w:val="true"/>
        </w:rPr>
        <w:t>نکتة</w:t>
      </w:r>
      <w:bookmarkEnd w:id="3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الأبصار عاجزة عن أن تملأها من نور الشمس المشرقة فما ظنّک برؤیة من هو فی شدّة نوریّته فوق ما لا یتناهی بما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ذلک الکلینیّ فی باب إبطال الرؤیة من جامعه الکافی و الصدوق فی باب ما جاء فی الرؤیة من کتابه فی التوحید عن أحمد بن ادریس، عن محمّد بن عبد الجبّار، عن صفوان بن یحیی، عن عاصم 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أبا عبد اللّه علیه السّلام فیما یروون من الرؤیة،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 فان کانوا صادقین فلیملئوا أعینهم من الشمس لیس دونها سحاب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ساقنا البرهان إلی أنّ العلم به تعالی حصولیّا و اکتناهیّا محال، فلا جرم یکون المراد من الرؤیة القلبیّة بحقائق الایمان غیر هذین النحوین من العلم بل هی طور آخر أدقّ و ألطف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الرؤیة القلبیّة به تعالی هی الکشف التامّ الحضوری و شهوده تعالی للعبد علی مقدار تقرّبه منه تعالی بقدم المعرفة و درج معارف العقل و عقائد حقّانیّة برهانیّة، فإنّه عزّ و جلّ یتجلّی للعبد بقدر و عائه الوجودیّ، لأنّه ربّ العباد و الطرق إلی اللّه بعدد أنفاس الخلائق، و هم فی وجودهم و بقائهم فی جمیع الأحوال و العوالم ربط محض و فقر صرف، و الأوّل تعالی لا ینفکّ فیضه علیهم طرفة عین، و یفیض علیهم علی مقدار قابلیّتهم و سعة وجودهم و تقرّبهم، و العارف السالک یشهده علی مقدار حقائق ایمانه لا بالکنه، و هذا الشهود الوجودی و الانکشاف التامّ الحضوری ذو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تنتهی هذه الدّرجات إلی مرتبة یقول العبد السالک النائل بها علی لسان صدق و 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لما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إسحاق الکندی فیلسوف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العلّة الاولی متّصلة بنا لفیضه علینا و کنّا غیر متّصلین به إلاّ من جهته، فقد یمکن فینا ملاحظته علی قدر ما یمکن للمفاض علیه أن یلاحظ المفیض، فیجب أن لا ینسب قدر إحاطته بنا إلی قدر ملاحظتنا له، لأنّها أغزر و أوفر و أشدّ استغراقا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الشهرزوریّ فی الشجرة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لذاته أجمل الأشیاء و أکملها، لأنّ کلّ جمال و کمال رشح و فیض و ظلّ من جماله و کماله، فله الجلال الأرفع، و النور الأقهر، فهو محتجب بکمال نوریّته و شدّة ظهوره، و الحکماء المتألّهون العارفون به یشهدونه لا بالکنه، لأنّ شدّة ظهوره و قوّة لمعانه و ضعف ذواتنا المجرّدة النوریّة یمنعنا عن مشاهدته بالکنه کما منع شدّة ظهور الشمس و قوّة نورها أبصارنا اکتناهها، لأنّ شدّة نوریّتها حجابها، و نحن نعرف الحقّ الأوّل و نشاهده، لکن لا نحیط به علما کما ورد فی الوحی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 و عنت الوجوه للحیّ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نقلهما صدر المتألّهین عنهما فی الفصل الثالث من المنهج الثانی من أوّل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حقائق الایمان مراتبه لأنّ الایمان به فی کلّ مرتبة کان حقیقة و عقیدة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 الأعرابی حیث سئل عن الدّلیل علی وجود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علی البعیر و آثار الأقدام تدلّ علی المسیر، أ فسماء ذات أبراج و أرض ذات فجاج لا تدلّ علی وجود اللّطیف الخبیر، مرتبة من مراتب الایمان، و هو استدلال بالاثار المحوجة إلی السبب الدّالّ علی وجوده تعالی، و هو اعتقاد صدق و ایمان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هذا المسلک أمیر المؤمنین علیه السّلام فی مقام إرشاد من کان وعاء عقله یقتضی هذا القدر من الخطاب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علی البعیر، و الروثة تدلّ علی الحمیر و آثار الأقدام تدلّ علی المسیر فهیکل علویّ بهذه اللّطافة، و مرکز ثفلیّ بهذه الکثافة کیف لا یدلاّن علی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قول الأعرابی مأخوذ من کلامه علیه السّلام کما أشار إلیه السید نعمة اللّه الجزائری فی تعلیقته علی أوّل کتابه الموسوم بالأنوار النّعمانیّة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المتکلّمین بحدوث الأجسام و الأعراض علی وجود الخالق و بالنظر فی أحوال الخلیقة علی صفاته تعالی واحدة فواحدة أیضا مرتبة من الإیمان، و هذه المرتبة حقیقة من 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طریق إبراهیم الخلیل علیه السّلام فی مقام هدایة العباد، فانّه استدلّ بالافول الّذی هو الغیبة المستلزمة للحرکة المستلزمة للحدوث المستلزم لوجود الصّانع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استدلّ به الحکماء الطبیعیّون من وجود الحرکة علی محرّک، و بامتناع اتّصال المحرّکات لا إلی نهایة علی وجود محرّک أوّل غیر متحرّک، ثمّ استدلّوا من ذلک علی وجود مبدء أوّل أیضا حقیقة من حقائق الایمان و مرتبة من مراتبه و ما استدلّ به طائفة اخری من الإلهیّین کالعرفاء الشامخین من ذاته علی ذاته من غیر الاستعانة بابطال الدّور و التسلسل، أعنی برهان الصدیقین حقّ و حقیقة من مراتب حقائق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اشیر إلیه فی الکتاب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بذاته ذاته و وحدانیّته شهد اللّه أنّه لا إله إلاّ هو، و بذاته عرفوا غیره، أو لم یکف بربّک أنّه علی کلّ شیء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أظهر الموجودات و أجلاها عند أهل البصیرة هو اللّه تعالی، و یستدلّون بذاته علی وجود غیره لا بالعکس کما هو دأب من لم یصل إلی تلک المرتبة العلیاء و قد نطق ببرهان الصدّیقین علی أوضح بیان إمام الموحّدین سیّد الشهداء أبو عبد اللّه الحسین علیه السّلام فی دعاء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یستدلّ علیک بما هو فی وجوده مفتقر إلیک، أ یکون لغیرک من الظهور ما لیس لک حتّی یکون هو المظهر لک، متی غبت حتّی تحتاج إلی دلیل یدلّ علیک، و متی بعدت حتّی تکون الاثار هی الّتی توصل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قال العارف الشبستری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نادان که او خورشید تابان ز نور شمع جوید در بیابان</w:t>
      </w:r>
    </w:p>
    <w:p>
      <w:pPr>
        <w:pStyle w:val="BookText"/>
        <w:rPr/>
      </w:pPr>
      <w:r>
        <w:rPr>
          <w:rFonts w:ascii="IRNazanin" w:hAnsi="IRNazanin" w:eastAsia="IRNazanin"/>
          <w:color w:val="111111"/>
          <w:sz w:val="28"/>
          <w:sz w:val="28"/>
          <w:szCs w:val="28"/>
          <w:rtl w:val="true"/>
          <w:lang w:bidi="fa-IR"/>
        </w:rPr>
        <w:t>و لا یخفی أنّ أتمّ مراتب الإیمان و حقائقه هذه المرتبة الأخیرة، و هی أیضا بحسب مراتب العرفان متفاوتة، و قد کان الفائزون بهذه الرتبة العلیاء و النائلون بهذه النعمة العظمی یکتمونها عن غیر أهلها مخافة أن تزلّ أقدام لم تسلک منازل السائرین، و تضطرب أحلام لم ترق إلی مقامات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الشیخ الجلیل السعید الصدوق قدّس سرّه فی باب ما جاء فی الرؤیة من کتابه فی التوحید حدیثا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الحسین بن یزید النوفلی، عن علیّ بن أبی حمزة،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عن اللّه عزّ و جلّ هل یراه المؤمنون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رأوه قبل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 بِرَبِّکُمْ قالُوا بَلی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لیرونه فی الدّنیا قبل یوم القیامة</w:t>
      </w:r>
    </w:p>
    <w:p>
      <w:pPr>
        <w:pStyle w:val="BookText"/>
        <w:rPr/>
      </w:pPr>
      <w:r>
        <w:rPr>
          <w:rFonts w:ascii="IRNazanin" w:hAnsi="IRNazanin" w:eastAsia="IRNazanin"/>
          <w:color w:val="111111"/>
          <w:sz w:val="28"/>
          <w:sz w:val="28"/>
          <w:szCs w:val="28"/>
          <w:rtl w:val="true"/>
          <w:lang w:bidi="fa-IR"/>
        </w:rPr>
        <w:t>أ لست تراه فی وقتک هذا؟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فاحدّث بهذا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فانّک إذا حدّثت به فأنکره منکر جاهل بمعنی ما نقوله ثمّ قدّر أنّ ذلک تشبیه کفر، و لیست الرؤیة بالقلب کالرؤیة بالعین، تعالی اللّه عمّا یصفه المشبّهون و الملحدون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فاحدّث جملة استفهامیّة أو أنّ أداة الاستفهام محذوفة أی أفاحدّث بهذا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فعل ماض جزاء للشرط أعنی إذا حدّثت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بالکفر، الکفر بأهل البیت علیهم السّلام، لأنّ الجاهل بذلک المعنی الرّقیق الّذی أشار إلیه الامام علیه السّلام یعتقد أنّهم علیهم السّلام قائلون بالتشبیه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الفتح الرابع من الفاتحة الاولی من شرح المیبدی علی الدیوان المنسوب إلی الأمیر علیه السّلام أبیات منسوبة إلی الإمام السجاد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لأکتم من علمی جواهره کیلا یری الحقّ ذو جهل فیفتنا</w:t>
      </w:r>
    </w:p>
    <w:p>
      <w:pPr>
        <w:pStyle w:val="BookText"/>
        <w:rPr/>
      </w:pPr>
      <w:r>
        <w:rPr>
          <w:rFonts w:ascii="IRNazanin" w:hAnsi="IRNazanin" w:eastAsia="IRNazanin"/>
          <w:color w:val="111111"/>
          <w:sz w:val="28"/>
          <w:sz w:val="28"/>
          <w:szCs w:val="28"/>
          <w:rtl w:val="true"/>
          <w:lang w:bidi="fa-IR"/>
        </w:rPr>
        <w:t>و قد تقدّم فی هذا أبو حسن إلی الحسین و وصّی قبله الحسنا</w:t>
      </w:r>
    </w:p>
    <w:p>
      <w:pPr>
        <w:pStyle w:val="BookText"/>
        <w:rPr/>
      </w:pPr>
      <w:r>
        <w:rPr>
          <w:rFonts w:ascii="IRNazanin" w:hAnsi="IRNazanin" w:eastAsia="IRNazanin"/>
          <w:color w:val="111111"/>
          <w:sz w:val="28"/>
          <w:sz w:val="28"/>
          <w:szCs w:val="28"/>
          <w:rtl w:val="true"/>
          <w:lang w:bidi="fa-IR"/>
        </w:rPr>
        <w:t>و ربّ جوهر علم لو أبوح به لقیل لی أنت ممّن یعبد الوثنا</w:t>
      </w:r>
    </w:p>
    <w:p>
      <w:pPr>
        <w:pStyle w:val="BookText"/>
        <w:rPr/>
      </w:pPr>
      <w:r>
        <w:rPr>
          <w:rFonts w:ascii="IRNazanin" w:hAnsi="IRNazanin" w:eastAsia="IRNazanin"/>
          <w:color w:val="111111"/>
          <w:sz w:val="28"/>
          <w:sz w:val="28"/>
          <w:szCs w:val="28"/>
          <w:rtl w:val="true"/>
          <w:lang w:bidi="fa-IR"/>
        </w:rPr>
        <w:t>و لا ستحلّ رجال مسلمون دمی یرون أقبح ما یأتونه حسنا</w:t>
      </w:r>
    </w:p>
    <w:p>
      <w:pPr>
        <w:pStyle w:val="BookText"/>
        <w:rPr/>
      </w:pPr>
      <w:r>
        <w:rPr>
          <w:rFonts w:ascii="IRNazanin" w:hAnsi="IRNazanin" w:eastAsia="IRNazanin"/>
          <w:color w:val="111111"/>
          <w:sz w:val="28"/>
          <w:sz w:val="28"/>
          <w:szCs w:val="28"/>
          <w:rtl w:val="true"/>
          <w:lang w:bidi="fa-IR"/>
        </w:rPr>
        <w:t>أو المراد بالکفر، الکفر باللّه باعتقاد تشبیهه تعالی بسائر المرئیّات بالأبصار کما مرّ فی الحدیث الأوّل عن أبی الحسن الثالث علیه السّلام أنّ الرائی متی ساوی المرئیّ فی السبب الموجب بینهما فی الرؤیة وجب الاشتباه و کان ذلک التشبیه، و کأنّ الکفر بهذا المعنی أنسب بسیاق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حقّقنا دریت أنّ معنی الرؤیة القلبیّة هو الانکشاف التامّ الحضوری الّذی شهد علی صحّته العقل و النقل، و أنّ الرؤیة البصریّة علی أیّ نحو کانت محالة فی حقّه تعالی بشهادة العقل و النقل أیضا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أخطأ من 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بصر رسول اللّه فی فؤاده أو خلق لفؤاده بصرا حتّی رآه</w:t>
      </w:r>
    </w:p>
    <w:p>
      <w:pPr>
        <w:pStyle w:val="BookText"/>
        <w:rPr/>
      </w:pPr>
      <w:r>
        <w:rPr>
          <w:rFonts w:ascii="IRNazanin" w:hAnsi="IRNazanin" w:eastAsia="IRNazanin"/>
          <w:color w:val="111111"/>
          <w:sz w:val="28"/>
          <w:sz w:val="28"/>
          <w:szCs w:val="28"/>
          <w:rtl w:val="true"/>
          <w:lang w:bidi="fa-IR"/>
        </w:rPr>
        <w:t>تعالی رؤیة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هذا الرأی إلی النواوی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جمیع ما یرد علی إدراکه تعالی بالعین، لأنّ الإدراک البصری محال فیه تعالی سواء کانت قوّة الإبصار فی هذه البنیة المخصوصة أعنی العین أو فی غیرها، و جعل العین فی القلب لا یخرج الرؤیة عن الإدراک البصری و لا یدخلها فی الرؤیة القلبیّة، بل هی رؤیة بصریّة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رؤیتنا زیدا فی المنام و إن لم تکن بعین الرأس لکن ما یعتبر فیها حالة الیقظة معتبر فی المنام أیضا، فزید المرئیّ فی المنام محدود ذو جهة مسامت للرائی فرؤیته فی المنام بغیر هذه المحسّة أعنی عین الرأس لا تخرج عن أحکام الرؤیة العینیّة و لا تدخل فی الرؤیة القلبیّة المجرّدة عن أوصاف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هذا القائل من کلامه ذلک المعنی اللّطیف الصّحیح الّذی بیّناه آنفا فنعم الوفاق و لکن صرّح غیر واحد بأنّه لم یرده، و لفظه یأبی عن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دریت أیضا أنّ الّذین ذهبوا إلی عکس ما ذهب إلیه النواوی أی إلی جواز أن یحوّل اللّه تعالی قوّة القلب إلی العین فیعلم اللّه تعالی بها فیکون ذلک الادراک علما باعتبار أنّه بقوّة القلب، و رؤیة باعتبار أنّه قد وقع بالمعنی الحالّ فی العین سلکوا طریقة عمیاء أیضا، و یرد علیهم الإیراد من وجوه رأینا الاعراض عنها أجدر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هذا البحث الحکمی العقلی حاویا لتلک النکات الأنیقة و المطالب الرقیقة، أکثرها کان مستفادا من کلمات الأئمّة الهداة علیهم السّلام، رأینا أن نشیر إلیها علی حسب ما یقتضی المقام، و لعمری من ساعده التوفیق و أخذت الفطانة بیده اغتنم ذلک البحث العقلی الجامع لکثیر من ضوابط عقلیّة تزیده بصیرة و رقیّا فی معرفة اللّه تعالی و فقها فی الأخبار المرویّة فی الرؤیة و غیرها ممّا یغترّ المنتسبون إلی العلم بظاهرها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bookmarkStart w:id="320" w:name="pg13900_142757"/>
    </w:p>
    <w:p>
      <w:pPr>
        <w:pStyle w:val="Heading4"/>
        <w:numPr>
          <w:ilvl w:val="3"/>
          <w:numId w:val="1"/>
        </w:numPr>
        <w:rPr/>
      </w:pPr>
      <w:bookmarkStart w:id="321" w:name="__RefHeading___Toc1253225_3264237689"/>
      <w:bookmarkStart w:id="322" w:name="_Toc118"/>
      <w:bookmarkEnd w:id="320"/>
      <w:bookmarkEnd w:id="321"/>
      <w:r>
        <w:rPr>
          <w:rtl w:val="true"/>
        </w:rPr>
        <w:t>الترجمة</w:t>
      </w:r>
      <w:bookmarkEnd w:id="322"/>
    </w:p>
    <w:p>
      <w:pPr>
        <w:pStyle w:val="BookText"/>
        <w:rPr/>
      </w:pPr>
      <w:r>
        <w:rPr>
          <w:rFonts w:ascii="IRNazanin" w:hAnsi="IRNazanin" w:eastAsia="IRNazanin"/>
          <w:color w:val="111111"/>
          <w:sz w:val="28"/>
          <w:sz w:val="28"/>
          <w:szCs w:val="28"/>
          <w:rtl w:val="true"/>
          <w:lang w:bidi="fa-IR"/>
        </w:rPr>
        <w:t>این نامه‌ایست که امیر المؤمنین علی علیه السّلام بجریر بن عبد اللّه بجلی گاهی که او را بسوی معاویه گسیل داشت تا از وی بیعت بگیرد،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بیعت با آن بزرگوار به تسویف و مماطله می‌گذرانید و ببهانه‌های بیجا امروز و فردا می‌کرد، و بدین سبب جریر مدتی دراز در شام سرگردان بود و أمیر المؤمنین علیه السّلام چون دید که معاویه در أمر بیعت دو دل است و به لعلّ و عسی روزگار می‌گذراند این نامه را بجریر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ای جریر برسیدن نامه‌ام، معاویه را وادار که قبول بیعت یا امتناع آنرا یکسره کند، و فرا گیرش که در إطاعت یا عصیان بجزم سخن گوید، پس او را میان کارزاری که آواره‌اش کند، و یا گردن نهادنی که ارجش دهد و بهره‌اش رساند</w:t>
      </w:r>
      <w:r>
        <w:rPr>
          <w:rStyle w:val="FootnoteAnchor"/>
          <w:rtl w:val="true"/>
        </w:rPr>
        <w:footnoteReference w:id="4"/>
      </w:r>
      <w:r>
        <w:rPr>
          <w:rFonts w:ascii="IRNazanin" w:hAnsi="IRNazanin" w:eastAsia="IRNazanin"/>
          <w:color w:val="111111"/>
          <w:sz w:val="28"/>
          <w:sz w:val="28"/>
          <w:szCs w:val="28"/>
          <w:rtl w:val="true"/>
          <w:lang w:bidi="fa-IR"/>
        </w:rPr>
        <w:t>، مخیّر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کارزار را بر گزید عهد أمان بسویش افکن و اعلام جنگ در ده، و اگر بصلح گراید بیعت از وی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323" w:name="__RefHeading___Toc1253227_3264237689"/>
      <w:bookmarkStart w:id="324" w:name="_Toc119"/>
      <w:bookmarkEnd w:id="323"/>
      <w:r>
        <w:rPr>
          <w:rtl w:val="true"/>
        </w:rPr>
        <w:t>و من کتاب له علیه السّلام الی معاویة و هو الکتاب التاسع</w:t>
      </w:r>
      <w:bookmarkEnd w:id="324"/>
    </w:p>
    <w:p>
      <w:pPr>
        <w:pStyle w:val="Heading4"/>
        <w:numPr>
          <w:ilvl w:val="3"/>
          <w:numId w:val="1"/>
        </w:numPr>
        <w:rPr/>
      </w:pPr>
      <w:bookmarkStart w:id="325" w:name="__RefHeading___Toc1253229_3264237689"/>
      <w:bookmarkStart w:id="326" w:name="_Toc120"/>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من باب المختار من کتبه علیه السّلام و رسائله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قومنا قتل نبیّنا، و اجتیاح أصلنا و همّوا بنا الهموم، و فعلوا بنا الأفاعیل، و منعونا العذب، و أحلسونا الخوف، و اضطرّونا إلی جبل وعر، و أوقدوا لنا نار الحرب، فعزم اللّه لنا علی الذّبّ عن حوزته، و الرّمی من وراء حرمته، مؤمننا یبغی بذلک الأجر، و کافرنا یحامی عن الأصل، و من أسلم من قریش خلو ممّا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فیه بحلف یمنعه، أو عشیرة تقوم دونه، فهو من القتل بمکان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صلّی اللّه علیه و آله إذا احمرّ الباس، و أحجم النّاس، قدّم أهل بیته، فوقی بهم أصحابه حرّ السّیوف و الأسنّة، فقتل عبیدة ابن الحارث یوم بدر، و قتل حمزة یوم أحد، و قتل جعفر یوم موته، و أراد من لو شئت ذکرت اسمه مثل الّذی أرادوا من الشّهادة، و لکنّ آجالهم عجّلت، و منیّته أجّلت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عجبا للدّهر إذ صرت یقرن بی من لم یسع بقدمی، و لم تکن له کسابقتی الّتی لا یدلی أحد بمثلها إلاّ أن یدّعی مدّع ما لا أعرفه و لا أظنّ اللّه یعرفه، و 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سألت من دفع قتلة عثمان إلیک، فإنّی نظرت فی هذا الأمر فلم أره یسعنی دفعهم إلیک و لا إلی غیرک، و لعمری لئن لم تنزع عن غیّک و شقاقک، لتعرفنّهم عن قلیل یطلبونک، لا یکلّفونک طلبهم فی برّ و لا بحر، و لا جبل و لا سهل، إلاّ أنّه طلب یسوءک وجدانه، و زور لا یسرّک لقیانه، و السّلام لأهله</w:t>
      </w:r>
      <w:r>
        <w:rPr>
          <w:rFonts w:eastAsia="IRNazanin" w:cs="IRNazanin"/>
          <w:color w:val="111111"/>
          <w:sz w:val="28"/>
          <w:szCs w:val="28"/>
          <w:rtl w:val="true"/>
          <w:lang w:bidi="fa-IR"/>
        </w:rPr>
        <w:t>.</w:t>
      </w:r>
      <w:bookmarkStart w:id="327" w:name="pg13900_142759"/>
    </w:p>
    <w:p>
      <w:pPr>
        <w:pStyle w:val="Heading4"/>
        <w:numPr>
          <w:ilvl w:val="3"/>
          <w:numId w:val="1"/>
        </w:numPr>
        <w:rPr/>
      </w:pPr>
      <w:bookmarkStart w:id="328" w:name="__RefHeading___Toc1253231_3264237689"/>
      <w:bookmarkStart w:id="329" w:name="_Toc121"/>
      <w:bookmarkEnd w:id="327"/>
      <w:bookmarkEnd w:id="328"/>
      <w:r>
        <w:rPr>
          <w:rtl w:val="true"/>
        </w:rPr>
        <w:t>«</w:t>
      </w:r>
      <w:r>
        <w:rPr>
          <w:rtl w:val="true"/>
        </w:rPr>
        <w:t>سند الکتاب و نقله علی صورته الکاملة</w:t>
      </w:r>
      <w:bookmarkEnd w:id="329"/>
    </w:p>
    <w:p>
      <w:pPr>
        <w:pStyle w:val="Heading5"/>
        <w:numPr>
          <w:ilvl w:val="4"/>
          <w:numId w:val="1"/>
        </w:numPr>
        <w:rPr/>
      </w:pPr>
      <w:bookmarkStart w:id="330" w:name="__RefHeading___Toc1253233_3264237689"/>
      <w:bookmarkStart w:id="331" w:name="_Toc122"/>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و ذکر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من الخلط و الشتات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 به السیّد رضوان اللّه علیه من کتابه علیه السّلام هذا فملتقط من کتاب طویل هو من محاسن کتابه علیه السّلام بلا کلام کما سیتلی علیک و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کثیرا من هذا الکتاب و أتی بشر ذمة قلیلة منه، و هذه عادته رضوان اللّه علیه، لأنّ غرضه التقاط الفصیح و البلیغ من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علیه السّلام إلی معاویة جواب کتابه إلیه، و دفع معاویة کتابه إلی أبی مسلم الخولانی فقدم به علی علیّ أمیر المؤمنین علیه السّلام الکوفة و الکتابان مذکوران فی کتاب صفین لنصر بن مزاحم المنقری التمیمی الکوفی المتوفّی فی سنّی المائة الثانیة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الطبع الناصری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المجلسی رحمه اللّه فی المجلّد الثامن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الرّضیّ توفّی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نورد ما أتی به نصر فی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أبی روق أنّ أبا مسلّم الخولانی قام إلی معاویة فی اناس من قراء أهل الشام فقالوا یا معاویة علی ما تقاتل علیّا و لیس لک مثل صحبته و لا قرابته و لا سابقته؟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اقاتل علیّا و أنا أدّعی أنّ لی فی الاسلام مثل صحبته و لا هجرته و لا قرابته و لا سابقته، و لکن خبّرونی عنکم ألستم تعلمون أنّ عثمان قتل مظلوما؟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إلینا قتلته فنقتلهم به و لا قتال بیننا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فاکتب کتابا یأتیه بعضنا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علیّ هذا الکتاب مع أبی مسلم الخولانی، فقدم به علی علیّ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مسلم خطیبا،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بعدک فانک قد قمت بأمر و تولّیته و اللّه ما احبّ أنّه لغیرک إن أعطیت الحقّ من نفسک، إنّ عثمان قتل مسلما محرما مظلوما، فادفع إلینا قتلته و أنت أمیرنا، فإن خالفک أحد من الناس کانت أیدینا لک ناصرة، و ألسنتنا لک شاهدة، و کنت ذا عذر و حجّة</w:t>
      </w:r>
      <w:r>
        <w:rPr>
          <w:rFonts w:eastAsia="IRNazanin" w:cs="IRNazanin"/>
          <w:color w:val="111111"/>
          <w:sz w:val="28"/>
          <w:szCs w:val="28"/>
          <w:rtl w:val="true"/>
          <w:lang w:bidi="fa-IR"/>
        </w:rPr>
        <w:t>.</w:t>
      </w:r>
      <w:bookmarkStart w:id="332" w:name="pg13900_142760"/>
    </w:p>
    <w:p>
      <w:pPr>
        <w:pStyle w:val="BookText"/>
        <w:rPr/>
      </w:pPr>
      <w:bookmarkEnd w:id="332"/>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علیّ غدا فخذ جواب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ثمّ رجع من الغد لیأخذ جواب کتابه، فوجد النّاس قد بلغهم الّذی جاء فیه، فلبست الشیعة أسلحتها، ثمّ غدوا فملئوا المسجد و أخذوا ینادون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قتل ابن عفّان، و أذن لأبی مسلم فدخل علی علیّ أمیر المؤمنین فدفع إلیه جواب کتاب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قوما مالک معهم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القوم أنّک ترید أن تدفع إلینا قتلة عثمان فضجّوا و اجتمعوا و لبسوا السلاح و زعموا أنّهم کلّهم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و اللّه ما أردت أن أدفعهم إلیک طرفة عین، لقد ضربت هذا الأمر أنفه و عینیه ما رأیته ینبغی لی أن أدفعهم إلیک و لا إلی غیرک، فخرج بالکتاب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طاب الضراب</w:t>
      </w:r>
      <w:r>
        <w:rPr>
          <w:rFonts w:eastAsia="IRNazanin" w:cs="IRNazanin"/>
          <w:color w:val="111111"/>
          <w:sz w:val="28"/>
          <w:szCs w:val="28"/>
          <w:rtl w:val="true"/>
          <w:lang w:bidi="fa-IR"/>
        </w:rPr>
        <w:t>.</w:t>
      </w:r>
    </w:p>
    <w:p>
      <w:pPr>
        <w:pStyle w:val="Heading5"/>
        <w:numPr>
          <w:ilvl w:val="4"/>
          <w:numId w:val="1"/>
        </w:numPr>
        <w:rPr/>
      </w:pPr>
      <w:bookmarkStart w:id="333" w:name="__RefHeading___Toc1253235_3264237689"/>
      <w:bookmarkStart w:id="334" w:name="_Toc123"/>
      <w:bookmarkEnd w:id="333"/>
      <w:r>
        <w:rPr>
          <w:rtl w:val="true"/>
        </w:rPr>
        <w:t>«</w:t>
      </w:r>
      <w:r>
        <w:rPr>
          <w:rtl w:val="true"/>
        </w:rPr>
        <w:t>کتاب معاویة الی أمیر المؤمنین علی 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قال نصر بالسند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 معاویة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معاویة بن أبی سفیان إلی علیّ بن أبی طالب سلام علیک فإنّی أحمد إلیک اللّه الّذی لا إله إلاّ هو، أمّا بعد فإنّ اللّه اصطفی محمّدا بعلمه و جعله الأمین علی وحیه، و الرسول إلی خلقه، و اجتبی له من المسلمین أعوانا أیّده اللّه بهم، فکانوا فی منازلهم عنده علی قدر فضائلهم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أفضلهم فی إسلامه و أنصحهم للّه و لرسوله الخلیفة من بعده و خلیفة خلیفته و الثالث الخلیفة المظلوم عثمان فکلّهم حسدت، و علی کلّهم بغیت، عرفنا ذلک فی نظرک الشزر و فی قولک الهجر و فی تنفسک الصعداء، و فی إبطائک عن الخلفاء، تقاد إلی کلّ منهم کما یقاد الفحل المخشوش حتّی تبایع و أنت کاره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تکن لأحد منهم بأعظم حسدا منک لابن عمک عثمان و کان أحقّهم أن لا تفعل ذلک به فی قرابته و صهره، فقطعت رحمه، و قبّحت محاسنه، و ألّبت الناس علیه، و بطنت و ظهرت حتّی ضربت إلیه آباط الإبل، و قیدت إلیه الخیل العراب</w:t>
      </w:r>
      <w:bookmarkStart w:id="335" w:name="pg13900_142761"/>
    </w:p>
    <w:p>
      <w:pPr>
        <w:pStyle w:val="BookText"/>
        <w:rPr/>
      </w:pPr>
      <w:bookmarkEnd w:id="335"/>
      <w:r>
        <w:rPr>
          <w:rFonts w:ascii="IRNazanin" w:hAnsi="IRNazanin" w:eastAsia="IRNazanin"/>
          <w:color w:val="111111"/>
          <w:sz w:val="28"/>
          <w:sz w:val="28"/>
          <w:szCs w:val="28"/>
          <w:rtl w:val="true"/>
          <w:lang w:bidi="fa-IR"/>
        </w:rPr>
        <w:t>و حمل علیه السلاح فی حرم رسول اللّه صلّی اللّه علیه و آله، فقتل معک فی المحلّة و أنت تسمع فی داره الهائعة لا تردع الظنّ و التهمة عن نفسک فیه بقول و 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فاقسم صادقا أن لو قمت فیما کان من أمره مقاما واحدا تنهنه النّاس عنه ما عدل بک من قبلنا من النّاس أحد، و لمحی ذلک عندهم ما کانوا یعرفونک به من المجانبة لعثمان و البغی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أنت بها عند أنصار عثمان ظنین إیواءک قتلة عثمان، فهم عضدک و أنصارک و یدک و بطانتک، و قد ذکر لی أنّک تنصّل من دمه، فان کنت صادقا فأمکنّا من قتلته نقتلهم به و نحن أسرع إلیک، و إلاّ فانّه لیس لک و لا لأصحابک إلاّ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إله إلاّ هو لنطلبنّ قتلة عثمان فی الجبال و الرمال و البرّ و البحر حتّی یقتلهم اللّه أو لتلحقنّ أرواحنا باللّه، و السّلام</w:t>
      </w:r>
      <w:r>
        <w:rPr>
          <w:rFonts w:eastAsia="IRNazanin" w:cs="IRNazanin"/>
          <w:color w:val="111111"/>
          <w:sz w:val="28"/>
          <w:szCs w:val="28"/>
          <w:rtl w:val="true"/>
          <w:lang w:bidi="fa-IR"/>
        </w:rPr>
        <w:t>.</w:t>
      </w:r>
    </w:p>
    <w:p>
      <w:pPr>
        <w:pStyle w:val="Heading5"/>
        <w:numPr>
          <w:ilvl w:val="4"/>
          <w:numId w:val="1"/>
        </w:numPr>
        <w:rPr/>
      </w:pPr>
      <w:bookmarkStart w:id="336" w:name="__RefHeading___Toc1253237_3264237689"/>
      <w:bookmarkStart w:id="337" w:name="_Toc124"/>
      <w:bookmarkEnd w:id="336"/>
      <w:r>
        <w:rPr>
          <w:rtl w:val="true"/>
        </w:rPr>
        <w:t>«</w:t>
      </w:r>
      <w:r>
        <w:rPr>
          <w:rtl w:val="true"/>
        </w:rPr>
        <w:t>جواب أمیر المؤمنین علیه السّلام الی معاویة</w:t>
      </w:r>
      <w:r>
        <w:rPr>
          <w:rtl w:val="true"/>
        </w:rPr>
        <w:t>»</w:t>
      </w:r>
      <w:bookmarkEnd w:id="337"/>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من عبد اللّه علیّ أمیر المؤمنین إلی معاویة بن أبی سفیان، أمّا بعد، فإنّ أخا خولان قدم علیّ بکتاب منک تذکر فیه محمّدا صلّی اللّه علیه و آله و ما أنعم اللّه علیه به من الهدی و الوحی، فالحمد للّه الّذی صدّقه الوعد، و تمّم له النصر و مکّن له فی البلاد، و أظهره علی أهل العدی و الشنان من قومه الّذین و ثبوا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ثبوا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شنفوا له، و أظهروا له التکذیب، و بارزوه بالعداوة، و ظاهروا علی إخراجه و علی إخراج أصحابه، و ألّبوا علیه العرب و جامعوهم علی حربه، و جهدوا فی أمره کلّ الجهد، و قلّبوا له الامور حتّی ظهر أمر اللّه و هم کارهون، و کان أشدّ النّاس علیه إلبة اسرته و الأدنی فالأدنی من قومه إلاّ من عصمه اللّه منهم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هند فلقد خبّأ لنا الدّهر منک عجبا، و لقد قدمت فأفحشت، إذ طفقت تخبرنا عن بلاء اللّه تعالی فی نبیّه محمّد صلّی اللّه علیه و آله و فینا، فکنت فی ذلک کجالب التمر إلی</w:t>
      </w:r>
    </w:p>
    <w:p>
      <w:pPr>
        <w:pStyle w:val="BookText"/>
        <w:rPr/>
      </w:pPr>
      <w:r>
        <w:rPr>
          <w:rFonts w:ascii="IRNazanin" w:hAnsi="IRNazanin" w:eastAsia="IRNazanin"/>
          <w:color w:val="111111"/>
          <w:sz w:val="28"/>
          <w:sz w:val="28"/>
          <w:szCs w:val="28"/>
          <w:rtl w:val="true"/>
          <w:lang w:bidi="fa-IR"/>
        </w:rPr>
        <w:t xml:space="preserve">هجر، أو کداعی مسدّده إلی النضال، و ذکرت أنّ اللّه اجتبی له من المسلمین أعوانا أیّده اللّه بهم فکانوا فی منازلهم عنده علی قدر فضائلهم فی الإسلام، فکان أفضلهم زعمت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 و أنصحهم للّه و رسوله الخلیفة و خلیفة الخلیفة، و لعمری إنّ مکانهما من الإسلام لعظیم، و إنّ المصاب بهما لجرح فی الاسلام شدید، رحمهما اللّه و جزاهما بأحسن الجزاء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ذکرت أنّ عثمان کان فی الفضل ثالثا، فان یکن عثمان محسنا فسیجزیه اللّه بإحسانه، و إن یکن مسیئا فسیلقی ربّا غفورا لا یتعاظمه ذنب أن یغفره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 اللّه</w:t>
      </w:r>
      <w:r>
        <w:rPr>
          <w:rStyle w:val="FootnoteAnchor"/>
          <w:rtl w:val="true"/>
        </w:rPr>
        <w:footnoteReference w:id="6"/>
      </w:r>
      <w:r>
        <w:rPr>
          <w:rFonts w:ascii="IRNazanin" w:hAnsi="IRNazanin" w:eastAsia="IRNazanin"/>
          <w:color w:val="111111"/>
          <w:sz w:val="28"/>
          <w:sz w:val="28"/>
          <w:szCs w:val="28"/>
          <w:rtl w:val="true"/>
          <w:lang w:bidi="fa-IR"/>
        </w:rPr>
        <w:t>إنّی لأرجو إذا أعطی اللّه النّاس علی قدر فضائلهم فی الاسلام و نصیحتهم للّه و لرسوله أن یکون نصیبنا فی ذلک الأوفر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محمّدا صلّی اللّه علیه و آله لمّا دعا إلی الایمان باللّه و التوحید کنّا أهل البیت أوّل من آمن به و صدّق بما جاء به، فلبثنا أحوالا مجرّمة و ما یعبد اللّه فی ربع ساکن من العرب غیرنا، فأراد قومنا قتل نبیّنا و اجتیاح أصلنا، و همّوا بنا الهموم، و فعلوا بنا الأفاعیل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فمنعونا المیرة، و أمسکوا عنّا العذب، و أحلسونا الخوف، و جعلوا علینا الأرصاد و العیون، و اضطرّونا إلی جبل و عر، و أوقدوا لنا نار الحرب، و کتبوا علینا بینهم کتابا لا یواکلونا، و لا یشاربونا، و لا یناکحونا، و لا یبایعونا، و لا نأمن فیهم حتّی ندفع النبیّ صلّی اللّه علیه و آله فیقتلونه و یمثّلوا به، فلم نکن نأمن فیهم إلاّ من موسم إلی موسم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فعزم اللّه لنا علی منعه و الذّبّ عن حوزته، و الرّمی من وراء حرمته،</w:t>
      </w:r>
    </w:p>
    <w:p>
      <w:pPr>
        <w:pStyle w:val="BookText"/>
        <w:rPr/>
      </w:pPr>
      <w:r>
        <w:rPr>
          <w:rFonts w:ascii="IRNazanin" w:hAnsi="IRNazanin" w:eastAsia="IRNazanin"/>
          <w:color w:val="111111"/>
          <w:sz w:val="28"/>
          <w:sz w:val="28"/>
          <w:szCs w:val="28"/>
          <w:rtl w:val="true"/>
          <w:lang w:bidi="fa-IR"/>
        </w:rPr>
        <w:t>و القیام بأسیافنا دونه فی ساعات الخوف و اللّیل و النهار، فمؤمننا یرجو بذلک الثواب و کافرنا یحامی به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أسلم من قریش بعد فانّهم ممّا نحن فیه أخلیاء فمنهم حلیف ممنوع أو ذو عشیرة تدافع عنه، فلا یبغیه أحد بمثل ما بغانا به قومنا من التلف، فهم من القتل بمکان نجوة و أمن، فکان ذلک ما شاء اللّه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اللّه رسوله بالهجرة، و أذن له بعد ذلک فی قتال المشرکین، فکان إذا احمرّ البأس و دعیت نزال، أقام أهل بیته فاستقدموا، فوقی أصحابه بهم حرّ الأسنّة و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عبیدة یوم بدر، و حمزة یوم احد، و جعفر و زید یوم موتة، و أراد للّه من لو شئت ذکرت اسمه مثل الّذی أرادوا من الشهادة مع النبیّ صلّی اللّه علیه و آله غیر مرّة إلاّ أنّ آجالهم عجّلت، و منیّته اخّرت، و اللّه ولیّ الإحسان إلیهم، و المنّان علیهم بما قد أسلفوا من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سمعت بأحد و لا رأیت فیهم من هو أنصح للّه فی طاعة رسوله، و لا أطوع لرسوله فی طاعة ربّه، و لا أصبر علی اللأواء و الضرّاء و حین البأس و مواطن المکروه مع النبیّ صلّی اللّه علیه و آله من هؤلاء النفر الّذین سمّیت لک، و فی المهاجرین خیر کثیر نعرفه جزاهم اللّه بأحسن أعمالهم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حسدی الخلفاء و إبطائی عنهم بغیی علیهم، فأمّا البغی فمعاذ اللّه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الإبطاء عنهم و الکراهة لأمرهم فلست أعتذر منه إلی النّاس، لأنّ اللّه جلّ ذکره لمّا قبض نبیّه صلّی اللّه علیه و آله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محمّد رسول اللّه فنحن أحقّ بذلک الأمر، فعرفت ذلک الأنصار فسلّمت لهم الولایة و السلطان فاذا استحقّوها بمحمّد صلّی اللّه علیه و آله دون الأنصار فإنّ أولی النّاس بمحمّد صلّی اللّه علیه و آله أحقّ بها منهم و إلاّ فإنّ الأنصار أعظم العرب فیها نصیبا فلا أدری أصحابی سلموا من أن یکونوا حقّی أخذوا، أو الأنصار ظلموا عرفت أنّ حقّی هو المأخوذ و قد ترکته لهم تجاوز اللّه عنهم</w:t>
      </w:r>
      <w:r>
        <w:rPr>
          <w:rFonts w:eastAsia="IRNazanin" w:cs="IRNazanin"/>
          <w:color w:val="111111"/>
          <w:sz w:val="28"/>
          <w:szCs w:val="28"/>
          <w:rtl w:val="true"/>
          <w:lang w:bidi="fa-IR"/>
        </w:rPr>
        <w:t>.</w:t>
      </w:r>
      <w:bookmarkStart w:id="338" w:name="pg13900_142764"/>
    </w:p>
    <w:p>
      <w:pPr>
        <w:pStyle w:val="BookText"/>
        <w:rPr/>
      </w:pPr>
      <w:bookmarkEnd w:id="338"/>
      <w:r>
        <w:rPr>
          <w:rFonts w:ascii="IRNazanin" w:hAnsi="IRNazanin" w:eastAsia="IRNazanin"/>
          <w:color w:val="111111"/>
          <w:sz w:val="28"/>
          <w:sz w:val="28"/>
          <w:szCs w:val="28"/>
          <w:rtl w:val="true"/>
          <w:lang w:bidi="fa-IR"/>
        </w:rPr>
        <w:t>و أمّا ما ذکرت من أمر عثمان و قطیعتی رحمه و تألیبی علیه، فانّ عثمان عمل ما بلغک، فصنع النّاس ما قد رأیت، و قد علمت أنّی کنت فی عزلة عنه إلاّ أن تتجنّی فتجنّ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أمر قتلة عثمان فإنّی نظرت فی هذا الأمر و ضربت أنفه و عینیه، فلم أرد فعهم إلیک و لا إلی غیرک، و لعمری لئن لم تنزع عن غیّک و شقاقک لتعرفنهم عن قلیل یطلبونک و لا یکلّفونک أن تطلبهم فی برّ و لا بحر و لا جبل و لا سهل و قد کان أبوک أتانی حین ولّی النّاس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بعد محمّد صلّی اللّه علیه و آله بهذا الأمر و أنا زعیم لک بذلک علی من خالف علیک، ابسط یدک ابایعک فلم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تعلم أنّ أباک قد کان قال ذلک و أراده حتّی کنت أنا الّذی أبیت لقرب عهد الناس بالکفر، مخافة الفرقة بین أهل الإسلام، فأبوک کان أعرف بحقّی منک فإن تعرف من حقّی ما کان یعرف أبوک تصب رشدک، و إن لم تفعل، فسیغنی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فسیغنینی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عنک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کتابه الشریف برمّته علی ما أتی به نصر فی صفین و إذا قایست بینه و بین ما نقله الرّضیّ رضوان اللّه علیه فی النهج یظهر لک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کثیرا من فصول الکتاب و نقل فی النهج طائفة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یوجد بعض فقرات هذا الکتاب فی الکتاب الثامن و العشرین من هذا الباب أوّله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 السّلام إلی معاویة جوابا و هو من محاسن الکتاب، أمّا بعد فقد أنانی کتابک تذکر فیه 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339" w:name="__RefHeading___Toc1253239_3264237689"/>
      <w:bookmarkStart w:id="340" w:name="_Toc125"/>
      <w:bookmarkEnd w:id="339"/>
      <w:r>
        <w:rPr>
          <w:rtl w:val="true"/>
        </w:rPr>
        <w:t>اللغة</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اجوف واویّ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جاحه من باب قال و اجتاحه بمعنی أی أهلکه و استأصله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الاستیصال و الاهلاک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الهموم أی القصد، أو ما تجیل لفعله و إیقاعه فکرک و الهم أیضا مصدر هممت بالشیء من باب نصر إذا نویته و عزمت علیه و قصدته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اسم الحدث جمعه فعال مثل قدح و قداح و یجمع علی الأفعال أیضا، و یجمع الأفعال علی 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الأفاعیل جمع أفعولة و هی</w:t>
      </w:r>
    </w:p>
    <w:p>
      <w:pPr>
        <w:pStyle w:val="BookText"/>
        <w:rPr/>
      </w:pPr>
      <w:r>
        <w:rPr>
          <w:rFonts w:ascii="IRNazanin" w:hAnsi="IRNazanin" w:eastAsia="IRNazanin"/>
          <w:color w:val="111111"/>
          <w:sz w:val="28"/>
          <w:sz w:val="28"/>
          <w:szCs w:val="28"/>
          <w:rtl w:val="true"/>
          <w:lang w:bidi="fa-IR"/>
        </w:rPr>
        <w:t>الفعل الذّمّی و یقال لمن أثر آثارا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الأفاعیل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 سکون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بارد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عَذْبٌ فُراتٌ سائِغٌ شَرابُهُ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الماء عذوبة من باب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 مشربه فهو عذوب و استعذبته رأیته عذبا و جمعه عذاب مثل سهم و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المستساغ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الطیّب من العیش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أحلسونا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المرزوقی فی 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واحد من أحلاس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یبسط تحت حرّ المتاع من مسح و جوالق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للبعیر و هو کساء رقیق یکون تحت البرذعة، و أحلاس البیوت ما یبسط تحت حرّ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حلس بیتک، أی لا تبرح،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أحلاس الخیل أی نقتنیها و نلزم ظهورها، و أحلست البعیر أی ألبسته الحلس، و أحلست فلانا یمینا إذا أمررتها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أحلست السماء أی مطرت مطرا دقیقا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الفتن عدّ منها فتنة الأحلاس، الأحلاس جمع حلس و هو الکساء الّذی یلی ظهر البعیر تحت القتب، شبّهها به للزومها و دوامها و منه حدیث أبی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أحلاس بیوتکم أی ألزموها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حدیث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حلس بیتک حتّی یأتیک ید خاطئة أو منیّة قاضیة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قدّمنا فی الحلس أنّ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أحلسونا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جعلوا الخوف لهم کالحلس أی جعلوه ملازما لهم من حیث إنّ الحلس ملازم ظهر البغیر، و أحلاس البیوت ملازمة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ألبسوهم الخوف و هذا کالأوّل یفید أنّهم ألزموهم الخوف</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 سکون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الصلب الغلیظ ضدّ السهل، یقال و عر و طریق و عر و مطلب و عر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کنزة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لهفی علی القوم الّذین تجمّعوا بذی السّید لم یلقوا علیّا و لا عمرا</w:t>
      </w:r>
    </w:p>
    <w:p>
      <w:pPr>
        <w:pStyle w:val="BookText"/>
        <w:rPr/>
      </w:pPr>
      <w:r>
        <w:rPr>
          <w:rFonts w:ascii="IRNazanin" w:hAnsi="IRNazanin" w:eastAsia="IRNazanin"/>
          <w:color w:val="111111"/>
          <w:sz w:val="28"/>
          <w:sz w:val="28"/>
          <w:szCs w:val="28"/>
          <w:rtl w:val="true"/>
          <w:lang w:bidi="fa-IR"/>
        </w:rPr>
        <w:t>فان یک ظنّی صادقا و هو صادقی بشمله یحبسهم بها محبسا وعرا</w:t>
      </w:r>
    </w:p>
    <w:p>
      <w:pPr>
        <w:pStyle w:val="BookText"/>
        <w:rPr/>
      </w:pPr>
      <w:r>
        <w:rPr>
          <w:rFonts w:ascii="IRNazanin" w:hAnsi="IRNazanin" w:eastAsia="IRNazanin"/>
          <w:color w:val="111111"/>
          <w:sz w:val="28"/>
          <w:sz w:val="28"/>
          <w:szCs w:val="28"/>
          <w:rtl w:val="true"/>
          <w:lang w:bidi="fa-IR"/>
        </w:rPr>
        <w:t>و الوعر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المخیف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الجبل 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الصعب المرتقی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و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و حوزة الملک بیضته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یحلّ انتهاکه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یحبّ بغاة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طلاّبه جمع باغ کهداة و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نکصوا و تأخّروا هیبة و کفّوا عن الحرب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حجمته عن الشیء أحجمه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کففته عنه،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حجمته عن الشیء فأحجم أی کففته فکفّ، و هو من النوادر مثل کببته فأکبّ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واویّ من دل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أدلی برحمه أی توسّل بقرابته، و أدلی بحجّته أی أحضرها و احتجّ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أدلی إلی الحاکم بمال أی دفعه إلیه لیجعله وسیلة إلی قضاء حاجته منه و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ذلک من دلوت الدلو و أدلیتها ثمّ استعیر للتوصّل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الشفاعة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دلوت بفلان أی استشفعت به و لا یقال حینئذ أدلیت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عصام بن عبید اللّه کما فی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فی البیان و التبیین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همّام الرّفاشی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جعلت إذا ما حاجتی نزلت بباب قصرک أدلوها بأقوام</w:t>
      </w:r>
    </w:p>
    <w:p>
      <w:pPr>
        <w:pStyle w:val="BookText"/>
        <w:rPr/>
      </w:pPr>
      <w:r>
        <w:rPr>
          <w:rFonts w:ascii="IRNazanin" w:hAnsi="IRNazanin" w:eastAsia="IRNazanin"/>
          <w:color w:val="111111"/>
          <w:sz w:val="28"/>
          <w:sz w:val="28"/>
          <w:szCs w:val="28"/>
          <w:rtl w:val="true"/>
          <w:lang w:bidi="fa-IR"/>
        </w:rPr>
        <w:t>قال المرزوقیّ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ما لا بدّ لی منک و من معونتک من حاجة أو عارض سبب فانّی معتمد علی غیری فی التنجّز و الاستعساف،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 دلوت الدلو إذا أخرجتها من البئر، أی أتسبّب بغیری و أصون من التبذّل عرضی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 الدّین، 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bookmarkStart w:id="341" w:name="pg13900_142767"/>
    </w:p>
    <w:p>
      <w:pPr>
        <w:pStyle w:val="BookText"/>
        <w:rPr/>
      </w:pPr>
      <w:bookmarkEnd w:id="341"/>
      <w:r>
        <w:rPr>
          <w:rFonts w:ascii="IRNazanin" w:hAnsi="IRNazanin" w:eastAsia="IRNazanin"/>
          <w:color w:val="111111"/>
          <w:sz w:val="28"/>
          <w:sz w:val="28"/>
          <w:szCs w:val="28"/>
          <w:rtl w:val="true"/>
          <w:lang w:bidi="fa-IR"/>
        </w:rPr>
        <w:t>لعمری فی القسم أی لدینی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تنزع عن غیّک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بما یشقّ علیک من الکلفة بمعنی المشقّة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جاء مصدرا و غیر مصدر و علی الثانی یستوی فیه المفرد و المثّنی و الجمع و 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زور و قوم زور و نساء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الزّور، الزائرون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زائر و قوم زور و زوار مثل سافر و سفر و سفار، و نسوة زور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 زورا من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بقصد الالتقاء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زیاد بن حمل کما فی کتاب الحماسة لأبی تمام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زیاد بن منقذ کما قاله الجوهریّ فی مادّة قزم من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زارت رویقة شعثا بعد ما هجعوا لدی نواحل فی أرساغها الخدم</w:t>
      </w:r>
    </w:p>
    <w:p>
      <w:pPr>
        <w:pStyle w:val="BookText"/>
        <w:rPr/>
      </w:pPr>
      <w:r>
        <w:rPr>
          <w:rFonts w:ascii="IRNazanin" w:hAnsi="IRNazanin" w:eastAsia="IRNazanin"/>
          <w:color w:val="111111"/>
          <w:sz w:val="28"/>
          <w:sz w:val="28"/>
          <w:szCs w:val="28"/>
          <w:rtl w:val="true"/>
          <w:lang w:bidi="fa-IR"/>
        </w:rPr>
        <w:t>و قمت للزّور مرتاعا و أرّقنی فقلت أهی سرت أم عادنی حلم</w:t>
      </w:r>
    </w:p>
    <w:p>
      <w:pPr>
        <w:pStyle w:val="BookText"/>
        <w:rPr/>
      </w:pPr>
      <w:r>
        <w:rPr>
          <w:rFonts w:ascii="IRNazanin" w:hAnsi="IRNazanin" w:eastAsia="IRNazanin"/>
          <w:color w:val="111111"/>
          <w:sz w:val="28"/>
          <w:sz w:val="28"/>
          <w:szCs w:val="28"/>
          <w:rtl w:val="true"/>
          <w:lang w:bidi="fa-IR"/>
        </w:rPr>
        <w:t>و الأصل فی ذلک زرت فلانا أی تلقّیته بزوری أو قصدت زوره نحو و جهته و الزّور أعلی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 و کسرها مصدر من لقیت فلانا من باب علم أی صادقته و رأیته</w:t>
      </w:r>
      <w:r>
        <w:rPr>
          <w:rFonts w:eastAsia="IRNazanin" w:cs="IRNazanin"/>
          <w:color w:val="111111"/>
          <w:sz w:val="28"/>
          <w:szCs w:val="28"/>
          <w:rtl w:val="true"/>
          <w:lang w:bidi="fa-IR"/>
        </w:rPr>
        <w:t>.</w:t>
      </w:r>
    </w:p>
    <w:p>
      <w:pPr>
        <w:pStyle w:val="Heading4"/>
        <w:numPr>
          <w:ilvl w:val="3"/>
          <w:numId w:val="1"/>
        </w:numPr>
        <w:rPr/>
      </w:pPr>
      <w:bookmarkStart w:id="342" w:name="__RefHeading___Toc1253241_3264237689"/>
      <w:bookmarkStart w:id="343" w:name="_Toc126"/>
      <w:bookmarkEnd w:id="342"/>
      <w:r>
        <w:rPr>
          <w:rtl w:val="true"/>
        </w:rPr>
        <w:t>الاعراب</w:t>
      </w:r>
      <w:bookmarkEnd w:id="343"/>
    </w:p>
    <w:p>
      <w:pPr>
        <w:pStyle w:val="BookText"/>
        <w:rPr/>
      </w:pPr>
      <w:r>
        <w:rPr>
          <w:rFonts w:ascii="IRNazanin" w:hAnsi="IRNazanin" w:eastAsia="IRNazanin"/>
          <w:color w:val="111111"/>
          <w:sz w:val="28"/>
          <w:sz w:val="28"/>
          <w:szCs w:val="28"/>
          <w:rtl w:val="true"/>
          <w:lang w:bidi="fa-IR"/>
        </w:rPr>
        <w:t xml:space="preserve">الضمیران فی حوزته و حرمته یرجعان إلی النبیّ صلّی اللّه علیه و آله کما یدلّ علیه سیاق الکلام، و قوله علیه 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بأسیافنا دونه فی ساعات الخوف و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فی ذکر سند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للحال فالجملة حالیّة، أصحابه مفعول لفعل وقی و حرّ السیوف مفعول ثان 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فاعل أراد، و مثل الّذی مفعوله و الضمیر فی منیّته راجع إلی من، و فی أرادوا و آجالهم إلی عبیدة و من بعده، و کلمة من فی</w:t>
      </w:r>
      <w:bookmarkStart w:id="344" w:name="pg13900_142768"/>
    </w:p>
    <w:p>
      <w:pPr>
        <w:pStyle w:val="BookText"/>
        <w:rPr/>
      </w:pPr>
      <w:bookmarkEnd w:id="344"/>
      <w:r>
        <w:rPr>
          <w:rFonts w:ascii="IRNazanin" w:hAnsi="IRNazanin" w:eastAsia="IRNazanin"/>
          <w:color w:val="111111"/>
          <w:sz w:val="28"/>
          <w:sz w:val="28"/>
          <w:szCs w:val="28"/>
          <w:rtl w:val="true"/>
          <w:lang w:bidi="fa-IR"/>
        </w:rPr>
        <w:t>من الشهادة بیانیّة تبیّن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العمر بالفتح و الضمّ و إن کانا مصدرین بمعنی إلاّ أنّ المفتوح منهما یستعمل فی القسم، فاذا أدخلت علیه اللام رفعته بالابتداء و اللاّم لتوکید الابتداء و الخبر محذوف و التقدیر لعمری قسمی أو ما أقسم به، فان لم تأت باللام نصبته نصب المصادر و فتحة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علامة النصب، بل هی لمکان النون المشدّدة المؤکّدة، لأنّ آخر الفعل المخاطب المذکّر إذا کان مؤکّدا بنونی التأکید یفتح لئلاّ یلتبس بالجمع المذکّر و المفرد المؤنّث إذا کانا مؤکّدین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هذه الفتحة فقال ابن السّراج و المبرّد و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للترکیب و قال سیبویه و السیرافی و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عارضة للساکنین و هما آخر الفعل و النون الأولی، و محلّ یطلبونک النصب مفعولا ثانیا لتعرفنّهم بمعنی لتعلمنّهم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أی لا یکلّفونک فی طلبک إیّاهم فی برّ و لا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فیه راجع إلی الزور فان کان الزور مصدرا کما هو الظاهر من سیاق الکلام حیث جعل قبال الطلب فالأمر ظاهر، و إن کان اسم جمع بمعنی الزائرین فإفراد الضمیر باعتبار إفراد لفظ الزور، و هذا لا یخلو من تکلّف</w:t>
      </w:r>
      <w:r>
        <w:rPr>
          <w:rFonts w:eastAsia="IRNazanin" w:cs="IRNazanin"/>
          <w:color w:val="111111"/>
          <w:sz w:val="28"/>
          <w:szCs w:val="28"/>
          <w:rtl w:val="true"/>
          <w:lang w:bidi="fa-IR"/>
        </w:rPr>
        <w:t>.</w:t>
      </w:r>
    </w:p>
    <w:p>
      <w:pPr>
        <w:pStyle w:val="Heading4"/>
        <w:numPr>
          <w:ilvl w:val="3"/>
          <w:numId w:val="1"/>
        </w:numPr>
        <w:rPr/>
      </w:pPr>
      <w:bookmarkStart w:id="345" w:name="__RefHeading___Toc1253243_3264237689"/>
      <w:bookmarkStart w:id="346" w:name="_Toc127"/>
      <w:bookmarkEnd w:id="345"/>
      <w:r>
        <w:rPr>
          <w:rtl w:val="true"/>
        </w:rPr>
        <w:t>المعنی</w:t>
      </w:r>
      <w:bookmarkEnd w:id="346"/>
    </w:p>
    <w:p>
      <w:pPr>
        <w:pStyle w:val="Heading5"/>
        <w:numPr>
          <w:ilvl w:val="4"/>
          <w:numId w:val="1"/>
        </w:numPr>
        <w:rPr/>
      </w:pPr>
      <w:bookmarkStart w:id="347" w:name="__RefHeading___Toc1253245_3264237689"/>
      <w:bookmarkStart w:id="348" w:name="_Toc128"/>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قد أشار علیه السّلام فی هذا الکتاب المستطاب إلی طائفة من فضائله و حمایة أهل بیت النبیّ من المسلم و الکافر النبیّ صلّی اللّه علیه و آله عن الأعداء، و إلی نبذة ممّا دار بین المسلمین و المشرکین و غیرها ممّا سنتلوها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علیه السّلام عن کلّ فصل من کتاب معاویة بفصل و ذلک لما یلی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من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إلاّ من عصمه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فی هذا الفصل بعد حمد اللّه و ثنائه إلی ما فعل أهل العدی و الشنان من قومه صلّی اللّه علیه و آله به حیث کذّبوه و بارزوه بالعداوة و شنفوا له أی أبغضوه حتّی ظاهروا علی إخراجه من مکّة و حرّضوا العرب علی حربه صلّی اللّه علیه و آله، و لم یقصّروا فی شیء کان یؤذیه من قول أو فعل إلاّ فعلوه، و کانت عداوتهم به صلّی اللّه علیه و آله و اغرة فی</w:t>
      </w:r>
    </w:p>
    <w:p>
      <w:pPr>
        <w:pStyle w:val="BookText"/>
        <w:rPr/>
      </w:pPr>
      <w:r>
        <w:rPr>
          <w:rFonts w:ascii="Amiri" w:hAnsi="Amiri" w:eastAsia="Amiri" w:cs="Amiri"/>
          <w:color w:val="111111"/>
          <w:sz w:val="28"/>
          <w:sz w:val="28"/>
          <w:szCs w:val="28"/>
          <w:rtl w:val="true"/>
          <w:lang w:bidi="ar-SA"/>
        </w:rPr>
        <w:t>صدورهم حتّی أجمعوا فی قتله، و لکنّ اللّه تعالی صدّقه الوعد، و تمّم له النصر و مکّن له فی البلاد، و أظهره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أنّ اسرته أی أهله کانوا أشدّ النّاس به صلّی اللّه علیه و آله إلبة و عداوة، و فیه تعریض بما فعل أبو سفیان و شیعته به صلّی اللّه علیه و آله من أنحاء الایذاء و أنواع المعاداة، و کان أبو سفیان یحثّ النّاس و یحرّضهم علی قتاله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استثنی علیه السّلام من الاسرة من عصمهم اللّه، أی حفظهم و وقاهم من إیذائه صلّی اللّه علیه و آله، بل وفّقهم اللّه بنصره و عزم لهم علی منعه و الذّبّ عن حوزته و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عصمهم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عصمهم اللّه بالاسلام منهم و کانوا یومئذ قلیلین، کما فی السیرة الهشامیّة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بادی رسول اللّه صلّی اللّه علیه و آله قومه بالاسلام و صدع به کما أمره اللّه لم یبعد منه قومه، و لم یردّوا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آلهتهم و عابها فلمّا فعل ذلک أعظموه و ناکروه و أجمعوا علی خلافه و عداوته إلاّ من عصم اللّه تعالی منهم بالإسلام و هم قلیل مستخفون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أراد بمن عصمهم اللّه نفسه و أباه أبا طالب و العباس و حمزة ممّن حدب علی رسول اللّه صلّی اللّه علیه و آله و قام دونه و وقاه عن أذی النّاس و حماه و إن لم یکن بعضهم أسلم بعد کما سیتّضح لک بعید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هند فلقد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علیه السّلام بهذا الفصل عمّا کتب إلیه معاویة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اجتبی له صلّی اللّه علیه و آله من المسلمین أعوانا أیّده اللّه بهم فکانوا فی منازلهم عنده علی قدر فضائلهم فی الإسلام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غرضه أنّ هذا الأمر کان له علیه السّلام أوضح و أبین، و أنّه علیه السّلام کان أعلم به من غیره، لأنّه علیه السّلام کان صاحب لواء رسول اللّه صلّی اللّه علیه و آله فی کلّ زحف و کان أوّل من آمن به، و أوّل من صلّی معه، و ما رأی أحد من المسلمین مثل عنائه فی الحروب و لم یشرکه أحد فی حمایة الدین و الذبّ عن حوزته و فی خذلان أهل الکفر و العدوان</w:t>
      </w:r>
    </w:p>
    <w:p>
      <w:pPr>
        <w:pStyle w:val="BookText"/>
        <w:rPr/>
      </w:pPr>
      <w:r>
        <w:rPr>
          <w:rFonts w:ascii="IRNazanin" w:hAnsi="IRNazanin" w:eastAsia="IRNazanin"/>
          <w:color w:val="111111"/>
          <w:sz w:val="28"/>
          <w:sz w:val="28"/>
          <w:szCs w:val="28"/>
          <w:rtl w:val="true"/>
          <w:lang w:bidi="fa-IR"/>
        </w:rPr>
        <w:t>و إرغام شیعة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معاویة یخبره علیه السّلام بذلک و لم یکن له سعی فی الدّین و لذا قال له الأمیر علیه السّلام تهکّما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هند فلقد خبأ لنا الدّهر منک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کجالب التمر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یضرب به لمن یجیء بالعلم إلی من هو أعلم منه، و یأتی بشیء إلی من کان أصل ذلک الشیء عنده، کما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حکمت آموخت، قطره بدریا فرستاد، زیره بکرمان برد خرما بعربستان فرستاد، و لا ریب أنّ هذا العمل خطاء و عامله 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المیدانیّ فی فصل الکاف المفتوحة من الباب الثانی و العشرین من مجمع الأمثال فی بیان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کمستبضع التمر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الأمثال المبتذلة و من قدیمها و ذلک أنّ هجر معدن التمر و المستبضع إلیه مخطئ،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کمستبضع التمر إلی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امرأ أهدی إلیک قصیدة کمستبضع تمرا إلی أهل خیبرا</w:t>
      </w:r>
    </w:p>
    <w:p>
      <w:pPr>
        <w:pStyle w:val="BookText"/>
        <w:rPr/>
      </w:pPr>
      <w:r>
        <w:rPr>
          <w:rFonts w:ascii="IRNazanin" w:hAnsi="IRNazanin" w:eastAsia="IRNazanin"/>
          <w:color w:val="111111"/>
          <w:sz w:val="28"/>
          <w:sz w:val="28"/>
          <w:szCs w:val="28"/>
          <w:rtl w:val="true"/>
          <w:lang w:bidi="fa-IR"/>
        </w:rPr>
        <w:t>و هجر محرّکة اسم بلد معروف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کمستبضع تمرا إلی هجر أو حامل و شیء أبراد إلی یمن</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کداعی مسدّده إلی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کالأوّل، أی کمن یدعو من یعلّمه الرّمی إلی المناضلة أی المراماة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إخبار معاویة أمیر المؤمنین علیّا علیه السّلام بأنّ اللّه اجتبی للرسول أعوانا من المسلمین أیّده اللّه بهم، کمن جلب التمر إلی هجر أو کمن دعی مسدّده إلی النضال، لأنّه علیه السّلام کان لرسول اللّه صلّی اللّه علیه و آله ظهیرا فی کلّ شدّة و عناء من ابتداء دعوته صلّی اللّه علیه و آله إلی الاسلام إلی لقائه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هند فلقد خبأ لنا الدّهر منک عجبا، و لقد قدمت فأفحشت إذ طفقت تخبرنا عن بلاء اللّه تعالی فی نبیّه محمّد صلّی اللّه علیه و آله و فینا، فکنت فی ذلک کجالب التمر إلی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لا یخفی لطف کلامه 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لعمر اللّه إنّی لأرجو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نصیبنا فی ذلک الأوفر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لعمر اللّه، أحلف ببقاء اللّه و دوامه، و الغرض من هذا الفصل جواب عمّا قال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اللّه اجتبی للرسول صلّی اللّه علیه و آله أعوانا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فضائلهم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أمیر المؤمنین علیه السّلام عونا لرسول اللّه صلّی اللّه علیه و آله فی الشدائد، و لم یبلغ إلی رتبة حمایته عن الدّین و لا إلی قدر فضیلته فی الاسلام وزنة نصیحته للّه و لرسوله أحد، و لا اخال إنسانا ینکرها،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إذا أعطی اللّه الناس علی قدر فضائلهم فی الاسلام و نصیحتهم للّه و رسوله أن یکون نصیبنا فی ذلک الأوفر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الأشیاء الّتی استحقّ بها أصحاب رسول اللّه صلّی اللّه علیه و آله الفضل هی السبق إلی الإیمان، و الهجرة، و النصرة لرسول اللّه صلّی اللّه علیه و آله، و القربی منه، و القناعة، و بذل النفس له و العلم بالکتاب و التنزیل، و الجهاد فی سبیل اللّه، و الورع، و الزهد، و القضاء و الحکم، و العفّة، و العلم، و کلّ ذلک لعلیّ علیه السّلام منه النصیب الأوفر و الحظّ الأکبر مضافا إلی ما ینفرد به من قول رسول اللّه صلّی اللّه علیه و آله حین آخی بین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أخی، و هو صلّی اللّه علیه و آله لا ضدّ له و لا ندّ،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ثمّ دعاه صلّی اللّه علیه و آله و قد قدّم إلیه أنس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ادخل إلیّ أحبّ خلقک إلیک یأکل معی من هذا الطائر فدخل علیه علیّ علیه السّلام إلی آخر الحدیث، فهذا و غیره من فضائله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صلّی اللّه علیه و آله لما دعی الی الإیمان باللّه و التوحید کنّا أهل البیت أوّل من آمن به و صدّق بما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توافرت الأخبار من الفریقین أنّ علیّا أمیر المؤمنین علیه السّلام کان أوّل ذکر أسلم مع رسول اللّه صلّی اللّه علیه و آله و أوّل من کان صلّی معه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سلّمنا أنّه علیه السّلام لم یکن أوّل من أسلم معه فقد قال أبو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شعبة، عن عمرو بن مرّة، عن أبی حمزة مولی الأنصار،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أسلم مع رسول اللّه صلّی اللّه علیه و آله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رجل صلّی مع رسول اللّه صلّی اللّه علیه و آله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السیرة الهشامیّة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أوّل ذکر من النّاس آمن برسول اللّه صلّی اللّه علیه و آله و صلّی معه و صدّق بما جاءه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بن عبد المطلب بن هاشم رضوان اللّه و سلامه علیه، و هو یومئذ ابن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المرفوع عن سلمان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الامّة ورودا علیّ الحوض أوّلها اسلاما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ابن المختار عن شعبة، عن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یحیی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شریک عن عبد اللّه بن محمّد بن عقیل،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آله یوم الاثنین و صلّی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الیعقوبی فی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أسلم خدیجة بنت خویلد من النساء، و علیّ بن أبی طالب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جعفر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العلاء عن المنهال بن عمرو، 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و أنا الصدّیق الأکبر لا یقولها بعدی إلاّ کاذب مفتر، صلّیت مع رسول اللّه صلّی اللّه علیه و آله قبل الناس بسبع سنین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خثیم عن أسد بن عبدة البجلی، عن یحیی بن عفیف، عن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إلی مکّة فنزلت علی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طلعت الشمس و حلقت فی السّماء و أنا أنظر إلی الکعبة أقبل شابّ فرمی ببصره إلی السماء، ثمّ استقبل الکعبة فقام مستقبلها فلم یلبث حتّی جاء غلام فقام عن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حتّی جاءت امرأة فقامت</w:t>
      </w:r>
    </w:p>
    <w:p>
      <w:pPr>
        <w:pStyle w:val="BookText"/>
        <w:rPr/>
      </w:pPr>
      <w:r>
        <w:rPr>
          <w:rFonts w:ascii="IRNazanin" w:hAnsi="IRNazanin" w:eastAsia="IRNazanin"/>
          <w:color w:val="111111"/>
          <w:sz w:val="28"/>
          <w:sz w:val="28"/>
          <w:szCs w:val="28"/>
          <w:rtl w:val="true"/>
          <w:lang w:bidi="fa-IR"/>
        </w:rPr>
        <w:t>خلفهما، فرکع الشابّ فرکع الغلام و المرأة، فرفع الشابّ فرفع الغلام و المرأة فخرّ الشابّ ساجدا فسجدا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 أ تدری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بن عبد المطلب، ابن أخی، أ تدری من هذا 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بن عبد المطلب،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هذه المرأة الّتی خلفهما؟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زوجة ابن أخی و هذا حدّثنی إنّ ربّک ربّ السّماء أمرهم بهذا الّذی تراهم علیه و أیم اللّه ما أعلم علی ظهر الأرض کلّها أحدا علی هذا الدین غیر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ابن الأثیر فی اسد الغابة فی ترجمة عفیف هذا و هو عفیف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الکعبة، و اعلم أنّ الکعبة زادها اللّه شرفا لم تکن عندئذ قبلة، و أنّ النبیّ صلّی اللّه علیه و آله صلّی إلی بیت المقدس بعد النبوّة ثلاث عشرة سنة بمکّة و تسعة عشر شهرا بالمدینة، ثمّ صرفه اللّه تعالی عن البیت المقدس إلی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السیرة الهشامیّة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 القبلة فی شعبان علی رأس ثمانیة عشر شهرا من مقدم رسول اللّه صلّی اللّه علیه و آله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إزاحة العلّة فی معرفة القبلة لأبی الفضل شاذان بن جبرئیل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صرف رسول اللّه صلّی اللّه علیه و آله إلی الکعبة؟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رجوعه من بدر و کان یصلّی بالمدینة إلی بیت المقدس سبعة عشر شهرا ثمّ أعید إلی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القانون المسعودی للعلامة أبی الریحان البیرونی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 الدکن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القبلة عن بیت المقدس إلی الکعبة لصلاة العصر کان فی الیوم السادس عشر من شعبان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عفیف بأنّه صلّی اللّه علیه و آله قام للصلاة مستقبل الکعبة یوافق ما روی أنّ رسول اللّه صلّی اللّه علیه و آله طول مقامه بمکّة کان یجعل الکعبة بینه و بین بیت المقدس إذا أمکن کما</w:t>
      </w:r>
    </w:p>
    <w:p>
      <w:pPr>
        <w:pStyle w:val="BookText"/>
        <w:rPr/>
      </w:pPr>
      <w:r>
        <w:rPr>
          <w:rFonts w:ascii="IRNazanin" w:hAnsi="IRNazanin" w:eastAsia="IRNazanin"/>
          <w:color w:val="111111"/>
          <w:sz w:val="28"/>
          <w:sz w:val="28"/>
          <w:szCs w:val="28"/>
          <w:rtl w:val="true"/>
          <w:lang w:bidi="fa-IR"/>
        </w:rPr>
        <w:t>رواه الشیخ الجلیل فی الاحتجاج باسناده إلی أبی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النبویّة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بمکّة و قبلته إلی الشام فکان إذا صلّی بین الرکن الیمانی و الحجر الأسود، و جعل الکعبة بینه و بین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رسالة مفردة فی الوقت و القبلة أتینا فیها بجمیع ما یجب أن یعلم فیهما من طرق معرفة خط الزوال تنتهی إلی ثلاثین طریقا، و طرق تحصیل سمت القبلة و بیان أخبارهما و غیرها ببراهین هندسیّة و أدلّة فقهیّة ما إخال بغاة العلم یستغنون عنها أو یبغون لها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ذکر آمن برسول اللّه صلّی اللّه علیه و آله علیّ بن أبی طالب و هو یومئذ ابن عشر سنین و کان ممّا أنعم اللّه به علی علیّ بن أبی طالب علیه السّلام أنّه کان فی حجر رسول اللّه صلّی اللّه علیه و آله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تظافرت الأخبار بأنّه علیه السّلام قد ربّی فی حجر رسول اللّه صلّی اللّه علیه و آله قبل الاسلام ففی السیرتین و تاریخ الطبری و غیر واحد من الکتب المدوّنة فی ذلک من الفریقین و قد أتی أبو جعفر الطبریّ بما أتی به ابن هشام فی السیرة من غیر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أبی نجیح عن مجاهد بن جبر أبی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نعمة اللّه علی علیّ بن أبی طالب و ما صنع اللّه له و أراده به من الخیر أنّ قریشا أصابتهم أزمة شدیدة و کان أبو طالب ذا عیال کثیر فقال رسول اللّه صلّی اللّه علیه و آله للعبّاس عمّه و کان من أیسر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إنّ أخاک أبا طالب کثیر العیال و قد اصاب الناس ما تری من هذه الأزمة فانطلق بنا فلنحفّف عنه من عیاله آخذ من بنیه رجلا و تأخذ من بنیه رجلا فنکفهما عنه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أتیا أبا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نخفّف</w:t>
      </w:r>
    </w:p>
    <w:p>
      <w:pPr>
        <w:pStyle w:val="BookText"/>
        <w:rPr/>
      </w:pPr>
      <w:r>
        <w:rPr>
          <w:rFonts w:ascii="IRNazanin" w:hAnsi="IRNazanin" w:eastAsia="IRNazanin"/>
          <w:color w:val="111111"/>
          <w:sz w:val="28"/>
          <w:sz w:val="28"/>
          <w:szCs w:val="28"/>
          <w:rtl w:val="true"/>
          <w:lang w:bidi="fa-IR"/>
        </w:rPr>
        <w:t>عنک من عیالک حتّی ینکشف عن الناس ما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فاصنعا ما شئتما، فأخذ رسول اللّه صلّی اللّه علیه و آله علیّا فضمّه إلیه، و أخذ العباس جعفرا فضمّه إلیه، فلم یزل علیّ بن أبی طالب مع رسول اللّه صلّی اللّه علیه و آله حتّی بعثه اللّه نبیّا فاتبعه علیّ فامن به و صدّقه، و لم یزل جعفر عند العباس حتّی أسلم و استغنی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أهل العلم أنّ رسول اللّه صلّی اللّه علیه و آله کان إذا حضرت الصّلاة خرج إلی شعاب مکّة و خرج معه علیّ بن أبی طالب مستخفیا من عمّه أبی طالب و جمیع أعمامه و سائر قومه، فیصلّیان الصلوات فیها، فاذا أمسیا رجعا، فمکثا کذلک ما شاء اللّه أن یمکثا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طالب عثر علیهما یوما و هما یصلّیان، فقال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أخی ما هذا الدّین الّذی أراک تدین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 هذا دین اللّه و دین ملائکته و دین رسله و دین أبینا إبراهیم، أو کما قال صلّی اللّه علیه و آله بعثنی اللّه به رسولا إلی العباد و أنت یا عمّ أحقّ من بذلت له النصیحة و دعوته إلی الهدی و أحقّ من أجابنی إلیه و أعاننی علیه، أو کما قال،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إنّی لا أستطیع أن افارق دینی و دین آبائی و ما کانوا علیه، و لکن و اللّه لا یخلص إلیک بشیء تکرهه ما حییت انتهی ما رواه أبو جعفر عن ابن اسحاق و فی السیرة الهشامیّة أتی بمثل ما أتی به الطبریّ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أبا طالب قال له صلّی اللّه علیه و آله و لکن لا یوصل إلیک مکروه ما دام لی الحیاة و البقاء، أی أدفع عنک شرّ النّاس و أذاهم، و سنشیر إلی إسلام أبی طالب إنشاء اللّه تعالی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السیرة و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أبا طالب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هذا الدّین الّذی أنت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آمنت باللّه و برسول اللّه صلّی اللّه علیه و آله و صدّقته بما جاء به، و صلّیت معه للّه و اتّبعته،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یدعک إلاّ إلی خیر فالزمه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الإرشاد للمفید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مناقب أمیر المؤمنین علی علیه السّلام الغنیّة لشهرتها و تواتر النقل بها و إجماع العلماء علیها عن إیراد أسانید الأخبار فهی کثیرة یطول بشرحها الکتاب، و فی رسمنا منها طرفا کفایة عن ایراد جمیعها فی الغرض الّذی وضعنا له هذا الکتاب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أنّ النبیّ صلّی اللّه علیه و آله جمع خاصّة أهله و عشیرته فی ابتداء الدّعوة إلی الإسلام، فعرض علیهم الایمان، و استنصرهم علی أهل الکفر و العدوان، و ضمن لهم علی ذلک الحظوة فی الدّنیا و الشرف و ثواب الجنان، فلم یجبه أحد منهم إلاّ أمیر المؤمنین علیّ بن أبی طالب علیه السّلام، فنحله بذلک تحقیق الاخوّة و الوزارة، و الوصیّة و الوراثة و الخلافة، و أوجب له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فی حدیث الدّار الّذی أجمع علی صحّته 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الاثار حین جمع رسول اللّه صلّی اللّه علیه و آله بنی عبد المطلّب فی دار أبی طالب و هم أربعون رجلا یومئذ یزیدون رجلا أو ینقصون رجلا فیما ذکره الرواة، و أمر أن یصنع لهم طعاما فخذ شاة مع مدّ من برّ و یعدّ لهم صاع من اللّبن، و قد کان الرجل منهم معروفا بأکل الجذعة فی مقام واحد و بشرب الفرق من الشراب فی ذلک المقعد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علیه و آله السّلام باعداد قلیل الطّعام و الشراب لجماعتهم إظهار الایة لهم فی شبعهم و ریّهم ممّا کان لا یشبع واحدا منهم و لا یرویه، ثمّ أمر بتقدیمه لهم فأکلت الجماعة کلّها من ذلک الیسیر حتّی تملّوا منه و لم یبن ما أکلوه منه و شربوه فیه فبهرهم بذلک و بیّن لهم آیة نبوّته و علامة صدقه ببرهان اللّه تعالی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بعد أن شبعوا من الطعام و رووا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اللّه بعثنی إلی الخلق کافّة و بعثنی إلیکم خاصّة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أدعوکم إلی کلمتین خفیفتین علی اللّسان ثقیلتین فی المیزان، تملکون بهما العرب و العجم، و تنقاد لکم بهما الأمم، و تدخلون بهما الجنّة، و تنجون بهما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أنّی رسول اللّه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یجیبنی إلی هذا الأمر و یوازرنی علیه و علی القیام به یکن أخی و وصیّی</w:t>
      </w:r>
      <w:bookmarkStart w:id="349" w:name="pg13900_142777"/>
    </w:p>
    <w:p>
      <w:pPr>
        <w:pStyle w:val="BookText"/>
        <w:rPr/>
      </w:pPr>
      <w:bookmarkEnd w:id="349"/>
      <w:r>
        <w:rPr>
          <w:rFonts w:ascii="IRNazanin" w:hAnsi="IRNazanin" w:eastAsia="IRNazanin"/>
          <w:color w:val="111111"/>
          <w:sz w:val="28"/>
          <w:sz w:val="28"/>
          <w:szCs w:val="28"/>
          <w:rtl w:val="true"/>
          <w:lang w:bidi="fa-IR"/>
        </w:rPr>
        <w:t>و وزیری و وارثی 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بین یدیه من بینهم و أنا إذ ذاک أصغرهم سنّا، و أحمشهم ساقا، و أرمصهم عینا،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اوازرک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القول علی القوم ثانیة فأصمتوا، فقمت أنا و قلت مثل مقالتی الاولی،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أعاد القول علی القوم ثالثة فلم ینطق أحد منهم بحرف 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اوازرک یا رسول اللّه علی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أخی و وصیّی و وزیری و وارثی 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القوم و 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لیهنئک الیوم ان دخلت فی دین ابن أخیک، فقد جعل ابنک أمیرا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منقبة جلیلة اختصّ بها أمیر المؤمنین علیه السّلام و لم یشرکه فیها أحد من المهاجرین الأوّلین و لا الأنصار و لا أحد من أهل الاسلام، و لیس لغیره عدل لها من الفضل، و لا مقارب علی حال، و فی الخبر بها ما یفید أنّ به علیه السّلام تمکّن النبیّ صلّی اللّه علیه و آله من تبلیغ الرسالة، و إظهار الدعوة، و الصدع بالإسلام، و لولاه لم تثبت الملّة، و لا استقرّت الشریعة، و لاظهرت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ناصر الإسلام، و وزیر الدّاعی إلیه من قبل اللّه عزّ و جلّ، و بضمانه لنبیّ الهدی علیه و آله السّلام النصرة تمّ له فی النبوّة ما أراد و فی ذلک من الفضل ما لا یوازنه الجبال فضلا، و لا تعادله الفضائل کلّها محلا و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w:t>
      </w:r>
    </w:p>
    <w:p>
      <w:pPr>
        <w:pStyle w:val="Heading5"/>
        <w:numPr>
          <w:ilvl w:val="4"/>
          <w:numId w:val="1"/>
        </w:numPr>
        <w:rPr/>
      </w:pPr>
      <w:bookmarkStart w:id="350" w:name="__RefHeading___Toc1253247_3264237689"/>
      <w:bookmarkStart w:id="351" w:name="_Toc129"/>
      <w:bookmarkEnd w:id="350"/>
      <w:r>
        <w:rPr>
          <w:rtl w:val="true"/>
        </w:rPr>
        <w:t>تنبیه</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المفید رحمه اللّه فی الإرشاد أتی به أبو جعفر الطبریّ فی التاریخ فراجع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 فتبصّر أنّ خلیفة رسول اللّه صلّی اللّه علیه و آله کان من بدء الأمر متعیّنا و صرّح رسول اللّه صلّی اللّه علیه و آله بأنّ علیّا علیه السّلام هو أخوه و وصیّه و وزیره و وارثه و خلیفته من بعده فمن قال بغیره فقد سلک غیر سبیل اللّه و رسوله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یعنی أمیر المؤمنین علیّا علیه السّلام أوّل الناس</w:t>
      </w:r>
    </w:p>
    <w:p>
      <w:pPr>
        <w:pStyle w:val="BookText"/>
        <w:rPr/>
      </w:pPr>
      <w:r>
        <w:rPr>
          <w:rFonts w:ascii="IRNazanin" w:hAnsi="IRNazanin" w:eastAsia="IRNazanin"/>
          <w:color w:val="111111"/>
          <w:sz w:val="28"/>
          <w:sz w:val="28"/>
          <w:szCs w:val="28"/>
          <w:rtl w:val="true"/>
          <w:lang w:bidi="fa-IR"/>
        </w:rPr>
        <w:t xml:space="preserve">إسلاما فی قول کثیر من العلماء علی ما نذکره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حدّثنا محمّد بن بشار و ابن 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حدّثنا شعبة عن عمرو بن مرة عن أبی حمزة رجل من الأنصار،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أسلم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باسناده عن ابی بلخ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أسلم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آله یوم الإثنین و أسلم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صلّی مع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 علی علیّ سبع سنین و ذاک أنّه لم یصلّ معی رجل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من الفریقین فی أنّه علیه السّلام کان أوّل من أسلم و أوّل من صلّی معه صلّی اللّه علیه و آله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توجد روایات فی أنّ أبا بکر کان أوّل من أسلم فکیف التوفیق؟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تتبّع الجوامع علم أنّ المسلّم عند الفحول من المحقّقین هو ما قدّمنا و من ذهب إلی خلافه فحجّته داحضة بلا مریة و ریب، و لم یرض أحد ممّن جانب المراء و التعصّب بتقدّم إسلام أبی بکر، و کفاک فی ذلک قول جلّ من کبار أهل السنّة بردّ من وهم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الحلبیّ الشافعیّ فی کتابه انسان العیون فی سیرة الأمین و المأمون المعروف بالسیرة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ذهب إلی أنّه علیه السّلام کان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بعض الحفّاظ أنّ أبا بکر أوّل النّاس إسلاما هو المشهور عند الجمهور من أهل السنّة لا ینافی ما تقدّم من أنّ علیّا أوّل الناس إسلاما بعد خدیجة، ثمّ مولاه زید بن حارثة، لأنّ المراد أوّل رجل بالغ لیس من الموالی أبو بکر، و من الصبیان علیّ و من النساء خدیجة، و من الموالی زید بن حارثه،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إسلامه علیه السّلام و هو ابن عشر سنین أو ابن خمس عشر سنة، أو ابن ثمان سنین و إن کان الأخیر فما دونه یخالف المشهور و یضادّ المعروف و روایته شاذّة مطرودة إنّما کان لسعة قلبه و کمال عقله و شرح صدره، و لیس ذلک ممّن اجتبیه اللّه تعالی بمستنکر، کیف و قد نطق القرآن الحکیم بنظائره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یحیی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إِلَیْهِ قالُوا کَیْفَ نُکَلِّمُ مَنْ کانَ فِی الْمَهْدِ صَبِیًّا قالَ إِنِّی عَبْدُ اللّهِ آتانِیَ الْکِتابَ وَ جَعَلَنِی نَبِیًّا وَ 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فکم ضلّ و نصب العداوة کالناصبة الذاهبة إلی أنّ ایمانه علیه السّلام فی تلک الحالة إنّما کان علی وجه التقلید و التلقین و ما کان بهذه المنزلة لم یستحقّ صاحبه المدحة و لم یجب له به الثواب و کان هو حینئذ ابن سبع سنین فلم یکن کامل العقل و لا مکلفا فراجع إلی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علیه السّلام کان فی موضع التکلیف و کان ممّن دعاه رسول اللّه صلّی اللّه علیه و آله إلی الاسلام، و قد تقرّر فی الفقه إمکان من بلغ عشرا عاقلا من الذکور أن یبدو منه بعض آثار التکلیف من إنبات الشعر و حصول الاحتلام و علامة البلوغ لیست بمنحصرة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لم یکن دالا علی أنّه علیه السّلام کان فی موضع التکلیف لیدلّ علی کمال فضله و حصول معرفته باللّه و برسوله و علی أنّه علیه السّلام کان من آیات اللّه الخارقة للعادة و علی اختصاصه و تأهیله لما رسخه اللّه له من الامامة و الحجّة علی الخلق فجری فی خرق العادة مجری عیسی و یحیی علیهما السّلام کما قدّمنا، فلو لا أنّه علیه السّلام کان کاملا و هو من أبناء عشر فما دونها لما کلّفه رسول اللّه صلّی اللّه علیه و آله من الإقرار بنبوّته، و لا دعاه إلی الاعتراف بحقّه، و لا افتتح به الدّعوة قبل جمیع الرّجال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تنوزع فی علیّ بن أبی طالب علیه السّلام، فذهب کثیر من النّاس إلی أنّه لم یشرک باللّه شیئا</w:t>
      </w:r>
    </w:p>
    <w:p>
      <w:pPr>
        <w:pStyle w:val="BookText"/>
        <w:rPr/>
      </w:pPr>
      <w:r>
        <w:rPr>
          <w:rFonts w:ascii="IRNazanin" w:hAnsi="IRNazanin" w:eastAsia="IRNazanin"/>
          <w:color w:val="111111"/>
          <w:sz w:val="28"/>
          <w:sz w:val="28"/>
          <w:szCs w:val="28"/>
          <w:rtl w:val="true"/>
          <w:lang w:bidi="fa-IR"/>
        </w:rPr>
        <w:t>فیستأنف الاسلام، بل کان تابعا للنبیّ صلّی اللّه علیه و آله فی جمیع فعاله، مقتدیا به، و بلغ و هو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عصمه و سدّده و وفّقه لتبعیّته لنبیّه علیه السّلام، لأنهما کانا غیر مضطرین، و لا مجبورین علی فعل الطاعات، بل مختارین قادرین فاختارا طاعة الرّبّ و موافقة أمره و اجتناب منهیّاته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رأی أنّه أوّل من آمن، و أنّ الرّسول دعاه و هو موضع التکلیف بظاهر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بدؤه بعلیّ علیه السّلام إذ کان أقرب الناس إلیه و تبعهم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رأی غیر ما وصفنا، و هذا موضع قد تنازع الناس فیه من الشیعة و قد احتجّ کلّ فریق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بالنصّ فی الامامة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فریق و کیفیّة إسلامه و مقدار سنیه قد أتینا علی الکلام فی ذلک علی الشرح و الإیضاح فی کتابنا المترجم بکتاب الصفوة فی الإمامة، و فی کتاب الاستنصار، و فی کتاب الزاهی، و غیره من کتبنا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کثیر من النّاس إلی أنّه علیه السّلام لم یشرک باللّه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فکلام فی غایة الحسن و الجودة و المتانة لما برهنّا فی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أنّ النبیّ و وصیّه یجب أن یکونا معصومین مطلقا فعلا و قولا و ذاتا من جمیع ما یأبی و ینفر عنه الطبع السلیم و العقل الناصع، و من جمیع الذنوب و أنحاء الظلم و الشرک فانّ الشرک لظلم عظیم، و من جمیع ما یعتبر فی التبلیغ کالعصمة عن الخطاء فی تلقّی الوحی و الرسالة إن کان نبیّا، و العصمة عن الخطاء فی التبلیغ سواء کان نبیّا أو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رأی أنّه أوّل 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فقد دریت أنّه هو الحق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الرسول دعاه و هو موضع التکلیف، فقد دریت تفصیل الکلام فیه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بدؤه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فنعم ما تمسّک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أقرب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بالنصّ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فقد علمت من مباحثنا السالفة یجب أن یکون الإمام منصوبا و منصوصا من اللّه تعالی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کتبنا فی هذا المعنی فمن ذلک الغیر رسالة اثبات الوصیّة لعلیّ بن أبی طالب علیه السّلام و قد عدّها النجاشی و غیره من مصنّفی الکتب الرّجالیة من کتبه و قد طبعت هذه الرّسالة فی عاصمة طهران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شکّ فیها بأنّها هل هی تلک الرّسالة من المسعودی أو هی غیرها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عدّه العامّة من علمائهم و علی ظهر کتابه مروج الذّهب المطبوع فی مصر عدّوه من الشافعیّة، و لکنّه و هم،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علماء الإمامیّة و من فقهائهم، و قد نقل أقواله الفقیه صاحب الجواهر قدّس سرّه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رحمه اللّه معاصرا للصدوق و هو منسوب إلی مسعود الصحابی والد عبد اللّه بن مسعود کما فی المقالة الثالثة من الفنّ الثالث من الفهرست لابن الندیم فراجع إلی الکتب الرّجالیة للامامیّة کفهرست النجاشی و خلاصة العلاّمة و جامع الرواة للأردبیلی و رجال المامقانی و فی الفائدة الثانیة من خاتمة المستدرک للمحدّث النوری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فلبثنا أحوالا مجرّمة و ما یعبد اللّه فی ربع ساکن من العرب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یجمع علی الأحوال، و المجرّم التامّ الکامل أی سنین تامّة 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و المحلّة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المنزل فی الرّبیع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الخبر عن أبی جعفر الطبری آنفا فی أنّ أمیر المؤمنین علیه السّلام صلّی مع رسول اللّه صلّی اللّه علیه و آله قبل الناس بسبع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 قومنا قتل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 أوقدوا لنا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 رسول اللّه صلّی اللّه علیه و آله من قومه من الأذی أکثر من أن یحصی و أشهر من أن یذکر حتّی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اوذی نبیّ مثل ما اوذیت، کیف لا و قد رموه بالسحر و الجنون و هو خاتم النبیّین و أفضل الرّسل و العقل الکلّ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السیرة النبویّة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قریشا اشتدّ أمرهم</w:t>
      </w:r>
    </w:p>
    <w:p>
      <w:pPr>
        <w:pStyle w:val="BookText"/>
        <w:rPr/>
      </w:pPr>
      <w:r>
        <w:rPr>
          <w:rFonts w:ascii="IRNazanin" w:hAnsi="IRNazanin" w:eastAsia="IRNazanin"/>
          <w:color w:val="111111"/>
          <w:sz w:val="28"/>
          <w:sz w:val="28"/>
          <w:szCs w:val="28"/>
          <w:rtl w:val="true"/>
          <w:lang w:bidi="fa-IR"/>
        </w:rPr>
        <w:t xml:space="preserve">للشقاء الّذی أصابهم فی عداوة رسول اللّه صلّی اللّه علیه و آله و من أسلم معه منهم، فأغروا برسول اللّه صلّی اللّه علیه و آله سفهاءهم، فکذّبوه و آذوه و رموه بالشعر و السحر و الکهانة و الجنون، و رسول اللّه صلّی اللّه علیه و آله مظهر لأمر اللّه لا یستخفی به، مباد لهم بما یکرهون من عیب دینهم و اعتزال أوثانهم و فراقه إیّاهم علی کفرهم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عدوان المشرکین و قسوة قریش علی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عدوا علی من أسلم و اتّبع رسول اللّه صلّی اللّه علیه و آله من أصحابه، فوثبت کلّ قبیلة علی من فیها من المسلمین، فجعلوا یحبسونهم و یعذّبونهم بالضرب و الجوع و العطش، و برمضاء مکّة إذا اشتدّ الحرّ من استضعفوا منهم یفتنونهم عن دینهم، فمنهم من یفتن من شدّة البلاء الّذی یصیبه، و منهم من یصلب لهم و یعصمه اللّه منهم، ثمّ ذکر تعذیب قریش بلالا و عمّار بن یاسر و أباه یاسرا و أمّه سمیّة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اسحاق کما فی السیرة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جبیر عن سعید ابن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المشرکون یبلغون من أصحاب رسول اللّه صلّی اللّه علیه و آله من العذاب ما یعذرون به فی ترک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إن کانوا لیضربون أحدهم و یجیعونه و یعطّشونه حتّی ما یقدر أن یستوی جالسا من شدّة الضرّ الّذی نزل به حتّی یعطیهم ما سألوه من الفتنة حتّی یقولوا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 و العزّی إلهک من دون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أنّ الجعل لیمرّ بهم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الجعل إلهک من دون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اقتداء منهم ممّا یبلغون من جهده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إیذاء القوم بالمسلمین بلغ إلی غایة، أمر رسول اللّه صلّی اللّه علیه و آله المسلمین أن یهاجروا إلی أرض الحبشة، فخرجوا مخافة الفتنة و فرارا إلی اللّه بدینهم و أقام المسلمون بأرض الحبشة حتّی ولد لهم الأولاد و جمیع أولاد جعفر بن أبی طالب و لدوا بأرض الحبشة و لم یزالوا بها فی أمن و سلامة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المرویّ عن أحمد فی مسنده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الملأ من قریش اجتمعوا فی الحجر فتعاهدوا باللاّت و العزّی و مناة الثالثة الاخری، و قد رأینا محمّدا</w:t>
      </w:r>
    </w:p>
    <w:p>
      <w:pPr>
        <w:pStyle w:val="BookText"/>
        <w:rPr/>
      </w:pPr>
      <w:r>
        <w:rPr>
          <w:rFonts w:ascii="IRNazanin" w:hAnsi="IRNazanin" w:eastAsia="IRNazanin"/>
          <w:color w:val="111111"/>
          <w:sz w:val="28"/>
          <w:sz w:val="28"/>
          <w:szCs w:val="28"/>
          <w:rtl w:val="true"/>
          <w:lang w:bidi="fa-IR"/>
        </w:rPr>
        <w:t>قمنا إلیه قیام رجل واحد فلا یفارقه حتّی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فاطمة علیهما السّلام حتّی دخلت علیه صلّی اللّه علیه و آله فأخبرته بقولهم و قالت له لو قد رأوک لقتلوک و لیس منهم رجل إلاّ و قد عرف نصیبه من دمک،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ارینی وضوءا فتوضّا ثمّ دخل علیهم المسجد فلمّا رأوه غضّوا أبصارهم ثمّ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 ثمّ لم یقم إلیه منهم أحد فأقبل صلّی اللّه علیه و آله حتّی قام علی رؤوسهم فأخذ قبضة من تراب فحصیهم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فما أصاب رجل منهم شیء إلاّ قتل یوم بدر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محمّد بن إسحاق</w:t>
      </w:r>
      <w:r>
        <w:rPr>
          <w:rStyle w:val="FootnoteAnchor"/>
          <w:rtl w:val="true"/>
        </w:rPr>
        <w:footnoteReference w:id="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رسول اللّه صلّی اللّه علیه و آله ما یصیب أصحابه من البلاء و ما هو فیه من العافیة بمکانه من اللّه و عمّه أبی طالب و أنّه لا یقدر أن یمنعهم ممّا هم فیه من البلاء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خرجتم إلی أرض الحبشة فانّ بها ملکا لا یظلم أحد عنده و هی أرض صدق حتّی یجعل اللّه لکم فرجا ممّا أنتم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عند ذلک المسلمون من أصحاب رسول اللّه صلّی اللّه علیه و آله إلی أرض الحبشة مخافة الفتنة و فرارا إلی اللّه عزّ و جلّ بدینهم، فکانت أوّل هجرة کانت فی الاسلام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استقرّ بالّذین هاجروا إلی أرض الحبشة القرار بأرض النجاشی و اطمأنّوا تامرت قریش فیما بینها فی الکید بمن ضوی إلیها من المسلمین، فوجّهوا عمرو بن العاص و عبد اللّه بن أبی ربیعة بن المغیرة المخزومی إلی النجاشی لتسلیم من قبله و بأرضه من المسلمین إلیهم، فشخص عمرو و عبد اللّه إلیه فی ذلک فنفذا لما أرسلهما إلیه قومهما فلم یصلا إلی ما أمّل قومهما من النجاشی، فرجعا مقبوحین و أسلم عمر بن الخطّاب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أسلم و کان رجلا جلدا جلیدا منیعا، و کان قد أسلم قبل ذلک حمزة بن عبد المطلّب و وجد أصحاب رسول اللّه صلّی اللّه علیه و آله فی أنفسهم قوّة و جعل الإسلام یفشو فی القبائل، و حمی النجاشی من ضوی إلی بلده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قریش فائتمرت بینها أن یکتبوا بینهم کتابا یتعاقدون فیه علی أن لا ینکحوا إلی بنی هاشم و بنی المطلّب و لا ینکحوهم، و لا یبیعوهم شیئا و لا یبتاعوا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فکتبوا بذلک صحیفة و تعاهدوا و تواثقوا علی ذلک، ثمّ علّقوا الصحیفة فی جوف الکعبة توکیدا بذلک الأمر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فعلت ذلک قریش انحازت بنو هاشم و بنو المطلب إلی أبی طالب، فدخلوا معه فی شعبه و اجتمعوا إلیه فی شعبه، و خرج من بنی هاشم أبو لهب عبد العزّی بن عبد المطلب إلی قریش و ظاهرهم علیه فأقاموا علی ذلک من أمرهم سنتین أو ثلاثا حتی جهدوا لا یصل إلی أحد منهم شیء إلاّ سرّا مستخفیا به ممّن أراد صلتهم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النبویّة لابن هشام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کاتب الصحیفة منصور بن عکرمة،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الحارث، فدعا علیه رسول اللّه صلّی اللّه علیه و آله فشلّ بعض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قریش بقتل رسول اللّه صلّی اللّه علیه و آله و أجمع ملاها علی ذلک و بلغ أبا طالب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إلیک بجمعهم حتّی أوسّد فی التراب دفینا</w:t>
      </w:r>
    </w:p>
    <w:p>
      <w:pPr>
        <w:pStyle w:val="BookText"/>
        <w:rPr/>
      </w:pPr>
      <w:r>
        <w:rPr>
          <w:rFonts w:ascii="IRNazanin" w:hAnsi="IRNazanin" w:eastAsia="IRNazanin"/>
          <w:color w:val="111111"/>
          <w:sz w:val="28"/>
          <w:sz w:val="28"/>
          <w:szCs w:val="28"/>
          <w:rtl w:val="true"/>
          <w:lang w:bidi="fa-IR"/>
        </w:rPr>
        <w:t>و دعوتنی و زعمت أنّک ناصح و لقد صدقت و کنت ثمّ أمینا</w:t>
      </w:r>
    </w:p>
    <w:p>
      <w:pPr>
        <w:pStyle w:val="BookText"/>
        <w:rPr/>
      </w:pPr>
      <w:r>
        <w:rPr>
          <w:rFonts w:ascii="IRNazanin" w:hAnsi="IRNazanin" w:eastAsia="IRNazanin"/>
          <w:color w:val="111111"/>
          <w:sz w:val="28"/>
          <w:sz w:val="28"/>
          <w:szCs w:val="28"/>
          <w:rtl w:val="true"/>
          <w:lang w:bidi="fa-IR"/>
        </w:rPr>
        <w:t>و عرضت دینا قد علمت بأنّه من خیر أدیان البریّة دینا</w:t>
      </w:r>
    </w:p>
    <w:p>
      <w:pPr>
        <w:pStyle w:val="BookText"/>
        <w:rPr/>
      </w:pPr>
      <w:r>
        <w:rPr>
          <w:rFonts w:ascii="IRNazanin" w:hAnsi="IRNazanin" w:eastAsia="IRNazanin"/>
          <w:color w:val="111111"/>
          <w:sz w:val="28"/>
          <w:sz w:val="28"/>
          <w:szCs w:val="28"/>
          <w:rtl w:val="true"/>
          <w:lang w:bidi="fa-IR"/>
        </w:rPr>
        <w:t>فلمّا علمت قریش أنّهم لا یقدرون علی قتل رسول اللّه صلّی اللّه علیه و آله، و أنّ أبا طالب لا یسلّمه و سمعت بهذا من قول أبی طالب، کتبت الصحیفة القاطعة الظالمة أن لا یبایعوا أحدا من بنی هاشم و لا یناکحوهم و لا یعاملونهم حتّی یدفعوا إلیهم محمّدا صلّی اللّه علیه و آله فیقتلوه و تعاقدوا علی ذلک و تعاهدوا و ختموا علی الصحیفة بثمانین خاتما، و کان الّذی کتبها منصور بن عکرمة فشلّت یده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حصرت قریش رسول اللّه صلّی اللّه علیه و آله و أهل بیته من بنی هاشم و بنی المطلّب بن عبد مناف فی الشعب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بنی هاشم بعد ستّ سنین من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و معه جمیع بنی هاشم و بنی المطلب فی الشعب ثلاث سنین حتّی أنفق رسول اللّه صلّی اللّه علیه و آله ماله، و أنفق أبو طالب ماله، و أنفقت خدیجة بنت خویلد مالها، و صاروا إلی حدّ</w:t>
      </w:r>
    </w:p>
    <w:p>
      <w:pPr>
        <w:pStyle w:val="BookText"/>
        <w:rPr/>
      </w:pPr>
      <w:r>
        <w:rPr>
          <w:rFonts w:ascii="Amiri" w:hAnsi="Amiri" w:eastAsia="Amiri" w:cs="Amiri"/>
          <w:color w:val="111111"/>
          <w:sz w:val="28"/>
          <w:sz w:val="28"/>
          <w:szCs w:val="28"/>
          <w:rtl w:val="true"/>
          <w:lang w:bidi="ar-SA"/>
        </w:rPr>
        <w:t>الضرّ و الفاقة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جبریل علی رسول اللّه صلّی اللّه علیه و آله فقال، إنّ اللّه بعث الأرضة علی صحیفة قریش فأکلت کلّ ما فیها من قطیعة و لا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المواضع الّتی فیها ذکر اللّه فخبر رسول اللّه صلّی اللّه علیه و آله أبا طالب بذلک، ثمّ خرج أبو طالب و معه رسول اللّه و أهل بیته حتّی صار إلی الکعبة فجلس بفنائها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قریش من کلّ أوب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لک یا أبا طالب أن تذکر العهد و أن تشتاق إلی قومک و تدع اللّجاج فی ابن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احضروا صحیفتکم فلعلّنا أن نجد فرجا و سببا لصلة الأرحام و ترک القطیعة، و أحضروها و هی بخواتیمهم،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صحیفتکم علی العهد لم تنکروها؟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أحدثتم فیها حدثا؟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محمّدا أعلمنی عن ربّه أنّه بعث الأرضة فأکلت کلّما فیها إلاّ ذکر اللّه أ فرأیتم إن کان صادقا ما ذا تصنعون؟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 و نمسک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کاذبا دفعته إلیکم تقتلونه،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و 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فضّت الصحیفة فاذا الأرضة قد أکلت کلّ ما فیها إلاّ مواضع‌بسم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و ما کنّا قطّ أجدّ فی تکذیبه منّا ساعتنا هذه، و أسلم یومئذ خلق من النّاس عظیم، و خرج بنو هاشم من الشعب و بنو المطلب فلم یرجعوا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ممّا أتی به الیعقوبی ذکره ابن هشام فی السیرة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بما نقلنا أنّ قریشا حصرت رسول اللّه صلّی اللّه علیه و آله و أهل بیته و فعلت تلک الأفاعیل بحماته و أنصاره لیدفع إلیهم رسول اللّه صلّی اللّه علیه و آله فیقتلونه کما قال أمیر المؤمنین علیه السّلام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ندفع النبیّ صلّی اللّه علیه و آله و یمثّلوا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سیاق الکلام و ما نقله المورّخون فی ما جری علی المسلمین أنّ الجبل الوعر فی کلامه علیه السّلام هو شعب أبی طالب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الموسم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نکن نأمن فیهم إلاّ من موسم إلی</w:t>
      </w:r>
      <w:bookmarkStart w:id="352" w:name="pg13900_142786"/>
    </w:p>
    <w:p>
      <w:pPr>
        <w:pStyle w:val="BookText"/>
        <w:rPr/>
      </w:pPr>
      <w:bookmarkEnd w:id="352"/>
      <w:r>
        <w:rPr>
          <w:rFonts w:ascii="IRNazanin" w:hAnsi="IRNazanin" w:eastAsia="IRNazanin"/>
          <w:color w:val="111111"/>
          <w:sz w:val="28"/>
          <w:sz w:val="28"/>
          <w:szCs w:val="28"/>
          <w:rtl w:val="true"/>
          <w:lang w:bidi="fa-IR"/>
        </w:rPr>
        <w:t>موسم، هو موسم الحجّ و هو من أشهر الحرم و کان أهل الجاهلیّة أیضا یحرّمون فیه الظلم و القتال لحرمته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فمؤمننا یبغی بذلک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آمن برسول اللّه صلّی اللّه علیه و آله من بنی هاشم و بنی المطلب کأبی طالب و حمزة بن عبد المطلب رضوان اللّه علیهما یطلب بما لقی من قریش من الأذی و بالذّبّ و الدّفع سیّما زمن الحصر فی الشعب الأجر من اللّه تعالی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طالب رضوان اللّه علیه سید المحصورین فی الشعب و رئیسهم و هو الکافل و المحامی و قد عیّنه رسول اللّه صلّی اللّه علیه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کافل الیتیم کهاتین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الصدوق قدّس سرّه فی المجلس الثالث و الستین من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عن محمد بن یحیی العطار، عن سهل بن زیاد الادمی، عن سنان، عن عمرو بن ثابت، عن حبیب بن أبی ثابت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عمّه أبی طالب و هو مسجّی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کفّلت یتیما، و ربّیت صغیرا، و نصرت کبیرا، فجزاک اللّه عنّی خیرا ثمّ أمر علیّا علیه السّلام بغسله</w:t>
      </w:r>
      <w:r>
        <w:rPr>
          <w:rFonts w:eastAsia="IRNazanin" w:cs="IRNazanin"/>
          <w:color w:val="111111"/>
          <w:sz w:val="28"/>
          <w:szCs w:val="28"/>
          <w:rtl w:val="true"/>
          <w:lang w:bidi="fa-IR"/>
        </w:rPr>
        <w:t>.</w:t>
      </w:r>
    </w:p>
    <w:p>
      <w:pPr>
        <w:pStyle w:val="Heading5"/>
        <w:numPr>
          <w:ilvl w:val="4"/>
          <w:numId w:val="1"/>
        </w:numPr>
        <w:rPr/>
      </w:pPr>
      <w:bookmarkStart w:id="353" w:name="__RefHeading___Toc1253249_3264237689"/>
      <w:bookmarkStart w:id="354" w:name="_Toc130"/>
      <w:bookmarkEnd w:id="353"/>
      <w:r>
        <w:rPr>
          <w:rtl w:val="true"/>
        </w:rPr>
        <w:t>«</w:t>
      </w:r>
      <w:r>
        <w:rPr>
          <w:rtl w:val="true"/>
        </w:rPr>
        <w:t>اسلام أبی طالب رضوان اللّه علیه</w:t>
      </w:r>
      <w:r>
        <w:rPr>
          <w:rtl w:val="true"/>
        </w:rPr>
        <w:t>»</w:t>
      </w:r>
      <w:bookmarkEnd w:id="35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أجمعت أصحابنا الإمامیّة رضوان اللّه علیهم أنّ أبا طالب مات مسلما و قد تظافرت الروایات عن أئمتنا علیهم السّلام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عدم اظهاره الإسلام لم یکن من عناد، بل إنّما کان من حسن تدبیره فی دفع کیاد القوم عنه صلّی اللّه علیه و آله و لمصلحة الذبّ عن رسول اللّه صلّی اللّه علیه و آله و التمکّن من حمایته، و لا یخفی أنّه کان بذلک أقدر علی إعانة النبیّ صلّی اللّه علیه و آله لأنّه کان زعیما نبیها حازما سیّاسا، فقد قال الشیخ الجلیل أبو الفتح الکراجکی فی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قیل لأکثم بن صیفی و کان حکیم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لأعلم أهل زمانک و أحکمهم و أعقلهم و أحلمهم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أکون کذلک و قد جالست أبا طالب بن</w:t>
      </w:r>
    </w:p>
    <w:p>
      <w:pPr>
        <w:pStyle w:val="BookText"/>
        <w:rPr/>
      </w:pPr>
      <w:r>
        <w:rPr>
          <w:rFonts w:ascii="IRNazanin" w:hAnsi="IRNazanin" w:eastAsia="IRNazanin"/>
          <w:color w:val="111111"/>
          <w:sz w:val="28"/>
          <w:sz w:val="28"/>
          <w:szCs w:val="28"/>
          <w:rtl w:val="true"/>
          <w:lang w:bidi="fa-IR"/>
        </w:rPr>
        <w:t>عبد المطلب دهره، و هاشما دهره، و عبد مناف دهره، و قصیّا دهره، و کلّ هؤلاء سادات أبناء سادات فتخلّقت بأخلاقهم، و تعلّمت من حلمهم، و اقتنیت سوددهم و اتّبعت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قدّس سرّه فی الکافی باسناده عن علیّ بن إبراهیم، عن ابن أبی عمیر،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أبی طالب مثل أصحاب الکهف أسرّوا الإیمان و أظهروا الشرک، فاتاهم اللّه أجرهم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تاریخ مولد النبیّ صلّی اللّه علیه و آله و وفاته من اصول الکافی و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مرآة العقول للمجلسی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الخبر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الأمالی باسناده عن الطالقانی عن أحمد الهمدانی، عن المنذر بن محمّد، عن جعفر بن سلیمان، عن عبد اللّه بن الفضل الهاشمی، عن الصادق جعفر بن محمّد علیهما السّلام کما فی البحار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فی مرآة العقول فی بیان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بالتحریک الحال العجیبة، و قیل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القلبی بجمیع ما جاء به الرّسول فإنّ الأوّل لا یجتمع مع الجحد بخلاف الثانی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جَحَدُوا بِها وَ اسْتَیْقَنَتْها أَنْفُسُهُمْ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أظهروا الشرک أی عند من تجب التقیّة عنده لا عند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مرّة للإیمان و مرّة للتقیّة عند وجوبها، فإنها من أفضل الطاعات لا سیّما تقیّة أبی طالب علیه السّلام لأنّها صارت سببا لشدّة اقتداره علی إعانة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یدلّ علی أنّ أصحاب الکهف کانوا مؤمنین و لم یحدث إیمانهم عند خروجهم، و هو المشهور أیضا بین المفسّرین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فاتاهم اللّه أجرهم مرّتین، یشیر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کلمة مرّتین لا یراد بها حقیقة التثنیة، بل المراد بها کثرة الأجر، نظیر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سعدیک، أی کلّما دعوتنی فأنا ذو إجابة بعد إجابة و ذو ثبات بمکانی بعد ثبات</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ما ذهب إلیه من أنّ إخفاء أبی طالب إیمانه کان من تقیّة کلام الیعقوبی فی تاریخه المعروف من أنّ معاویة لمّا وجّه بسر بن أرطاة إلی المدینة و أمره أن یقتل من لم یکن لیدخل فی طاعته، انطلق جابر بن عبد اللّه الأنصاری إلی امّ سلمة زوج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خشیت أن اقتل و هذه بیعة ضلال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فبایع فإنّ التقیّة حملت أصحاب الکهف علی أن کانوا یلبسون الصلب و یحضرون الأعیاد مع قومهم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إخفاء أبی طالب الإیمان و إن کان لمصلحة الذبّ عن رسول اللّه صلّی اللّه علیه و آله و کان به أقدر علی إعانته لکن عدّه تقیّة لیس بمرضیّ فانّ التقیّة کما عرّفها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مجاملة الناس بما یعرفون و ترک ما ینکرون حذرا من غوائلهم، و موردها الطاعة و المعصیة غالبا فمجاملة الظالم فیما یعتقده ظلما و الفاسق المتظاهر بفسقه اتّقاء شرّهما من باب المداهنة الجائزة لا تکاد تسمّی تقیّة و کیف کان عمله تقیّة و قد ذبّ عن رسول اللّه صلّی اللّه علیه و آله و أبی إلاّ أن یحامیه جهارا و أخبر قریشا بأنّه غیر مسلّم رسول اللّه صلّی اللّه علیه و آله إلیهم و لا تارکه لشیء أبدا حتّی یهلک دونه، کما صرّح به المورّخون و أجمعوا علیه و منهم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الحسین بن محمّد و محمّد بن یحیی، عن أحمد بن إسحاق عن بکر بن محمّد الأزدی، عن إسحاق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یزعمون أنّ أبا طالب کان کافرا،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کان کافرا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 نبیّا کموسی خطّ فی أوّل الکتب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کیف یکون أبو طالب کافرا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 لدینا و لا یعبأ بقول</w:t>
      </w:r>
      <w:r>
        <w:rPr>
          <w:rStyle w:val="FootnoteAnchor"/>
          <w:rtl w:val="true"/>
        </w:rPr>
        <w:footnoteReference w:id="8"/>
      </w:r>
      <w:r>
        <w:rPr>
          <w:rFonts w:ascii="IRNazanin" w:hAnsi="IRNazanin" w:eastAsia="IRNazanin"/>
          <w:color w:val="111111"/>
          <w:sz w:val="28"/>
          <w:sz w:val="28"/>
          <w:szCs w:val="28"/>
          <w:rtl w:val="true"/>
          <w:lang w:bidi="fa-IR"/>
        </w:rPr>
        <w:t>الأباطل</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مرویّ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البحار عن الأمالی للصدوق و عن السید فخار بن معد الموسوی عن شاذان بن جبرئیل باسناده إلی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أشعار أبی طالب دالّة علی إسلامه و اقراره بنبوّة رسول اللّه صلّی اللّه علیه و آله و لا فرق فی ذلک بین الکلام المنظوم و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 الأوّل من أبیات قالها أبو طالب رضوان اللّه علیه فی قریش حین تظاهروا علی رسول اللّه صلّی اللّه علیه و آله و اجتمعوا و ائتمروا بینهم أن یکتبوا صحیفة یتعاقدون فیها علی بنی هاشم و بنی المطلب علی أن لا ینکحوا إلیهم و لا ینکحوهم، و لا یبیعوهم شیئا و لا یبتاعوا منهم، کما مرّ خبر الصحیفة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الأبیات ابن هشام فی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أبلغا عنّی علی ذات بیننا لؤیّا و خصّا من لؤیّ بنی کعب</w:t>
      </w:r>
    </w:p>
    <w:p>
      <w:pPr>
        <w:pStyle w:val="BookText"/>
        <w:rPr/>
      </w:pPr>
      <w:r>
        <w:rPr>
          <w:rFonts w:ascii="Amiri" w:hAnsi="Amiri" w:eastAsia="Amiri" w:cs="Amiri"/>
          <w:color w:val="111111"/>
          <w:sz w:val="28"/>
          <w:sz w:val="28"/>
          <w:szCs w:val="28"/>
          <w:rtl w:val="true"/>
          <w:lang w:bidi="ar-SA"/>
        </w:rPr>
        <w:t>ألم تعلموا أنّا وجدنا محمّدا نبیّا کموسی خطّ فی أوّل الکتب</w:t>
      </w:r>
    </w:p>
    <w:p>
      <w:pPr>
        <w:pStyle w:val="BookText"/>
        <w:rPr/>
      </w:pPr>
      <w:r>
        <w:rPr>
          <w:rFonts w:ascii="Amiri" w:hAnsi="Amiri" w:eastAsia="Amiri" w:cs="Amiri"/>
          <w:color w:val="111111"/>
          <w:sz w:val="28"/>
          <w:sz w:val="28"/>
          <w:szCs w:val="28"/>
          <w:rtl w:val="true"/>
          <w:lang w:bidi="ar-SA"/>
        </w:rPr>
        <w:t>و أنّ علیه فی العباد محبّة و لا خیر ممّن خصّه اللّه بالحبّ</w:t>
      </w:r>
    </w:p>
    <w:p>
      <w:pPr>
        <w:pStyle w:val="BookText"/>
        <w:rPr/>
      </w:pPr>
      <w:r>
        <w:rPr>
          <w:rFonts w:ascii="IRNazanin" w:hAnsi="IRNazanin" w:eastAsia="IRNazanin"/>
          <w:color w:val="111111"/>
          <w:sz w:val="28"/>
          <w:sz w:val="28"/>
          <w:szCs w:val="28"/>
          <w:rtl w:val="true"/>
          <w:lang w:bidi="fa-IR"/>
        </w:rPr>
        <w:t>و أنّ الذی ألصقتم من کتابکم لکم کائن نحسا کراغیة السقب</w:t>
      </w:r>
    </w:p>
    <w:p>
      <w:pPr>
        <w:pStyle w:val="BookText"/>
        <w:rPr/>
      </w:pPr>
      <w:r>
        <w:rPr>
          <w:rFonts w:ascii="IRNazanin" w:hAnsi="IRNazanin" w:eastAsia="IRNazanin"/>
          <w:color w:val="111111"/>
          <w:sz w:val="28"/>
          <w:sz w:val="28"/>
          <w:szCs w:val="28"/>
          <w:rtl w:val="true"/>
          <w:lang w:bidi="fa-IR"/>
        </w:rPr>
        <w:t>أفیقوا أفیقوا قبل أن یحفر الثری و یصبح من لم یجن ذنبا کذی الذنب</w:t>
      </w:r>
    </w:p>
    <w:p>
      <w:pPr>
        <w:pStyle w:val="BookText"/>
        <w:rPr/>
      </w:pPr>
      <w:r>
        <w:rPr>
          <w:rFonts w:ascii="Amiri" w:hAnsi="Amiri" w:eastAsia="Amiri" w:cs="Amiri"/>
          <w:color w:val="111111"/>
          <w:sz w:val="28"/>
          <w:sz w:val="28"/>
          <w:szCs w:val="28"/>
          <w:rtl w:val="true"/>
          <w:lang w:bidi="ar-SA"/>
        </w:rPr>
        <w:t>و لا تتبعوا أمر الوشاة و تقطعوا أو اصرنا بعد المودّة و القرب</w:t>
      </w:r>
    </w:p>
    <w:p>
      <w:pPr>
        <w:pStyle w:val="BookText"/>
        <w:rPr/>
      </w:pPr>
      <w:r>
        <w:rPr>
          <w:rFonts w:ascii="IRNazanin" w:hAnsi="IRNazanin" w:eastAsia="IRNazanin"/>
          <w:color w:val="111111"/>
          <w:sz w:val="28"/>
          <w:sz w:val="28"/>
          <w:szCs w:val="28"/>
          <w:rtl w:val="true"/>
          <w:lang w:bidi="fa-IR"/>
        </w:rPr>
        <w:t>و تستجلبوا حربا عوانا و ربّما أمرّ علی من ذاقه جلب الحرب</w:t>
      </w:r>
    </w:p>
    <w:p>
      <w:pPr>
        <w:pStyle w:val="BookText"/>
        <w:rPr/>
      </w:pPr>
      <w:r>
        <w:rPr>
          <w:rFonts w:ascii="IRNazanin" w:hAnsi="IRNazanin" w:eastAsia="IRNazanin"/>
          <w:color w:val="111111"/>
          <w:sz w:val="28"/>
          <w:sz w:val="28"/>
          <w:szCs w:val="28"/>
          <w:rtl w:val="true"/>
          <w:lang w:bidi="fa-IR"/>
        </w:rPr>
        <w:t>فلسنا و ربّ البیت نسلم أحمدا لعزّاء من عضّ الزّمان و لا کرب</w:t>
      </w:r>
    </w:p>
    <w:p>
      <w:pPr>
        <w:pStyle w:val="BookText"/>
        <w:rPr/>
      </w:pPr>
      <w:r>
        <w:rPr>
          <w:rFonts w:ascii="IRNazanin" w:hAnsi="IRNazanin" w:eastAsia="IRNazanin"/>
          <w:color w:val="111111"/>
          <w:sz w:val="28"/>
          <w:sz w:val="28"/>
          <w:szCs w:val="28"/>
          <w:rtl w:val="true"/>
          <w:lang w:bidi="fa-IR"/>
        </w:rPr>
        <w:t>و لمّا تبن منّا و منکم سوالف و أید أترّت بالقساسیة الشهب</w:t>
      </w:r>
    </w:p>
    <w:p>
      <w:pPr>
        <w:pStyle w:val="BookText"/>
        <w:rPr/>
      </w:pPr>
      <w:r>
        <w:rPr>
          <w:rFonts w:ascii="IRNazanin" w:hAnsi="IRNazanin" w:eastAsia="IRNazanin"/>
          <w:color w:val="111111"/>
          <w:sz w:val="28"/>
          <w:sz w:val="28"/>
          <w:szCs w:val="28"/>
          <w:rtl w:val="true"/>
          <w:lang w:bidi="fa-IR"/>
        </w:rPr>
        <w:t>بمعترک ضیق تری کسر القنا به و النسور الطخم یعکفن کالشرب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مجال الخیل فی حجراته و معمة الأبطال معرکة الحرب</w:t>
      </w:r>
    </w:p>
    <w:p>
      <w:pPr>
        <w:pStyle w:val="BookText"/>
        <w:rPr/>
      </w:pPr>
      <w:r>
        <w:rPr>
          <w:rFonts w:ascii="IRNazanin" w:hAnsi="IRNazanin" w:eastAsia="IRNazanin"/>
          <w:color w:val="111111"/>
          <w:sz w:val="28"/>
          <w:sz w:val="28"/>
          <w:szCs w:val="28"/>
          <w:rtl w:val="true"/>
          <w:lang w:bidi="fa-IR"/>
        </w:rPr>
        <w:t>أ لیس أبونا هاشم شدّ أزره و أوصی بنیه بالطّعان و بالضرب</w:t>
      </w:r>
    </w:p>
    <w:p>
      <w:pPr>
        <w:pStyle w:val="BookText"/>
        <w:rPr/>
      </w:pPr>
      <w:r>
        <w:rPr>
          <w:rFonts w:ascii="IRNazanin" w:hAnsi="IRNazanin" w:eastAsia="IRNazanin"/>
          <w:color w:val="111111"/>
          <w:sz w:val="28"/>
          <w:sz w:val="28"/>
          <w:szCs w:val="28"/>
          <w:rtl w:val="true"/>
          <w:lang w:bidi="fa-IR"/>
        </w:rPr>
        <w:t>و لسنا نملّ الحرب حتّی تملّنا و لا تشتکی ما قد ینوب من النکب</w:t>
      </w:r>
    </w:p>
    <w:p>
      <w:pPr>
        <w:pStyle w:val="BookText"/>
        <w:rPr/>
      </w:pPr>
      <w:r>
        <w:rPr>
          <w:rFonts w:ascii="IRNazanin" w:hAnsi="IRNazanin" w:eastAsia="IRNazanin"/>
          <w:color w:val="111111"/>
          <w:sz w:val="28"/>
          <w:sz w:val="28"/>
          <w:szCs w:val="28"/>
          <w:rtl w:val="true"/>
          <w:lang w:bidi="fa-IR"/>
        </w:rPr>
        <w:t>و لکنّنا أهل الحفائظ و النّهی إذا طار أرواح الکماة من الرّعب</w:t>
      </w:r>
    </w:p>
    <w:p>
      <w:pPr>
        <w:pStyle w:val="BookText"/>
        <w:rPr/>
      </w:pPr>
      <w:r>
        <w:rPr>
          <w:rFonts w:ascii="IRNazanin" w:hAnsi="IRNazanin" w:eastAsia="IRNazanin"/>
          <w:color w:val="111111"/>
          <w:sz w:val="28"/>
          <w:sz w:val="28"/>
          <w:szCs w:val="28"/>
          <w:rtl w:val="true"/>
          <w:lang w:bidi="fa-IR"/>
        </w:rPr>
        <w:t>ثمّ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علی ذلک سنتین أو ثلاثا حتّی جهدوا لا یصل إلیهم شیء إلاّ سرّا مستخفیا به من أراد صلتهم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البیتان الاخران من أبیات قصیدته اللاّمیة الّتی بلغت شهرة کالشمس فی رابعة النهار، و القصیدة طویلة تنتهی إلی أکثر من تسعین بیتا أتی بها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أبیات تلک القصیدة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خشی أبو طالب دهماء العرب أن یرکبوه مع قومه قال قصیدته الّتی تعوّذفیها بحرم مکّة و بمکانه منها و تودّد فیها أشراف قومه و هو علی ذلک یخبرهم و غیرهم فی ذلک من شعره أنّه غیر مسلّم رسول اللّه صلّی اللّه علیه و آله و لا تارکه لشیء أبدا حتّی یهلک دونه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القوم لاودّ فیهم و قد قطعوا کلّ العرا و الوسائل</w:t>
      </w:r>
    </w:p>
    <w:p>
      <w:pPr>
        <w:pStyle w:val="BookText"/>
        <w:rPr/>
      </w:pPr>
      <w:r>
        <w:rPr>
          <w:rFonts w:ascii="IRNazanin" w:hAnsi="IRNazanin" w:eastAsia="IRNazanin"/>
          <w:color w:val="111111"/>
          <w:sz w:val="28"/>
          <w:sz w:val="28"/>
          <w:szCs w:val="28"/>
          <w:rtl w:val="true"/>
          <w:lang w:bidi="fa-IR"/>
        </w:rPr>
        <w:t>و قد صار حونا بالعداوة و الأذی و قد طاوعوا أمر العدوّ المزایل</w:t>
      </w:r>
    </w:p>
    <w:p>
      <w:pPr>
        <w:pStyle w:val="BookText"/>
        <w:rPr/>
      </w:pPr>
      <w:r>
        <w:rPr>
          <w:rFonts w:ascii="IRNazanin" w:hAnsi="IRNazanin" w:eastAsia="IRNazanin"/>
          <w:color w:val="111111"/>
          <w:sz w:val="28"/>
          <w:sz w:val="28"/>
          <w:szCs w:val="28"/>
          <w:rtl w:val="true"/>
          <w:lang w:bidi="fa-IR"/>
        </w:rPr>
        <w:t>و قد حالفوا قوما علینا أظنّة یعضّون غیضا خلفنا بالأنامل</w:t>
      </w:r>
    </w:p>
    <w:p>
      <w:pPr>
        <w:pStyle w:val="BookText"/>
        <w:rPr/>
      </w:pPr>
      <w:r>
        <w:rPr>
          <w:rFonts w:ascii="IRNazanin" w:hAnsi="IRNazanin" w:eastAsia="IRNazanin"/>
          <w:color w:val="111111"/>
          <w:sz w:val="28"/>
          <w:sz w:val="28"/>
          <w:szCs w:val="28"/>
          <w:rtl w:val="true"/>
          <w:lang w:bidi="fa-IR"/>
        </w:rPr>
        <w:t>صبرت لهم نفسی بسمراء سمحة و أبیض عضب من تراث المقاول</w:t>
      </w:r>
    </w:p>
    <w:p>
      <w:pPr>
        <w:pStyle w:val="BookText"/>
        <w:rPr/>
      </w:pPr>
      <w:r>
        <w:rPr>
          <w:rFonts w:ascii="IRNazanin" w:hAnsi="IRNazanin" w:eastAsia="IRNazanin"/>
          <w:color w:val="111111"/>
          <w:sz w:val="28"/>
          <w:sz w:val="28"/>
          <w:szCs w:val="28"/>
          <w:rtl w:val="true"/>
          <w:lang w:bidi="fa-IR"/>
        </w:rPr>
        <w:t>و أحضرت عند البیت رهطی و إخوتی و أمسکت من أثوابه بالوصائل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 بیت اللّه نترک مکّة و نطعن أمرکم فی بلابل</w:t>
      </w:r>
    </w:p>
    <w:p>
      <w:pPr>
        <w:pStyle w:val="BookText"/>
        <w:rPr/>
      </w:pPr>
      <w:r>
        <w:rPr>
          <w:rFonts w:ascii="IRNazanin" w:hAnsi="IRNazanin" w:eastAsia="IRNazanin"/>
          <w:color w:val="111111"/>
          <w:sz w:val="28"/>
          <w:sz w:val="28"/>
          <w:szCs w:val="28"/>
          <w:rtl w:val="true"/>
          <w:lang w:bidi="fa-IR"/>
        </w:rPr>
        <w:t>کذبتم و بیت اللّه نبزی محمّدا و لمّا نطاعن دونه و نناضل</w:t>
      </w:r>
    </w:p>
    <w:p>
      <w:pPr>
        <w:pStyle w:val="BookText"/>
        <w:rPr/>
      </w:pPr>
      <w:r>
        <w:rPr>
          <w:rFonts w:ascii="IRNazanin" w:hAnsi="IRNazanin" w:eastAsia="IRNazanin"/>
          <w:color w:val="111111"/>
          <w:sz w:val="28"/>
          <w:sz w:val="28"/>
          <w:szCs w:val="28"/>
          <w:rtl w:val="true"/>
          <w:lang w:bidi="fa-IR"/>
        </w:rPr>
        <w:t>و نسلمه حتّی نصرّع حوله و نذهل عن أبنائنا و الحلائل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ترک قوم، لا أبالک، سیّدا یحوط الذمار غیر ذرب مواکل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یلوذ به الهلاّک من آل هاشم فهم عنده فی رحمة و فواضل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کلّفت وجدا بأحمد و إخوته دأب المحبّ المواصل</w:t>
      </w:r>
    </w:p>
    <w:p>
      <w:pPr>
        <w:pStyle w:val="BookText"/>
        <w:rPr/>
      </w:pPr>
      <w:r>
        <w:rPr>
          <w:rFonts w:ascii="IRNazanin" w:hAnsi="IRNazanin" w:eastAsia="IRNazanin"/>
          <w:color w:val="111111"/>
          <w:sz w:val="28"/>
          <w:sz w:val="28"/>
          <w:szCs w:val="28"/>
          <w:rtl w:val="true"/>
          <w:lang w:bidi="fa-IR"/>
        </w:rPr>
        <w:t>فلا زال فی الدنیا جمالا لأهلها و زینا لمن والاه ربّ المشاکل</w:t>
      </w:r>
    </w:p>
    <w:p>
      <w:pPr>
        <w:pStyle w:val="BookText"/>
        <w:rPr/>
      </w:pPr>
      <w:r>
        <w:rPr>
          <w:rFonts w:ascii="IRNazanin" w:hAnsi="IRNazanin" w:eastAsia="IRNazanin"/>
          <w:color w:val="111111"/>
          <w:sz w:val="28"/>
          <w:sz w:val="28"/>
          <w:szCs w:val="28"/>
          <w:rtl w:val="true"/>
          <w:lang w:bidi="fa-IR"/>
        </w:rPr>
        <w:t>فمن مثله فی الناس أیّ مؤمّل إذا قاسه الحکّام عند التفاضل</w:t>
      </w:r>
    </w:p>
    <w:p>
      <w:pPr>
        <w:pStyle w:val="BookText"/>
        <w:rPr/>
      </w:pPr>
      <w:r>
        <w:rPr>
          <w:rFonts w:ascii="IRNazanin" w:hAnsi="IRNazanin" w:eastAsia="IRNazanin"/>
          <w:color w:val="111111"/>
          <w:sz w:val="28"/>
          <w:sz w:val="28"/>
          <w:szCs w:val="28"/>
          <w:rtl w:val="true"/>
          <w:lang w:bidi="fa-IR"/>
        </w:rPr>
        <w:t>حلیم رشید عادل غیر طائش یوالی إلها لیس عنه بغافل</w:t>
      </w:r>
    </w:p>
    <w:p>
      <w:pPr>
        <w:pStyle w:val="BookText"/>
        <w:rPr/>
      </w:pPr>
      <w:r>
        <w:rPr>
          <w:rFonts w:ascii="IRNazanin" w:hAnsi="IRNazanin" w:eastAsia="IRNazanin"/>
          <w:color w:val="111111"/>
          <w:sz w:val="28"/>
          <w:sz w:val="28"/>
          <w:szCs w:val="28"/>
          <w:rtl w:val="true"/>
          <w:lang w:bidi="fa-IR"/>
        </w:rPr>
        <w:t>فو اللّه لو لا أن أجیء بسنّة تجرّ علی أشیاخنا فی المحافل</w:t>
      </w:r>
    </w:p>
    <w:p>
      <w:pPr>
        <w:pStyle w:val="BookText"/>
        <w:rPr/>
      </w:pPr>
      <w:r>
        <w:rPr>
          <w:rFonts w:ascii="Amiri" w:hAnsi="Amiri" w:eastAsia="Amiri" w:cs="Amiri"/>
          <w:color w:val="111111"/>
          <w:sz w:val="28"/>
          <w:sz w:val="28"/>
          <w:szCs w:val="28"/>
          <w:rtl w:val="true"/>
          <w:lang w:bidi="ar-SA"/>
        </w:rPr>
        <w:t>لکنّا اتّبعناه علی کلّ حالة من الدّهر جدّا غیر قول التهازل</w:t>
      </w:r>
    </w:p>
    <w:p>
      <w:pPr>
        <w:pStyle w:val="BookText"/>
        <w:rPr/>
      </w:pPr>
      <w:r>
        <w:rPr>
          <w:rFonts w:ascii="IRNazanin" w:hAnsi="IRNazanin" w:eastAsia="IRNazanin"/>
          <w:color w:val="111111"/>
          <w:sz w:val="28"/>
          <w:sz w:val="28"/>
          <w:szCs w:val="28"/>
          <w:rtl w:val="true"/>
          <w:lang w:bidi="fa-IR"/>
        </w:rPr>
        <w:t>لقد علموا أنّ ابننا لا مکذّب لدینا و لا یعنی بقول الأباطل</w:t>
      </w:r>
    </w:p>
    <w:p>
      <w:pPr>
        <w:pStyle w:val="BookText"/>
        <w:rPr/>
      </w:pPr>
      <w:r>
        <w:rPr>
          <w:rFonts w:ascii="IRNazanin" w:hAnsi="IRNazanin" w:eastAsia="IRNazanin"/>
          <w:color w:val="111111"/>
          <w:sz w:val="28"/>
          <w:sz w:val="28"/>
          <w:szCs w:val="28"/>
          <w:rtl w:val="true"/>
          <w:lang w:bidi="fa-IR"/>
        </w:rPr>
        <w:t>فأصبح فینا أحمد فی أرومة تقصّر عنه سورة المتطاول</w:t>
      </w:r>
    </w:p>
    <w:p>
      <w:pPr>
        <w:pStyle w:val="BookText"/>
        <w:rPr/>
      </w:pPr>
      <w:r>
        <w:rPr>
          <w:rFonts w:ascii="IRNazanin" w:hAnsi="IRNazanin" w:eastAsia="IRNazanin"/>
          <w:color w:val="111111"/>
          <w:sz w:val="28"/>
          <w:sz w:val="28"/>
          <w:szCs w:val="28"/>
          <w:rtl w:val="true"/>
          <w:lang w:bidi="fa-IR"/>
        </w:rPr>
        <w:t>حدبت بنفسی دونه و حمیته و دافعت عنه بالذّرا و الکلاکل</w:t>
      </w:r>
    </w:p>
    <w:p>
      <w:pPr>
        <w:pStyle w:val="BookText"/>
        <w:rPr/>
      </w:pPr>
      <w:r>
        <w:rPr>
          <w:rFonts w:ascii="IRNazanin" w:hAnsi="IRNazanin" w:eastAsia="IRNazanin"/>
          <w:color w:val="111111"/>
          <w:sz w:val="28"/>
          <w:sz w:val="28"/>
          <w:szCs w:val="28"/>
          <w:rtl w:val="true"/>
          <w:lang w:bidi="fa-IR"/>
        </w:rPr>
        <w:t>فأیّده ربّ العباد بنصره و أظهر دینا حقّه غیر باطل</w:t>
      </w:r>
    </w:p>
    <w:p>
      <w:pPr>
        <w:pStyle w:val="BookText"/>
        <w:rPr/>
      </w:pPr>
      <w:r>
        <w:rPr>
          <w:rFonts w:ascii="IRNazanin" w:hAnsi="IRNazanin" w:eastAsia="IRNazanin"/>
          <w:color w:val="111111"/>
          <w:sz w:val="28"/>
          <w:sz w:val="28"/>
          <w:szCs w:val="28"/>
          <w:rtl w:val="true"/>
          <w:lang w:bidi="fa-IR"/>
        </w:rPr>
        <w:t xml:space="preserve">و من أبیات تدلّ علی أنّ أبا طالب مات مسلما ما نقله ابن هشام فی السیرة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أبو طالب من قومه ما سرّه فی جهدهم معه و حدبهم علیه جعل یمدحهم و یذکر قدیمهم و یذکر فضل رسول اللّه صلّی اللّه علیه و آله فیهم و مکانه منهم لیشدّ لهم رأیهم و لیحدبوا معه علی أمره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اجتمعت یوما قریش لمفخر فعبد مناف سرّها و صمیمها</w:t>
      </w:r>
    </w:p>
    <w:p>
      <w:pPr>
        <w:pStyle w:val="BookText"/>
        <w:rPr/>
      </w:pPr>
      <w:r>
        <w:rPr>
          <w:rFonts w:ascii="IRNazanin" w:hAnsi="IRNazanin" w:eastAsia="IRNazanin"/>
          <w:color w:val="111111"/>
          <w:sz w:val="28"/>
          <w:sz w:val="28"/>
          <w:szCs w:val="28"/>
          <w:rtl w:val="true"/>
          <w:lang w:bidi="fa-IR"/>
        </w:rPr>
        <w:t>و إن حصّلت أشراف عبد منافها ففی هاشم أشرافها و قدیمها</w:t>
      </w:r>
    </w:p>
    <w:p>
      <w:pPr>
        <w:pStyle w:val="BookText"/>
        <w:rPr/>
      </w:pPr>
      <w:r>
        <w:rPr>
          <w:rFonts w:ascii="IRNazanin" w:hAnsi="IRNazanin" w:eastAsia="IRNazanin"/>
          <w:color w:val="111111"/>
          <w:sz w:val="28"/>
          <w:sz w:val="28"/>
          <w:szCs w:val="28"/>
          <w:rtl w:val="true"/>
          <w:lang w:bidi="fa-IR"/>
        </w:rPr>
        <w:t>و إن فخرت یوما فانّ محمّدا هو المصطفی من سرّها و کریمها</w:t>
      </w:r>
    </w:p>
    <w:p>
      <w:pPr>
        <w:pStyle w:val="BookText"/>
        <w:rPr/>
      </w:pPr>
      <w:r>
        <w:rPr>
          <w:rFonts w:ascii="IRNazanin" w:hAnsi="IRNazanin" w:eastAsia="IRNazanin"/>
          <w:color w:val="111111"/>
          <w:sz w:val="28"/>
          <w:sz w:val="28"/>
          <w:szCs w:val="28"/>
          <w:rtl w:val="true"/>
          <w:lang w:bidi="fa-IR"/>
        </w:rPr>
        <w:t>تداعت قریش غثّها و سمینها علینا فلم تظفر و طاشت حلومها</w:t>
      </w:r>
    </w:p>
    <w:p>
      <w:pPr>
        <w:pStyle w:val="BookText"/>
        <w:rPr/>
      </w:pPr>
      <w:r>
        <w:rPr>
          <w:rFonts w:ascii="IRNazanin" w:hAnsi="IRNazanin" w:eastAsia="IRNazanin"/>
          <w:color w:val="111111"/>
          <w:sz w:val="28"/>
          <w:sz w:val="28"/>
          <w:szCs w:val="28"/>
          <w:rtl w:val="true"/>
          <w:lang w:bidi="fa-IR"/>
        </w:rPr>
        <w:t>و کنّا قدیما لا نقرّ ظلامة إذا ما ثنوا صعر الخدود نقیمها</w:t>
      </w:r>
    </w:p>
    <w:p>
      <w:pPr>
        <w:pStyle w:val="BookText"/>
        <w:rPr/>
      </w:pPr>
      <w:r>
        <w:rPr>
          <w:rFonts w:ascii="IRNazanin" w:hAnsi="IRNazanin" w:eastAsia="IRNazanin"/>
          <w:color w:val="111111"/>
          <w:sz w:val="28"/>
          <w:sz w:val="28"/>
          <w:szCs w:val="28"/>
          <w:rtl w:val="true"/>
          <w:lang w:bidi="fa-IR"/>
        </w:rPr>
        <w:t>و نحمی حماها کلّ یوم کریهة و نضرب عن أحجارها من یرومها</w:t>
      </w:r>
    </w:p>
    <w:p>
      <w:pPr>
        <w:pStyle w:val="BookText"/>
        <w:rPr/>
      </w:pPr>
      <w:r>
        <w:rPr>
          <w:rFonts w:ascii="IRNazanin" w:hAnsi="IRNazanin" w:eastAsia="IRNazanin"/>
          <w:color w:val="111111"/>
          <w:sz w:val="28"/>
          <w:sz w:val="28"/>
          <w:szCs w:val="28"/>
          <w:rtl w:val="true"/>
          <w:lang w:bidi="fa-IR"/>
        </w:rPr>
        <w:t>بنا انتعش العود الذّواء و إنّما بأکنافنا تندی و تنمی أرومها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قدّس سرّه فی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أبا طالب بن عبد المطلب، و معناه یمنعون النّاس عن أذی النبی صلّی اللّه علیه و آله و لا یتبعونه عن عطا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یصحّ، لأنّ هذه الایة معطوفة علی ما تقدّمها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 قرا و إن یروا کلّ آیة لا یؤمنوا بها حتّی إذا جاءوک یجادلونک یقول الذین کفروا إن هذا إلاّ أساطیر الأوّلین، و هم ینهون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تأخّر عنها معطوف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إذ وقفوا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کلّها فی ذمّ الکفّار المعاندین للنبیّ صلّی اللّه علیه و آله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ثبت إجماع أهل البیت علیهم السّلام علی إیمان أبی طالب و إجماعهم حجّة لأنّهم أحد الثقلین الّذین أمر النبیّ صلّی اللّه علیه و آله بالتمسّک بهما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تمسّکتم بهما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ما رواه ابن عمر أنّ أبا بکر جاء بأبیه أبی قحافة یوم الفتح إلی رسول اللّه صلّی اللّه علیه و آله فأسلم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ترکت الشیخ فأتیته و کان أعمی؟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یأجره اللّه تعالی، و الّذی بعثک بالحقّ لأنا کنت باسلام أبی طالب أشدّ فرحا منّی باسلام أبی التمس بذلک قرّة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الطبریّ باسناده أنّ رؤساء قریش لمّا رأوا ذبّ أبی طالب عن النبیّ صلّی اللّه علیه و آله اجتمعوا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بفتی قریش جمالا وجودا و شهامة عمارة بن الولید ندفعه إلیک و تدفع إلینا ابن أخیک الّذی فرّق جماعتنا و سفّه أحلامنا فنقتله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أنصفتمونی تعطونی ابنکم فأغذوه و أعطیکم ابنی فتقتلونه بل فلیأت کلّ امریء منکم بولده فأقتله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منعنا الرسول رسول الملیک ببیض تلالا کلمع البروق</w:t>
      </w:r>
    </w:p>
    <w:p>
      <w:pPr>
        <w:pStyle w:val="BookText"/>
        <w:rPr/>
      </w:pPr>
      <w:r>
        <w:rPr>
          <w:rFonts w:ascii="IRNazanin" w:hAnsi="IRNazanin" w:eastAsia="IRNazanin"/>
          <w:color w:val="111111"/>
          <w:sz w:val="28"/>
          <w:sz w:val="28"/>
          <w:szCs w:val="28"/>
          <w:rtl w:val="true"/>
          <w:lang w:bidi="fa-IR"/>
        </w:rPr>
        <w:t>أذود و أحمی رسول الملیک حمایة حام علیه شفیق</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أقواله و أشعاره المنبئة عن إسلامه کثیرة مشهورة لا تحصی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أنّا وجدنا محمّدا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البیت</w:t>
      </w:r>
    </w:p>
    <w:p>
      <w:pPr>
        <w:pStyle w:val="BookText"/>
        <w:rPr/>
      </w:pPr>
      <w:r>
        <w:rPr>
          <w:rFonts w:ascii="IRNazanin" w:hAnsi="IRNazanin" w:eastAsia="IRNazanin"/>
          <w:color w:val="111111"/>
          <w:sz w:val="28"/>
          <w:sz w:val="28"/>
          <w:szCs w:val="28"/>
          <w:rtl w:val="true"/>
          <w:lang w:bidi="fa-IR"/>
        </w:rPr>
        <w:t>أ لیس أبو هاشم</w:t>
      </w:r>
    </w:p>
    <w:p>
      <w:pPr>
        <w:pStyle w:val="BookText"/>
        <w:rPr/>
      </w:pPr>
      <w:r>
        <w:rPr>
          <w:rFonts w:ascii="IRNazanin" w:hAnsi="IRNazanin" w:eastAsia="IRNazanin"/>
          <w:color w:val="111111"/>
          <w:sz w:val="28"/>
          <w:sz w:val="28"/>
          <w:szCs w:val="28"/>
          <w:rtl w:val="true"/>
          <w:lang w:bidi="fa-IR"/>
        </w:rPr>
        <w:t>، البیت 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لأحمد أنت امرؤ خلوف اللّسان ضعیف السبب</w:t>
      </w:r>
    </w:p>
    <w:p>
      <w:pPr>
        <w:pStyle w:val="BookText"/>
        <w:rPr/>
      </w:pPr>
      <w:r>
        <w:rPr>
          <w:rFonts w:ascii="IRNazanin" w:hAnsi="IRNazanin" w:eastAsia="IRNazanin"/>
          <w:color w:val="111111"/>
          <w:sz w:val="28"/>
          <w:sz w:val="28"/>
          <w:szCs w:val="28"/>
          <w:rtl w:val="true"/>
          <w:lang w:bidi="fa-IR"/>
        </w:rPr>
        <w:t>ألا إنّ أحمد قد جاءهم بحقّ و لم یأتهم بالکذب</w:t>
      </w:r>
    </w:p>
    <w:p>
      <w:pPr>
        <w:pStyle w:val="BookText"/>
        <w:rPr/>
      </w:pPr>
      <w:r>
        <w:rPr>
          <w:rFonts w:ascii="IRNazanin" w:hAnsi="IRNazanin" w:eastAsia="IRNazanin"/>
          <w:color w:val="111111"/>
          <w:sz w:val="28"/>
          <w:sz w:val="28"/>
          <w:szCs w:val="28"/>
          <w:rtl w:val="true"/>
          <w:lang w:bidi="fa-IR"/>
        </w:rPr>
        <w:t>و قوله فی حدیث الصحیفة و هو من معجزات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 أمر الصحیفة عبرة متی ما یخبّر غائب القوم یعجب</w:t>
      </w:r>
    </w:p>
    <w:p>
      <w:pPr>
        <w:pStyle w:val="BookText"/>
        <w:rPr/>
      </w:pPr>
      <w:r>
        <w:rPr>
          <w:rFonts w:ascii="IRNazanin" w:hAnsi="IRNazanin" w:eastAsia="IRNazanin"/>
          <w:color w:val="111111"/>
          <w:sz w:val="28"/>
          <w:sz w:val="28"/>
          <w:szCs w:val="28"/>
          <w:rtl w:val="true"/>
          <w:lang w:bidi="fa-IR"/>
        </w:rPr>
        <w:t>محی اللّه منها کفرهم و عقوقهم و ما نقموا من ناطق الحقّ معرب</w:t>
      </w:r>
    </w:p>
    <w:p>
      <w:pPr>
        <w:pStyle w:val="BookText"/>
        <w:rPr/>
      </w:pPr>
      <w:r>
        <w:rPr>
          <w:rFonts w:ascii="IRNazanin" w:hAnsi="IRNazanin" w:eastAsia="IRNazanin"/>
          <w:color w:val="111111"/>
          <w:sz w:val="28"/>
          <w:sz w:val="28"/>
          <w:szCs w:val="28"/>
          <w:rtl w:val="true"/>
          <w:lang w:bidi="fa-IR"/>
        </w:rPr>
        <w:t>و أمسی ابن عبد اللّه فینا مصدّقا علی سخط من قومنا غیر معتب</w:t>
      </w:r>
    </w:p>
    <w:p>
      <w:pPr>
        <w:pStyle w:val="BookText"/>
        <w:rPr/>
      </w:pPr>
      <w:r>
        <w:rPr>
          <w:rFonts w:ascii="IRNazanin" w:hAnsi="IRNazanin" w:eastAsia="IRNazanin"/>
          <w:color w:val="111111"/>
          <w:sz w:val="28"/>
          <w:sz w:val="28"/>
          <w:szCs w:val="28"/>
          <w:rtl w:val="true"/>
          <w:lang w:bidi="fa-IR"/>
        </w:rPr>
        <w:t>و قوله فی قصیدة یحضّ أخاه حمزة علی اتباع النبیّ صلّی اللّه علیه و آله و الصبر فی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فصبرا أبا یعلی علی دین أحمد و کن مظهرا للدّین وفّقت صابرا</w:t>
      </w:r>
    </w:p>
    <w:p>
      <w:pPr>
        <w:pStyle w:val="BookText"/>
        <w:rPr/>
      </w:pPr>
      <w:r>
        <w:rPr>
          <w:rFonts w:ascii="IRNazanin" w:hAnsi="IRNazanin" w:eastAsia="IRNazanin"/>
          <w:color w:val="111111"/>
          <w:sz w:val="28"/>
          <w:sz w:val="28"/>
          <w:szCs w:val="28"/>
          <w:rtl w:val="true"/>
          <w:lang w:bidi="fa-IR"/>
        </w:rPr>
        <w:t>فقد سرّنی إذ قلت إنک مؤمن فکن لرسول اللّه فی اللّه ناصرا</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اقیم علی نصر النبیّ محمّد اقاتل عنه بالقنا و القنابل</w:t>
      </w:r>
    </w:p>
    <w:p>
      <w:pPr>
        <w:pStyle w:val="BookText"/>
        <w:rPr/>
      </w:pPr>
      <w:r>
        <w:rPr>
          <w:rFonts w:ascii="IRNazanin" w:hAnsi="IRNazanin" w:eastAsia="IRNazanin"/>
          <w:color w:val="111111"/>
          <w:sz w:val="28"/>
          <w:sz w:val="28"/>
          <w:szCs w:val="28"/>
          <w:rtl w:val="true"/>
          <w:lang w:bidi="fa-IR"/>
        </w:rPr>
        <w:t>و قوله یحضّ النجاشی علی نصر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ملیک الحبش أنّ محمّدا وزیر لموسی و المسیح بن مریم</w:t>
      </w:r>
    </w:p>
    <w:p>
      <w:pPr>
        <w:pStyle w:val="BookText"/>
        <w:rPr/>
      </w:pPr>
      <w:r>
        <w:rPr>
          <w:rFonts w:ascii="IRNazanin" w:hAnsi="IRNazanin" w:eastAsia="IRNazanin"/>
          <w:color w:val="111111"/>
          <w:sz w:val="28"/>
          <w:sz w:val="28"/>
          <w:szCs w:val="28"/>
          <w:rtl w:val="true"/>
          <w:lang w:bidi="fa-IR"/>
        </w:rPr>
        <w:t>أتی بهدی مثل الّذی أتیابه و کلّ بأمر اللّه یهدی و یعصم</w:t>
      </w:r>
    </w:p>
    <w:p>
      <w:pPr>
        <w:pStyle w:val="BookText"/>
        <w:rPr/>
      </w:pPr>
      <w:r>
        <w:rPr>
          <w:rFonts w:ascii="IRNazanin" w:hAnsi="IRNazanin" w:eastAsia="IRNazanin"/>
          <w:color w:val="111111"/>
          <w:sz w:val="28"/>
          <w:sz w:val="28"/>
          <w:szCs w:val="28"/>
          <w:rtl w:val="true"/>
          <w:lang w:bidi="fa-IR"/>
        </w:rPr>
        <w:t>و إنّکم تتلونه فی کتابکم بصدق حدیث لا حدیث المرجّم</w:t>
      </w:r>
    </w:p>
    <w:p>
      <w:pPr>
        <w:pStyle w:val="BookText"/>
        <w:rPr/>
      </w:pPr>
      <w:r>
        <w:rPr>
          <w:rFonts w:ascii="IRNazanin" w:hAnsi="IRNazanin" w:eastAsia="IRNazanin"/>
          <w:color w:val="111111"/>
          <w:sz w:val="28"/>
          <w:sz w:val="28"/>
          <w:szCs w:val="28"/>
          <w:rtl w:val="true"/>
          <w:lang w:bidi="fa-IR"/>
        </w:rPr>
        <w:t>فلا تجعلو اللّه ندّا و أسلموا و إنّ طریق الحقّ لیس بمظلم</w:t>
      </w:r>
    </w:p>
    <w:p>
      <w:pPr>
        <w:pStyle w:val="BookText"/>
        <w:rPr/>
      </w:pPr>
      <w:r>
        <w:rPr>
          <w:rFonts w:ascii="IRNazanin" w:hAnsi="IRNazanin" w:eastAsia="IRNazanin"/>
          <w:color w:val="111111"/>
          <w:sz w:val="28"/>
          <w:sz w:val="28"/>
          <w:szCs w:val="28"/>
          <w:rtl w:val="true"/>
          <w:lang w:bidi="fa-IR"/>
        </w:rPr>
        <w:t>و قوله فی قصیدة فی وصیته و قد حضرته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بنصر النبیّ الخیر مشهده علیّا ابنی و شیخ القوم عبّاسا</w:t>
      </w:r>
    </w:p>
    <w:p>
      <w:pPr>
        <w:pStyle w:val="BookText"/>
        <w:rPr/>
      </w:pPr>
      <w:r>
        <w:rPr>
          <w:rFonts w:ascii="IRNazanin" w:hAnsi="IRNazanin" w:eastAsia="IRNazanin"/>
          <w:color w:val="111111"/>
          <w:sz w:val="28"/>
          <w:sz w:val="28"/>
          <w:szCs w:val="28"/>
          <w:rtl w:val="true"/>
          <w:lang w:bidi="fa-IR"/>
        </w:rPr>
        <w:t>و حمزة الأسد الحامی حقیقته و جعفرا أن یذودوا دونه الناسا</w:t>
      </w:r>
    </w:p>
    <w:p>
      <w:pPr>
        <w:pStyle w:val="BookText"/>
        <w:rPr/>
      </w:pPr>
      <w:r>
        <w:rPr>
          <w:rFonts w:ascii="IRNazanin" w:hAnsi="IRNazanin" w:eastAsia="IRNazanin"/>
          <w:color w:val="111111"/>
          <w:sz w:val="28"/>
          <w:sz w:val="28"/>
          <w:szCs w:val="28"/>
          <w:rtl w:val="true"/>
          <w:lang w:bidi="fa-IR"/>
        </w:rPr>
        <w:t>کونوا فدی لکم أمّی و ما ولدت فی نصر أحمد دون الناس أتراسا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أمثال هذه الأبیات ممّا هو موجود فی قصائده المشهورة و وصایاه و خطبه یطول بها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أبا طالب لم ینأ عن النبیّ صلّی اللّه علیه و آله قطّ بل کان یقرب منه و یخالطه و یقوم بنصرته فکیف یکون المعنیّ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ینأون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أبی طالب فانّ النبیّ صلّی اللّه علیه و آله کان یحبّ إسلامه فنزلت هذه الایة، و کان یکره إسلام وحشی قاتل حمزة فنزل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عِبادِیَ الَّذِینَ أَسْرَفُوا عَلی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یسلم أبو طالب و أسلم وحشی و رووا ذلک عن ابن عباس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نظر کما تری، فإنّ النبیّ صلّی اللّه علیه و آله لا یجوز أن یخالف اللّه سبحانه فی إرادته کما لا یجوز أن یخالفه فی أوامره و نواهیه، و إذا کان اللّه تعالی علی ما زعم القوم لم یرد إیمان أبی طالب و أراد کفره، و أراد النبیّ إیمانه فقد حصل غایة الخلاف بین إرادتی الرسول و المرسل، فکأنه سبحانه یقول علی مقتضی اعتقادهم إنک یا محمّد ترید إیمانه و لا ارید إیمانه، و لا أخلق فیه الایمان مع تکلّفه بنصرتک و بذل مجهودة فی إعانتک و الذبّ عنک و محبّته لک و نعمته علیک، و تکره أنت إیمان وحشی لقتله عمّک حمزة و أنا ارید إیمانه و أخلق فی قلبه الایمان و فی هذا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سورة الأنعام أنّ أهل البیت علیهم السّلام قد أجمعوا علی أنّ أبا طالب مات مسلما، و تظاهرت الروایات بذلک عنهم، و أوردنا هناک طرفا من أشعاره الدالة علی تصدیقه للنبیّ صلّی اللّه علیه و آله و توحیده، فإنّ استیفاء ذلک جمیعه لا تتّسع له الطوامیر، و ما روی من ذلک فی کتب المغازی و غیرها أکثر من أن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یکاشف فیها من کاشف النبیّ صلّی اللّه علیه و آله و یناضل عنه و یصحّح نبوّته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قصائده فی هذا المعنی الّتی تنفث فی عقد السحر و تعیر وجه شعراء الدهر یبلغ قدر مجلّد و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أنه لم یختر تمام مجاهرة الأعداء استصلاحا لهم و حسن تدبیره فی دفع کیادهم لئلاّ یلجئوا الرسول</w:t>
      </w:r>
    </w:p>
    <w:p>
      <w:pPr>
        <w:pStyle w:val="BookText"/>
        <w:rPr/>
      </w:pPr>
      <w:r>
        <w:rPr>
          <w:rFonts w:ascii="IRNazanin" w:hAnsi="IRNazanin" w:eastAsia="IRNazanin"/>
          <w:color w:val="111111"/>
          <w:sz w:val="28"/>
          <w:sz w:val="28"/>
          <w:szCs w:val="28"/>
          <w:rtl w:val="true"/>
          <w:lang w:bidi="fa-IR"/>
        </w:rPr>
        <w:t>إلی ما ألجئوه إلیه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الأشعار قوله فی أبیات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النبیّ محمّد قرم أعزّ مسوّد</w:t>
      </w:r>
    </w:p>
    <w:p>
      <w:pPr>
        <w:pStyle w:val="BookText"/>
        <w:rPr/>
      </w:pPr>
      <w:r>
        <w:rPr>
          <w:rFonts w:ascii="IRNazanin" w:hAnsi="IRNazanin" w:eastAsia="IRNazanin"/>
          <w:color w:val="111111"/>
          <w:sz w:val="28"/>
          <w:sz w:val="28"/>
          <w:szCs w:val="28"/>
          <w:rtl w:val="true"/>
          <w:lang w:bidi="fa-IR"/>
        </w:rPr>
        <w:t>لمسوّدین أکارم طابوا و طاب المولد</w:t>
      </w:r>
    </w:p>
    <w:p>
      <w:pPr>
        <w:pStyle w:val="BookText"/>
        <w:rPr/>
      </w:pPr>
      <w:r>
        <w:rPr>
          <w:rFonts w:ascii="IRNazanin" w:hAnsi="IRNazanin" w:eastAsia="IRNazanin"/>
          <w:color w:val="111111"/>
          <w:sz w:val="28"/>
          <w:sz w:val="28"/>
          <w:szCs w:val="28"/>
          <w:rtl w:val="true"/>
          <w:lang w:bidi="fa-IR"/>
        </w:rPr>
        <w:t>ما زلت تنطق بالصواب و أنت طفل أمرد</w:t>
      </w:r>
    </w:p>
    <w:p>
      <w:pPr>
        <w:pStyle w:val="BookText"/>
        <w:rPr/>
      </w:pPr>
      <w:r>
        <w:rPr>
          <w:rFonts w:ascii="IRNazanin" w:hAnsi="IRNazanin" w:eastAsia="IRNazanin"/>
          <w:color w:val="111111"/>
          <w:sz w:val="28"/>
          <w:sz w:val="28"/>
          <w:szCs w:val="28"/>
          <w:rtl w:val="true"/>
          <w:lang w:bidi="fa-IR"/>
        </w:rPr>
        <w:t>و من تلک الأبیات قوله یخاطب رسول اللّه صلّی اللّه علیه و آله و یسکّن جاشه و یحضّه علی إظهار الدّعوة و یغریه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یمنعنّک من حقّ تقوم به أید تصول و لا سلق بأصوات</w:t>
      </w:r>
    </w:p>
    <w:p>
      <w:pPr>
        <w:pStyle w:val="BookText"/>
        <w:rPr/>
      </w:pPr>
      <w:r>
        <w:rPr>
          <w:rFonts w:ascii="IRNazanin" w:hAnsi="IRNazanin" w:eastAsia="IRNazanin"/>
          <w:color w:val="111111"/>
          <w:sz w:val="28"/>
          <w:sz w:val="28"/>
          <w:szCs w:val="28"/>
          <w:rtl w:val="true"/>
          <w:lang w:bidi="fa-IR"/>
        </w:rPr>
        <w:t>فإنّ کفّک کفّی إن ملیت بهم و دون نفسک نفسی فی الملمّات</w:t>
      </w:r>
    </w:p>
    <w:p>
      <w:pPr>
        <w:pStyle w:val="BookText"/>
        <w:rPr/>
      </w:pPr>
      <w:r>
        <w:rPr>
          <w:rFonts w:ascii="IRNazanin" w:hAnsi="IRNazanin" w:eastAsia="IRNazanin"/>
          <w:color w:val="111111"/>
          <w:sz w:val="28"/>
          <w:sz w:val="28"/>
          <w:szCs w:val="28"/>
          <w:rtl w:val="true"/>
          <w:lang w:bidi="fa-IR"/>
        </w:rPr>
        <w:t>و اعلم أنّ هذه الأشعار إن لم تکن آحادها متواترة فمجموعها یدلّ علی تواتر معنویّ أعنی أنّها تدلّ علی أنّ أبا طالب مات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غیر عزیز، مثلا أنّ الأخبار الدالّة علی شجاعة أمیر المؤمنین علیه السّلام و إن لم تکن آحادها متواترة لفظا، فمجموعها یدلّ علی أمر واحد مشترک یفید العلم الضروری بشجاعته علیه السّلام، و کذلک الکلام فی سخاء حاتم 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المراء و الاعتساف، و نظر نظرة فی تلک القصائد بعین العدل 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أنّها ما صدرت إلاّ من قلب مؤمن بما قال، فانّ الکلام الصادر عمّن لیس مؤمنا به لا یتجلّی بتلک التجلّیات الساطعة، و لا یسبک بتلک الأسالیب الباهرة، بل یلوح منه التکلّف و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نصر، عن إبراهیم بن محمّد الأشعری، عن عبید بن زرارة،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طالب نزل جبرئیل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 خرج من مکّة فلیس لک فیها ناصر، و ثارت قریش بالنبیّ صلّی اللّه علیه و آله فخرج هاربا حتّی جاء إلی جبل بمکّة یقال له الحجون فصار إلیه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تاریخ مولد النبیّ صلّی اللّه علیه و آله من اصول الکافی،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مرآة العقول، و فی الوافی فی باب ما جاء فی عبد المطلب و أبی طالب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قریبا من هذه الروایة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نقلا عن إکمال الدین باسناده عن ابن الولید، عن الصفّار، عن أیوب بن نوح، عن العباس بن عامر، عن علیّ بن أبی سارة،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أظهر الشرک و أسرّ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أوحی اللّه عزّ و جلّ إلی رسول اللّه صلّی اللّه علیه و آله اخرج منها فلیس لک بها ناصر فهاجر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 بن الحسین علیهما السّلام سئل عن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اعجبا إنّ اللّه تعالی نهی رسوله أن یقرّ مسلمة علی نکاح کافر، و قد کانت فاطمة بنت أسد من السابقات إلی الإسلام، و لم تزل تحت أبی طالب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أبا طالب رضوان اللّه علیه توفی فی آخر السنة العاشرة من المبعث بعد الخروج من الشعب بشهرین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رجلا من رجال الشیعة و هو أبان بن محمود کتب إلی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إنی قد شککت فی اسلام أبی طالب، فکتب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إن لم تقرّ بایمان أبی طالب کان مصیرک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 الأخبار من أئمتنا علیهم السّلام متظافرة بأنّه مامات إلاّ مسلما کأشعاره الدّالّة علی ذلک، و إنما بقی فی المقام أخبار مرویّة من القوم، بأنّه مات کافرا و أتی بطائفة منها المفسّرون منهم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یَنْهَوْنَ عَنْهُ وَ یَنْأَوْنَ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الأخبار المرویّة عنهم تناقض بعضها بعضا و بعضها لا یناسب ذکره فی</w:t>
      </w:r>
      <w:bookmarkStart w:id="355" w:name="pg13900_142797"/>
    </w:p>
    <w:p>
      <w:pPr>
        <w:pStyle w:val="BookText"/>
        <w:rPr/>
      </w:pPr>
      <w:bookmarkEnd w:id="355"/>
      <w:r>
        <w:rPr>
          <w:rFonts w:ascii="IRNazanin" w:hAnsi="IRNazanin" w:eastAsia="IRNazanin"/>
          <w:color w:val="111111"/>
          <w:sz w:val="28"/>
          <w:sz w:val="28"/>
          <w:szCs w:val="28"/>
          <w:rtl w:val="true"/>
          <w:lang w:bidi="fa-IR"/>
        </w:rPr>
        <w:t>نزول الایات أصلا و لا حاجة إلی نقلها و ردّها و لا طائل تحت إطالة الکلام بعد وضوح الحقّ، فلو أنّ بیتا من أبی طالب رضوان اللّه علیه أو روایة تدلّ بظاهر هما علی کفره فالجواب عنهما ما ذکرنا من أنّ اظهاره الشرک انّما کان لمصلحة الذّبّ عن رسول اللّه و من حسن تدبیره فی دفع کیاد القوم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مقابلهما إجماع أهل البیت علیهم السّلام علی إسلامه و قد علمت أنّ إجماعهم حجّة، و أشعاره الدالّة صریحة علی إسلامه و ما ذا أوجب علینا أن نعرض عن أشعاره المصرّحة المنصوصة علی إسلامه و نتمسّک بما هی تنبیء بظاهرها علی کفره، و لیست بدالّة علیه و صریحة فیه، بل نعلم أنّه أبطن الإسلام فیها لیتمکّن من نصرة النبیّ صلّی اللّه علیه و آله و القیام دونه جمعا بین الطائفتین من أشعاره علی ما هدانا لهذا أهل بیت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نعرض عن کلام أهل البیت و هم أدری بما فی البیت و نأخذ بالمرویّ عن زید و عمرو المناقض بعضه بعضا</w:t>
      </w:r>
      <w:r>
        <w:rPr>
          <w:rFonts w:eastAsia="IRNazanin" w:cs="IRNazanin"/>
          <w:color w:val="111111"/>
          <w:sz w:val="28"/>
          <w:szCs w:val="28"/>
          <w:rtl w:val="true"/>
          <w:lang w:bidi="fa-IR"/>
        </w:rPr>
        <w:t>.</w:t>
      </w:r>
    </w:p>
    <w:p>
      <w:pPr>
        <w:pStyle w:val="Heading5"/>
        <w:numPr>
          <w:ilvl w:val="4"/>
          <w:numId w:val="1"/>
        </w:numPr>
        <w:rPr/>
      </w:pPr>
      <w:bookmarkStart w:id="356" w:name="__RefHeading___Toc1253251_3264237689"/>
      <w:bookmarkStart w:id="357" w:name="_Toc131"/>
      <w:bookmarkEnd w:id="356"/>
      <w:r>
        <w:rPr>
          <w:rtl w:val="true"/>
        </w:rPr>
        <w:t>«</w:t>
      </w:r>
      <w:r>
        <w:rPr>
          <w:rtl w:val="true"/>
        </w:rPr>
        <w:t>سبب اسلام حمزة رضوان اللّه علیه</w:t>
      </w:r>
      <w:r>
        <w:rPr>
          <w:rtl w:val="true"/>
        </w:rPr>
        <w:t>»</w:t>
      </w:r>
      <w:bookmarkEnd w:id="357"/>
    </w:p>
    <w:p>
      <w:pPr>
        <w:pStyle w:val="BookText"/>
        <w:rPr/>
      </w:pPr>
      <w:r>
        <w:rPr>
          <w:rFonts w:ascii="IRNazanin" w:hAnsi="IRNazanin" w:eastAsia="IRNazanin"/>
          <w:color w:val="111111"/>
          <w:sz w:val="28"/>
          <w:sz w:val="28"/>
          <w:szCs w:val="28"/>
          <w:rtl w:val="true"/>
          <w:lang w:bidi="fa-IR"/>
        </w:rPr>
        <w:t xml:space="preserve">و کان سبب إسلامه ما نقل ابن هشام فی السیرة النبویة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فی اسد الغابة عن ابن إسحاق من أنّ أبا جهل اعترض رسول اللّه صلّی اللّه علیه و آله عند الصفا فاذاه و شتمه و نال منه بعض ما یکره من العیب لدینه و التضعیف لأمره، فلم یکلّمه رسول اللّه صلّی اللّه علیه و آله و مولاة لعبد اللّه بن جدعان التمیمی فی مسکن لها فوق الصفا تسمع ذلک، ثمّ انصرف عنه فعمد إلی ناد لقریش عند الکعبة فجلس معهم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یلبث حمزة بن عبد المطلب رضوان اللّه علیه أن أقبل متوشّحا قوسه راجعا من قنص له، و کان صاحب قنص یرمیه و یخرج له، و کان إذا رجع من قنصه لم یصل إلی أهله حتّی یطوف بالکعبة، و کان إذا فعل ذلک لم یمرّ علی ناد من قریش إلاّ وقف و سلّم و تحدّث معهم، و کان أعزّ فتی فی قریش و أشدّ شکیمة، و کان یومئذ مشرکا علی دین قومه، فلمّا مرّ بالمولاة و قد قام رسول اللّه صلّی اللّه علیه و آله فرجع إلی بیته،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حمزة یکنّی بابنیه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و عمارة فکنّی بأبی یعلی تارة و بأبی عمارة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ما لقی ابن أخیک محمد آنفا من أبی</w:t>
      </w:r>
    </w:p>
    <w:p>
      <w:pPr>
        <w:pStyle w:val="BookText"/>
        <w:rPr/>
      </w:pPr>
      <w:r>
        <w:rPr>
          <w:rFonts w:ascii="IRNazanin" w:hAnsi="IRNazanin" w:eastAsia="IRNazanin"/>
          <w:color w:val="111111"/>
          <w:sz w:val="28"/>
          <w:sz w:val="28"/>
          <w:szCs w:val="28"/>
          <w:rtl w:val="true"/>
          <w:lang w:bidi="fa-IR"/>
        </w:rPr>
        <w:t xml:space="preserve">الحکم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الحکم هو أبو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ههنا جالسا فاذاه و سبّه و بلغ منه ما یکره، ثمّ انصرف عنه و لم یکلّمه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فاحتمل حمزة الغضب لما أراد اللّه به من کرامته، فخرج یسعی و لم یقف علی أحد کما کان یصنع یرید الطواف بالبیت، معدّا لأبی جهل إذا لقیه أن یوقع به، فلمّا دخل المسجد نظر إلیه جالسا فی القوم، فأقبل نحوه حتّی إذا قام علی رأسه رفع القوس فضربه بها فشجّه شجّة منکرة،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تشتمه و أنا علی دینه أقول ما یقول، فردّ ذلک علیّ إن استطعت؟ و قامت رجال من قریش من بنی مخزوم إلی حمزة لینصروا أبا جهل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نراک یا حمزة، إلاّ قد صبأت، 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قد استبان لی منه ذلک أنا أشهد أنه رسول اللّه و أنّ الذی یقول الحق، فو اللّه لا أنزع فامنعونی إن کنتم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أبا عمارة فإنّی و اللّه لقد سببت ابن أخیه سبّا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 حمزة رضوان اللّه علیه علی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 حمزة عرفت قریش أنّ رسول اللّه صلّی اللّه علیه و آله قد عزّ و امتنع، و أنّ حمزة سیمنعه فکفّوا عن بعض ما کانوا ینالون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قبوله الاسلام قبل حصار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نایحامی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رجالا من بنی هاشم و بنی المطلب و إن کانوا کافرین و علی دین قومهم لکنّهم کانوا یذبّون عن رسول اللّه صلّی اللّه علیه و آله و یحامون عنه و یدفعون کیاد القوم عنه و یحولون بینه و بین ما أرادوا من البطش به لا من حیث الحمایة عن الاسلام، بل من حیث المراعاة لأصلهم و المحافظة علی نسبهم و قبیلتهم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بعض هؤلاء المحامین فی حصار الشعب و لم یسلم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عقیل ابن أبی طالب، و طالب بن أبی طالب، و نوفل بن الحارث بن عبد المطلب، و ابنه الحارث بن نوفل، و أخوه أبو سفیان بن الحارث بن عبد المطلب، و کان أبو لهب ابن عبد المطلب عمّ رسول اللّه صلّی اللّه علیه و آله و کذلک ابنه یبغضانه، و کانا شدیدین علیه</w:t>
      </w:r>
    </w:p>
    <w:p>
      <w:pPr>
        <w:pStyle w:val="BookText"/>
        <w:rPr/>
      </w:pPr>
      <w:r>
        <w:rPr>
          <w:rFonts w:ascii="Amiri" w:hAnsi="Amiri" w:eastAsia="Amiri" w:cs="Amiri"/>
          <w:color w:val="111111"/>
          <w:sz w:val="28"/>
          <w:sz w:val="28"/>
          <w:szCs w:val="28"/>
          <w:rtl w:val="true"/>
          <w:lang w:bidi="ar-SA"/>
        </w:rPr>
        <w:t xml:space="preserve">و نزل فی أبی لهب و امرأته امّ جمیل عمّة معاویة حمّالة الحطب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أجرینا بنی هاشم و بنی المطلب مجری واحدا لأنّهم کانوا یدا واحدة لم یفترقوا فی جاهلیّة و لا إسلام، و کان من المسلمین المحصورین فی الشعب هاشم ابن عبیدة بن الحارث بن المطلب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أسلم من قریش کانوا آمنین ممّا نحن أهل البیت فیه من القتل و البلاء و الأذی و ذلک لأنّ بعضهم کانوا علی حلف و عهد من الکفّار، فمن أجل ذلک کانوا آمنین، و بعضهم الاخر لم یکن لهم العهد و لکنّهم کانوا ذوی عشیرة تقوم دونهم و تمنعهم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البلیّة إنّما کانت متوجّهة إلیه علیه السّلام و إلی سایر بنی هاشم و بنی المطّلب لم یکونوا علی عهد و لم یکن لهم من یقوم دونهم، و بذلک یعلم فضیلتهم فی حمایة رسول اللّه و ذبّه عن کید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اللّه رسوله بالهجرة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آنفا طائفة من الأخبار فی أنّ أبا طالب رضوان اللّه علیه مات فی آخر السنة العاشرة من المبعث بعد الخروج من الشعب بشهرین أنّه لمّا توفّی نزل جبرئیل علی رسول اللّه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اخرج من مکّة فلیس لک فیها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کلامنا فی هجرته صلّی اللّه علیه و آله فی شرح المختار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اتبع مأخذ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له بعد ذلک فی قتال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 إِنَّ اللّهَ عَلی نَصْرِهِمْ لَقَدِیرٌ اَلَّذِینَ أُخْرِجُوا مِنْ دِیارِهِمْ بِغَیْرِ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أوّل آیة نزلت فی القتال، و کان المشرکون یؤذون المسلمین و لا یزال یجیء مشجوج و مضروب إلی رسول اللّه صلّی اللّه علیه و آله و یشکون ذلک إلی رسول اللّه صلّی اللّه علیه و آله فیقول لهم</w:t>
      </w:r>
    </w:p>
    <w:p>
      <w:pPr>
        <w:pStyle w:val="BookText"/>
        <w:rPr/>
      </w:pP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فإنی لم اومر بالقتال حتّی هاجر، فأنزل اللّه علیه هذه الایة،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کلامنا فی نزول الأمر لرسول اللّه صلّی اللّه علیه و آله فی القتال فی شرح المختار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إذا احمرّ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الأسنّة و السیوف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البأس و الناس جناس لاحق نحو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قال حسّان بن ثابت فی قصیدة یعدد فیها أصحاب اللّواء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البأس منکم إذ أبیتم اسرة من بنی قصیّ صمیم</w:t>
      </w:r>
    </w:p>
    <w:p>
      <w:pPr>
        <w:pStyle w:val="BookText"/>
        <w:rPr/>
      </w:pPr>
      <w:r>
        <w:rPr>
          <w:rFonts w:ascii="IRNazanin" w:hAnsi="IRNazanin" w:eastAsia="IRNazanin"/>
          <w:color w:val="111111"/>
          <w:sz w:val="28"/>
          <w:sz w:val="28"/>
          <w:szCs w:val="28"/>
          <w:rtl w:val="true"/>
          <w:lang w:bidi="fa-IR"/>
        </w:rPr>
        <w:t xml:space="preserve">و احمرار البأس کنایة عن شدّة الحرب و ذلک کأنّما شبّهت الحرب بمحارب تلطّخ بالدّم السائل من مقادیم بدنه بکثرة ما ورد علیه من طعن السیوف و الأسنة کما أن احمرار القنا کنایة عن شدّة الحرب کأنّه احمرّ من الدّم السائل علیه لکثرة الطعن، قال سوّار بن المضرب فی حماسة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یدعون سوّارا إذا احمرّ القنا و لکلّ یوم کریهة سوّار</w:t>
      </w:r>
    </w:p>
    <w:p>
      <w:pPr>
        <w:pStyle w:val="BookText"/>
        <w:rPr/>
      </w:pPr>
      <w:r>
        <w:rPr>
          <w:rFonts w:ascii="IRNazanin" w:hAnsi="IRNazanin" w:eastAsia="IRNazanin"/>
          <w:color w:val="111111"/>
          <w:sz w:val="28"/>
          <w:sz w:val="28"/>
          <w:szCs w:val="28"/>
          <w:rtl w:val="true"/>
          <w:lang w:bidi="fa-IR"/>
        </w:rPr>
        <w:t>أو أنّ الحرب شبّهت بانسان غضبان احمرّ وجهه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أحمر و میتة حمراء و سنة حمراء و سنون حمراوات یراد بها الشدّة، قالت عاتکة بنت زید فی حماسة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أشرعت فیه الأسنّة خاضها إلی الموت حتّی یترک الموت أحمرا</w:t>
      </w:r>
    </w:p>
    <w:p>
      <w:pPr>
        <w:pStyle w:val="BookText"/>
        <w:rPr/>
      </w:pPr>
      <w:r>
        <w:rPr>
          <w:rFonts w:ascii="IRNazanin" w:hAnsi="IRNazanin" w:eastAsia="IRNazanin"/>
          <w:color w:val="111111"/>
          <w:sz w:val="28"/>
          <w:sz w:val="28"/>
          <w:szCs w:val="28"/>
          <w:rtl w:val="true"/>
          <w:lang w:bidi="fa-IR"/>
        </w:rPr>
        <w:t>أی حتّی یخوض الموت بها فیترکه أحمر أی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أحمر، أی طلب الجمال تتجشّم فیه المشاق و الشدائد، قال بشّار بن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البیان و التبیین للجاحظ طبع مصر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خذی ملابس زینة و مصبّغات فهی أفخر</w:t>
      </w:r>
    </w:p>
    <w:p>
      <w:pPr>
        <w:pStyle w:val="BookText"/>
        <w:rPr/>
      </w:pPr>
      <w:r>
        <w:rPr>
          <w:rFonts w:ascii="IRNazanin" w:hAnsi="IRNazanin" w:eastAsia="IRNazanin"/>
          <w:color w:val="111111"/>
          <w:sz w:val="28"/>
          <w:sz w:val="28"/>
          <w:szCs w:val="28"/>
          <w:rtl w:val="true"/>
          <w:lang w:bidi="fa-IR"/>
        </w:rPr>
        <w:t>و إذا دخلت تقنّعی بالحمر إن الحسن أحمر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أحمر یوصف بالشدّة و منه الحدیث کنّا إذا أحمرّ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الحرب شبّهت بالنّار و اتّصفت بصفاتها أعنی حمرة النار کقوله علیه السّلام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أوقدوا لنا نار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لو تعلمون ما فی هذه الأمّة من الموت الأحمر یعنی القتل لما فیه من حمرة الدّم أو لشدّته،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أی شدید، و منه حدیث علیّ کنّا إذا احمرّ البأس اتّقینا برسول اللّه صلّی اللّه علیه و آله أی إذا اشتدّت الحرب استقبلنا العدوّ به و جعلناه لنا وقایة، و قیل أراد إذا اضطرمت نار الحرب و تسعّرت کما یقال فی الشرّ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اضطرمت نارهم تشبیها بحمرة النار، و کثیرا ما یطلقون الحمرة علی الشدّة، و منه حدیث طهفة أصابتنا سنة حمراء أی شدیدة الجدب، لأنّ آفاق السماء تحمرّ فی سنی الجدب و القحط و منه حدیث حلیمة أنّها خرجت فی سنة حمراء قد برت المال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أنّ الحرب إذا اشتدّت و نکص الناس عنها قدّم رسول اللّه صلّی اللّه علیه و آله أهل بیته إلی القتال فوقی صلّی اللّه علیه و آله بأهل بیته أصحابه من حرّ الأسنّة و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 السّیوف و الأسنّة کأنّه کنایة عن حدّة جزّهما و شدّة وقوعهما، أو کنایة عن شدّة القتال من حیث إنّهما إذا حرّکتا غیر مرّة و قطعت الأبدان و الرءوس بهما و وقعتا علی المبارز کثیرا حرّتا و حمیتا، لأنّ من شأن الحدید بل مطلق الجسم ذلک، أو کنایة عن تعبهما، ففی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علیه السّلام أنّه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النبیّ فسألته خادما تقیک حرّما أنت فیه من العمل، و فی روایة حارّ ما أنت فیه یعنی التعب و المشقّة من خدمة البیت لأنّ الحرارة مقرونة بهما کما أنّ البرد مقرون بالراحة و السکون، و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الشّاقّ المتعب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المتفق عند الکلّ أنّ أمیر المؤمنین علیه السّلام کان فی جمیع الشدائد المتوجّهة إلی رسول اللّه صلّی اللّه علیه و آله و المسلمین أسبق و أقدم فی الوقایة و الحمایة، و کان یجاهد مع رسول اللّه صلّی اللّه علیه و آله فیقیه بنفسه و قد أقرّأ عداؤه بشجاعته و سبقه علی أقرانه، و ما ولّی قطّ عن أحد مع طول ملاقاته الحروب و کثرة من لاقاه</w:t>
      </w:r>
    </w:p>
    <w:p>
      <w:pPr>
        <w:pStyle w:val="BookText"/>
        <w:rPr/>
      </w:pPr>
      <w:r>
        <w:rPr>
          <w:rFonts w:ascii="IRNazanin" w:hAnsi="IRNazanin" w:eastAsia="IRNazanin"/>
          <w:color w:val="111111"/>
          <w:sz w:val="28"/>
          <w:sz w:val="28"/>
          <w:szCs w:val="28"/>
          <w:rtl w:val="true"/>
          <w:lang w:bidi="fa-IR"/>
        </w:rPr>
        <w:t>من صنادید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کما قال ابنه الحسن المجتبی کما فی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و الجرائح للراوندی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صبیحة اللّیلة الّتی قبض فیها أمیر المؤمنین علیه السّلام بعد أن حمد اللّه و أثنی علیه و صلّی علی رسول اللّه صلّی اللّه علیه و آله فی خطبة خطب بها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قبض فی هذه اللّیلة رجل ما سبقه الأوّلون إلاّ بفضل النبوّة، و لا یدرکه الاخرون، و أنّ رسول اللّه صلّی اللّه علیه و آله کان یبعثه المبعث فیکتنفه جبریل عن یمینه و میکائیل عن یساره فلا یرجع حتّی یفتح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عبیدة بن الحارث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 الحمویّ فی کتابه المترجم بمراصد الإطلاع فی معرفة الأمکنة و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بالفتح ثمّ السکون ماء مشهور بین مکّة و المدینة أسفل وادی الصفراء بینه و بین الجار و هو ساحل البحر لیلة به کانت الوقعة المشهورة بین النبیّ صلّی اللّه علیه و آله و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موضع یذکّر و یؤنّث و هو اسم ماء، و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بئر کانت لرجل یدعی بدرا و منه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أقرب إلی المدینة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القول بأنّها ماء مشهور و الاخر بأنّها اسم بئر یشیران إلی معنی فارد و إنّما الاختلاف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وقعة بدر یوم الجمعة لسبع عشرة لیلة خلت من شهر رمضان من سنة اثنتین من الهجرة و هی المذکورة فی القرآن الکریم حیث یقول جلّ اسمه فی الأنفال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المراد بالبیت فی الایة المدینة یعنی خروجه صلّی اللّه علیه و آله منها إلی بدر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سفیان بن حرب قدم من الشام بعیر لقریش تحمل تجارات و أموالا، فخرج رسول اللّه صلّی اللّه علیه و آله یعارضه، و جاء الصریخ إلی قریش بمکّة یخبرهم الخبر، و کان الرسول بذلک ضمضم بن عمرو</w:t>
      </w:r>
      <w:bookmarkStart w:id="358" w:name="pg13900_142803"/>
    </w:p>
    <w:p>
      <w:pPr>
        <w:pStyle w:val="BookText"/>
        <w:rPr/>
      </w:pPr>
      <w:bookmarkEnd w:id="358"/>
      <w:r>
        <w:rPr>
          <w:rFonts w:ascii="IRNazanin" w:hAnsi="IRNazanin" w:eastAsia="IRNazanin"/>
          <w:color w:val="111111"/>
          <w:sz w:val="28"/>
          <w:sz w:val="28"/>
          <w:szCs w:val="28"/>
          <w:rtl w:val="true"/>
          <w:lang w:bidi="fa-IR"/>
        </w:rPr>
        <w:t>الغفاری، فخرجوا نافرین مستعدّین و خالف أبو سفیان الطریق فنجی بالبعیر، و أقبلت قریش مستعدّة لقتال رسول اللّه صلّی اللّه علیه و آله و عدّتهم ألف رجل و قیل تسعمائة و خمسون</w:t>
      </w:r>
      <w:r>
        <w:rPr>
          <w:rFonts w:eastAsia="IRNazanin" w:cs="IRNazanin"/>
          <w:color w:val="111111"/>
          <w:sz w:val="28"/>
          <w:szCs w:val="28"/>
          <w:rtl w:val="true"/>
          <w:lang w:bidi="fa-IR"/>
        </w:rPr>
        <w:t>.</w:t>
      </w:r>
    </w:p>
    <w:p>
      <w:pPr>
        <w:pStyle w:val="Heading5"/>
        <w:numPr>
          <w:ilvl w:val="4"/>
          <w:numId w:val="1"/>
        </w:numPr>
        <w:rPr/>
      </w:pPr>
      <w:bookmarkStart w:id="359" w:name="__RefHeading___Toc1253253_3264237689"/>
      <w:bookmarkStart w:id="360" w:name="_Toc132"/>
      <w:bookmarkEnd w:id="359"/>
      <w:r>
        <w:rPr>
          <w:rtl w:val="true"/>
        </w:rPr>
        <w:t>«</w:t>
      </w:r>
      <w:r>
        <w:rPr>
          <w:rtl w:val="true"/>
        </w:rPr>
        <w:t>مقتل عبیدة بن الحارث رضوان اللّه علیه</w:t>
      </w:r>
      <w:r>
        <w:rPr>
          <w:rtl w:val="true"/>
        </w:rPr>
        <w:t>»</w:t>
      </w:r>
      <w:bookmarkEnd w:id="360"/>
    </w:p>
    <w:p>
      <w:pPr>
        <w:pStyle w:val="BookText"/>
        <w:rPr/>
      </w:pPr>
      <w:r>
        <w:rPr>
          <w:rFonts w:ascii="IRNazanin" w:hAnsi="IRNazanin" w:eastAsia="IRNazanin"/>
          <w:color w:val="111111"/>
          <w:sz w:val="28"/>
          <w:sz w:val="28"/>
          <w:szCs w:val="28"/>
          <w:rtl w:val="true"/>
          <w:lang w:bidi="fa-IR"/>
        </w:rPr>
        <w:t>عبیدة بضمّ العین و فتح الباء هو عبیدة بن الحارث بن عبد المطلب بن عبد مناف، یکنّی أبا الحارث و أبا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أسنّ من رسول اللّه صلّی اللّه علیه و آله بعشر سنین، و کان إسلامه قبل دخول رسول اللّه صلّی اللّه علیه و آله دار الأرقم بن أبی الأرقم فی مکّة، و کان لعبیدة قدر و منزلة کبیرة عند رسول اللّه صلّی اللّه علیه و آله، و کان عمره حین قتل ثلاثا و ستّین سنة، قتله شیبة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هاشم عن محمّد بن عبید اللّه بن أبی رافع، عن أبیه عن جدّه أبی رافع مولی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أصبح الناس یوم بدر اصطفّت قریش أمامها عتبة بن ربیعة و أخوه شیبة و ابنه الولید، فنادی عتبة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اخرج إلینا أکفاءنا من قریش، فبدر إلیهم ثلاثة من شبان الأنصار، فقال لهم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فانتسبوا 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بنا إلی مبارزتکم إنّما طلبنا بنی عمّنا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مواقفکم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قم یا حمزة قم یا عبیدة، قاتلوا علی حقکم الذی بعث اللّه به نبیّکم إذ جاءوا بباطلهم لیطفؤا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فصفّوا للقوم و کان علیهم البیض فلم یعرفوا فقال لهم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فان کنتم أکفاءنا قاتلناکم، 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حمزة بن عبد المطلب أسد اللّه و أسد رسوله صلّی اللّه علیه و آله،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ابن عبد المطلب، و قال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عبیدة بن الحارث بن عبد المطلب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عتبة لابنه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ولید فبرز إلیه أمیر المؤمنین علیه السّلام و کان إذ ذاک أصغری الجماعة سنّا فاختلفا ضربتین أخطأت ضربة الولید أمیر المؤمنین علیه السّلام</w:t>
      </w:r>
    </w:p>
    <w:p>
      <w:pPr>
        <w:pStyle w:val="BookText"/>
        <w:rPr/>
      </w:pPr>
      <w:r>
        <w:rPr>
          <w:rFonts w:ascii="IRNazanin" w:hAnsi="IRNazanin" w:eastAsia="IRNazanin"/>
          <w:color w:val="111111"/>
          <w:sz w:val="28"/>
          <w:sz w:val="28"/>
          <w:szCs w:val="28"/>
          <w:rtl w:val="true"/>
          <w:lang w:bidi="fa-IR"/>
        </w:rPr>
        <w:t xml:space="preserve">و اتّقی بیده الیسری ضربة أمیر المؤمنین علیه السّلام فأبانتها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أنه علیه السّلام یذکر بدرا و قتله الولید فقال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و میض خاتمه فی شماله ثمّ ضربته ضربة اخری فصرعته و سلبته فرأیت به ردعا من خلوق فعلمت أنه قریب عهد بعرس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بارز عتبة حمزة رضی اللّه عنه فقتله حمزة، و مشی عبیدة و کان أسنّ القوم إلی شیبة فاختلفا ضربتین فأصاب ذباب سیف شیبة عضلة ساق عبیدة فقطعها، و استنقذه أمیر المؤمنین و حمزة، و قتلا شیبة، و حمل عبیدة من مکانه فمات بالصفراء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عبیدة کان أسنّ المسلمین یوم بدر فقطعت رجله فوضع رسول اللّه صلّی اللّه علیه و آله رأسه علی رکبته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رآنی أبو طالب لعلم أنی أحقّ بقوله منه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نسلمه حتی نصرّع حوله و نذهل عن أبنائنا و الحلائل</w:t>
      </w:r>
    </w:p>
    <w:p>
      <w:pPr>
        <w:pStyle w:val="BookText"/>
        <w:rPr/>
      </w:pPr>
      <w:r>
        <w:rPr>
          <w:rFonts w:ascii="IRNazanin" w:hAnsi="IRNazanin" w:eastAsia="IRNazanin"/>
          <w:color w:val="111111"/>
          <w:sz w:val="28"/>
          <w:sz w:val="28"/>
          <w:szCs w:val="28"/>
          <w:rtl w:val="true"/>
          <w:lang w:bidi="fa-IR"/>
        </w:rPr>
        <w:t>و عاد مع رسول اللّه صلّی اللّه علیه و آله من بدر فتوفّی بالصفراء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 جمع بیضة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أصغری کلمة جمع اسقط نونه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ردعا من خلوق أی أثر منه و الخلوق ضرب من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الصفراء اسم موضع قریب من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 حمزة فی غزوة احد و احد اسم جبل فی قرب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یوم احد یوم بلاء و مصیبة و تمحیص اختبر اللّه المؤمنین و محن به المنافقین ممن کان یظهر الایمان بلسانه و هو مستخف بالکفر فی قلبه، و یوما أکرم اللّه فیه من أراد کرامته بالشهادة من أهل ولایته حتّی خلص العدوّ إلی رسول اللّه صلّی اللّه علیه و آله فدثّ بالحجارة حتّی وقع لشقّه فاصیبت رباعیّته، و کلمت شفته و شجّ فی وجهه، فجعل الدّم یسیل علی وجهه، و جعل یمسح الدّم و هو یقول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یفلح قوم خضبوا وجه نبیّهم و هو یدعوهم إلی ربّهم، فأنزل اللّه عزّ و جلّ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نقله ابن هشام فی السیرة</w:t>
      </w:r>
    </w:p>
    <w:p>
      <w:pPr>
        <w:pStyle w:val="BookText"/>
        <w:rPr/>
      </w:pPr>
      <w:r>
        <w:rPr>
          <w:rFonts w:ascii="IRNazanin" w:hAnsi="IRNazanin" w:eastAsia="IRNazanin"/>
          <w:color w:val="111111"/>
          <w:sz w:val="28"/>
          <w:sz w:val="28"/>
          <w:szCs w:val="28"/>
          <w:rtl w:val="true"/>
          <w:lang w:bidi="fa-IR"/>
        </w:rPr>
        <w:t>عن ابن اسحاق و قتل فی ذلک الیوم من المسلمین أحد و ثمانین رجلا، و من المشرکین ثمانیة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لابن هشام أنّ حمزة بن عبد المطلب قاتل یوم احد حتّی قتل أرطاة بن عبد شرحبیل و کان أحد النفر الذین یحملون اللّواء، ثمّ مرّ به سباع بن عبد العزّی فقال له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یا ابن مقطعة البظور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لجبیر بن مطعم و کان عمّه طعیمة ابن عدیّ قد اصیب یوم بدر، فلمّا سارت قریش إلی احد قال لی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 حمزة عمّ محمّد بعمّی فأنت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 الناس و کنت رجلا حبشیا أقذف بالحربة قذف الحبشة قلّما أخطیء بها شیئا، فلمّا التقی الناس خرجت أنظر حمزة و أتبصّره حتّی رأیته فی عرض الناس مثل الجمل الأورق یهدّ الناس بسیفه هدّا، ما یقوم له شیء فو اللّه إنی لأتهیّأ له اریده و استتر منه بشجرة أو حجر لیدنو منّی إذ تقدّمنی إلیه سباع بن عبد العزّی، فلمّا رآه حمزة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یا ابن مقطعة البظور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ضربة کأنّ ما أخطأ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هززت حربتی حتّی إذا رضیت منها دفعتها علیه فوقعت فی ثنّته حتّی خرجت من بین رجلیه، و ذهب لینوء نحوی فغلب و ترکته و إیّاها حتّی مات ثمّ أتیته فأخذت حربتی ثمّ رجعت إلی العسکر فقعدت فیه و لم یکن لی بغیره حاجة و إنّما قتلته لاعتق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مکّة اعتقت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أقمت حتّی إذا افتتح رسول اللّه صلّی اللّه علیه و آله مکّة هربت إلی الطائف، فمکثت بها، فلمّا خرج وفد الطائف إلی رسول اللّه صلّی اللّه علیه و آله لیسلموا تعیّت علیّ المذاهب،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بالشام، أو الیمن، أو ببعض البلاد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إنّی لفی ذلک من همّی إذ 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إنّه و اللّه ما یقتل أحدا من الناس دخل فی دینه و تشهّد شهادته، فلمّا قال لی ذلک خرجت حتّی قدمت علی رسول اللّه صلّی اللّه علیه و آله المدینة، فلم یرعه إلاّ بی قائما علی رأسه أتشهّد بشهادة الحقّ</w:t>
      </w:r>
      <w:bookmarkStart w:id="361" w:name="pg13900_142806"/>
    </w:p>
    <w:p>
      <w:pPr>
        <w:pStyle w:val="BookText"/>
        <w:rPr/>
      </w:pPr>
      <w:bookmarkEnd w:id="361"/>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أوحشیّ؟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فحدّثنی کیف قتلت حمزة، فحدّثته فلمّا فرغت من حدیثی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غیّب وجهک فلا أرینّک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فکنت أتنکّب رسول اللّه صلّی اللّه علیه و آله حیث کان لئلاّ یرانی حتّی قبضه اللّه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253255_3264237689"/>
      <w:bookmarkStart w:id="363" w:name="_Toc133"/>
      <w:bookmarkEnd w:id="362"/>
      <w:r>
        <w:rPr>
          <w:rtl w:val="true"/>
        </w:rPr>
        <w:t>«</w:t>
      </w:r>
      <w:r>
        <w:rPr>
          <w:rtl w:val="true"/>
        </w:rPr>
        <w:t>هند و تمثیلها بحمزة</w:t>
      </w:r>
      <w:r>
        <w:rPr>
          <w:rtl w:val="true"/>
        </w:rPr>
        <w:t>»</w:t>
      </w:r>
      <w:bookmarkEnd w:id="363"/>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وقعت هند بنت عتبة کما حدّثنی صالح بن کیسان و النسوة اللاّتی معها یمثّلن بالقتلی من أصحاب رسول اللّه صلّی اللّه علیه و آله یجدّ عن الاذان و الانف حتّی اتّخذت هند من آذان الرجال و آنفهم خدما و قلائد، و أعطت خدمها و قلائدها و قرطتها وحشیّا غلام جبیر بن مطعم، و بقرت عن کبد حمزة فلاکتها فلم تستطع أن تسیغها، فلفظتها ثمّ علت علی صخرة مشرفة فصرخت بأعلی صوتها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جزیناکم بیوم بدر و الحرب بعد الحرب ذات سعر</w:t>
      </w:r>
    </w:p>
    <w:p>
      <w:pPr>
        <w:pStyle w:val="BookText"/>
        <w:rPr/>
      </w:pPr>
      <w:r>
        <w:rPr>
          <w:rFonts w:ascii="IRNazanin" w:hAnsi="IRNazanin" w:eastAsia="IRNazanin"/>
          <w:color w:val="111111"/>
          <w:sz w:val="28"/>
          <w:sz w:val="28"/>
          <w:szCs w:val="28"/>
          <w:rtl w:val="true"/>
          <w:lang w:bidi="fa-IR"/>
        </w:rPr>
        <w:t>ما کان عن عتبة لی من صبر و لا أخی و عمّه و بکری</w:t>
      </w:r>
    </w:p>
    <w:p>
      <w:pPr>
        <w:pStyle w:val="BookText"/>
        <w:rPr/>
      </w:pPr>
      <w:r>
        <w:rPr>
          <w:rFonts w:ascii="IRNazanin" w:hAnsi="IRNazanin" w:eastAsia="IRNazanin"/>
          <w:color w:val="111111"/>
          <w:sz w:val="28"/>
          <w:sz w:val="28"/>
          <w:szCs w:val="28"/>
          <w:rtl w:val="true"/>
          <w:lang w:bidi="fa-IR"/>
        </w:rPr>
        <w:t>شفیت نفسی و قضیت نذری شفیت وحشیّ غلیل صدری</w:t>
      </w:r>
    </w:p>
    <w:p>
      <w:pPr>
        <w:pStyle w:val="BookText"/>
        <w:rPr/>
      </w:pPr>
      <w:r>
        <w:rPr>
          <w:rFonts w:ascii="IRNazanin" w:hAnsi="IRNazanin" w:eastAsia="IRNazanin"/>
          <w:color w:val="111111"/>
          <w:sz w:val="28"/>
          <w:sz w:val="28"/>
          <w:szCs w:val="28"/>
          <w:rtl w:val="true"/>
          <w:lang w:bidi="fa-IR"/>
        </w:rPr>
        <w:t>فشکر وحشیّ علیّ عمری حتی ترمّ أعظمی فی قبری</w:t>
      </w:r>
    </w:p>
    <w:p>
      <w:pPr>
        <w:pStyle w:val="BookText"/>
        <w:rPr/>
      </w:pPr>
      <w:r>
        <w:rPr>
          <w:rFonts w:ascii="Amiri" w:hAnsi="Amiri" w:eastAsia="Amiri" w:cs="Amiri"/>
          <w:color w:val="111111"/>
          <w:sz w:val="28"/>
          <w:sz w:val="28"/>
          <w:szCs w:val="28"/>
          <w:rtl w:val="true"/>
          <w:lang w:bidi="ar-SA"/>
        </w:rPr>
        <w:t>فأجابتها هند بنت أثاثة بن عبّاد بن المطلب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خزیت فی بدر و بعد بدر یا بنت وقّاع عظیم الکفر</w:t>
      </w:r>
    </w:p>
    <w:p>
      <w:pPr>
        <w:pStyle w:val="BookText"/>
        <w:rPr/>
      </w:pPr>
      <w:r>
        <w:rPr>
          <w:rFonts w:ascii="IRNazanin" w:hAnsi="IRNazanin" w:eastAsia="IRNazanin"/>
          <w:color w:val="111111"/>
          <w:sz w:val="28"/>
          <w:sz w:val="28"/>
          <w:szCs w:val="28"/>
          <w:rtl w:val="true"/>
          <w:lang w:bidi="fa-IR"/>
        </w:rPr>
        <w:t>صبّحک اللّه غداة الفجر ملها شمیّین الطوال الزهر</w:t>
      </w:r>
    </w:p>
    <w:p>
      <w:pPr>
        <w:pStyle w:val="BookText"/>
        <w:rPr/>
      </w:pPr>
      <w:r>
        <w:rPr>
          <w:rFonts w:ascii="IRNazanin" w:hAnsi="IRNazanin" w:eastAsia="IRNazanin"/>
          <w:color w:val="111111"/>
          <w:sz w:val="28"/>
          <w:sz w:val="28"/>
          <w:szCs w:val="28"/>
          <w:rtl w:val="true"/>
          <w:lang w:bidi="fa-IR"/>
        </w:rPr>
        <w:t>بکلّ قطّاع حسام یفری حمزة لیثی و علیّ صقری</w:t>
      </w:r>
    </w:p>
    <w:p>
      <w:pPr>
        <w:pStyle w:val="BookText"/>
        <w:rPr/>
      </w:pPr>
      <w:r>
        <w:rPr>
          <w:rFonts w:ascii="IRNazanin" w:hAnsi="IRNazanin" w:eastAsia="IRNazanin"/>
          <w:color w:val="111111"/>
          <w:sz w:val="28"/>
          <w:sz w:val="28"/>
          <w:szCs w:val="28"/>
          <w:rtl w:val="true"/>
          <w:lang w:bidi="fa-IR"/>
        </w:rPr>
        <w:t>إذ رام شیب و أبوک غدری فخضبّا منه ضواحی النحر</w:t>
      </w:r>
    </w:p>
    <w:p>
      <w:pPr>
        <w:pStyle w:val="BookText"/>
        <w:rPr/>
      </w:pPr>
      <w:r>
        <w:rPr>
          <w:rFonts w:ascii="IRNazanin" w:hAnsi="IRNazanin" w:eastAsia="IRNazanin"/>
          <w:color w:val="111111"/>
          <w:sz w:val="28"/>
          <w:sz w:val="28"/>
          <w:szCs w:val="28"/>
          <w:rtl w:val="true"/>
          <w:lang w:bidi="fa-IR"/>
        </w:rPr>
        <w:t>و نذرک السوء فشرّ نذر</w:t>
      </w:r>
    </w:p>
    <w:p>
      <w:pPr>
        <w:pStyle w:val="BookText"/>
        <w:rPr/>
      </w:pPr>
      <w:r>
        <w:rPr>
          <w:rFonts w:ascii="IRNazanin" w:hAnsi="IRNazanin" w:eastAsia="IRNazanin"/>
          <w:color w:val="111111"/>
          <w:sz w:val="28"/>
          <w:sz w:val="28"/>
          <w:szCs w:val="28"/>
          <w:rtl w:val="true"/>
          <w:lang w:bidi="fa-IR"/>
        </w:rPr>
        <w:t>و قال محمّد بن إسحاق کما فی السیرة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الشعر الذی ارتجزت به هند بنت عتبة أیضا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شفیت من حمزة نفسی باحد حتّی بقرت بطنه عن الکبد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أذهب عنی ذاک ما کنت أجد من لذعة الحزن الشدید المعتمد</w:t>
      </w:r>
      <w:bookmarkStart w:id="364" w:name="pg13900_142807"/>
    </w:p>
    <w:p>
      <w:pPr>
        <w:pStyle w:val="BookText"/>
        <w:rPr/>
      </w:pPr>
      <w:bookmarkEnd w:id="364"/>
      <w:r>
        <w:rPr>
          <w:rFonts w:ascii="IRNazanin" w:hAnsi="IRNazanin" w:eastAsia="IRNazanin"/>
          <w:color w:val="111111"/>
          <w:sz w:val="28"/>
          <w:sz w:val="28"/>
          <w:szCs w:val="28"/>
          <w:rtl w:val="true"/>
          <w:lang w:bidi="fa-IR"/>
        </w:rPr>
        <w:t>و الحرب تعلوکم بشؤبوب برد تقدم إقداما علیکم کالأسد</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ملها شمیّین، مخفف من الهاشمیّین و حذفت من لکثرة استعمالها و لا یجوز ذلک إلاّ فیها وحدها</w:t>
      </w:r>
      <w:r>
        <w:rPr>
          <w:rFonts w:eastAsia="IRNazanin" w:cs="IRNazanin"/>
          <w:color w:val="111111"/>
          <w:sz w:val="28"/>
          <w:szCs w:val="28"/>
          <w:rtl w:val="true"/>
          <w:lang w:bidi="fa-IR"/>
        </w:rPr>
        <w:t>.</w:t>
      </w:r>
    </w:p>
    <w:p>
      <w:pPr>
        <w:pStyle w:val="Heading5"/>
        <w:numPr>
          <w:ilvl w:val="4"/>
          <w:numId w:val="1"/>
        </w:numPr>
        <w:rPr/>
      </w:pPr>
      <w:bookmarkStart w:id="365" w:name="__RefHeading___Toc1253257_3264237689"/>
      <w:bookmarkStart w:id="366" w:name="_Toc134"/>
      <w:bookmarkEnd w:id="365"/>
      <w:r>
        <w:rPr>
          <w:rtl w:val="true"/>
        </w:rPr>
        <w:t>«</w:t>
      </w:r>
      <w:r>
        <w:rPr>
          <w:rtl w:val="true"/>
        </w:rPr>
        <w:t xml:space="preserve">حزن الرسول </w:t>
      </w:r>
      <w:r>
        <w:rPr>
          <w:rtl w:val="true"/>
        </w:rPr>
        <w:t>(</w:t>
      </w:r>
      <w:r>
        <w:rPr>
          <w:rtl w:val="true"/>
        </w:rPr>
        <w:t>صلّی اللّه علیه و آله</w:t>
      </w:r>
      <w:r>
        <w:rPr>
          <w:rtl w:val="true"/>
        </w:rPr>
        <w:t xml:space="preserve">) </w:t>
      </w:r>
      <w:r>
        <w:rPr>
          <w:rtl w:val="true"/>
        </w:rPr>
        <w:t>علی حمزة و توعده بالمشرکین بالمثلة</w:t>
      </w:r>
      <w:r>
        <w:rPr>
          <w:rtl w:val="true"/>
        </w:rPr>
        <w:t>»</w:t>
      </w:r>
      <w:bookmarkEnd w:id="366"/>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السیرة لابن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فیما بلغنی یلتمس حمزة بن عبد المطلب فوجده ببطن الوادی قد بقر بطنه عن کبده و مثّل به فجدع أنفه و اذناه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جعفر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حین رأی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تحزن صفیّة و یکون سنّة من بعدی لترکته حتّی یکون فی بطون السباع و حواصل الطیر، و لئن أظهرنی اللّه علی قریش فی موطن من المواطن لامثّلنّ بثلاثین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المسلمون حزن رسول اللّه صلّی اللّه علیه و آله و غیظه علی من فعل بعمّه ما 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أظفرنا اللّه بهم یوما من الدّهر لنمثّلنّ بهم مثلة لم یمثّلها أحد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وقف رسول اللّه صلّی اللّه علیه و آله علی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اصاب بمثلک أبدا، ما وقفت موقفا قطّ أغیظ إلیّ من هذا،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جبرئیل فأخبرنی أنّ حمزة ابن عبد المطلب مکتوب فی أهل السماوات السبع حمزة بن عبد المطلب أسد اللّه و أسد رسوله</w:t>
      </w:r>
      <w:r>
        <w:rPr>
          <w:rFonts w:eastAsia="IRNazanin" w:cs="IRNazanin"/>
          <w:color w:val="111111"/>
          <w:sz w:val="28"/>
          <w:szCs w:val="28"/>
          <w:rtl w:val="true"/>
          <w:lang w:bidi="fa-IR"/>
        </w:rPr>
        <w:t>.</w:t>
      </w:r>
    </w:p>
    <w:p>
      <w:pPr>
        <w:pStyle w:val="Heading5"/>
        <w:numPr>
          <w:ilvl w:val="4"/>
          <w:numId w:val="1"/>
        </w:numPr>
        <w:rPr/>
      </w:pPr>
      <w:bookmarkStart w:id="367" w:name="__RefHeading___Toc1253259_3264237689"/>
      <w:bookmarkStart w:id="368" w:name="_Toc135"/>
      <w:bookmarkEnd w:id="367"/>
      <w:r>
        <w:rPr>
          <w:rtl w:val="true"/>
        </w:rPr>
        <w:t>«</w:t>
      </w:r>
      <w:r>
        <w:rPr>
          <w:rtl w:val="true"/>
        </w:rPr>
        <w:t>ما نزل فی النهی عن المثلة و البحث عنها و رد بعض</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المختلفة المنتسبة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فی السیرة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بریدة بن سفیان ابن فروة الأسلمی عن محمّد بن کعب القرظی، و حدّثنی من لا أتّهم عن ابن عباس أنّ اللّه عزّ و جلّ أنزل فی ذلک من قول رسول اللّه صلّی اللّه علیه و آله و قول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وَ اصْبِرْ وَ ما صَبْرُکَ إِلاّ بِاللّهِ وَ لا تَحْزَنْ عَلَیْهِمْ وَ لا تَکُ فِی ضَیْقٍ مِمّا یَمْکُرُونَ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الایة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رسول اللّه صلّی اللّه علیه و آله و صبر و نهی عن المثلة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حمید الطویل عن الحسن عن سمرة بن جندب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قام رسول اللّه صلّی اللّه علیه و آله فی مقام قطّ ففارقه حتّی یأمرنا بالصدقة و ینهانا عن المثلة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نقلنا عن محمّد بن اسحاق منقول عن الواقدی و غیره أیضا و قد ذکرنا فی ذلک بعض الأقوال فی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وصیّته علیه السّلام للحسن و الحسین علیهما السّلام لمّا ضربه ابن ملجم،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یمثّل بالرّجل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المثلة و لو بالکلب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المثلة فمنهیّ عنها أمر رسول اللّه صلّی اللّه علیه و آله أن یمثّل بهبّار بن الأسود لأنّه روّع زینب حتّی اجهضت، ثمّ نهی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مثلة المثلة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القول المرویّ بأنّ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أظهرنی علی قریش فی موطن من المواطن لامثّلنّ بثلاثین رجلا منهم کما فی السیرة، أو امثّلنّ سبعین رجلا کما فی تفسیر الصافی للفیض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مقام النبوّة و عصمة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الصواب أنّ ذلک القول کان من المسلمین دون النبیّ صلّی اللّه علیه و آله کما فی کتاب مجمع البیان لأمین الاسلام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أمکننا اللّه منهم لنمثّلنّ بالأحیاء فضلا عن الأموات،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الایة حیث خاطب بلفظ الجمع دون المفرد یؤیّده بل یدلّ علیه و أمّا قول ابن اسحاق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لا أتّهم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أنزل فی ذلک من قول رسول اللّه صلّی اللّه علیه و آله و قول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ففیه ما دریت من أنّ النبیّ أجلّ و أعلا من أن یختار ما لم یکن مأذونا فیه و لم ینزل فیه حکم سماویّ بعد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المثلة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بالحیوان أمثل به مثلا إذا قطعت أطرافه و شوّهت به، و مثلت بالقتیل</w:t>
      </w:r>
    </w:p>
    <w:p>
      <w:pPr>
        <w:pStyle w:val="BookText"/>
        <w:rPr/>
      </w:pPr>
      <w:r>
        <w:rPr>
          <w:rFonts w:ascii="IRNazanin" w:hAnsi="IRNazanin" w:eastAsia="IRNazanin"/>
          <w:color w:val="111111"/>
          <w:sz w:val="28"/>
          <w:sz w:val="28"/>
          <w:szCs w:val="28"/>
          <w:rtl w:val="true"/>
          <w:lang w:bidi="fa-IR"/>
        </w:rPr>
        <w:t>إذا جذعت أنفه و اذنه أو مذاکیره أو شیئا من أطرافه، و الاسم المثلة فأمّا مثّل بالتشدید فهو للمبالغة و منه الحدیث نهی أن یمثّل بالدوابّ أی تنصب فترمی أو تقطع أطرافه و هی حیّة، 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یؤکل الممثول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بعض الأعضاء تمثیلا باعتبار کونه مشتقا من المثل فانّ الممثّل یصیر بسبب ما فعل الجانی به من الأمر الفظیع مشهورا کالمثل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النهی عن المثلة إنّما یصحّ فیما لم یکن عن قصاص، و أمّا المثلة قصاصا فلا بأس فقد روی أنّ رسول اللّه صلّی اللّه علیه و آله مثل بالعرنیین فقطع أیدیهم و أرجلهم و سمل أعینهم لأنّهم قطعوا أیدی الرعاء و أرجلهم و سملوا أعینهم، و إن قیل إنّ ذلک کان قبل تحریم المثلة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أفتی الفقهاء فی قصاص الطرف بذلک و فرّعوا علیه أنّ الاذن الصحیحة تقطع بالصّماء، و الأنف الشام بالأخشم، و ذکر الشابّ بذکر الشیخ، و ذکر المختون بالأغلف، و الفحل بمسلول الخصیتین و کذا یقلع عین الأعور بعین ذی العینین المماثلة لها، و إن عمی بذلک الأعور، و الأعور هو ذو العین الواحدة خلقة، أو بافة أو قصاص أو جنایة، أی لو کان الجانی بعین واحدة و المجنیّ علیه باثنتین قلعت عین الجانی و ان استلزم عماه، فانّ الحقّ أعماه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نطق بذلک خبر عن أبان سأله علیه السّلام عن أعور فقأ عین صحیح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تفقأ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حرّر فی 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غیر واحد منهم إلی أنّ الجانی إذا جمع بین التمثیل و القتل بضربات یقتصّ الولیّ منه فی الطرف ثم یقتصّ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و التهذیب و الفقیه عن محمّد بن قیس عن أحدهما علیهما السّلام فی رجل فقأ عینی رجل و قطع أنفه و اذنیه ثمّ قتله،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فرّق بین ذلک اقتصّ منه ثمّ یقتل، و إن کان ضربة ضربة واحدة ضربت عنقه و لم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عن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ضرب علی رأسه فذهب سمعه و بصره و اعتقل لسانه ثمّ مات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ضربه ضربة بعد ضربة اقتصّ منه ثمّ قتل، و إن کان أصابه هذا من ضربة واحدة قتل و لم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بالطرف فی القصاص مادون النفس و إن لم یتعلّق بالأطراف المشهورة من الید و الرّجل و الاذن و الأنف و غیرها کالجرح علی البطن و الظهر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أنّ النهی عن المثلة لا یشمل المثلة قصاصا، کذلک لا یشملها اذا کانت عن حدّ مثل قطع الأصابع الأربع ما عدا الابهام من الید الیمنی للسارق إذا کانت سرقته أوّل مرة و قطع رجله الیسری من مفصل القدم و ترک العقب یعتمد علیه حالة المشی و الصلاة لو سرق ثانیا،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ما قلنا أیضا ما ورد من النهی عن تعذیب البهائم و قتلها عبثا و مع ذلک إنّ جعفر بن أبی طالب فی غزوة موتة إذا الحمه القتال اقتحم عن فرس له شقراء فعقرها، فکان جعفر أوّل رجل من المسلمین عقر فی الإسلام و لم یعب ذلک علیه أحد لأنّه خاف أن یأخذها العدوّ فیقاتل علیها المسلمین</w:t>
      </w:r>
      <w:r>
        <w:rPr>
          <w:rFonts w:eastAsia="IRNazanin" w:cs="IRNazanin"/>
          <w:color w:val="111111"/>
          <w:sz w:val="28"/>
          <w:szCs w:val="28"/>
          <w:rtl w:val="true"/>
          <w:lang w:bidi="fa-IR"/>
        </w:rPr>
        <w:t>.</w:t>
      </w:r>
      <w:bookmarkStart w:id="369" w:name="pg13900_142811"/>
    </w:p>
    <w:p>
      <w:pPr>
        <w:pStyle w:val="Heading5"/>
        <w:numPr>
          <w:ilvl w:val="4"/>
          <w:numId w:val="1"/>
        </w:numPr>
        <w:rPr/>
      </w:pPr>
      <w:bookmarkStart w:id="370" w:name="__RefHeading___Toc1253261_3264237689"/>
      <w:bookmarkStart w:id="371" w:name="_Toc136"/>
      <w:bookmarkEnd w:id="369"/>
      <w:bookmarkEnd w:id="370"/>
      <w:r>
        <w:rPr>
          <w:rtl w:val="true"/>
        </w:rPr>
        <w:t>«</w:t>
      </w:r>
      <w:r>
        <w:rPr>
          <w:rtl w:val="true"/>
        </w:rPr>
        <w:t xml:space="preserve">صلاة الرسول </w:t>
      </w:r>
      <w:r>
        <w:rPr>
          <w:rtl w:val="true"/>
        </w:rPr>
        <w:t>(</w:t>
      </w:r>
      <w:r>
        <w:rPr>
          <w:rtl w:val="true"/>
        </w:rPr>
        <w:t>صلّی اللّه علیه و آله</w:t>
      </w:r>
      <w:r>
        <w:rPr>
          <w:rtl w:val="true"/>
        </w:rPr>
        <w:t xml:space="preserve">) </w:t>
      </w:r>
      <w:r>
        <w:rPr>
          <w:rtl w:val="true"/>
        </w:rPr>
        <w:t>علی حمزة رضوان اللّه علیه</w:t>
      </w:r>
      <w:r>
        <w:rPr>
          <w:rtl w:val="true"/>
        </w:rPr>
        <w:t>»</w:t>
      </w:r>
      <w:bookmarkEnd w:id="371"/>
    </w:p>
    <w:p>
      <w:pPr>
        <w:pStyle w:val="BookText"/>
        <w:rPr/>
      </w:pPr>
      <w:r>
        <w:rPr>
          <w:rFonts w:ascii="IRNazanin" w:hAnsi="IRNazanin" w:eastAsia="IRNazanin"/>
          <w:color w:val="111111"/>
          <w:sz w:val="28"/>
          <w:sz w:val="28"/>
          <w:szCs w:val="28"/>
          <w:rtl w:val="true"/>
          <w:lang w:bidi="fa-IR"/>
        </w:rPr>
        <w:t xml:space="preserve">فی الکافی و الفقیه کما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الذی یقتل فی سبیل اللّه أ یغسّل و یکفّن و یحنّط؟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فی ثیابه بدمه إلاّ أن یکون به رمق ثمّ مات فانه یغسّل و یکفّن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فی ثیابه بدمه إلاّ أن یکون به رمق ثمّ مات فانه یغسّل و یکفّن و یحنّط و یصلّی علیه، إنّ رسول اللّه صلّی اللّه علیه و آله صلّی علی حمزة و کفّنه و حنّطه لأنّه کان 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ابن سنان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یقتل فی سبیل اللّه یدفن فی ثیابه و لا یغسّل إلاّ أن یدرکه المسلمون و به رمق ثمّ یموت بعد، فانّه یغسّل و یکفّن و یحنّط، إنّ رسول اللّه صلّی اللّه علیه و آله کفّن حمزة فی ثیابه و لم یغسّله و لکنّه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إسماعیل بن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الشهید یدفن بدمائه؟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ثیابه بدمائه و لا یحنّط و لا یغسّل و یدفن کما هو،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رسول اللّه صلّی اللّه علیه و آله عمّه حمزة فی ثیابه بدمائه الّتی اصیب فیها، و رداه النبیّ برداء فقصر عن رجلیه فدعا له بإذخر فطرحه علیه و صلّی علیه سبعین صلاة، و کبّر علیه سبعین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مثنی بن الولید،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رسول اللّه صلّی اللّه علیه و آله علی حمزة سبعین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رسول اللّه صلّی اللّه علیه و آله علی حمزة سبعین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السیرة النبویّة لابن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لا أتّهم عن مقسم مولی عبد اللّه بن الحارث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بحمزة فسجّی ببردة ثمّ صلّی علیه فکبّر سبع تکبیرات ثمّ أتی بالقتلی، فیوضعون إلی حمزة فصلّی علیهم و علیه معهم حتی صلّی علیه ثنتین و سبعین صلاة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الاولی ناطقة بأنّ حمزة کان جرّد و کفّنه رسول اللّه صلّی اللّه علیه و آله</w:t>
      </w:r>
    </w:p>
    <w:p>
      <w:pPr>
        <w:pStyle w:val="BookText"/>
        <w:rPr/>
      </w:pPr>
      <w:r>
        <w:rPr>
          <w:rFonts w:ascii="IRNazanin" w:hAnsi="IRNazanin" w:eastAsia="IRNazanin"/>
          <w:color w:val="111111"/>
          <w:sz w:val="28"/>
          <w:sz w:val="28"/>
          <w:szCs w:val="28"/>
          <w:rtl w:val="true"/>
          <w:lang w:bidi="fa-IR"/>
        </w:rPr>
        <w:t>و الثالثة ناطقة بأنّه صلّی اللّه علیه و آله دفنه فی ثیابه بدمائه التی اصیب فیها و ظاهرها أنّ کفنه کان ثیابه و الثانیة تومئ إلی أنّ رسول اللّه صلّی اللّه علیه و آله کفّنه بثوب آخر حالکونه فی ثیابه التی اصیب فیها فینافی بعضها بعضا و التوفیق بینها أنّ حمزة رضوان اللّه علیه جرّ دعن بعض ثیابه أی جرّده المشرکون عنه بعد قتله عن بعضها لا عن کلّها حتّی ترک عریانا، و ما بقی علیه من الثیاب لم یکن کافیا لکفنه، فکفّنه رسول اللّه صلّی اللّه علیه و آله بثوب آخر و لم یجرّده عن ما بقی علیه من الثیاب لم یکن کافیا لکفنه، فکفّنه رسول اللّه صلّی اللّه علیه و آله بثوب آخر و لم یجرّده عن ما بقی علیه من الثیاب کما تومئ إلیه الثانیة فصحّ أنّ رسول اللّه صلّی اللّه علیه و آله کفّنه بثوب آخر کما صحّ أنّ حمزة دفن فی ثیابه الّتی اصیب فیها أی دفن فی بعض ثیابه و جرّد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بین روایات الکافی الناطقة بأنّ رسول اللّه صلّی اللّه علیه و آله صلّی علیه سبعین صلاة و کبّر علیه سبعین تکبیرة و بین ما فی السیرة من أنّ رسول اللّه صلّی علیه تنتین و سبعین صلاه تنافیا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إنّ روایات الکافی موافقة لما بلغنا من أئمتّنا علیهم السّلام من أنّ التکبیر علی المیّت المؤمن خمس تکبیرات و إنّما انتهی عددها إلی سبعین تکبیرة لأنّ رسول اللّه صلّی اللّه علیه و آله کبّر علیه خمس تکبیرات ثمّ کلما صلّی لسائر إلی سبعین تکبیرة لأنّ رسول اللّه صلّی اللّه علیه و آله کبّر علیه خمس تکبیرات ثمّ کلما صلّ لسائر القتلی أشرک حمزة فی صلاتهم کما فی صحیفة الرضا علیه السّلام علی ما نقله الفیض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کبّر علی عمّه حمزة خمس تکبیرات و کبّر علی الشهداء بعده خمس تکبیرات فلحق حمزة بسبعین تکبیرة و وضع یده الیمنی علی الیسری،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رسول اللّه صلّی اللّه علیه و آله علی حمزة أربع عشرة مرة لأنّه یحصل من ضرب خمسة فی أربعة عشر سبعون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ذلک صلاة أمیر المؤمنین علیه السّلام علی سهل بن حنیف فانّه علیه السّلام کبّر علیه خمسا و عشرین تکبیرة، ففی التهذیب باسناده إلی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ابن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نتحدّث بالعراق أنّ علیا علیه السّلام صلّی علی سهل بن حنیف فکبّر علیه ستّا ثمّ التفت إلی من کان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بدریّا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کذا و لکنّه صلّی علیه خمسا ثمّ رفعه و مشی به ساعة ثمّ وضعه فکبّر علیه خمسا، ففعل ذلک خمس مرّات حتّی کبّر علیه خمسا و عشرین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خمسا خمسا کلّما أدرکه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ندرک الصلاة علی سهل فیضعه فیکبّر علیه خمسا حتّی انتهی إلی قبره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ابن إسحاق من أنّه صلّی اللّه علیه و آله صلّی علیه ثنتین و سبعین صلاة فلا یوافق المذهب الحقّ لأنّه یلزم أن یکبّر علیه رسول اللّه صلّی اللّه علیه و آله أربع تکبیرات و کذا کبّر علی الشهداء بعده أربع تکبیرات فلحق حمزة بثنتین و سبعین تکبیرة أی صلّی علیه ثمانی عشرة مرّة و هو کما تری مخالف لاجماعنا و الصحاح المستفیضة و غیرها المتواترة و لو معنی من أئمّتنا علیهم السّلام، علی أنّ صلاة جنازة المؤمن خمس تکبیرات فما وردت بالأربع إمّا متأوّله بالحمل علی الصلاة علی المنافقین ففی الکافی و التهذیب باسنادهما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یکبّر علی قوم خمسا و علی قوم آخرین أربعا فإذا کبّر علی رجل أربعا اتّهم بالنفاق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باسناده عن محمّد بن مهاجر عن امّه امّ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علی میّت کبّر فتشهّد، ثمّ کبّر فصلّی علی الأنبیاء و دعا، ثمّ کبّر و دعا للمؤمنین، ثمّ کبّر و انصرف، فلمّا نهاه اللّه عزّ و جلّ عن الصلاة علی المنافقین کبّر فتشهّد، ثمّ کبّر فصلّی علی النبیّین صلّی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کبّر و دعا للمؤمنین، ثمّ کبّر الرابعة و انصرف و لم یدع للمیّت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علی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 فخمس تکبیرات، و أمّا المنافق فأربع و لا سلام فیها، انتهی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أهل البیت أدری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محمولة علی التقیّة لأنّها مذهب جمیع العامّة کما صرّح به شیخ الطائفة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صدر قول ابن إسحاق لا یوافق ذیله لأنّه قال أوّلا إنّه صلّی اللّه علیه و آله صلّی علیه فکبّر سبع تکبیرات و لا ینتهی تکرار السبع مرّة بعد اخری إلی ثنتین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إنّه صلّی علیه فی الدّفعة الاولی سبع تکبیرات و صلّی ثلاث عشرة صلاة اخری خمس تکبیرات، فلحق حمزة بثنتین و سبعین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ما روی الکشی باسناده عن الحسن بن زید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بن أبی طالب علیه السّلام علی سهل بن حنیف سبع تکبیرات و کان بدریّا،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کبّرت علیه سبعین لکان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کبّرا علیهما سبعا تشریفا لهما و إنّما وقع فی واقعة خاصّة لا یجوز التجاوز عنها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روایات علی عدم جواز الصلاة علی المیّت مرّتین فصاعدا ففی التهذیب باسناده عن محمّد بن أحمد، عن أبی جعفر، عن أبیه، عن وهب بن وهب، عن جعفر، عن أبیه علیهما السّلام أنّ رسول اللّه صلّی اللّه علیه و آله صلّی علی جنازة فلمّا فرغ جاءه 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ندرک الصلاة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جنازة مرّتین و لکن ادعوا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ابن کلوب، عن إسحاق بن عمار، عن أبی عبد اللّه علیه السّلام أنّ رسول اللّه صلّی اللّه علیه و آله صلّی علی جنازة فلمّا فرغ جاء قوم فقالوا فاتتنا الصلاة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الجنازة لا یصلّی علیه مرّتین ادعوا له و قولوا له خیرا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إطلاق الخبرین أو عمومهما یقتضی عدم الفرق فی المنع بین ما لو صلّیت ثانیا جماعة أو فرادی فکیف التوفیق بین تلک الأخبار؟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یختصّ بمن له مزید کرامة، أو یقال إنّ صلاة رسول اللّه صلّی اللّه علیه و آله علی حمزة و علیّ علیه السّلام علی سهل إنّما کانت مختصّة بهما فالاحتیاط أن یترک التعدّد فی الصلاة علی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یذهب أحد منّا إلی القول بحرمة الصلاة علی الجنازة الواحدة مرّتین فصاعدا، بل ذهب بعضهم إلی القول باستحباب التکرار علی الإطلاق لها، و أفتی غیر واحد بالجواز لمن لم یدرک الصلاة علیها، و لکنّ المشهور علی کراهة الصلاة علیها مرّتین فصاعدا، بل من محکیّ الغنیة الاجماع علیها، للخبرین المنقولین فی التهذیب، و لضعف سندهما حملا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باسناده عن الفطحیّة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یصلّی علیه ما لم یوار بالتراب و إن کان قد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الجنازة لم أدرکها حتّی بلغت القبر اصلّی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أدرکتها قبل أن یدفن فان شئت فصلّ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جابر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خرج إلی جنازة امرأة من بنی النجار فصلّی علیها فوجد الحفرة لم یمکنوا فوضعوا الجنازة فلم یجیء قوم إلاّ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الصلاة فی قول أبی جعفر المرویّ آنفا من الکافی عن زرارة أنّ رسول اللّه صلّی اللّه علیه و آله صلّی علی حمزة سبعین صلاة و مثله ما فی السیرة حتّی صلّی علیه ثنتین و سبعین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هذه بمعنی الدّعاء أی دعا له سبعین مرّة بعد کلّ تکبیرة، و یبیّنه قوله الاخر المرویّ آنفا أیضا من الکافی عن إسماعیل بن جابر أنّه صلّی اللّه علیه و آله صلّی علیه سبعین صلاة و کبّر علیه سبعین تکبیرة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یعبّر عن الدّعاء للمیّت فیما بین التکبیرات بالصلاة ففی التهذیب باسناده عن محمّد بن یزید،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جالسا فدخل رجل فسأله عن التکبیر علی الجنائز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تکبیرات، ثمّ دخل آخر فسأله عن الصلاة علی الجنائز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صلوات، 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سألتک فقلت خمسا و سألک هذا فقلت أربعا؟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سألتنی عن التکبیر و سألنی هذا عن الصلاة</w:t>
      </w:r>
      <w:bookmarkStart w:id="372" w:name="pg13900_142816"/>
    </w:p>
    <w:p>
      <w:pPr>
        <w:pStyle w:val="BookText"/>
        <w:rPr/>
      </w:pPr>
      <w:bookmarkEnd w:id="372"/>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خمس تکبیرات بینهنّ أربع صلوات، ثمّ بسط کفّه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خمس تکبیرات بینهنّ أربع صلوات</w:t>
      </w:r>
      <w:r>
        <w:rPr>
          <w:rFonts w:eastAsia="IRNazanin" w:cs="IRNazanin"/>
          <w:color w:val="111111"/>
          <w:sz w:val="28"/>
          <w:szCs w:val="28"/>
          <w:rtl w:val="true"/>
          <w:lang w:bidi="fa-IR"/>
        </w:rPr>
        <w:t>.</w:t>
      </w:r>
    </w:p>
    <w:p>
      <w:pPr>
        <w:pStyle w:val="Heading5"/>
        <w:numPr>
          <w:ilvl w:val="4"/>
          <w:numId w:val="1"/>
        </w:numPr>
        <w:rPr/>
      </w:pPr>
      <w:bookmarkStart w:id="373" w:name="__RefHeading___Toc1253263_3264237689"/>
      <w:bookmarkStart w:id="374" w:name="_Toc137"/>
      <w:bookmarkEnd w:id="373"/>
      <w:r>
        <w:rPr>
          <w:rtl w:val="true"/>
        </w:rPr>
        <w:t>«</w:t>
      </w:r>
      <w:r>
        <w:rPr>
          <w:rtl w:val="true"/>
        </w:rPr>
        <w:t xml:space="preserve">حث الرسول </w:t>
      </w:r>
      <w:r>
        <w:rPr>
          <w:rtl w:val="true"/>
        </w:rPr>
        <w:t>(</w:t>
      </w:r>
      <w:r>
        <w:rPr>
          <w:rtl w:val="true"/>
        </w:rPr>
        <w:t>صلّی اللّه علیه و آله</w:t>
      </w:r>
      <w:r>
        <w:rPr>
          <w:rtl w:val="true"/>
        </w:rPr>
        <w:t xml:space="preserve">) </w:t>
      </w:r>
      <w:r>
        <w:rPr>
          <w:rtl w:val="true"/>
        </w:rPr>
        <w:t>علی طلب العلم حتی فی دفن القتلی</w:t>
      </w:r>
      <w:r>
        <w:rPr>
          <w:rtl w:val="true"/>
        </w:rPr>
        <w:t>»</w:t>
      </w:r>
      <w:bookmarkEnd w:id="374"/>
    </w:p>
    <w:p>
      <w:pPr>
        <w:pStyle w:val="BookText"/>
        <w:rPr/>
      </w:pPr>
      <w:r>
        <w:rPr>
          <w:rFonts w:ascii="IRNazanin" w:hAnsi="IRNazanin" w:eastAsia="IRNazanin"/>
          <w:color w:val="111111"/>
          <w:sz w:val="28"/>
          <w:sz w:val="28"/>
          <w:szCs w:val="28"/>
          <w:rtl w:val="true"/>
          <w:lang w:bidi="fa-IR"/>
        </w:rPr>
        <w:t xml:space="preserve">قال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مسلم الزهری، عن عبد اللّه بن ثعلبة بن صعیر العذری حلیف بنی زهرة أنّ رسول اللّه صلّی اللّه علیه و آله لمّا أشرف علی القتلی یوم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شهید علی هؤلاء أنّه ما من جریح یجرح فی اللّه إلاّ و اللّه یبعثه یوم القیامة یدمی جرحه اللّون لون دم و الریح ریح مسک انظروا أکثر هؤلاء جمعا للقرآن فاجعلوه أمام أصحابه فی القبر، و کانوا یدفنون الاثنین و الثلاثة فی القبر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و زید یوم موتة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قتلا فی غزوة موتة و جعفر هو ابن أبی طالب بن عبد المطلب و کان ثالث الإخوة من ولد أبی طالب أکبرهم طالب، و بعده عقیل، و بعده جعفر، و بعده علیّ أمیر المؤمنین علیه السّلام و کلّ واحد منهم أکبر من الاخر بعشر سنین و امّهم جمیعا فاطمة بنت أسد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لجعفر رضوان اللّه علیه فضل کثیر، فقال ابن هشام فی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سفیان بن عیینة عن الأجلح،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جعفر بن أبی طالب رضی اللّه عنه قدم علی رسول اللّه صلّی اللّه علیه و آله یوم فتح خیبر فقبّل رسول اللّه بین عینیه و التزمه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بأیّهما أنا 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خیبر، أم بقدوم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کفی فی فضله ما قاله أمیر المؤمنین علیه السّلام فی حقّه فی زمرة من مدحهم فی هذا الکتاب الذی نقلناه عن نصر من أنّ اللّه ولیّ الاحسان إلیهم و المنّان علیهم بما قد أسلفوا من الصالحات، فما سمعت بأحد و لا رأیت فیهم من هو أنصح للّه فی طاعة رسوله و لا أطوع لرسوله فی طاعة ربّه و لا أصبر علی اللأواء و الضرّاء و حین البأس و مواطن المکروه مع النبیّ صلّی اللّه علیه و آله من هؤلاء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المشبّهون برسول اللّه صلّی اللّه علیه و آله جعفر بن أبی طالب،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خلقی</w:t>
      </w:r>
    </w:p>
    <w:p>
      <w:pPr>
        <w:pStyle w:val="BookText"/>
        <w:rPr/>
      </w:pPr>
      <w:r>
        <w:rPr>
          <w:rFonts w:ascii="IRNazanin" w:hAnsi="IRNazanin" w:eastAsia="IRNazanin"/>
          <w:color w:val="111111"/>
          <w:sz w:val="28"/>
          <w:sz w:val="28"/>
          <w:szCs w:val="28"/>
          <w:rtl w:val="true"/>
          <w:lang w:bidi="fa-IR"/>
        </w:rPr>
        <w:t>و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فی کتاب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سنّ جعفر یوم قتل إحدی و أربعین سنة و قال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ثلاث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مؤتة بالهمز و حکی أیضا غیر الهمز قریة من أرض البلقاء من الشام،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مؤتة تسمّی أیضا غزوة جیش الامراء لکثرة جیش المسلمین فیها و ما لاقوه من الحرب الشدید مع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هذا هو زید بن حارثة و کان جعفر و زید و عبد اللّه بن رواحة امراء الجیش لرسول اللّه صلّی اللّه علیه و آله و کان لعبد اللّه قصائد و أراجیز فی غزوة مؤتة و تشجیع الناس علی قتال الخصم و سنتلو بعضها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واضح الأخباری فی کتابه المعروف بتاریخ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صلّی اللّه علیه و آله جعفر بن أبی طالب، و زید بن حارثة، و عبد اللّه بن رواحة فی جیش إلی الشام لقتال الرّوم سنة ثمان و روی بعضهم أنّه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الجیش زید بن حارثة، فان قتل زید بن حارثة فجعفر بن أبی طالب، فان قتل جعفر بن أبی طالب فعبد اللّه بن رواحة، فان قتل عبد اللّه بن رواحة فلیرتض</w:t>
      </w:r>
      <w:r>
        <w:rPr>
          <w:rStyle w:val="FootnoteAnchor"/>
          <w:rtl w:val="true"/>
        </w:rPr>
        <w:footnoteReference w:id="9"/>
      </w:r>
      <w:r>
        <w:rPr>
          <w:rFonts w:ascii="IRNazanin" w:hAnsi="IRNazanin" w:eastAsia="IRNazanin"/>
          <w:color w:val="111111"/>
          <w:sz w:val="28"/>
          <w:sz w:val="28"/>
          <w:szCs w:val="28"/>
          <w:rtl w:val="true"/>
          <w:lang w:bidi="fa-IR"/>
        </w:rPr>
        <w:t>المسلمون من أحبّوا،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جعفر المقدّم، ثمّ زید بن حارثة، ثمّ عبد اللّه 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 إلی موضع یقال له مؤتة من الشام من البلقاء من أرض دمشق فأخذ زید الرایة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أخذها جعفر فقطعت یده الیمنی فقاتل بالیسری فقطعت یده الیسری ثمّ ضرب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أخذها عبد اللّه بن رواحة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لرسول اللّه صلّی اللّه علیه و آله کلّ خفض، و خفض له کلّ رفع حتی رأی مصارعهم و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سریر جعفر المقدّم فقلت یا جبریل إنی کنت قدّمت زیدا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قدّم جعفرا لقرابتک، و نعاهم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اللّه لجعفر جناحین من</w:t>
      </w:r>
    </w:p>
    <w:p>
      <w:pPr>
        <w:pStyle w:val="BookText"/>
        <w:rPr/>
      </w:pPr>
      <w:r>
        <w:rPr>
          <w:rFonts w:ascii="IRNazanin" w:hAnsi="IRNazanin" w:eastAsia="IRNazanin"/>
          <w:color w:val="111111"/>
          <w:sz w:val="28"/>
          <w:sz w:val="28"/>
          <w:szCs w:val="28"/>
          <w:rtl w:val="true"/>
          <w:lang w:bidi="fa-IR"/>
        </w:rPr>
        <w:t>زبرجد یطیر بهما فی الجنّة حیث یشاء، و اشتدّ جزعه،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فلتبک البواکی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تأمّر خالد بن الولید علی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 بنت عمیس الخثعمیة و کانت امرأة جعفر و أمّ ولده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و یدی فی عجین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أین ولدک؟ فأتیته بعبد اللّه و محمّد و عون فأجلسهم جمیعا فی حجره و ضمّهم إلیه و مسح علی رؤوسهم و دمعت عیناه،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أنت یا رسول اللّه لم تفعل بولدی کما تفعل بالأیتام لعلّه بلغک عن جعفر شیء؟ فغلبته العبرة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جعفرا، فصحت و اویلاه و اسیّداه،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تدعی بویل و لا حرب و کلّ ما قلت فأنت صادقة، فصحت و اجعفراه و سمعت صوتی فاطمة بنت رسول اللّه صلّی اللّه علیه و آله فجاءت و هی تصیح و ابن عمّاه، فخرج رسول اللّه صلّی اللّه علیه و آله یجرّ رداءه ما یملک عبرته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فلتبک البواکی، ثمّ قال یا فاطمة اصنعی لعیال جعفر طعاما فانّهم فی شغل فصنعت لهم طعاما ثلاثة أیّام فصارت سنّة فی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 کما فی السیرة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بعثة إلی مؤتة فی جمادی الاولی سنة 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فتجهّز الناس ثمّ تهیّؤا للخروج و هم ثلاثة آلاف، فلمّا حضر خروجهم ودّع الناس امراء رسول اللّه صلّی اللّه علیه و آله و سلّموا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بالأمراء جعفرا و زیدا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ودّع عبد اللّه بن رواحة من ودّع من امراء رسول اللّه صلّی اللّه علیه و آله بکی،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یبکیک یا ابن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بی حبّ الدّنیا و لا صبابة بکم، و لکنّی سمعت رسول اللّه صلّی اللّه علیه و آله یقرأ آیة من کتاب اللّه عزّ و جلّ یذکر فیها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أدری کیف لی بالصّدر بعد الورود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صحبکم اللّه و دفع عنکم و ردّکم إلینا صالحین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رواحة</w:t>
      </w:r>
      <w:r>
        <w:rPr>
          <w:rFonts w:eastAsia="IRNazanin" w:cs="IRNazanin"/>
          <w:color w:val="111111"/>
          <w:sz w:val="28"/>
          <w:szCs w:val="28"/>
          <w:rtl w:val="true"/>
          <w:lang w:bidi="fa-IR"/>
        </w:rPr>
        <w:t>:</w:t>
      </w:r>
      <w:bookmarkStart w:id="375" w:name="pg13900_142819"/>
    </w:p>
    <w:p>
      <w:pPr>
        <w:pStyle w:val="BookText"/>
        <w:rPr/>
      </w:pPr>
      <w:bookmarkEnd w:id="375"/>
      <w:r>
        <w:rPr>
          <w:rFonts w:ascii="IRNazanin" w:hAnsi="IRNazanin" w:eastAsia="IRNazanin"/>
          <w:color w:val="111111"/>
          <w:sz w:val="28"/>
          <w:sz w:val="28"/>
          <w:szCs w:val="28"/>
          <w:rtl w:val="true"/>
          <w:lang w:bidi="fa-IR"/>
        </w:rPr>
        <w:t>لکنّنی أسأل الرحمن مغفرة و ضربة ذات فرغ تقذف الزّبدا</w:t>
      </w:r>
    </w:p>
    <w:p>
      <w:pPr>
        <w:pStyle w:val="BookText"/>
        <w:rPr/>
      </w:pPr>
      <w:r>
        <w:rPr>
          <w:rFonts w:ascii="IRNazanin" w:hAnsi="IRNazanin" w:eastAsia="IRNazanin"/>
          <w:color w:val="111111"/>
          <w:sz w:val="28"/>
          <w:sz w:val="28"/>
          <w:szCs w:val="28"/>
          <w:rtl w:val="true"/>
          <w:lang w:bidi="fa-IR"/>
        </w:rPr>
        <w:t>أو طعنة بیدی حرّان مجهزة بحربة تنفذ الأحشاء و الکبدا</w:t>
      </w:r>
    </w:p>
    <w:p>
      <w:pPr>
        <w:pStyle w:val="BookText"/>
        <w:rPr/>
      </w:pPr>
      <w:r>
        <w:rPr>
          <w:rFonts w:ascii="IRNazanin" w:hAnsi="IRNazanin" w:eastAsia="IRNazanin"/>
          <w:color w:val="111111"/>
          <w:sz w:val="28"/>
          <w:sz w:val="28"/>
          <w:szCs w:val="28"/>
          <w:rtl w:val="true"/>
          <w:lang w:bidi="fa-IR"/>
        </w:rPr>
        <w:t>حتّی یقال إذا مرّوا علی جدثی أرشده اللّه من غاز و قد رشدا</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القوم تهیّؤا للخروج فأتی عبد اللّه بن رواحة رسول اللّه صلّی اللّه علیه و آله فودّعه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اللّه ما آتاک من حسن تثبیت موسی و نصرا کالذی نصروا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إنّی تفرّست فیک الخیر نافلة اللّه یعلم أنّی ثابت البصر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أنت الرّسول فمن یحرم نوافله و الوجه منه فقد أزری به القدر</w:t>
      </w:r>
    </w:p>
    <w:p>
      <w:pPr>
        <w:pStyle w:val="BookText"/>
        <w:rPr/>
      </w:pPr>
      <w:r>
        <w:rPr>
          <w:rFonts w:ascii="IRNazanin" w:hAnsi="IRNazanin" w:eastAsia="IRNazanin"/>
          <w:color w:val="111111"/>
          <w:sz w:val="28"/>
          <w:sz w:val="28"/>
          <w:szCs w:val="28"/>
          <w:rtl w:val="true"/>
          <w:lang w:bidi="fa-IR"/>
        </w:rPr>
        <w:t>و هذه الأبیات فی قصیدة له ثمّ خرج القوم و خرج رسول اللّه صلّی اللّه علیه و آله حتّی إذا ودّعهم و انصرف عنهم قال عبد اللّه 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السّلام علی امریء ودّعته فی النخل خیر مشیّع و خلیل</w:t>
      </w:r>
    </w:p>
    <w:p>
      <w:pPr>
        <w:pStyle w:val="Heading5"/>
        <w:numPr>
          <w:ilvl w:val="4"/>
          <w:numId w:val="1"/>
        </w:numPr>
        <w:rPr/>
      </w:pPr>
      <w:bookmarkStart w:id="376" w:name="__RefHeading___Toc1253265_3264237689"/>
      <w:bookmarkStart w:id="377" w:name="_Toc138"/>
      <w:bookmarkEnd w:id="376"/>
      <w:r>
        <w:rPr>
          <w:rtl w:val="true"/>
        </w:rPr>
        <w:t>«</w:t>
      </w:r>
      <w:r>
        <w:rPr>
          <w:rtl w:val="true"/>
        </w:rPr>
        <w:t>تخوف الناس من لقاء هرقل و تشجیع ابن رواحة الناس علی القتال</w:t>
      </w:r>
      <w:r>
        <w:rPr>
          <w:rtl w:val="true"/>
        </w:rPr>
        <w:t>»</w:t>
      </w:r>
      <w:bookmarkEnd w:id="377"/>
    </w:p>
    <w:p>
      <w:pPr>
        <w:pStyle w:val="BookText"/>
        <w:rPr/>
      </w:pPr>
      <w:r>
        <w:rPr>
          <w:rFonts w:ascii="IRNazanin" w:hAnsi="IRNazanin" w:eastAsia="IRNazanin"/>
          <w:color w:val="111111"/>
          <w:sz w:val="28"/>
          <w:sz w:val="28"/>
          <w:szCs w:val="28"/>
          <w:rtl w:val="true"/>
          <w:lang w:bidi="fa-IR"/>
        </w:rPr>
        <w:t>ثمّ مضوا حتی نزلوا معان من أرض الشام فبلغ الناس أنّ هر قل قد نزل ماب من أرض البلقاء فی مائة ألف من الرّوم و انضمّ الیهم من لخم و جذام و القین و بهراء و بلیّ مائة ألف منهم علیهم رجل من بلیّ ثمّ أحد إراشة یقال له مالک بن زافلة فلمّا بلغ ذلک المسلمین أقاموا علی معان لیلتین یفکّرون فی أمرهم،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إلی رسول اللّه صلّی اللّه علیه و آله فنخبره بعدد عدوّنا فإمّا أن یمدّنا بالرجال و إمّا أن یأمرنا بأمره فنمضی 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فشجّع الناس عبد اللّه بن رواحة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و اللّه إن الّتی تکرهون للّتی خرجتم تطلبون الشهادة و ما نقاتل الناس بعدد و لا قوّة و لا کثرة ما نقاتلهم إلاّ بهذا الدّین الذی أکرمنا اللّه به، فانطلقوا فانما هی إحدی الحسنیین إمّا ظهور، و إمّا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 اللّه صدق ابن رواحة، فمضی الناس حتّی إذا کانوا بتخوم البلقاء لقیتهم جموع هرقل من الرّوم و العرب بقریة من قری البلقاء یقال لها مشارف ثمّ دنا العدوّ و انحاز المسلمون إلی قریة یقال لها مؤتة، فالتقی الناس عندها فتعبّأ لهم المسلمون فجعلوا علی میمنتهم رجلا من بنی عذرة یقال له قطبة بن قتادة، و علی میسرتهم رجلا من الأنصار یقال له عبایة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التقی الناس و اقتتلوا فقاتل زید بن حارثة برایة رسول اللّه صلّی اللّه علیه و آله حتّی شاط فی رماح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أخذها جعفر فقاتل بها حتّی إذا ألحمه القتال اقتحم عن فرس له شقراء فعقرها، ثمّ قاتل حتّی قتل، فکان جعفر أوّل رجل من المسلمین عقر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کلامنا فی البحث عن المثلة آنفا من أنّ جعفرا رضوان اللّه علیه لما ذا عقرها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یحیی بن عبّاد بن عبد اللّه بن الزبیر، عن أبیه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الذی أرضعنی و کان أحد بنی مرّة بن عوف و کان فی تلک الغزوة غزوة مؤتة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أنظر إلی جعفر حین اقتحم عن فرس له شقراء ثمّ عقرها ثمّ قاتل حتّی قتل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الجنّة و اقترابها طیّبة و باردا شرابها</w:t>
      </w:r>
    </w:p>
    <w:p>
      <w:pPr>
        <w:pStyle w:val="BookText"/>
        <w:rPr/>
      </w:pPr>
      <w:r>
        <w:rPr>
          <w:rFonts w:ascii="IRNazanin" w:hAnsi="IRNazanin" w:eastAsia="IRNazanin"/>
          <w:color w:val="111111"/>
          <w:sz w:val="28"/>
          <w:sz w:val="28"/>
          <w:szCs w:val="28"/>
          <w:rtl w:val="true"/>
          <w:lang w:bidi="fa-IR"/>
        </w:rPr>
        <w:t>و الروم روم قد دنی عذابها کافرة بعیدة أنسابها</w:t>
      </w:r>
    </w:p>
    <w:p>
      <w:pPr>
        <w:pStyle w:val="BookText"/>
        <w:rPr/>
      </w:pPr>
      <w:r>
        <w:rPr>
          <w:rFonts w:ascii="IRNazanin" w:hAnsi="IRNazanin" w:eastAsia="IRNazanin"/>
          <w:color w:val="111111"/>
          <w:sz w:val="28"/>
          <w:sz w:val="28"/>
          <w:szCs w:val="28"/>
          <w:rtl w:val="true"/>
          <w:lang w:bidi="fa-IR"/>
        </w:rPr>
        <w:t>علیّ إذ لاقیتها ضرابها</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أثق به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جعفر بن أبی طالب أخذ اللّواء بیمینه فقطعت، فأخذه بشماله فقطعت، فاحتضنه بعضدیه حتّی قتل رضی اللّه عنه و هو ابن ثلاث و ثلاثین سنة، فأثابه اللّه بذلک جناحین فی الجنّة یطیر بهما حیث شاء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جعفر أخذ عبد اللّه بن رواحة الرایة ثمّ تقدّم بها و هو علی فرسه فجعل یستنزل نفسه و یتردّد بعض التردّد ثمّ قال</w:t>
      </w:r>
      <w:r>
        <w:rPr>
          <w:rFonts w:eastAsia="IRNazanin" w:cs="IRNazanin"/>
          <w:color w:val="111111"/>
          <w:sz w:val="28"/>
          <w:szCs w:val="28"/>
          <w:rtl w:val="true"/>
          <w:lang w:bidi="fa-IR"/>
        </w:rPr>
        <w:t>:</w:t>
      </w:r>
      <w:bookmarkStart w:id="378" w:name="pg13900_142821"/>
    </w:p>
    <w:p>
      <w:pPr>
        <w:pStyle w:val="BookText"/>
        <w:rPr/>
      </w:pPr>
      <w:bookmarkEnd w:id="378"/>
      <w:r>
        <w:rPr>
          <w:rFonts w:ascii="IRNazanin" w:hAnsi="IRNazanin" w:eastAsia="IRNazanin"/>
          <w:color w:val="111111"/>
          <w:sz w:val="28"/>
          <w:sz w:val="28"/>
          <w:szCs w:val="28"/>
          <w:rtl w:val="true"/>
          <w:lang w:bidi="fa-IR"/>
        </w:rPr>
        <w:t>أقسمت یا نفس لتنزلنّه لتنزلنّ أو لتکرهنّه</w:t>
      </w:r>
    </w:p>
    <w:p>
      <w:pPr>
        <w:pStyle w:val="BookText"/>
        <w:rPr/>
      </w:pPr>
      <w:r>
        <w:rPr>
          <w:rFonts w:ascii="IRNazanin" w:hAnsi="IRNazanin" w:eastAsia="IRNazanin"/>
          <w:color w:val="111111"/>
          <w:sz w:val="28"/>
          <w:sz w:val="28"/>
          <w:szCs w:val="28"/>
          <w:rtl w:val="true"/>
          <w:lang w:bidi="fa-IR"/>
        </w:rPr>
        <w:t>إن أجلب الناس و شدّ و الرّنّه ما لی أراک تکرهین الجنّة</w:t>
      </w:r>
    </w:p>
    <w:p>
      <w:pPr>
        <w:pStyle w:val="BookText"/>
        <w:rPr/>
      </w:pPr>
      <w:r>
        <w:rPr>
          <w:rFonts w:ascii="IRNazanin" w:hAnsi="IRNazanin" w:eastAsia="IRNazanin"/>
          <w:color w:val="111111"/>
          <w:sz w:val="28"/>
          <w:sz w:val="28"/>
          <w:szCs w:val="28"/>
          <w:rtl w:val="true"/>
          <w:lang w:bidi="fa-IR"/>
        </w:rPr>
        <w:t>قد طال ما قد کنت مطمئنّة هل أنت إلاّ نطفة فی شنّه</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إلاّ تقتلی تموتی هذا حمام الموت قد صلیت</w:t>
      </w:r>
    </w:p>
    <w:p>
      <w:pPr>
        <w:pStyle w:val="BookText"/>
        <w:rPr/>
      </w:pPr>
      <w:r>
        <w:rPr>
          <w:rFonts w:ascii="IRNazanin" w:hAnsi="IRNazanin" w:eastAsia="IRNazanin"/>
          <w:color w:val="111111"/>
          <w:sz w:val="28"/>
          <w:sz w:val="28"/>
          <w:szCs w:val="28"/>
          <w:rtl w:val="true"/>
          <w:lang w:bidi="fa-IR"/>
        </w:rPr>
        <w:t>و ما تمنّیت فقد اعطیت إن تفعلی فعلهما هدیت</w:t>
      </w:r>
    </w:p>
    <w:p>
      <w:pPr>
        <w:pStyle w:val="BookText"/>
        <w:rPr/>
      </w:pPr>
      <w:r>
        <w:rPr>
          <w:rFonts w:ascii="IRNazanin" w:hAnsi="IRNazanin" w:eastAsia="IRNazanin"/>
          <w:color w:val="111111"/>
          <w:sz w:val="28"/>
          <w:sz w:val="28"/>
          <w:szCs w:val="28"/>
          <w:rtl w:val="true"/>
          <w:lang w:bidi="fa-IR"/>
        </w:rPr>
        <w:t>یرید بقوله فعلهما صاحبیه جعفرا و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فلمّا نزل أتاه ابن عمّ له بعرق من 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بهذا صلبک فانک قد لقیت فی أیّامک هذه ما لقیت، فأخذه من یده ثمّ انتهس منه نهسة ثمّ سمع الحطمة فی ناحیة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فی الدّنیا، ثمّ ألقاه من یده ثمّ أخذ سیفه فتقدّم فقاتل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العرق بالفتح ثمّ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الذی علیه بعض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الرایة ثابت بن أقران أخو بنی العجلان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اصطلحوا علی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فاصطلح الناس علی خالد بن الولید، فلّما أخذ الرایة دافع القوم و حاشی بهم، ثمّ انحاز و انحیز عنه حتّی انصرف بالناس</w:t>
      </w:r>
      <w:r>
        <w:rPr>
          <w:rFonts w:eastAsia="IRNazanin" w:cs="IRNazanin"/>
          <w:color w:val="111111"/>
          <w:sz w:val="28"/>
          <w:szCs w:val="28"/>
          <w:rtl w:val="true"/>
          <w:lang w:bidi="fa-IR"/>
        </w:rPr>
        <w:t>.</w:t>
      </w:r>
    </w:p>
    <w:p>
      <w:pPr>
        <w:pStyle w:val="Heading5"/>
        <w:numPr>
          <w:ilvl w:val="4"/>
          <w:numId w:val="1"/>
        </w:numPr>
        <w:rPr/>
      </w:pPr>
      <w:bookmarkStart w:id="379" w:name="__RefHeading___Toc1253267_3264237689"/>
      <w:bookmarkStart w:id="380" w:name="_Toc139"/>
      <w:bookmarkEnd w:id="379"/>
      <w:r>
        <w:rPr>
          <w:rtl w:val="true"/>
        </w:rPr>
        <w:t>«</w:t>
      </w:r>
      <w:r>
        <w:rPr>
          <w:rtl w:val="true"/>
        </w:rPr>
        <w:t xml:space="preserve">تنبؤ الرسول </w:t>
      </w:r>
      <w:r>
        <w:rPr>
          <w:rtl w:val="true"/>
        </w:rPr>
        <w:t>(</w:t>
      </w:r>
      <w:r>
        <w:rPr>
          <w:rtl w:val="true"/>
        </w:rPr>
        <w:t>صلّی اللّه علیه و آله</w:t>
      </w:r>
      <w:r>
        <w:rPr>
          <w:rtl w:val="true"/>
        </w:rPr>
        <w:t xml:space="preserve">) </w:t>
      </w:r>
      <w:r>
        <w:rPr>
          <w:rtl w:val="true"/>
        </w:rPr>
        <w:t>بما حدث للمسلمین مع الروم</w:t>
      </w:r>
      <w:r>
        <w:rPr>
          <w:rtl w:val="true"/>
        </w:rPr>
        <w:t>»</w:t>
      </w:r>
      <w:bookmarkEnd w:id="38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اصیب القوم قال رسول اللّه صلّی اللّه علیه و آله 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الرایة زید بن حارثة فقاتل بها حتّی قتل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أخذها جعفر فقاتل بها حتّی قتل شهیدا،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صمت رسول اللّه صلّی اللّه علیه و آله حتّی تغیّرت وجوه الأنصار و ظنّوا أنّه قد کان فی عبد اللّه بن رواحة بعض ما یکرهون،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أخذها عبد اللّه بن رواحة فقاتل بها حتّی قتل شهیدا،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رفعوا إلیّ فی الجنة فیما یری النائم علی سرر من ذهب فرأیت فی سریر عبد اللّه بن رواحة ازورارا عن سریری صاحبیه،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هذا؟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مضیا و تردّد عبد اللّه بعض التردّد</w:t>
      </w:r>
    </w:p>
    <w:p>
      <w:pPr>
        <w:pStyle w:val="BookText"/>
        <w:rPr/>
      </w:pPr>
      <w:r>
        <w:rPr>
          <w:rFonts w:ascii="Amiri" w:hAnsi="Amiri" w:eastAsia="Amiri" w:cs="Amiri"/>
          <w:color w:val="111111"/>
          <w:sz w:val="28"/>
          <w:sz w:val="28"/>
          <w:szCs w:val="28"/>
          <w:rtl w:val="true"/>
          <w:lang w:bidi="ar-SA"/>
        </w:rPr>
        <w:t>ثمّ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نقل ابن إسحاق روایة أسماء بنت عمیس الّتی نقلناها عن تاریخ الیعقوبی و الروایتان تختلفان فی بعض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تغفلوا آل جعفر من أن تصنعوا لهم طعاما فانّهم قد شغلوا بأمر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رجوع الجیش إلی المدینة و تلقّی الرسول لهم و غضب المسلمین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الزبیر عن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دنوا من حول المدینة تلقّاهم رسول اللّه صلّی اللّه علیه و آله و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لقیهم الصبیان یشتدّون و رسول اللّه صلّی اللّه علیه و آله مقبل مع القوم علی 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الصبیان فاحملوهم و اعطونی ابن جعفر فاتی بعبد اللّه فأخذه فحمله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الناس یحثّون علی الجیش التراب و یقولون یا فرّار فررتم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رسول اللّه صلّی اللّه علیه و آله لیسوا بالفرّار و لکنّهم الکرّار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أبی بکر عن عامر بن عبد اللّه بن الزبیر، عن بعض آل الحارث بن هاشم و هم أخواله، عن امّ سلمة زوج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 لامرأة سلمة بن هشام بن العاص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أری سلمة یحضر الصلاة مع رسول اللّه صلّی اللّه علیه و آله و مع المسلمین؟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یستطیع أن یخرج کلّما خرج صاح به الناس یا فرّار فررتم فی سبیل اللّه حتّی قعد فی بیته فما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ابن هشام فی السیرة من استشهد یوم مؤتة من المسلمین اثنی عشر رجلا منهم جعفر بن أبی طالب، و زید بن حارثة من بنی هاشم، و عبد اللّه بن رواحة، و عباد بن قیس من الأنصار، ثمّ من بنی الحارث بن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للّه من لو شئت ذکرت اسمه مثل الذی أرادوا من الشهادة مع النبیّ غیر مرّة و لکن آجالهم عجّلت، و منیّته اجّلت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 شئت ذکرت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 متعلّق بقوله أراد، و بین عجلّت و اجّلت جناس مضارع نحو بینی و بین کنّی لیل دامس و طریق طامس</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أنه علیه السّلام أخبر عن نفسه بأنی أردت للّه تعالی الشهادة فی سبیله مع</w:t>
      </w:r>
    </w:p>
    <w:p>
      <w:pPr>
        <w:pStyle w:val="BookText"/>
        <w:rPr/>
      </w:pPr>
      <w:r>
        <w:rPr>
          <w:rFonts w:ascii="Amiri" w:hAnsi="Amiri" w:eastAsia="Amiri" w:cs="Amiri"/>
          <w:color w:val="111111"/>
          <w:sz w:val="28"/>
          <w:sz w:val="28"/>
          <w:szCs w:val="28"/>
          <w:rtl w:val="true"/>
          <w:lang w:bidi="ar-SA"/>
        </w:rPr>
        <w:t xml:space="preserve">النبیّ صلّی اللّه علیه و آله غیر مرّة أی فی غزوات عدیدة مثل هؤلاء النفر الذین رزقوها لکن آجالهم عجلّت، أی جاء أجلهم و قضوا نحبهم، و منیّتی اجّلت، أی اخّرت فانّ الاجال بید اللّه تعالی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الشیخ الجلیل أبو الفتح الکراجکی فی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خالد بن یزید، عن أبی جعفر محمّد بن علیّ، عن أبیه، عن الحسین بن علیّ،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أخذت منّی عبیدة بن الحارث یوم بدر، و حمزة بن عبد المطّلب یوم احد و هذا أخی علیّ بن أبی طالب، ربّ لا تذرنی فردا و أنت خیر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للدّهر إذ صرت یقرن بی من لم یسع بقدمی و لم تکن له کسابقتی الّتی لا یدلی أحد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طائفة مما یدلّ علی سابقته فی الإسلام و تقدّمه و أفضلیّته علی من سواه أردفه بالتعجّب من الدّهر حیث أنزله ثمّ أنزله حتّی قرنه بمن لم یکن له سعی فی الدفاع عن الدّین، و حمایة بیضة الاسلام بقدم مثل قدمه علیه السّلام، و لم یکن له سابقة کسابقته الّتی لیس لأحد أن یتوسّل بمثلها، و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فی صدر شرح هذا الکتاب أنّ الأشیاء الّتی استحقّ بها أصحاب رسول اللّه صلّی اللّه علیه و آله الفضل هی السبق إلی الإیمان، و الهجرة، و النصرة لرسول اللّه صلّی اللّه علیه و آله و القربی منه، و القناعة، و بذل النفس له، و العلم بالکتاب و التنزیل، و الجهاد فی سبیل اللّه، و الورع، و الزهد، و القضاء، و الحکم، و العفّة، و العلم، و کلّ ذلک کان لعلیّ علیه السّلام منه النصیب الأوفر، و الحظّ الأکبر، فأین لابن آکلة الأکباد أن یوازنه و یوازیه و یقرن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له علیه السّلام فی جمیع ما یستحقّ أصحاب رسول اللّه صلّی اللّه علیه و آله فضلا النصیب الأوفر و السبق علی من سواه بحیث لا یدلی أحد بمثلها فأنّی لغیره علیه السّلام أن یتقدّمه فی الخلافة؟ فهل هذا إلا ازورارا عن الحقّ؟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ذکرنا دریت أنه علیه السّلام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یسع بقدمی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إلی معاویة</w:t>
      </w:r>
      <w:bookmarkStart w:id="381" w:name="pg13900_142824"/>
    </w:p>
    <w:p>
      <w:pPr>
        <w:pStyle w:val="BookText"/>
        <w:rPr/>
      </w:pPr>
      <w:bookmarkEnd w:id="381"/>
      <w:r>
        <w:rPr>
          <w:rFonts w:ascii="IRNazanin" w:hAnsi="IRNazanin" w:eastAsia="IRNazanin"/>
          <w:color w:val="111111"/>
          <w:sz w:val="28"/>
          <w:sz w:val="28"/>
          <w:szCs w:val="28"/>
          <w:rtl w:val="true"/>
          <w:lang w:bidi="fa-IR"/>
        </w:rPr>
        <w:t>ظاهرا، و إلی من تقدّم علیه من الخلفاء تلویحا و قد قال علیه السّلام فی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للّه و للشوری متی اعترض الرّیب فیّ مع الأوّل منهم حتّی صرت اقرن إلی هذه النظائر؟ و فی الکافی باسناده عن السّراد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هم شرار الخلق ابتلی بهم خیار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بن حرب أحدهم قاتل رسول اللّه صلّی اللّه علیه و آله و عاداه، و معاویة قاتل علیّا و عاداه، و یزید بن معاویة لعنه اللّه قاتل الحسین بن علیّ علیهما السّلام و عاداه حتّی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82" w:name="__RefHeading___Toc1253269_3264237689"/>
      <w:bookmarkStart w:id="383" w:name="_Toc140"/>
      <w:bookmarkEnd w:id="382"/>
      <w:r>
        <w:rPr>
          <w:rtl w:val="true"/>
        </w:rPr>
        <w:t>«</w:t>
      </w:r>
      <w:r>
        <w:rPr>
          <w:rtl w:val="true"/>
        </w:rPr>
        <w:t>کلام معاویة بن یزید بن معاویة بن أبی سفیان فی جده و أبیه</w:t>
      </w:r>
      <w:r>
        <w:rPr>
          <w:rtl w:val="true"/>
        </w:rPr>
        <w:t>»</w:t>
      </w:r>
      <w:bookmarkEnd w:id="383"/>
    </w:p>
    <w:p>
      <w:pPr>
        <w:pStyle w:val="BookText"/>
        <w:rPr/>
      </w:pPr>
      <w:r>
        <w:rPr>
          <w:rFonts w:ascii="IRNazanin" w:hAnsi="IRNazanin" w:eastAsia="IRNazanin"/>
          <w:color w:val="111111"/>
          <w:sz w:val="28"/>
          <w:sz w:val="28"/>
          <w:szCs w:val="28"/>
          <w:rtl w:val="true"/>
          <w:lang w:bidi="fa-IR"/>
        </w:rPr>
        <w:t>و یعجبنی أن نذکر فی المقام ما وصف معاویة بن یزید بن معاویة بن أبی سفیان فی خلافته جدّه و أباه، فانه کان أدری بما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کلامه الیعقوبیّ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الشیخ بهاء الدین العاملی فی الکشکول و نحن ننقل عن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معاویة بن یزید بن معاویة و امّه امّ هاشم بنت أبی هاشم ابن عتبة بن ربیعة أربعین یوما و قیل بل أربعة أشهر، و کان له مذهب جمیل فخطب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حمد اللّه و الثناء علیه أیّها الناس إنّا بلینا بکم و بلیتم بنا، فما نجهل کراهتکم لنا و طعنکم علینا، ألا و إنّ جدّی معاویة بن أبی سفیان نازع الأمرین کان أولی به منه فی القرابة برسول اللّه صلّی اللّه علیه و آله و أحقّ فی الإسلام، سابق المسلمین، و أوّل المؤمنین، و ابن عمّ رسول ربّ العالمین، و أبا بقیّة خاتم المرسلین، فرکب منکم ما تعلمون، و رکبتم منه ما لا تنکرون حتّی أتته منیّته، و صار رهنا بعمله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قلّد أبی و کان غیر خلیق للخیر، فرکب هواه، و استحسن خطأه، و عظم رجاؤه فأخلفه الأمل و قصر عنه الأجل، فقلّت منعته، و انقطعت مدّته، و صار فی حفرته رهنا بذنبه، و أسیرا بجرمه، ثمّ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الامور علینا علمنا بسوء مصرعه، و قبح منقلبه، و قد قتل عترة الرسول صلّی اللّه علیه و آله، و أباح الحرمة، و حرّق الکعبة</w:t>
      </w:r>
    </w:p>
    <w:p>
      <w:pPr>
        <w:pStyle w:val="BookText"/>
        <w:rPr/>
      </w:pPr>
      <w:r>
        <w:rPr>
          <w:rFonts w:ascii="IRNazanin" w:hAnsi="IRNazanin" w:eastAsia="IRNazanin"/>
          <w:color w:val="111111"/>
          <w:sz w:val="28"/>
          <w:sz w:val="28"/>
          <w:szCs w:val="28"/>
          <w:rtl w:val="true"/>
          <w:lang w:bidi="fa-IR"/>
        </w:rPr>
        <w:t>و ما أنا المتقلّد امورکم، و لا المتحمّل تبعاتکم، فشأنکم أمرکم، فو اللّه لئن کانت الدّنیا مغنما لقد نلنا منها 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تکن شرّا فحسب آل سفیان ما أصابوا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مدّع ما لا أعرفه و لا أظنّ اللّه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یدّعی خلاف ما ذکرته فهو کاذب مختلق، و دعواه باطلة زاهقة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علیه السّلام أفضل الصحابة فی جمیع الصفات الکمالیّة فما لا یعرفها فهی داحضة، فأشار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مدّع ما لا أعرفه، إلی أنّ ما ادّعاه ممّا لا یعزفه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یعرفه یرجع إلی ما کضمیر أعرفه، و المراد أنّ ما ادّعاه مدّع خلاف ما ذکرته غیر موجودة و ما لیس بموجود لا تتعلق المعرفة بوجوده و الظن بمعنی العلم و الغرض العلم بالسلب أی اللّه یعلم أنّ ما ادّعاه مدّع ممّا لا أعرفه لیس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علیه السّلام فی کلامه هذا برسول اللّه صلّی اللّه علیه و آله، و هذا القول یؤمی إلی اغتمامه علیه السّلام، و ذلک أنّ ثقة الاسلام الکلینی رضوان اللّه علیه روی فی الکافی باسناده عن محمّد، عن ابن عیسی، عن القاسم، عن جدّه، عن مثنّی الحنّاط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ورد علیه أمر 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هذه النعمة، و إذا ورد علیه أمر یغتمّ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هذه الروایة الفیض قدّس سرّه فی باب الشکر من أبواب جنود الایمان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ذکرت حسدی الخلفاء و إبطائی عنهم، و بغیی علیهم، فأمّا البغی فمعاذ اللّه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 هو المأخوذ و قد ترکته لهم تجاوز اللّه عنهم، جواب عن قول معاویة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فکلّهم حسدت و علی کلّهم بغیت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إبطائک عن الخلفاء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مضی کلامنا فی البحث عن الإمامة فی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أجلّ شأنا من أن یکون باغیا، فانّ البغی من الذّنوب العظیمة و جمیع الذّنوب أربعة</w:t>
      </w:r>
    </w:p>
    <w:p>
      <w:pPr>
        <w:pStyle w:val="BookText"/>
        <w:rPr/>
      </w:pPr>
      <w:r>
        <w:rPr>
          <w:rFonts w:ascii="IRNazanin" w:hAnsi="IRNazanin" w:eastAsia="IRNazanin"/>
          <w:color w:val="111111"/>
          <w:sz w:val="28"/>
          <w:sz w:val="28"/>
          <w:szCs w:val="28"/>
          <w:rtl w:val="true"/>
          <w:lang w:bidi="fa-IR"/>
        </w:rPr>
        <w:t>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 الحسد، و الغضب، و الشهوة، فهذه منفیّة عنه، فراجع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اجتماع الناس فی سقیفة بنی ساعدة و اختلاف المهاجرین و الأنصار فی البیعة و لم یغسّل رسول اللّه صلّی اللّه علیه و آله بعد حتّی غصبوا أمیر المؤمنین علیّا علیه السّلام حقّه فقد ذکره الشارح الخوئی قدّس سرّه فی المباحث السالفة، و نحن أشرنا إلی شرذمة منه فی المجلد السادس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الیعقوبی فی التاریخ فی خبر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کلام عبد الرحمن بن عوف فی فضل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المنذر بن الأرقم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ندفع فضل من ذکرت و إنّ فیهم لرجلا لو طلب هذا الأمر لم ینازعه فیه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البراء بن عازب فضرب الباب علی بنی هاشم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 بویع أبو بکر،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المسلمون یحدثون حدثا نغیب عنه و نحن أولی بمحمّد صلّی اللّه علیه و آله،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فعلوها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المهاجرون و الأنصار لا یشکّون فی علیّ علیه السّلام فلمّا خرجوا من الدّار قام الفضل بن العباس، و کان لسان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إنه ما حقّت لکم الخلافة بالتمویة و نحن أهلها دونکم، و صاحبنا أولی بها منکم، و قام عتبة بن أبی لهب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کنت أحسب أنّ الأمر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الأبیاب الّتی نقلنا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خزیمة بن ثابت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عن بیعة أبی بکر قوم من المهاجرین و الأنصار و ما لو مع علیّ بن أبی طالب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و الفضل بن العباس و الزبیر بن العوام بن العاص، و خالد بن سعید، و المقداد بن عمرو، و سلمان الفارسی، و أبو ذر الغفاری، و عمّار بن یاسر، و البراء بن عازب، و ابیّ ابن کعب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خالد بن سعید غائبا فأتی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أبایعک فو اللّه ما فی الناس أحد أولی بمقام محمّد منک</w:t>
      </w:r>
      <w:r>
        <w:rPr>
          <w:rFonts w:eastAsia="IRNazanin" w:cs="IRNazanin"/>
          <w:color w:val="111111"/>
          <w:sz w:val="28"/>
          <w:szCs w:val="28"/>
          <w:rtl w:val="true"/>
          <w:lang w:bidi="fa-IR"/>
        </w:rPr>
        <w:t>.</w:t>
      </w:r>
      <w:bookmarkStart w:id="384" w:name="pg13900_142827"/>
    </w:p>
    <w:p>
      <w:pPr>
        <w:pStyle w:val="BookText"/>
        <w:rPr/>
      </w:pPr>
      <w:bookmarkEnd w:id="38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أبو بکر إلی عمر بن الخطاب و أبی عبیدة بن الجراح و المغیرة ابن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أن تلقی العباس بن عبد المطلب، فتجعل له فی هذا الأمر نصیبا یکون له و لعقبه من بعده، فتقطعون به ناحیة علیّ بن أبی طالب حجّة لکم علی علیّ إذا مال معکم، فانطلق أبو بکر و عمر و أبو عبیدة بن الجراح و المغیرة حتّی دخلوا علی العباس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أبو بکر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بعث محمّدا نبیّا، و للمؤمنین ولیّا، فمنّ علیهم بکونه بین أظهرهم حتّی اختار له ما عنده، فخلی علی الناس امورا لیختاروا أنفسهم فی مصلحتهم مشفقین فاختارونی علیهم والیا، و لامورهم راعیا، فولیت ذلک و ما أخاف بعون اللّه و تسدیده و هنا و لا حیرة و لا جبنا، و ما توفیقی إلاّ باللّه علیه توکلت و إلیه 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أنفک یبلغنی عن طاعن یقول الخلاف علی عامّة المسلمین یتّخذکم لجأ فتکون حصنه المنیع و خطبه البدیع، فإمّا دخلتم مع الناس فیما اجتمعوا علیه، و إمّا صرفتموهم عمّا مالوا إلیه، و لقد جئناک و نحن نرید أن نجعل لک فی هذا الأمر نصیبا یکون لک و یکون لمن بعدک من عقبک، إذ کنت عمّ رسول اللّه صلّی اللّه علیه و آله، و إن کان الناس قد رأوا مکانک و مکان صاحبک فعدلوا بالأمر عنکم علی رسلکم بنی هاشم فانّ رسول اللّه منّا و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و اخری إنّا لم نأتکم لحاجة إلیکم و لکن کرها أن یکون الطعن فی ما اجتمع علیه المسلمون منکم، فیتفاقم الخطب بکم و بهم فانظروا لأنفسکم</w:t>
      </w:r>
      <w:r>
        <w:rPr>
          <w:rFonts w:eastAsia="IRNazanin" w:cs="IRNazanin"/>
          <w:color w:val="111111"/>
          <w:sz w:val="28"/>
          <w:szCs w:val="28"/>
          <w:rtl w:val="true"/>
          <w:lang w:bidi="fa-IR"/>
        </w:rPr>
        <w:t>.</w:t>
      </w:r>
    </w:p>
    <w:p>
      <w:pPr>
        <w:pStyle w:val="Heading5"/>
        <w:numPr>
          <w:ilvl w:val="4"/>
          <w:numId w:val="1"/>
        </w:numPr>
        <w:rPr/>
      </w:pPr>
      <w:bookmarkStart w:id="385" w:name="__RefHeading___Toc1253271_3264237689"/>
      <w:bookmarkStart w:id="386" w:name="_Toc141"/>
      <w:bookmarkEnd w:id="385"/>
      <w:r>
        <w:rPr>
          <w:rtl w:val="true"/>
        </w:rPr>
        <w:t>«</w:t>
      </w:r>
      <w:r>
        <w:rPr>
          <w:rtl w:val="true"/>
        </w:rPr>
        <w:t xml:space="preserve">احتجاج العباس عم رسول الله </w:t>
      </w:r>
      <w:r>
        <w:rPr>
          <w:rtl w:val="true"/>
        </w:rPr>
        <w:t>(</w:t>
      </w:r>
      <w:r>
        <w:rPr>
          <w:rtl w:val="true"/>
        </w:rPr>
        <w:t>صلّی اللّه علیه و آله</w:t>
      </w:r>
      <w:r>
        <w:rPr>
          <w:rtl w:val="true"/>
        </w:rPr>
        <w:t xml:space="preserve">) </w:t>
      </w:r>
      <w:r>
        <w:rPr>
          <w:rtl w:val="true"/>
        </w:rPr>
        <w:t>علی أبی بکر و عمر فی أمر البیعة</w:t>
      </w:r>
      <w:r>
        <w:rPr>
          <w:rtl w:val="true"/>
        </w:rPr>
        <w:t>»</w:t>
      </w:r>
      <w:bookmarkEnd w:id="386"/>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العباس اللّه و أثنی علیه و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بعث محمّدا صلّی اللّه علیه و آله کما وصفت نبیّا، و للمؤمنین ولیّا، فمنّ علی امّته به حتّی قبض اللّه إلیه و اختار له ما عنده، فخلی علی المسلمین امورهم لیختاروا لأنفسهم مصیبین الحقّ، لا مائلین بزیغ الهوی، فان کنت برسول اللّه فحقّا أخذت</w:t>
      </w:r>
    </w:p>
    <w:p>
      <w:pPr>
        <w:pStyle w:val="BookText"/>
        <w:rPr/>
      </w:pPr>
      <w:r>
        <w:rPr>
          <w:rFonts w:ascii="IRNazanin" w:hAnsi="IRNazanin" w:eastAsia="IRNazanin"/>
          <w:color w:val="111111"/>
          <w:sz w:val="28"/>
          <w:sz w:val="28"/>
          <w:szCs w:val="28"/>
          <w:rtl w:val="true"/>
          <w:lang w:bidi="fa-IR"/>
        </w:rPr>
        <w:t>و إن کنت بالمؤمنین فنحن منهم، فما تقدمنا فی أمرک فرطا، و لا حللنا وسطا، و لا برحنا سخطا، و إن کان هذا الأمر إنّما وجب لک بالمؤمنین، فما وجب إذ کنّا کارهین، ما أبعد قولک من أنّهم طعنوا علیک من قولک إنهم اختاروک و ما لو إلیک و ما أبعد تسمیتک خلیفة رسول اللّه صلّی اللّه علیه و آله من قولک خلی علی الناس امورهم لیختاروا فاختاروک، فأمّا ما قلت إنّک تجعله لی فإن کان حقّا للمؤمنین فلیس لک أن تحکم فیه، و إن کان لنا فلم نرض ببعضه دون بعض، و علی رسلک فإنّ رسول اللّه صلّی اللّه علیه و آله من شجرة نحن أغصانها و أنتم جیرانها، فخرجوا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الجمل للمفید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الخاصة و العامّة ما أظهره أمیر المؤمنین علیه السّلام من کراهته من تقدّم علیه و تظلّمه منهم، فقال فی مقام بعد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أستعیذک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قریش فانهم ظلمونی حقّی و منعونی إرثی و تمالوا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مظلوما منذ قبض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عهد إلیّ رسول اللّه صلّی اللّه علیه و آله أنّ الامّة ستغدر بی من بعده،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 لقد ظلمت الحجر و 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اجز قریشا عنّی الجوازی فقد قطعت رحمی و دفعتنی عن حقّی و أغرت بی سفهاء الناس و خاطرت بدمی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ما ذکرت من أمر عثمان و قطیعتی رحمه و تألیبی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تتجنّی فتجنّ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جواب عن قول معاویة فی کتابه إلیه علیه السّلام مخاطبا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تکن لأحد منهم بأعظم حسدا منک لابن عمّک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لی أنک تنصّل من دمه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فی شرح المختار الأوّل من کتبه و رسائله علیه السّلام الأحداث الّتی أحدثها عثمان ممّا نقمها الناس منه و طعنوا علیه و صارت أسباب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نصح أمیر المؤمنین علیه السّلام عثمان فی ص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الواقدی و غیره، و کذا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أذبّ عن عثمان حتّی أنّی لأستحی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من الطبری و غیره فی شرح المختار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فی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دفعت عنه حتی خشیت أن أکون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عثمان قتل نفسه بأحداثه التی أحدثها و 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 و أنه علیه السّلام کان فی عزلة عن قتله، و أنّه علیه السّلام نصحه و نصره غیر مرّة و ما أراد عثمان منه نصحا و إلاّ لتاب من قوادحه حقیقة و لما خدع الناس مرّة بعد مرّة، و أنّ أهل البصرة اتّهموا علیّا علیه السّلام بدم عثمان اتباعا لتسویلات شیطانیّة، و أنّ اسناد دم عثمان إلیه تهمة و بهتان لیس إلاّ و غیرها ممّا أشرنا إلیها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مادّة عفو من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تعف سبیلا کان رسول اللّه صلّی اللّه علیه و آله لحبها، أی لا تطمسها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بیّنا تفسیر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تتجنّی فتجنّ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الکتاب السادس،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انتهی المجلد السابع عشر من هذه الطبعة النفیسة فی الیوم الرابع و العشرین من شهر جمادی الثانیة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بتصحیح و ترتیب من العبد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 و عن والدیه، و ذلک فی المطبعة المبارکة الاسلامیة بطهران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یلیه ان شاء الله المجلد الثامن عشر فی شرح بقیة الکتاب و الحمد لله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الاصل لکن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 ثلاثین المصحح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فیما اختلف فیها المجتهدون و الاخباریون من کتاب السماهیجی الموسوم بمنیة الممارسین لا یخلو من فائدة فراجع،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نسخه مخزیه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گردن نهادنی که خوارش گرداند و رسوایش سازد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أنصحهم للّه و لرسوله الخلیفة الصدیق، و خلیفة الخلیفة الفاروق و لعمری ذکرت أمرا ان تم اعتزلک کله و ان نقص لم یلحقک ثلمة، و ما انت و الصدیق فالصدیق من صدق بحقنا و أبطل باطل عدونا، و ما انت و الفاروق فالفاروق من فرق بیننا و بین أعدائنا و ذکرت أن عثمان کان فی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لعمری انی لارجو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هشام عن ابن اسحاق فی السیرة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بقیل 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قتل فلیتربص المسلمون برجل من بینهم یجعلونه علیهم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فالمصراع الثانی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المرسلین و نصرا کالذی نصروا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المصراع الثانی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فراسة خالفت فیک الذی 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المشرکین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127040</Words>
  <Characters>485639</Characters>
  <CharactersWithSpaces>609578</CharactersWithSpaces>
  <Paragraphs>3102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2026-08-24T11:30:35Z</dcterms:created>
  <dc:creator>ghaemiyeh.com</dc:creator>
  <dc:description/>
  <dc:language>en-US</dc:language>
  <cp:lastModifiedBy/>
  <dcterms:modified xsi:type="dcterms:W3CDTF">2026-08-24T15:00:45Z</dcterms:modified>
  <cp:revision>1</cp:revision>
  <dc:subject/>
  <dc:title>منهاج البراعه فی شرح نهج البلاغه جلد 17</dc:title>
</cp:coreProperties>
</file>

<file path=docProps/custom.xml><?xml version="1.0" encoding="utf-8"?>
<Properties xmlns="http://schemas.openxmlformats.org/officeDocument/2006/custom-properties" xmlns:vt="http://schemas.openxmlformats.org/officeDocument/2006/docPropsVTypes"/>
</file>